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13A" w:rsidRDefault="000F44EE">
      <w:pPr>
        <w:pStyle w:val="1"/>
        <w:ind w:firstLineChars="0" w:firstLine="0"/>
        <w:outlineLvl w:val="1"/>
        <w:rPr>
          <w:b/>
          <w:color w:val="000000"/>
          <w:sz w:val="28"/>
          <w:szCs w:val="32"/>
        </w:rPr>
      </w:pPr>
      <w:bookmarkStart w:id="0" w:name="_Toc57836525"/>
      <w:r>
        <w:rPr>
          <w:b/>
          <w:color w:val="000000"/>
          <w:sz w:val="28"/>
          <w:szCs w:val="32"/>
        </w:rPr>
        <w:t>2-10</w:t>
      </w:r>
      <w:r>
        <w:rPr>
          <w:rFonts w:hint="eastAsia"/>
          <w:b/>
          <w:color w:val="000000"/>
          <w:sz w:val="28"/>
          <w:szCs w:val="32"/>
        </w:rPr>
        <w:t>新宁县</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4"/>
        <w:gridCol w:w="1026"/>
        <w:gridCol w:w="534"/>
        <w:gridCol w:w="546"/>
        <w:gridCol w:w="467"/>
        <w:gridCol w:w="947"/>
        <w:gridCol w:w="906"/>
        <w:gridCol w:w="1014"/>
        <w:gridCol w:w="1586"/>
        <w:gridCol w:w="214"/>
        <w:gridCol w:w="3733"/>
        <w:gridCol w:w="1847"/>
      </w:tblGrid>
      <w:tr w:rsidR="00A7013A" w:rsidRPr="000F44EE">
        <w:trPr>
          <w:jc w:val="center"/>
        </w:trPr>
        <w:tc>
          <w:tcPr>
            <w:tcW w:w="1354" w:type="dxa"/>
            <w:vMerge w:val="restart"/>
            <w:vAlign w:val="center"/>
          </w:tcPr>
          <w:p w:rsidR="00A7013A" w:rsidRPr="000F44EE" w:rsidRDefault="000F44EE">
            <w:pPr>
              <w:widowControl/>
              <w:jc w:val="center"/>
              <w:rPr>
                <w:b/>
                <w:color w:val="000000"/>
                <w:kern w:val="0"/>
                <w:szCs w:val="21"/>
              </w:rPr>
            </w:pPr>
            <w:r>
              <w:rPr>
                <w:color w:val="000000"/>
                <w:szCs w:val="21"/>
              </w:rPr>
              <w:br w:type="page"/>
            </w:r>
            <w:r w:rsidRPr="000F44EE">
              <w:rPr>
                <w:rFonts w:hint="eastAsia"/>
                <w:b/>
                <w:color w:val="000000"/>
                <w:kern w:val="0"/>
                <w:szCs w:val="21"/>
              </w:rPr>
              <w:t>环境管控单元编码</w:t>
            </w:r>
          </w:p>
        </w:tc>
        <w:tc>
          <w:tcPr>
            <w:tcW w:w="1026"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547"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947"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90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014"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58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3947"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1847"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354" w:type="dxa"/>
            <w:vMerge/>
            <w:vAlign w:val="center"/>
          </w:tcPr>
          <w:p w:rsidR="00A7013A" w:rsidRPr="000F44EE" w:rsidRDefault="00A7013A"/>
        </w:tc>
        <w:tc>
          <w:tcPr>
            <w:tcW w:w="1026" w:type="dxa"/>
            <w:vMerge/>
            <w:vAlign w:val="center"/>
          </w:tcPr>
          <w:p w:rsidR="00A7013A" w:rsidRPr="000F44EE" w:rsidRDefault="00A7013A"/>
        </w:tc>
        <w:tc>
          <w:tcPr>
            <w:tcW w:w="534"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546"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6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947" w:type="dxa"/>
            <w:vMerge/>
            <w:vAlign w:val="center"/>
          </w:tcPr>
          <w:p w:rsidR="00A7013A" w:rsidRPr="000F44EE" w:rsidRDefault="00A7013A"/>
        </w:tc>
        <w:tc>
          <w:tcPr>
            <w:tcW w:w="906" w:type="dxa"/>
            <w:vMerge/>
            <w:vAlign w:val="center"/>
          </w:tcPr>
          <w:p w:rsidR="00A7013A" w:rsidRPr="000F44EE" w:rsidRDefault="00A7013A"/>
        </w:tc>
        <w:tc>
          <w:tcPr>
            <w:tcW w:w="1014" w:type="dxa"/>
            <w:vMerge/>
            <w:vAlign w:val="center"/>
          </w:tcPr>
          <w:p w:rsidR="00A7013A" w:rsidRPr="000F44EE" w:rsidRDefault="00A7013A"/>
        </w:tc>
        <w:tc>
          <w:tcPr>
            <w:tcW w:w="1586" w:type="dxa"/>
            <w:vMerge/>
            <w:vAlign w:val="center"/>
          </w:tcPr>
          <w:p w:rsidR="00A7013A" w:rsidRPr="000F44EE" w:rsidRDefault="00A7013A"/>
        </w:tc>
        <w:tc>
          <w:tcPr>
            <w:tcW w:w="3947" w:type="dxa"/>
            <w:gridSpan w:val="2"/>
            <w:vMerge/>
            <w:vAlign w:val="center"/>
          </w:tcPr>
          <w:p w:rsidR="00A7013A" w:rsidRPr="000F44EE" w:rsidRDefault="00A7013A"/>
        </w:tc>
        <w:tc>
          <w:tcPr>
            <w:tcW w:w="1847" w:type="dxa"/>
            <w:vMerge/>
          </w:tcPr>
          <w:p w:rsidR="00A7013A" w:rsidRPr="000F44EE" w:rsidRDefault="00A7013A"/>
        </w:tc>
      </w:tr>
      <w:tr w:rsidR="00A7013A" w:rsidRPr="000F44EE">
        <w:trPr>
          <w:trHeight w:val="2665"/>
          <w:jc w:val="center"/>
        </w:trPr>
        <w:tc>
          <w:tcPr>
            <w:tcW w:w="1354" w:type="dxa"/>
            <w:vAlign w:val="center"/>
          </w:tcPr>
          <w:p w:rsidR="00A7013A" w:rsidRPr="000F44EE" w:rsidRDefault="000F44EE">
            <w:pPr>
              <w:jc w:val="center"/>
              <w:rPr>
                <w:color w:val="000000"/>
                <w:szCs w:val="21"/>
              </w:rPr>
            </w:pPr>
            <w:r w:rsidRPr="000F44EE">
              <w:rPr>
                <w:color w:val="000000"/>
                <w:szCs w:val="21"/>
              </w:rPr>
              <w:t>ZH43052810001</w:t>
            </w:r>
          </w:p>
        </w:tc>
        <w:tc>
          <w:tcPr>
            <w:tcW w:w="1026" w:type="dxa"/>
            <w:vAlign w:val="center"/>
          </w:tcPr>
          <w:p w:rsidR="00A7013A" w:rsidRPr="000F44EE" w:rsidRDefault="000F44EE">
            <w:pPr>
              <w:jc w:val="center"/>
              <w:rPr>
                <w:color w:val="000000"/>
                <w:szCs w:val="21"/>
              </w:rPr>
            </w:pPr>
            <w:r w:rsidRPr="000F44EE">
              <w:rPr>
                <w:rFonts w:hint="eastAsia"/>
                <w:color w:val="000000"/>
                <w:szCs w:val="21"/>
              </w:rPr>
              <w:t>黄金瑶族乡</w:t>
            </w:r>
            <w:r w:rsidRPr="000F44EE">
              <w:rPr>
                <w:color w:val="000000"/>
                <w:szCs w:val="21"/>
              </w:rPr>
              <w:t>\</w:t>
            </w:r>
            <w:r w:rsidRPr="000F44EE">
              <w:rPr>
                <w:rFonts w:hint="eastAsia"/>
                <w:color w:val="000000"/>
                <w:szCs w:val="21"/>
              </w:rPr>
              <w:t>麻林瑶族乡</w:t>
            </w:r>
            <w:r w:rsidRPr="000F44EE">
              <w:rPr>
                <w:color w:val="000000"/>
                <w:szCs w:val="21"/>
              </w:rPr>
              <w:t>\</w:t>
            </w:r>
            <w:r w:rsidRPr="000F44EE">
              <w:rPr>
                <w:rFonts w:hint="eastAsia"/>
                <w:color w:val="000000"/>
                <w:szCs w:val="21"/>
              </w:rPr>
              <w:t>水庙镇</w:t>
            </w:r>
          </w:p>
        </w:tc>
        <w:tc>
          <w:tcPr>
            <w:tcW w:w="534"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546"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6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947" w:type="dxa"/>
            <w:vAlign w:val="center"/>
          </w:tcPr>
          <w:p w:rsidR="00A7013A" w:rsidRPr="000F44EE" w:rsidRDefault="000F44EE">
            <w:pPr>
              <w:jc w:val="center"/>
              <w:rPr>
                <w:color w:val="000000"/>
                <w:szCs w:val="21"/>
              </w:rPr>
            </w:pPr>
            <w:r w:rsidRPr="000F44EE">
              <w:rPr>
                <w:rFonts w:hint="eastAsia"/>
                <w:color w:val="000000"/>
                <w:szCs w:val="21"/>
              </w:rPr>
              <w:t>优先保护单元</w:t>
            </w:r>
          </w:p>
        </w:tc>
        <w:tc>
          <w:tcPr>
            <w:tcW w:w="906" w:type="dxa"/>
            <w:vAlign w:val="center"/>
          </w:tcPr>
          <w:p w:rsidR="00A7013A" w:rsidRPr="000F44EE" w:rsidRDefault="000F44EE">
            <w:pPr>
              <w:jc w:val="center"/>
              <w:rPr>
                <w:color w:val="000000"/>
                <w:szCs w:val="21"/>
              </w:rPr>
            </w:pPr>
            <w:r w:rsidRPr="000F44EE">
              <w:rPr>
                <w:rFonts w:hint="eastAsia"/>
                <w:color w:val="000000"/>
                <w:szCs w:val="21"/>
              </w:rPr>
              <w:t>462.33</w:t>
            </w:r>
          </w:p>
        </w:tc>
        <w:tc>
          <w:tcPr>
            <w:tcW w:w="1014" w:type="dxa"/>
            <w:vAlign w:val="center"/>
          </w:tcPr>
          <w:p w:rsidR="00A7013A" w:rsidRPr="000F44EE" w:rsidRDefault="000F44EE">
            <w:pPr>
              <w:jc w:val="center"/>
              <w:rPr>
                <w:rFonts w:ascii="宋体" w:cs="宋体"/>
                <w:color w:val="000000"/>
                <w:szCs w:val="21"/>
              </w:rPr>
            </w:pPr>
            <w:r w:rsidRPr="000F44EE">
              <w:rPr>
                <w:rFonts w:hint="eastAsia"/>
                <w:color w:val="000000"/>
                <w:szCs w:val="21"/>
              </w:rPr>
              <w:t>黄金瑶族乡</w:t>
            </w:r>
            <w:r w:rsidRPr="000F44EE">
              <w:rPr>
                <w:color w:val="000000"/>
                <w:szCs w:val="21"/>
              </w:rPr>
              <w:t>\</w:t>
            </w:r>
            <w:r w:rsidRPr="000F44EE">
              <w:rPr>
                <w:rFonts w:hint="eastAsia"/>
                <w:color w:val="000000"/>
                <w:szCs w:val="21"/>
              </w:rPr>
              <w:t>麻林瑶族乡</w:t>
            </w:r>
            <w:r w:rsidRPr="000F44EE">
              <w:rPr>
                <w:color w:val="000000"/>
                <w:szCs w:val="21"/>
              </w:rPr>
              <w:t>\</w:t>
            </w:r>
            <w:r w:rsidRPr="000F44EE">
              <w:rPr>
                <w:rFonts w:hint="eastAsia"/>
                <w:color w:val="000000"/>
                <w:szCs w:val="21"/>
              </w:rPr>
              <w:t>水庙镇</w:t>
            </w:r>
          </w:p>
        </w:tc>
        <w:tc>
          <w:tcPr>
            <w:tcW w:w="1586" w:type="dxa"/>
            <w:vAlign w:val="center"/>
          </w:tcPr>
          <w:p w:rsidR="00A7013A" w:rsidRPr="000F44EE" w:rsidRDefault="000F44EE">
            <w:pPr>
              <w:jc w:val="left"/>
              <w:rPr>
                <w:color w:val="000000"/>
                <w:szCs w:val="21"/>
              </w:rPr>
            </w:pPr>
            <w:r w:rsidRPr="000F44EE">
              <w:rPr>
                <w:rFonts w:hint="eastAsia"/>
                <w:b/>
                <w:bCs/>
                <w:color w:val="000000"/>
                <w:sz w:val="22"/>
              </w:rPr>
              <w:t>黄金瑶族乡</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r w:rsidRPr="000F44EE">
              <w:rPr>
                <w:rFonts w:hint="eastAsia"/>
                <w:b/>
                <w:bCs/>
                <w:color w:val="000000"/>
                <w:sz w:val="22"/>
              </w:rPr>
              <w:t>麻林瑶族乡</w:t>
            </w:r>
            <w:r w:rsidRPr="000F44EE">
              <w:rPr>
                <w:rFonts w:hint="eastAsia"/>
                <w:b/>
                <w:bCs/>
                <w:color w:val="000000"/>
                <w:sz w:val="22"/>
              </w:rPr>
              <w:t>：</w:t>
            </w:r>
            <w:r w:rsidRPr="000F44EE">
              <w:rPr>
                <w:rFonts w:hint="eastAsia"/>
                <w:color w:val="000000"/>
                <w:szCs w:val="21"/>
              </w:rPr>
              <w:t>重点生态功能区</w:t>
            </w:r>
            <w:r w:rsidRPr="000F44EE">
              <w:rPr>
                <w:rFonts w:hint="eastAsia"/>
                <w:color w:val="000000"/>
                <w:szCs w:val="21"/>
              </w:rPr>
              <w:t>;</w:t>
            </w:r>
            <w:r w:rsidRPr="000F44EE">
              <w:rPr>
                <w:rFonts w:hint="eastAsia"/>
                <w:b/>
                <w:bCs/>
                <w:color w:val="000000"/>
                <w:sz w:val="22"/>
              </w:rPr>
              <w:t>水庙镇</w:t>
            </w:r>
            <w:r w:rsidRPr="000F44EE">
              <w:rPr>
                <w:rFonts w:hint="eastAsia"/>
                <w:b/>
                <w:bCs/>
                <w:color w:val="000000"/>
                <w:sz w:val="22"/>
              </w:rPr>
              <w:t>：</w:t>
            </w:r>
            <w:r w:rsidRPr="000F44EE">
              <w:rPr>
                <w:rFonts w:hint="eastAsia"/>
                <w:color w:val="000000"/>
                <w:szCs w:val="21"/>
              </w:rPr>
              <w:t>重点生态功能区</w:t>
            </w:r>
          </w:p>
        </w:tc>
        <w:tc>
          <w:tcPr>
            <w:tcW w:w="3947" w:type="dxa"/>
            <w:gridSpan w:val="2"/>
            <w:vAlign w:val="center"/>
          </w:tcPr>
          <w:p w:rsidR="00A7013A" w:rsidRPr="000F44EE" w:rsidRDefault="000F44EE">
            <w:pPr>
              <w:widowControl/>
              <w:jc w:val="left"/>
              <w:rPr>
                <w:rFonts w:eastAsia="楷体"/>
                <w:color w:val="000000"/>
                <w:kern w:val="0"/>
                <w:szCs w:val="21"/>
              </w:rPr>
            </w:pPr>
            <w:r w:rsidRPr="000F44EE">
              <w:rPr>
                <w:rFonts w:hint="eastAsia"/>
                <w:b/>
                <w:bCs/>
                <w:color w:val="000000"/>
                <w:szCs w:val="21"/>
              </w:rPr>
              <w:t>黄金瑶族乡：</w:t>
            </w:r>
            <w:r w:rsidRPr="000F44EE">
              <w:rPr>
                <w:rFonts w:hint="eastAsia"/>
                <w:color w:val="000000"/>
                <w:szCs w:val="21"/>
              </w:rPr>
              <w:t>水力发电、风力发电、农副产品加工、食品加工、旅游。</w:t>
            </w:r>
            <w:r w:rsidRPr="000F44EE">
              <w:rPr>
                <w:rFonts w:hint="eastAsia"/>
                <w:b/>
                <w:bCs/>
                <w:color w:val="000000"/>
                <w:szCs w:val="21"/>
              </w:rPr>
              <w:t>麻林瑶族乡</w:t>
            </w:r>
            <w:r w:rsidRPr="000F44EE">
              <w:rPr>
                <w:rFonts w:hint="eastAsia"/>
                <w:color w:val="000000"/>
                <w:szCs w:val="21"/>
              </w:rPr>
              <w:t>：水力发电、风力发电、旅游。</w:t>
            </w:r>
            <w:r w:rsidRPr="000F44EE">
              <w:rPr>
                <w:rFonts w:hint="eastAsia"/>
                <w:b/>
                <w:bCs/>
                <w:color w:val="000000"/>
                <w:szCs w:val="21"/>
              </w:rPr>
              <w:t>水庙镇：</w:t>
            </w:r>
            <w:r w:rsidRPr="000F44EE">
              <w:rPr>
                <w:rFonts w:hint="eastAsia"/>
                <w:color w:val="000000"/>
                <w:szCs w:val="21"/>
              </w:rPr>
              <w:t>旅游开发、农业种植。</w:t>
            </w:r>
          </w:p>
        </w:tc>
        <w:tc>
          <w:tcPr>
            <w:tcW w:w="1847"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部分企业污染治理设施不到位，农村面源污染未得到有效治理；部分企业地块土壤污染</w:t>
            </w:r>
          </w:p>
        </w:tc>
      </w:tr>
      <w:tr w:rsidR="00A7013A" w:rsidRPr="000F44EE">
        <w:trPr>
          <w:jc w:val="center"/>
        </w:trPr>
        <w:tc>
          <w:tcPr>
            <w:tcW w:w="1354"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820" w:type="dxa"/>
            <w:gridSpan w:val="11"/>
            <w:vAlign w:val="center"/>
          </w:tcPr>
          <w:p w:rsidR="00A7013A" w:rsidRPr="000F44EE" w:rsidRDefault="000F44EE">
            <w:pPr>
              <w:rPr>
                <w:color w:val="000000"/>
                <w:szCs w:val="21"/>
              </w:rPr>
            </w:pPr>
            <w:r w:rsidRPr="000F44EE">
              <w:rPr>
                <w:rFonts w:hint="eastAsia"/>
                <w:b/>
                <w:bCs/>
                <w:color w:val="000000"/>
                <w:sz w:val="22"/>
              </w:rPr>
              <w:t>黄金瑶族乡</w:t>
            </w:r>
            <w:r w:rsidRPr="000F44EE">
              <w:rPr>
                <w:rFonts w:hint="eastAsia"/>
                <w:color w:val="000000"/>
                <w:szCs w:val="21"/>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南山国家公园</w:t>
            </w:r>
            <w:r w:rsidRPr="000F44EE">
              <w:rPr>
                <w:rFonts w:hint="eastAsia"/>
                <w:color w:val="000000"/>
                <w:szCs w:val="21"/>
              </w:rPr>
              <w:t>；</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源头水威溪河源头水域（威溪河）（汇水）、巫水源头水域（风雨殿）</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南山国家公园</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p>
          <w:p w:rsidR="00A7013A" w:rsidRPr="000F44EE" w:rsidRDefault="000F44EE">
            <w:pPr>
              <w:rPr>
                <w:b/>
                <w:bCs/>
                <w:color w:val="000000"/>
                <w:sz w:val="22"/>
              </w:rPr>
            </w:pPr>
            <w:r w:rsidRPr="000F44EE">
              <w:rPr>
                <w:rFonts w:hint="eastAsia"/>
                <w:b/>
                <w:bCs/>
                <w:color w:val="000000"/>
                <w:sz w:val="22"/>
              </w:rPr>
              <w:t>麻林瑶族乡</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 w:val="22"/>
              </w:rPr>
              <w:t>红</w:t>
            </w:r>
            <w:r w:rsidRPr="000F44EE">
              <w:rPr>
                <w:rFonts w:hint="eastAsia"/>
                <w:color w:val="000000"/>
                <w:szCs w:val="21"/>
              </w:rPr>
              <w:t>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南山国家公园；</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源头水</w:t>
            </w:r>
            <w:r w:rsidRPr="000F44EE">
              <w:rPr>
                <w:rFonts w:hint="eastAsia"/>
                <w:color w:val="000000"/>
                <w:szCs w:val="21"/>
              </w:rPr>
              <w:t>/</w:t>
            </w:r>
            <w:r w:rsidRPr="000F44EE">
              <w:rPr>
                <w:rFonts w:hint="eastAsia"/>
                <w:color w:val="000000"/>
                <w:szCs w:val="21"/>
              </w:rPr>
              <w:t>威溪河源头水域（威溪河）（汇水）、巫水源头水域（风雨殿）</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南山国家公园</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p>
          <w:p w:rsidR="00A7013A" w:rsidRPr="000F44EE" w:rsidRDefault="000F44EE">
            <w:pPr>
              <w:rPr>
                <w:b/>
                <w:bCs/>
                <w:color w:val="000000"/>
                <w:sz w:val="22"/>
              </w:rPr>
            </w:pPr>
            <w:r w:rsidRPr="000F44EE">
              <w:rPr>
                <w:rFonts w:hint="eastAsia"/>
                <w:b/>
                <w:bCs/>
                <w:color w:val="000000"/>
                <w:sz w:val="22"/>
              </w:rPr>
              <w:t>水庙镇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color w:val="000000"/>
                <w:szCs w:val="21"/>
              </w:rPr>
              <w:t>红线</w:t>
            </w:r>
            <w:r w:rsidRPr="000F44EE">
              <w:rPr>
                <w:color w:val="000000"/>
                <w:szCs w:val="21"/>
              </w:rPr>
              <w:t>/</w:t>
            </w:r>
            <w:r w:rsidRPr="000F44EE">
              <w:rPr>
                <w:color w:val="000000"/>
                <w:szCs w:val="21"/>
              </w:rPr>
              <w:t>一般生态空间</w:t>
            </w:r>
            <w:r w:rsidRPr="000F44EE">
              <w:rPr>
                <w:color w:val="000000"/>
                <w:szCs w:val="21"/>
              </w:rPr>
              <w:t>/</w:t>
            </w:r>
            <w:r w:rsidRPr="000F44EE">
              <w:rPr>
                <w:color w:val="000000"/>
                <w:szCs w:val="21"/>
              </w:rPr>
              <w:t>三区三线生态红线</w:t>
            </w:r>
            <w:r w:rsidRPr="000F44EE">
              <w:rPr>
                <w:color w:val="000000"/>
                <w:szCs w:val="21"/>
              </w:rPr>
              <w:t>\</w:t>
            </w:r>
            <w:r w:rsidRPr="000F44EE">
              <w:rPr>
                <w:color w:val="000000"/>
                <w:szCs w:val="21"/>
              </w:rPr>
              <w:t>水源涵养重要区</w:t>
            </w:r>
            <w:r w:rsidRPr="000F44EE">
              <w:rPr>
                <w:color w:val="000000"/>
                <w:szCs w:val="21"/>
              </w:rPr>
              <w:t>\</w:t>
            </w:r>
            <w:r w:rsidRPr="000F44EE">
              <w:rPr>
                <w:color w:val="000000"/>
                <w:szCs w:val="21"/>
              </w:rPr>
              <w:t>自然保护区</w:t>
            </w:r>
            <w:r w:rsidRPr="000F44EE">
              <w:rPr>
                <w:color w:val="000000"/>
                <w:szCs w:val="21"/>
              </w:rPr>
              <w:t>\</w:t>
            </w:r>
            <w:r w:rsidRPr="000F44EE">
              <w:rPr>
                <w:color w:val="000000"/>
                <w:szCs w:val="21"/>
              </w:rPr>
              <w:t>石漠公园</w:t>
            </w:r>
            <w:r w:rsidRPr="000F44EE">
              <w:rPr>
                <w:color w:val="000000"/>
                <w:szCs w:val="21"/>
              </w:rPr>
              <w:t>\</w:t>
            </w:r>
            <w:r w:rsidRPr="000F44EE">
              <w:rPr>
                <w:color w:val="000000"/>
                <w:szCs w:val="21"/>
              </w:rPr>
              <w:t>生物多样性保护功能重要区</w:t>
            </w:r>
            <w:r w:rsidRPr="000F44EE">
              <w:rPr>
                <w:color w:val="000000"/>
                <w:szCs w:val="21"/>
              </w:rPr>
              <w:t>\</w:t>
            </w:r>
            <w:r w:rsidRPr="000F44EE">
              <w:rPr>
                <w:color w:val="000000"/>
                <w:szCs w:val="21"/>
              </w:rPr>
              <w:t>水土流失敏感区</w:t>
            </w:r>
            <w:r w:rsidRPr="000F44EE">
              <w:rPr>
                <w:color w:val="000000"/>
                <w:szCs w:val="21"/>
              </w:rPr>
              <w:t>\</w:t>
            </w:r>
            <w:r w:rsidRPr="000F44EE">
              <w:rPr>
                <w:color w:val="000000"/>
                <w:szCs w:val="21"/>
              </w:rPr>
              <w:lastRenderedPageBreak/>
              <w:t>原生态红线</w:t>
            </w:r>
            <w:r w:rsidRPr="000F44EE">
              <w:rPr>
                <w:color w:val="000000"/>
                <w:szCs w:val="21"/>
              </w:rPr>
              <w:t>\</w:t>
            </w:r>
            <w:r w:rsidRPr="000F44EE">
              <w:rPr>
                <w:color w:val="000000"/>
                <w:szCs w:val="21"/>
              </w:rPr>
              <w:t>石漠化敏感区</w:t>
            </w:r>
            <w:r w:rsidRPr="000F44EE">
              <w:rPr>
                <w:rFonts w:hint="eastAsia"/>
                <w:color w:val="000000"/>
                <w:szCs w:val="21"/>
              </w:rPr>
              <w:t>；</w:t>
            </w:r>
          </w:p>
          <w:p w:rsidR="00A7013A" w:rsidRPr="000F44EE" w:rsidRDefault="000F44EE">
            <w:pPr>
              <w:ind w:firstLineChars="200" w:firstLine="442"/>
              <w:rPr>
                <w:b/>
                <w:bCs/>
                <w:color w:val="000000"/>
                <w:sz w:val="22"/>
              </w:rPr>
            </w:pPr>
            <w:r w:rsidRPr="000F44EE">
              <w:rPr>
                <w:rFonts w:hint="eastAsia"/>
                <w:b/>
                <w:bCs/>
                <w:color w:val="000000"/>
                <w:sz w:val="22"/>
              </w:rPr>
              <w:t>环境质量底线：</w:t>
            </w:r>
            <w:r w:rsidRPr="000F44EE">
              <w:rPr>
                <w:color w:val="000000"/>
                <w:szCs w:val="21"/>
              </w:rPr>
              <w:t>水环境优先保护区</w:t>
            </w:r>
            <w:r w:rsidRPr="000F44EE">
              <w:rPr>
                <w:color w:val="000000"/>
                <w:szCs w:val="21"/>
              </w:rPr>
              <w:t>/</w:t>
            </w:r>
            <w:r w:rsidRPr="000F44EE">
              <w:rPr>
                <w:color w:val="000000"/>
                <w:szCs w:val="21"/>
              </w:rPr>
              <w:t>水环境一般管控区</w:t>
            </w:r>
            <w:r w:rsidRPr="000F44EE">
              <w:rPr>
                <w:color w:val="000000"/>
                <w:szCs w:val="21"/>
              </w:rPr>
              <w:t>/</w:t>
            </w:r>
            <w:r w:rsidRPr="000F44EE">
              <w:rPr>
                <w:color w:val="000000"/>
                <w:szCs w:val="21"/>
              </w:rPr>
              <w:t>源头水</w:t>
            </w:r>
            <w:r w:rsidRPr="000F44EE">
              <w:rPr>
                <w:color w:val="000000"/>
                <w:szCs w:val="21"/>
              </w:rPr>
              <w:t>/</w:t>
            </w:r>
            <w:r w:rsidRPr="000F44EE">
              <w:rPr>
                <w:color w:val="000000"/>
                <w:szCs w:val="21"/>
              </w:rPr>
              <w:t>威溪河源头水域（威溪河）（汇水）</w:t>
            </w:r>
            <w:r w:rsidRPr="000F44EE">
              <w:rPr>
                <w:color w:val="000000"/>
                <w:szCs w:val="21"/>
              </w:rPr>
              <w:t>/</w:t>
            </w:r>
            <w:r w:rsidRPr="000F44EE">
              <w:rPr>
                <w:color w:val="000000"/>
                <w:szCs w:val="21"/>
              </w:rPr>
              <w:t>大气环境优先保护区</w:t>
            </w:r>
            <w:r w:rsidRPr="000F44EE">
              <w:rPr>
                <w:color w:val="000000"/>
                <w:szCs w:val="21"/>
              </w:rPr>
              <w:t>/</w:t>
            </w:r>
            <w:r w:rsidRPr="000F44EE">
              <w:rPr>
                <w:color w:val="000000"/>
                <w:szCs w:val="21"/>
              </w:rPr>
              <w:t>大气环境受体敏感重点管控区</w:t>
            </w:r>
            <w:r w:rsidRPr="000F44EE">
              <w:rPr>
                <w:color w:val="000000"/>
                <w:szCs w:val="21"/>
              </w:rPr>
              <w:t>/</w:t>
            </w:r>
            <w:r w:rsidRPr="000F44EE">
              <w:rPr>
                <w:color w:val="000000"/>
                <w:szCs w:val="21"/>
              </w:rPr>
              <w:t>湖南新宁国家石漠公园</w:t>
            </w:r>
            <w:r w:rsidRPr="000F44EE">
              <w:rPr>
                <w:color w:val="000000"/>
                <w:szCs w:val="21"/>
              </w:rPr>
              <w:t>/</w:t>
            </w:r>
            <w:r w:rsidRPr="000F44EE">
              <w:rPr>
                <w:color w:val="000000"/>
                <w:szCs w:val="21"/>
              </w:rPr>
              <w:t>湖南舜皇山国家级自然保护区</w:t>
            </w:r>
            <w:r w:rsidRPr="000F44EE">
              <w:rPr>
                <w:color w:val="000000"/>
                <w:szCs w:val="21"/>
              </w:rPr>
              <w:t>/</w:t>
            </w:r>
            <w:r w:rsidRPr="000F44EE">
              <w:rPr>
                <w:color w:val="000000"/>
                <w:szCs w:val="21"/>
              </w:rPr>
              <w:t>农用地优先保护区</w:t>
            </w:r>
            <w:r w:rsidRPr="000F44EE">
              <w:rPr>
                <w:color w:val="000000"/>
                <w:szCs w:val="21"/>
              </w:rPr>
              <w:t>/</w:t>
            </w:r>
            <w:r w:rsidRPr="000F44EE">
              <w:rPr>
                <w:color w:val="000000"/>
                <w:szCs w:val="21"/>
              </w:rPr>
              <w:t>建设用地重点管控区</w:t>
            </w:r>
            <w:r w:rsidRPr="000F44EE">
              <w:rPr>
                <w:color w:val="000000"/>
                <w:szCs w:val="21"/>
              </w:rPr>
              <w:t>/</w:t>
            </w:r>
            <w:r w:rsidRPr="000F44EE">
              <w:rPr>
                <w:color w:val="000000"/>
                <w:szCs w:val="21"/>
              </w:rPr>
              <w:t>其他重点管控区</w:t>
            </w:r>
            <w:r w:rsidRPr="000F44EE">
              <w:rPr>
                <w:color w:val="000000"/>
                <w:szCs w:val="21"/>
              </w:rPr>
              <w:t>/</w:t>
            </w:r>
            <w:r w:rsidRPr="000F44EE">
              <w:rPr>
                <w:color w:val="000000"/>
                <w:szCs w:val="21"/>
              </w:rPr>
              <w:t>一般管控区</w:t>
            </w:r>
            <w:r w:rsidRPr="000F44EE">
              <w:rPr>
                <w:color w:val="000000"/>
                <w:szCs w:val="21"/>
              </w:rPr>
              <w:t>/</w:t>
            </w:r>
            <w:r w:rsidRPr="000F44EE">
              <w:rPr>
                <w:color w:val="000000"/>
                <w:szCs w:val="21"/>
              </w:rPr>
              <w:t>矿区</w:t>
            </w:r>
            <w:r w:rsidRPr="000F44EE">
              <w:rPr>
                <w:color w:val="000000"/>
                <w:szCs w:val="21"/>
              </w:rPr>
              <w:t>/</w:t>
            </w:r>
            <w:r w:rsidRPr="000F44EE">
              <w:rPr>
                <w:color w:val="000000"/>
                <w:szCs w:val="21"/>
              </w:rPr>
              <w:t>中高风险企业用地</w:t>
            </w:r>
            <w:r w:rsidRPr="000F44EE">
              <w:rPr>
                <w:color w:val="000000"/>
                <w:szCs w:val="21"/>
              </w:rPr>
              <w:t>/</w:t>
            </w:r>
            <w:r w:rsidRPr="000F44EE">
              <w:rPr>
                <w:color w:val="000000"/>
                <w:szCs w:val="21"/>
              </w:rPr>
              <w:t>重点生态功能区</w:t>
            </w:r>
          </w:p>
        </w:tc>
      </w:tr>
      <w:tr w:rsidR="00A7013A" w:rsidRPr="000F44EE">
        <w:trPr>
          <w:jc w:val="center"/>
        </w:trPr>
        <w:tc>
          <w:tcPr>
            <w:tcW w:w="1354" w:type="dxa"/>
            <w:vAlign w:val="center"/>
          </w:tcPr>
          <w:p w:rsidR="00A7013A" w:rsidRPr="000F44EE" w:rsidRDefault="000F44EE">
            <w:pPr>
              <w:widowControl/>
              <w:jc w:val="center"/>
              <w:rPr>
                <w:b/>
                <w:color w:val="000000"/>
                <w:szCs w:val="21"/>
              </w:rPr>
            </w:pPr>
            <w:r w:rsidRPr="000F44EE">
              <w:rPr>
                <w:rFonts w:hint="eastAsia"/>
                <w:b/>
                <w:color w:val="000000"/>
                <w:szCs w:val="21"/>
              </w:rPr>
              <w:lastRenderedPageBreak/>
              <w:t>管控维度</w:t>
            </w:r>
          </w:p>
        </w:tc>
        <w:tc>
          <w:tcPr>
            <w:tcW w:w="7240" w:type="dxa"/>
            <w:gridSpan w:val="9"/>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580" w:type="dxa"/>
            <w:gridSpan w:val="2"/>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354"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7240"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w:t>
            </w:r>
            <w:r w:rsidRPr="000F44EE">
              <w:rPr>
                <w:rFonts w:hint="eastAsia"/>
                <w:color w:val="000000"/>
                <w:szCs w:val="21"/>
              </w:rPr>
              <w:t>心保护区原则上禁止人为活动</w:t>
            </w:r>
            <w:r w:rsidRPr="000F44EE">
              <w:rPr>
                <w:rFonts w:hint="eastAsia"/>
                <w:color w:val="000000"/>
                <w:szCs w:val="21"/>
              </w:rPr>
              <w:t>，</w:t>
            </w:r>
            <w:r w:rsidRPr="000F44EE">
              <w:rPr>
                <w:rFonts w:hint="eastAsia"/>
                <w:color w:val="000000"/>
                <w:szCs w:val="21"/>
              </w:rPr>
              <w:t>其他区域严格禁止开发性、生产性建设活动。</w:t>
            </w:r>
          </w:p>
        </w:tc>
        <w:tc>
          <w:tcPr>
            <w:tcW w:w="5580" w:type="dxa"/>
            <w:gridSpan w:val="2"/>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饮用水源地周边畜禽养殖场、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w:t>
            </w:r>
            <w:r w:rsidRPr="000F44EE">
              <w:rPr>
                <w:rFonts w:hint="eastAsia"/>
                <w:color w:val="000000"/>
                <w:szCs w:val="21"/>
              </w:rPr>
              <w:t>色金属冶炼、化工等行业企业；鼓励工业企业集聚发展，结合推进新型城镇化、</w:t>
            </w:r>
            <w:r w:rsidRPr="000F44EE">
              <w:rPr>
                <w:rFonts w:hint="eastAsia"/>
                <w:color w:val="000000"/>
                <w:szCs w:val="21"/>
              </w:rPr>
              <w:lastRenderedPageBreak/>
              <w:t>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w:t>
            </w:r>
            <w:r w:rsidRPr="000F44EE">
              <w:rPr>
                <w:rFonts w:hint="eastAsia"/>
                <w:color w:val="000000"/>
                <w:szCs w:val="21"/>
              </w:rPr>
              <w:t>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w:t>
            </w:r>
            <w:r w:rsidRPr="000F44EE">
              <w:rPr>
                <w:rFonts w:hint="eastAsia"/>
                <w:color w:val="000000"/>
                <w:szCs w:val="21"/>
              </w:rPr>
              <w:lastRenderedPageBreak/>
              <w:t>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w:t>
            </w:r>
            <w:r w:rsidRPr="000F44EE">
              <w:rPr>
                <w:rFonts w:hint="eastAsia"/>
                <w:color w:val="000000"/>
                <w:szCs w:val="21"/>
              </w:rPr>
              <w:t>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号）加强饮用水源地风险防范。建立健全饮用水安全保障体系，完善集中式饮用水水源地应急预案，组织应急预案演习。加快推进饮用水水源地监控预警系统建设，提高饮用水源监控能力</w:t>
            </w:r>
            <w:r w:rsidRPr="000F44EE">
              <w:rPr>
                <w:rFonts w:hint="eastAsia"/>
                <w:color w:val="000000"/>
                <w:szCs w:val="21"/>
              </w:rPr>
              <w:t>，实施集中式饮用水源地在线监控建设，开展集中式饮用水源地水质全指标监测分析和生物毒性、重金属、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lastRenderedPageBreak/>
              <w:t>[20</w:t>
            </w:r>
            <w:r w:rsidRPr="000F44EE">
              <w:rPr>
                <w:rFonts w:hint="eastAsia"/>
                <w:color w:val="000000"/>
                <w:szCs w:val="21"/>
              </w:rPr>
              <w:t>21</w:t>
            </w:r>
            <w:r w:rsidRPr="000F44EE">
              <w:rPr>
                <w:rFonts w:hint="eastAsia"/>
                <w:color w:val="000000"/>
                <w:szCs w:val="21"/>
              </w:rPr>
              <w:t>]</w:t>
            </w:r>
            <w:r w:rsidRPr="000F44EE">
              <w:rPr>
                <w:rFonts w:hint="eastAsia"/>
                <w:color w:val="000000"/>
                <w:szCs w:val="21"/>
              </w:rPr>
              <w:t>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snapToGrid w:val="0"/>
              <w:jc w:val="left"/>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tc>
      </w:tr>
      <w:tr w:rsidR="00A7013A" w:rsidRPr="000F44EE">
        <w:trPr>
          <w:trHeight w:val="6840"/>
          <w:jc w:val="center"/>
        </w:trPr>
        <w:tc>
          <w:tcPr>
            <w:tcW w:w="1354"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污染物排放管控</w:t>
            </w:r>
          </w:p>
        </w:tc>
        <w:tc>
          <w:tcPr>
            <w:tcW w:w="7240"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w:t>
            </w:r>
            <w:r w:rsidRPr="000F44EE">
              <w:rPr>
                <w:rFonts w:hint="eastAsia"/>
                <w:color w:val="000000"/>
                <w:szCs w:val="21"/>
              </w:rPr>
              <w:t>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580" w:type="dxa"/>
            <w:gridSpan w:val="2"/>
            <w:vMerge/>
            <w:vAlign w:val="center"/>
          </w:tcPr>
          <w:p w:rsidR="00A7013A" w:rsidRPr="000F44EE" w:rsidRDefault="00A7013A"/>
        </w:tc>
      </w:tr>
      <w:tr w:rsidR="00A7013A" w:rsidRPr="000F44EE">
        <w:trPr>
          <w:trHeight w:val="5336"/>
          <w:jc w:val="center"/>
        </w:trPr>
        <w:tc>
          <w:tcPr>
            <w:tcW w:w="1354"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7240"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580" w:type="dxa"/>
            <w:gridSpan w:val="2"/>
            <w:vMerge/>
            <w:vAlign w:val="center"/>
          </w:tcPr>
          <w:p w:rsidR="00A7013A" w:rsidRPr="000F44EE" w:rsidRDefault="00A7013A"/>
        </w:tc>
      </w:tr>
      <w:tr w:rsidR="00A7013A">
        <w:trPr>
          <w:jc w:val="center"/>
        </w:trPr>
        <w:tc>
          <w:tcPr>
            <w:tcW w:w="1354"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资源开发效率要求</w:t>
            </w:r>
          </w:p>
        </w:tc>
        <w:tc>
          <w:tcPr>
            <w:tcW w:w="7240"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lastRenderedPageBreak/>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w:t>
            </w:r>
            <w:r w:rsidRPr="000F44EE">
              <w:rPr>
                <w:rFonts w:hint="eastAsia"/>
                <w:color w:val="000000"/>
                <w:szCs w:val="21"/>
              </w:rPr>
              <w:t>设用地规模，着力盘活存量建设用地，有序增加建设用地流量，提高建设用地效率。</w:t>
            </w:r>
          </w:p>
        </w:tc>
        <w:tc>
          <w:tcPr>
            <w:tcW w:w="5580" w:type="dxa"/>
            <w:gridSpan w:val="2"/>
            <w:vMerge/>
            <w:vAlign w:val="center"/>
          </w:tcPr>
          <w:p w:rsidR="00A7013A" w:rsidRDefault="00A7013A"/>
        </w:tc>
      </w:tr>
    </w:tbl>
    <w:p w:rsidR="00A7013A" w:rsidRDefault="00A7013A">
      <w:pPr>
        <w:pStyle w:val="1"/>
        <w:ind w:firstLineChars="0" w:firstLine="0"/>
        <w:rPr>
          <w:b/>
          <w:color w:val="000000"/>
          <w:sz w:val="28"/>
          <w:szCs w:val="32"/>
        </w:rPr>
        <w:sectPr w:rsidR="00A7013A">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3"/>
        <w:gridCol w:w="1415"/>
        <w:gridCol w:w="497"/>
        <w:gridCol w:w="497"/>
        <w:gridCol w:w="497"/>
        <w:gridCol w:w="602"/>
        <w:gridCol w:w="1359"/>
        <w:gridCol w:w="1466"/>
        <w:gridCol w:w="594"/>
        <w:gridCol w:w="752"/>
        <w:gridCol w:w="2554"/>
        <w:gridCol w:w="2248"/>
      </w:tblGrid>
      <w:tr w:rsidR="00A7013A" w:rsidRPr="000F44EE">
        <w:trPr>
          <w:jc w:val="center"/>
        </w:trPr>
        <w:tc>
          <w:tcPr>
            <w:tcW w:w="1693" w:type="dxa"/>
            <w:vMerge w:val="restart"/>
            <w:vAlign w:val="center"/>
          </w:tcPr>
          <w:p w:rsidR="00A7013A" w:rsidRPr="000F44EE" w:rsidRDefault="000F44EE">
            <w:pPr>
              <w:widowControl/>
              <w:jc w:val="center"/>
              <w:rPr>
                <w:b/>
                <w:color w:val="000000"/>
                <w:kern w:val="0"/>
                <w:szCs w:val="21"/>
              </w:rPr>
            </w:pPr>
            <w:r>
              <w:rPr>
                <w:color w:val="000000"/>
                <w:szCs w:val="21"/>
              </w:rPr>
              <w:lastRenderedPageBreak/>
              <w:br w:type="page"/>
            </w:r>
            <w:r w:rsidRPr="000F44EE">
              <w:rPr>
                <w:rFonts w:hint="eastAsia"/>
                <w:b/>
                <w:color w:val="000000"/>
                <w:kern w:val="0"/>
                <w:szCs w:val="21"/>
              </w:rPr>
              <w:t>环境管控单元编码</w:t>
            </w:r>
          </w:p>
        </w:tc>
        <w:tc>
          <w:tcPr>
            <w:tcW w:w="1415"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49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602"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359"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46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346"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2554"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248"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93" w:type="dxa"/>
            <w:vMerge/>
            <w:vAlign w:val="center"/>
          </w:tcPr>
          <w:p w:rsidR="00A7013A" w:rsidRPr="000F44EE" w:rsidRDefault="00A7013A"/>
        </w:tc>
        <w:tc>
          <w:tcPr>
            <w:tcW w:w="1415" w:type="dxa"/>
            <w:vMerge/>
            <w:vAlign w:val="center"/>
          </w:tcPr>
          <w:p w:rsidR="00A7013A" w:rsidRPr="000F44EE" w:rsidRDefault="00A7013A"/>
        </w:tc>
        <w:tc>
          <w:tcPr>
            <w:tcW w:w="49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602" w:type="dxa"/>
            <w:vMerge/>
            <w:vAlign w:val="center"/>
          </w:tcPr>
          <w:p w:rsidR="00A7013A" w:rsidRPr="000F44EE" w:rsidRDefault="00A7013A"/>
        </w:tc>
        <w:tc>
          <w:tcPr>
            <w:tcW w:w="1359" w:type="dxa"/>
            <w:vMerge/>
            <w:vAlign w:val="center"/>
          </w:tcPr>
          <w:p w:rsidR="00A7013A" w:rsidRPr="000F44EE" w:rsidRDefault="00A7013A"/>
        </w:tc>
        <w:tc>
          <w:tcPr>
            <w:tcW w:w="1466" w:type="dxa"/>
            <w:vMerge/>
            <w:vAlign w:val="center"/>
          </w:tcPr>
          <w:p w:rsidR="00A7013A" w:rsidRPr="000F44EE" w:rsidRDefault="00A7013A"/>
        </w:tc>
        <w:tc>
          <w:tcPr>
            <w:tcW w:w="1346" w:type="dxa"/>
            <w:gridSpan w:val="2"/>
            <w:vMerge/>
            <w:vAlign w:val="center"/>
          </w:tcPr>
          <w:p w:rsidR="00A7013A" w:rsidRPr="000F44EE" w:rsidRDefault="00A7013A"/>
        </w:tc>
        <w:tc>
          <w:tcPr>
            <w:tcW w:w="2554" w:type="dxa"/>
            <w:vMerge/>
            <w:vAlign w:val="center"/>
          </w:tcPr>
          <w:p w:rsidR="00A7013A" w:rsidRPr="000F44EE" w:rsidRDefault="00A7013A"/>
        </w:tc>
        <w:tc>
          <w:tcPr>
            <w:tcW w:w="2248" w:type="dxa"/>
            <w:vMerge/>
          </w:tcPr>
          <w:p w:rsidR="00A7013A" w:rsidRPr="000F44EE" w:rsidRDefault="00A7013A"/>
        </w:tc>
      </w:tr>
      <w:tr w:rsidR="00A7013A" w:rsidRPr="000F44EE">
        <w:trPr>
          <w:jc w:val="center"/>
        </w:trPr>
        <w:tc>
          <w:tcPr>
            <w:tcW w:w="1693" w:type="dxa"/>
            <w:vAlign w:val="center"/>
          </w:tcPr>
          <w:p w:rsidR="00A7013A" w:rsidRPr="000F44EE" w:rsidRDefault="000F44EE">
            <w:pPr>
              <w:jc w:val="center"/>
              <w:rPr>
                <w:color w:val="000000"/>
                <w:szCs w:val="21"/>
              </w:rPr>
            </w:pPr>
            <w:r w:rsidRPr="000F44EE">
              <w:rPr>
                <w:color w:val="000000"/>
                <w:szCs w:val="21"/>
              </w:rPr>
              <w:t>ZH43052810003</w:t>
            </w:r>
          </w:p>
        </w:tc>
        <w:tc>
          <w:tcPr>
            <w:tcW w:w="1415" w:type="dxa"/>
            <w:vAlign w:val="center"/>
          </w:tcPr>
          <w:p w:rsidR="00A7013A" w:rsidRPr="000F44EE" w:rsidRDefault="000F44EE">
            <w:pPr>
              <w:jc w:val="center"/>
              <w:rPr>
                <w:color w:val="000000"/>
                <w:szCs w:val="21"/>
              </w:rPr>
            </w:pPr>
            <w:r w:rsidRPr="000F44EE">
              <w:rPr>
                <w:rFonts w:hint="eastAsia"/>
                <w:color w:val="000000"/>
                <w:szCs w:val="21"/>
              </w:rPr>
              <w:t>黄龙镇</w:t>
            </w:r>
            <w:r w:rsidRPr="000F44EE">
              <w:rPr>
                <w:color w:val="000000"/>
                <w:szCs w:val="21"/>
              </w:rPr>
              <w:t>\</w:t>
            </w:r>
            <w:r w:rsidRPr="000F44EE">
              <w:rPr>
                <w:rFonts w:hint="eastAsia"/>
                <w:color w:val="000000"/>
                <w:szCs w:val="21"/>
              </w:rPr>
              <w:t>金石镇</w:t>
            </w:r>
          </w:p>
        </w:tc>
        <w:tc>
          <w:tcPr>
            <w:tcW w:w="49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9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9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602" w:type="dxa"/>
            <w:vAlign w:val="center"/>
          </w:tcPr>
          <w:p w:rsidR="00A7013A" w:rsidRPr="000F44EE" w:rsidRDefault="000F44EE">
            <w:pPr>
              <w:jc w:val="center"/>
              <w:rPr>
                <w:color w:val="000000"/>
                <w:szCs w:val="21"/>
              </w:rPr>
            </w:pPr>
            <w:r w:rsidRPr="000F44EE">
              <w:rPr>
                <w:rFonts w:hint="eastAsia"/>
                <w:color w:val="000000"/>
                <w:szCs w:val="21"/>
              </w:rPr>
              <w:t>优先保护单元</w:t>
            </w:r>
          </w:p>
        </w:tc>
        <w:tc>
          <w:tcPr>
            <w:tcW w:w="1359" w:type="dxa"/>
            <w:vAlign w:val="center"/>
          </w:tcPr>
          <w:p w:rsidR="00A7013A" w:rsidRPr="000F44EE" w:rsidRDefault="000F44EE">
            <w:pPr>
              <w:jc w:val="center"/>
              <w:rPr>
                <w:color w:val="000000"/>
                <w:szCs w:val="21"/>
              </w:rPr>
            </w:pPr>
            <w:r w:rsidRPr="000F44EE">
              <w:rPr>
                <w:rFonts w:hint="eastAsia"/>
                <w:color w:val="000000"/>
                <w:szCs w:val="21"/>
              </w:rPr>
              <w:t>533.47</w:t>
            </w:r>
          </w:p>
        </w:tc>
        <w:tc>
          <w:tcPr>
            <w:tcW w:w="1466" w:type="dxa"/>
            <w:vAlign w:val="center"/>
          </w:tcPr>
          <w:p w:rsidR="00A7013A" w:rsidRPr="000F44EE" w:rsidRDefault="000F44EE">
            <w:pPr>
              <w:jc w:val="center"/>
              <w:rPr>
                <w:rFonts w:ascii="宋体" w:cs="宋体"/>
                <w:color w:val="000000"/>
                <w:szCs w:val="21"/>
              </w:rPr>
            </w:pPr>
            <w:r w:rsidRPr="000F44EE">
              <w:rPr>
                <w:rFonts w:hint="eastAsia"/>
                <w:color w:val="000000"/>
                <w:szCs w:val="21"/>
              </w:rPr>
              <w:t>黄龙镇</w:t>
            </w:r>
            <w:r w:rsidRPr="000F44EE">
              <w:rPr>
                <w:color w:val="000000"/>
                <w:szCs w:val="21"/>
              </w:rPr>
              <w:t>\</w:t>
            </w:r>
            <w:r w:rsidRPr="000F44EE">
              <w:rPr>
                <w:rFonts w:hint="eastAsia"/>
                <w:color w:val="000000"/>
                <w:szCs w:val="21"/>
              </w:rPr>
              <w:t>金石镇</w:t>
            </w:r>
          </w:p>
        </w:tc>
        <w:tc>
          <w:tcPr>
            <w:tcW w:w="1346" w:type="dxa"/>
            <w:gridSpan w:val="2"/>
            <w:vAlign w:val="center"/>
          </w:tcPr>
          <w:p w:rsidR="00A7013A" w:rsidRPr="000F44EE" w:rsidRDefault="000F44EE">
            <w:pPr>
              <w:jc w:val="left"/>
              <w:rPr>
                <w:color w:val="000000"/>
                <w:szCs w:val="21"/>
              </w:rPr>
            </w:pPr>
            <w:r w:rsidRPr="000F44EE">
              <w:rPr>
                <w:rFonts w:hint="eastAsia"/>
                <w:b/>
                <w:bCs/>
                <w:color w:val="000000"/>
                <w:sz w:val="22"/>
              </w:rPr>
              <w:t>黄龙镇</w:t>
            </w:r>
            <w:r w:rsidRPr="000F44EE">
              <w:rPr>
                <w:rFonts w:hint="eastAsia"/>
                <w:b/>
                <w:bCs/>
                <w:color w:val="000000"/>
                <w:sz w:val="22"/>
              </w:rPr>
              <w:t>：</w:t>
            </w:r>
            <w:r w:rsidRPr="000F44EE">
              <w:rPr>
                <w:rFonts w:hint="eastAsia"/>
                <w:color w:val="000000"/>
                <w:szCs w:val="21"/>
              </w:rPr>
              <w:t>重点生态功能区；</w:t>
            </w:r>
            <w:r w:rsidRPr="000F44EE">
              <w:rPr>
                <w:rFonts w:hint="eastAsia"/>
                <w:b/>
                <w:bCs/>
                <w:color w:val="000000"/>
                <w:sz w:val="22"/>
              </w:rPr>
              <w:t>金石镇</w:t>
            </w:r>
            <w:r w:rsidRPr="000F44EE">
              <w:rPr>
                <w:rFonts w:hint="eastAsia"/>
                <w:b/>
                <w:bCs/>
                <w:color w:val="000000"/>
                <w:sz w:val="22"/>
              </w:rPr>
              <w:t>：</w:t>
            </w:r>
            <w:r w:rsidRPr="000F44EE">
              <w:rPr>
                <w:rFonts w:hint="eastAsia"/>
                <w:color w:val="000000"/>
                <w:szCs w:val="21"/>
              </w:rPr>
              <w:t>农产品主产区</w:t>
            </w:r>
          </w:p>
        </w:tc>
        <w:tc>
          <w:tcPr>
            <w:tcW w:w="2554" w:type="dxa"/>
            <w:vAlign w:val="center"/>
          </w:tcPr>
          <w:p w:rsidR="00A7013A" w:rsidRPr="000F44EE" w:rsidRDefault="000F44EE">
            <w:pPr>
              <w:widowControl/>
              <w:jc w:val="left"/>
              <w:rPr>
                <w:b/>
                <w:bCs/>
                <w:color w:val="000000"/>
                <w:kern w:val="0"/>
                <w:szCs w:val="21"/>
              </w:rPr>
            </w:pPr>
            <w:r w:rsidRPr="000F44EE">
              <w:rPr>
                <w:rFonts w:hint="eastAsia"/>
                <w:color w:val="000000"/>
                <w:kern w:val="0"/>
                <w:szCs w:val="21"/>
              </w:rPr>
              <w:t>农业种植、畜禽养殖、农副产品加工、食品加工、机电设备制造、制鞋、裘革加工、旅游开发及旅游产品加工、社会事业、建筑材料及砖瓦制造、矿山开采、矿泉水开采、竹木加工、水利发电、风力发电等</w:t>
            </w:r>
            <w:r w:rsidRPr="000F44EE">
              <w:rPr>
                <w:rFonts w:hint="eastAsia"/>
                <w:b/>
                <w:bCs/>
                <w:color w:val="000000"/>
                <w:sz w:val="22"/>
              </w:rPr>
              <w:t>黄龙镇</w:t>
            </w:r>
            <w:r w:rsidRPr="000F44EE">
              <w:rPr>
                <w:rFonts w:hint="eastAsia"/>
                <w:b/>
                <w:bCs/>
                <w:color w:val="000000"/>
                <w:sz w:val="22"/>
              </w:rPr>
              <w:t>：</w:t>
            </w:r>
            <w:r w:rsidRPr="000F44EE">
              <w:rPr>
                <w:rFonts w:hint="eastAsia"/>
                <w:color w:val="000000"/>
                <w:szCs w:val="21"/>
              </w:rPr>
              <w:t>旅游、农业种植。</w:t>
            </w:r>
            <w:r w:rsidRPr="000F44EE">
              <w:rPr>
                <w:rFonts w:hint="eastAsia"/>
                <w:b/>
                <w:bCs/>
                <w:color w:val="000000"/>
                <w:sz w:val="22"/>
              </w:rPr>
              <w:t>金石镇</w:t>
            </w:r>
            <w:r w:rsidRPr="000F44EE">
              <w:rPr>
                <w:rFonts w:hint="eastAsia"/>
                <w:b/>
                <w:bCs/>
                <w:color w:val="000000"/>
                <w:sz w:val="22"/>
              </w:rPr>
              <w:t>：</w:t>
            </w:r>
            <w:r w:rsidRPr="000F44EE">
              <w:rPr>
                <w:rFonts w:hint="eastAsia"/>
                <w:color w:val="000000"/>
                <w:szCs w:val="21"/>
              </w:rPr>
              <w:t>旅游、农业种植。</w:t>
            </w:r>
          </w:p>
        </w:tc>
        <w:tc>
          <w:tcPr>
            <w:tcW w:w="2248"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部分企业污染治理设施不到位，农村面源污染未得到有效治理；部分企业地块土壤污染</w:t>
            </w:r>
          </w:p>
        </w:tc>
      </w:tr>
      <w:tr w:rsidR="00A7013A" w:rsidRPr="000F44EE">
        <w:trPr>
          <w:jc w:val="center"/>
        </w:trPr>
        <w:tc>
          <w:tcPr>
            <w:tcW w:w="1693"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481" w:type="dxa"/>
            <w:gridSpan w:val="11"/>
            <w:vAlign w:val="center"/>
          </w:tcPr>
          <w:p w:rsidR="00A7013A" w:rsidRPr="000F44EE" w:rsidRDefault="000F44EE">
            <w:pPr>
              <w:rPr>
                <w:color w:val="000000"/>
                <w:szCs w:val="21"/>
              </w:rPr>
            </w:pPr>
            <w:r w:rsidRPr="000F44EE">
              <w:rPr>
                <w:rFonts w:hint="eastAsia"/>
                <w:color w:val="000000"/>
                <w:szCs w:val="21"/>
              </w:rPr>
              <w:t>生态：</w:t>
            </w:r>
            <w:r w:rsidRPr="000F44EE">
              <w:rPr>
                <w:rFonts w:hint="eastAsia"/>
                <w:color w:val="000000"/>
                <w:kern w:val="0"/>
                <w:szCs w:val="21"/>
              </w:rPr>
              <w:t>生态保护红线</w:t>
            </w:r>
          </w:p>
          <w:p w:rsidR="00A7013A" w:rsidRPr="000F44EE" w:rsidRDefault="000F44EE">
            <w:pPr>
              <w:rPr>
                <w:color w:val="000000"/>
                <w:szCs w:val="21"/>
              </w:rPr>
            </w:pPr>
            <w:r w:rsidRPr="000F44EE">
              <w:rPr>
                <w:rFonts w:hint="eastAsia"/>
                <w:color w:val="000000"/>
                <w:szCs w:val="21"/>
              </w:rPr>
              <w:t>水：水环境优先保护区</w:t>
            </w:r>
          </w:p>
          <w:p w:rsidR="00A7013A" w:rsidRPr="000F44EE" w:rsidRDefault="000F44EE">
            <w:pPr>
              <w:rPr>
                <w:color w:val="000000"/>
                <w:szCs w:val="21"/>
              </w:rPr>
            </w:pPr>
            <w:r w:rsidRPr="000F44EE">
              <w:rPr>
                <w:rFonts w:hint="eastAsia"/>
                <w:color w:val="000000"/>
                <w:szCs w:val="21"/>
              </w:rPr>
              <w:t>大气：大气环境优先保护区</w:t>
            </w:r>
            <w:r w:rsidRPr="000F44EE">
              <w:rPr>
                <w:rFonts w:hint="eastAsia"/>
                <w:color w:val="000000"/>
                <w:szCs w:val="21"/>
              </w:rPr>
              <w:t>/</w:t>
            </w:r>
            <w:r w:rsidRPr="000F44EE">
              <w:rPr>
                <w:rFonts w:hint="eastAsia"/>
                <w:color w:val="000000"/>
                <w:szCs w:val="21"/>
              </w:rPr>
              <w:t>大气环境受体敏感重点管控区</w:t>
            </w:r>
          </w:p>
          <w:p w:rsidR="00A7013A" w:rsidRPr="000F44EE" w:rsidRDefault="000F44EE">
            <w:pPr>
              <w:rPr>
                <w:color w:val="000000"/>
                <w:szCs w:val="21"/>
              </w:rPr>
            </w:pPr>
            <w:r w:rsidRPr="000F44EE">
              <w:rPr>
                <w:rFonts w:hint="eastAsia"/>
                <w:color w:val="000000"/>
                <w:szCs w:val="21"/>
              </w:rPr>
              <w:t>土壤：农用地优先保护区</w:t>
            </w:r>
            <w:r w:rsidRPr="000F44EE">
              <w:rPr>
                <w:rFonts w:hint="eastAsia"/>
                <w:color w:val="000000"/>
                <w:szCs w:val="21"/>
              </w:rPr>
              <w:t>/</w:t>
            </w:r>
            <w:r w:rsidRPr="000F44EE">
              <w:rPr>
                <w:rFonts w:hint="eastAsia"/>
                <w:color w:val="000000"/>
                <w:szCs w:val="21"/>
              </w:rPr>
              <w:t>农用地污染风险重点管控区</w:t>
            </w:r>
          </w:p>
          <w:p w:rsidR="00A7013A" w:rsidRPr="000F44EE" w:rsidRDefault="000F44EE">
            <w:pPr>
              <w:rPr>
                <w:b/>
                <w:bCs/>
                <w:color w:val="000000"/>
                <w:sz w:val="22"/>
              </w:rPr>
            </w:pPr>
            <w:r w:rsidRPr="000F44EE">
              <w:rPr>
                <w:rFonts w:hint="eastAsia"/>
                <w:b/>
                <w:bCs/>
                <w:color w:val="000000"/>
                <w:sz w:val="22"/>
              </w:rPr>
              <w:t>黄龙镇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石漠化敏感区；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源头水</w:t>
            </w:r>
            <w:r w:rsidRPr="000F44EE">
              <w:rPr>
                <w:rFonts w:hint="eastAsia"/>
                <w:color w:val="000000"/>
                <w:szCs w:val="21"/>
              </w:rPr>
              <w:t>/</w:t>
            </w:r>
            <w:r w:rsidRPr="000F44EE">
              <w:rPr>
                <w:rFonts w:hint="eastAsia"/>
                <w:color w:val="000000"/>
                <w:szCs w:val="21"/>
              </w:rPr>
              <w:t>湖南新宁夫夷江国家级湿地公园</w:t>
            </w:r>
            <w:r w:rsidRPr="000F44EE">
              <w:rPr>
                <w:rFonts w:hint="eastAsia"/>
                <w:color w:val="000000"/>
                <w:szCs w:val="21"/>
              </w:rPr>
              <w:t>/</w:t>
            </w:r>
            <w:r w:rsidRPr="000F44EE">
              <w:rPr>
                <w:rFonts w:hint="eastAsia"/>
                <w:color w:val="000000"/>
                <w:szCs w:val="21"/>
              </w:rPr>
              <w:t>紫水河源头水域（源头至紫云乡政府）</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湖南新宁夫夷江国家湿地公园</w:t>
            </w:r>
            <w:r w:rsidRPr="000F44EE">
              <w:rPr>
                <w:rFonts w:hint="eastAsia"/>
                <w:color w:val="000000"/>
                <w:szCs w:val="21"/>
              </w:rPr>
              <w:t>/</w:t>
            </w:r>
            <w:r w:rsidRPr="000F44EE">
              <w:rPr>
                <w:rFonts w:hint="eastAsia"/>
                <w:color w:val="000000"/>
                <w:szCs w:val="21"/>
              </w:rPr>
              <w:t>湖南东安舜皇山国家级自然保护区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p>
          <w:p w:rsidR="00A7013A" w:rsidRPr="000F44EE" w:rsidRDefault="000F44EE">
            <w:pPr>
              <w:rPr>
                <w:b/>
                <w:bCs/>
                <w:color w:val="000000"/>
                <w:sz w:val="22"/>
              </w:rPr>
            </w:pPr>
            <w:r w:rsidRPr="000F44EE">
              <w:rPr>
                <w:rFonts w:hint="eastAsia"/>
                <w:b/>
                <w:bCs/>
                <w:color w:val="000000"/>
                <w:sz w:val="22"/>
              </w:rPr>
              <w:t>金石镇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lastRenderedPageBreak/>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风景名胜区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地质公园</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石漠化敏感区；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 xml:space="preserve">/ </w:t>
            </w:r>
            <w:r w:rsidRPr="000F44EE">
              <w:rPr>
                <w:rFonts w:hint="eastAsia"/>
                <w:color w:val="000000"/>
                <w:szCs w:val="21"/>
              </w:rPr>
              <w:t>水环境工业污染重点管控区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水源地（县级及以上）、湿地公园</w:t>
            </w:r>
            <w:r w:rsidRPr="000F44EE">
              <w:rPr>
                <w:rFonts w:hint="eastAsia"/>
                <w:color w:val="000000"/>
                <w:szCs w:val="21"/>
              </w:rPr>
              <w:t>/</w:t>
            </w:r>
            <w:r w:rsidRPr="000F44EE">
              <w:rPr>
                <w:rFonts w:hint="eastAsia"/>
                <w:color w:val="000000"/>
                <w:szCs w:val="21"/>
              </w:rPr>
              <w:t>工业园区、污水处理厂</w:t>
            </w:r>
            <w:r w:rsidRPr="000F44EE">
              <w:rPr>
                <w:rFonts w:hint="eastAsia"/>
                <w:color w:val="000000"/>
                <w:szCs w:val="21"/>
              </w:rPr>
              <w:t>/</w:t>
            </w:r>
            <w:r w:rsidRPr="000F44EE">
              <w:rPr>
                <w:rFonts w:hint="eastAsia"/>
                <w:color w:val="000000"/>
                <w:szCs w:val="21"/>
              </w:rPr>
              <w:t>邵阳市新宁县夫夷水饮用水水源保护区、湖南新宁夫夷江国家级湿地公园</w:t>
            </w:r>
            <w:r w:rsidRPr="000F44EE">
              <w:rPr>
                <w:rFonts w:hint="eastAsia"/>
                <w:color w:val="000000"/>
                <w:szCs w:val="21"/>
              </w:rPr>
              <w:t>/</w:t>
            </w:r>
            <w:r w:rsidRPr="000F44EE">
              <w:rPr>
                <w:rFonts w:hint="eastAsia"/>
                <w:color w:val="000000"/>
                <w:szCs w:val="21"/>
              </w:rPr>
              <w:t>新宁产业开发区、新宁县污水处理厂</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大气环境高排放重点管控区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湖南新宁夫夷江国家湿地公</w:t>
            </w:r>
            <w:r w:rsidRPr="000F44EE">
              <w:rPr>
                <w:rFonts w:hint="eastAsia"/>
                <w:color w:val="000000"/>
                <w:szCs w:val="21"/>
              </w:rPr>
              <w:t>园</w:t>
            </w:r>
            <w:r w:rsidRPr="000F44EE">
              <w:rPr>
                <w:rFonts w:hint="eastAsia"/>
                <w:color w:val="000000"/>
                <w:szCs w:val="21"/>
              </w:rPr>
              <w:t>/</w:t>
            </w:r>
            <w:r w:rsidRPr="000F44EE">
              <w:rPr>
                <w:rFonts w:hint="eastAsia"/>
                <w:color w:val="000000"/>
                <w:szCs w:val="21"/>
              </w:rPr>
              <w:t>崀山风景名胜区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新宁产业开发区</w:t>
            </w:r>
            <w:r w:rsidRPr="000F44EE">
              <w:rPr>
                <w:rFonts w:hint="eastAsia"/>
                <w:color w:val="000000"/>
                <w:szCs w:val="21"/>
              </w:rPr>
              <w:t>/</w:t>
            </w:r>
            <w:r w:rsidRPr="000F44EE">
              <w:rPr>
                <w:rFonts w:hint="eastAsia"/>
                <w:color w:val="000000"/>
                <w:szCs w:val="21"/>
              </w:rPr>
              <w:t>新宁县工业集中区永安园区</w:t>
            </w:r>
            <w:r w:rsidRPr="000F44EE">
              <w:rPr>
                <w:rFonts w:hint="eastAsia"/>
                <w:color w:val="000000"/>
                <w:szCs w:val="21"/>
              </w:rPr>
              <w:t>/</w:t>
            </w:r>
            <w:r w:rsidRPr="000F44EE">
              <w:rPr>
                <w:rFonts w:hint="eastAsia"/>
                <w:color w:val="000000"/>
                <w:szCs w:val="21"/>
              </w:rPr>
              <w:t>新宁县工业园区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新宁产业开发区</w:t>
            </w:r>
            <w:r w:rsidRPr="000F44EE">
              <w:rPr>
                <w:rFonts w:hint="eastAsia"/>
                <w:color w:val="000000"/>
                <w:szCs w:val="21"/>
              </w:rPr>
              <w:t>/</w:t>
            </w:r>
            <w:r w:rsidRPr="000F44EE">
              <w:rPr>
                <w:rFonts w:hint="eastAsia"/>
                <w:color w:val="000000"/>
                <w:szCs w:val="21"/>
              </w:rPr>
              <w:t>农产品主产区</w:t>
            </w:r>
            <w:r w:rsidRPr="000F44EE">
              <w:rPr>
                <w:rFonts w:hint="eastAsia"/>
                <w:color w:val="000000"/>
                <w:szCs w:val="21"/>
              </w:rPr>
              <w:t>/</w:t>
            </w:r>
            <w:r w:rsidRPr="000F44EE">
              <w:rPr>
                <w:rFonts w:hint="eastAsia"/>
                <w:color w:val="000000"/>
                <w:szCs w:val="21"/>
              </w:rPr>
              <w:t>高污染燃料禁燃区</w:t>
            </w:r>
            <w:r w:rsidRPr="000F44EE">
              <w:rPr>
                <w:rFonts w:hint="eastAsia"/>
                <w:color w:val="000000"/>
                <w:szCs w:val="21"/>
              </w:rPr>
              <w:t>/</w:t>
            </w:r>
          </w:p>
        </w:tc>
      </w:tr>
      <w:tr w:rsidR="00A7013A" w:rsidRPr="000F44EE">
        <w:trPr>
          <w:trHeight w:val="314"/>
          <w:jc w:val="center"/>
        </w:trPr>
        <w:tc>
          <w:tcPr>
            <w:tcW w:w="1693" w:type="dxa"/>
            <w:vAlign w:val="center"/>
          </w:tcPr>
          <w:p w:rsidR="00A7013A" w:rsidRPr="000F44EE" w:rsidRDefault="000F44EE">
            <w:pPr>
              <w:widowControl/>
              <w:jc w:val="center"/>
              <w:rPr>
                <w:b/>
                <w:color w:val="000000"/>
                <w:szCs w:val="21"/>
              </w:rPr>
            </w:pPr>
            <w:r w:rsidRPr="000F44EE">
              <w:rPr>
                <w:rFonts w:hint="eastAsia"/>
                <w:b/>
                <w:color w:val="000000"/>
                <w:szCs w:val="21"/>
              </w:rPr>
              <w:lastRenderedPageBreak/>
              <w:t>管控维度</w:t>
            </w:r>
          </w:p>
        </w:tc>
        <w:tc>
          <w:tcPr>
            <w:tcW w:w="6927"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554"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92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w:t>
            </w:r>
            <w:r w:rsidRPr="000F44EE">
              <w:rPr>
                <w:rFonts w:hint="eastAsia"/>
                <w:color w:val="000000"/>
                <w:szCs w:val="21"/>
              </w:rPr>
              <w:t>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1.4</w:t>
            </w:r>
            <w:r w:rsidRPr="000F44EE">
              <w:rPr>
                <w:rFonts w:hint="eastAsia"/>
                <w:color w:val="000000"/>
                <w:szCs w:val="21"/>
              </w:rPr>
              <w:t>）</w:t>
            </w:r>
            <w:r w:rsidRPr="000F44EE">
              <w:rPr>
                <w:rFonts w:hint="eastAsia"/>
                <w:color w:val="000000"/>
                <w:szCs w:val="21"/>
              </w:rPr>
              <w:t>禁燃区内禁止使用、销售高污染燃料。禁燃区内不得新建、改建、扩建任何燃用高污染燃料的设备。</w:t>
            </w:r>
          </w:p>
        </w:tc>
        <w:tc>
          <w:tcPr>
            <w:tcW w:w="5554" w:type="dxa"/>
            <w:gridSpan w:val="3"/>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饮用水源地周边畜禽养殖场、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1.4</w:t>
            </w:r>
            <w:r w:rsidRPr="000F44EE">
              <w:rPr>
                <w:rFonts w:hint="eastAsia"/>
                <w:color w:val="000000"/>
                <w:szCs w:val="21"/>
              </w:rPr>
              <w:t>）</w:t>
            </w:r>
            <w:r w:rsidRPr="000F44EE">
              <w:rPr>
                <w:rFonts w:hint="eastAsia"/>
                <w:color w:val="000000"/>
                <w:szCs w:val="21"/>
              </w:rPr>
              <w:t>《</w:t>
            </w:r>
            <w:r w:rsidRPr="000F44EE">
              <w:rPr>
                <w:rFonts w:hint="eastAsia"/>
                <w:color w:val="000000"/>
                <w:szCs w:val="21"/>
              </w:rPr>
              <w:t>新宁县人民政府办公室关于划定高污染燃料禁燃区的通知</w:t>
            </w:r>
            <w:r w:rsidRPr="000F44EE">
              <w:rPr>
                <w:rFonts w:hint="eastAsia"/>
                <w:color w:val="000000"/>
                <w:szCs w:val="21"/>
              </w:rPr>
              <w:t>》</w:t>
            </w:r>
            <w:r w:rsidRPr="000F44EE">
              <w:rPr>
                <w:rFonts w:hint="eastAsia"/>
                <w:color w:val="000000"/>
                <w:szCs w:val="21"/>
              </w:rPr>
              <w:t>禁燃区内禁止使用、销售高污染燃料。禁燃区内不得新建、改建、扩建任何燃用高污染燃料的设备。</w:t>
            </w:r>
          </w:p>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w:t>
            </w:r>
            <w:r w:rsidRPr="000F44EE">
              <w:rPr>
                <w:rFonts w:hint="eastAsia"/>
                <w:color w:val="000000"/>
                <w:szCs w:val="21"/>
              </w:rPr>
              <w:t>;</w:t>
            </w:r>
            <w:r w:rsidRPr="000F44EE">
              <w:rPr>
                <w:rFonts w:hint="eastAsia"/>
                <w:color w:val="000000"/>
                <w:szCs w:val="21"/>
              </w:rPr>
              <w:t>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w:t>
            </w:r>
            <w:r w:rsidRPr="000F44EE">
              <w:rPr>
                <w:rFonts w:hint="eastAsia"/>
                <w:color w:val="000000"/>
                <w:szCs w:val="21"/>
              </w:rPr>
              <w:t>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w:t>
            </w:r>
            <w:r w:rsidRPr="000F44EE">
              <w:rPr>
                <w:rFonts w:hint="eastAsia"/>
                <w:color w:val="000000"/>
                <w:szCs w:val="21"/>
              </w:rPr>
              <w:lastRenderedPageBreak/>
              <w:t>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加强饮用水源地风险防范。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w:t>
            </w:r>
            <w:r w:rsidRPr="000F44EE">
              <w:rPr>
                <w:rFonts w:hint="eastAsia"/>
                <w:color w:val="000000"/>
                <w:szCs w:val="21"/>
              </w:rPr>
              <w:t>险评估，落实重点监管尾矿库企业环境风险管控措施。全面整治历史遗留尾矿库，完善覆膜、压土、排洪、堤坝加固等措施。对关闭矿山完成闭坑后矿山生态环境修复治理及矿井涌水整治。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w:t>
            </w:r>
            <w:r w:rsidRPr="000F44EE">
              <w:rPr>
                <w:rFonts w:hint="eastAsia"/>
                <w:color w:val="000000"/>
                <w:szCs w:val="21"/>
              </w:rPr>
              <w:lastRenderedPageBreak/>
              <w:t>新增建设用地规模，着力盘活存量建设用地，有序增加建设用地流量，提高建设用地效率。</w:t>
            </w:r>
            <w:r w:rsidRPr="000F44EE">
              <w:rPr>
                <w:rFonts w:hint="eastAsia"/>
                <w:color w:val="000000"/>
                <w:szCs w:val="21"/>
              </w:rPr>
              <w:t>”</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692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554" w:type="dxa"/>
            <w:gridSpan w:val="3"/>
            <w:vMerge/>
            <w:vAlign w:val="center"/>
          </w:tcPr>
          <w:p w:rsidR="00A7013A" w:rsidRPr="000F44EE" w:rsidRDefault="00A7013A"/>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692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）加强饮用水源地风险防范。建立健全饮用水安全保障体系，完善集中式饮用水水源地应急预案，组织应急预案演习。加快推进饮用水水源地监控预警</w:t>
            </w:r>
            <w:r w:rsidRPr="000F44EE">
              <w:rPr>
                <w:rFonts w:hint="eastAsia"/>
                <w:color w:val="000000"/>
                <w:szCs w:val="21"/>
              </w:rPr>
              <w:t>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554" w:type="dxa"/>
            <w:gridSpan w:val="3"/>
            <w:vMerge/>
            <w:vAlign w:val="center"/>
          </w:tcPr>
          <w:p w:rsidR="00A7013A" w:rsidRPr="000F44EE" w:rsidRDefault="00A7013A"/>
        </w:tc>
      </w:tr>
      <w:tr w:rsidR="00A7013A">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资源开发效率要求</w:t>
            </w:r>
          </w:p>
        </w:tc>
        <w:tc>
          <w:tcPr>
            <w:tcW w:w="692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w:t>
            </w:r>
            <w:r w:rsidRPr="000F44EE">
              <w:rPr>
                <w:rFonts w:hint="eastAsia"/>
                <w:color w:val="000000"/>
                <w:szCs w:val="21"/>
                <w:lang/>
              </w:rPr>
              <w:t>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w:t>
            </w:r>
            <w:r w:rsidRPr="000F44EE">
              <w:rPr>
                <w:rFonts w:hint="eastAsia"/>
                <w:color w:val="000000"/>
                <w:szCs w:val="21"/>
                <w:lang/>
              </w:rPr>
              <w:t>，</w:t>
            </w:r>
            <w:r w:rsidRPr="000F44EE">
              <w:rPr>
                <w:rFonts w:hint="eastAsia"/>
                <w:color w:val="000000"/>
                <w:szCs w:val="21"/>
                <w:lang/>
              </w:rPr>
              <w:t>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5554" w:type="dxa"/>
            <w:gridSpan w:val="3"/>
            <w:vMerge/>
            <w:vAlign w:val="center"/>
          </w:tcPr>
          <w:p w:rsidR="00A7013A" w:rsidRDefault="00A7013A"/>
        </w:tc>
      </w:tr>
    </w:tbl>
    <w:p w:rsidR="00A7013A" w:rsidRDefault="00A7013A">
      <w:pPr>
        <w:pStyle w:val="1"/>
        <w:ind w:firstLineChars="0" w:firstLine="0"/>
        <w:rPr>
          <w:b/>
          <w:color w:val="000000"/>
          <w:sz w:val="28"/>
          <w:szCs w:val="32"/>
        </w:rPr>
        <w:sectPr w:rsidR="00A7013A">
          <w:pgSz w:w="16838" w:h="11906" w:orient="landscape"/>
          <w:pgMar w:top="1800" w:right="1440" w:bottom="1800" w:left="1440" w:header="851" w:footer="992" w:gutter="0"/>
          <w:cols w:space="720"/>
          <w:docGrid w:type="lines" w:linePitch="312"/>
        </w:sectPr>
      </w:pPr>
    </w:p>
    <w:p w:rsidR="00A7013A" w:rsidRDefault="00A7013A">
      <w:pPr>
        <w:widowControl/>
        <w:jc w:val="left"/>
        <w:rPr>
          <w:color w:val="000000"/>
          <w:szCs w:val="21"/>
        </w:rPr>
      </w:pP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3"/>
        <w:gridCol w:w="1415"/>
        <w:gridCol w:w="497"/>
        <w:gridCol w:w="497"/>
        <w:gridCol w:w="497"/>
        <w:gridCol w:w="925"/>
        <w:gridCol w:w="1036"/>
        <w:gridCol w:w="1466"/>
        <w:gridCol w:w="621"/>
        <w:gridCol w:w="867"/>
        <w:gridCol w:w="2412"/>
        <w:gridCol w:w="2248"/>
      </w:tblGrid>
      <w:tr w:rsidR="00A7013A" w:rsidRPr="000F44EE">
        <w:trPr>
          <w:jc w:val="center"/>
        </w:trPr>
        <w:tc>
          <w:tcPr>
            <w:tcW w:w="1693" w:type="dxa"/>
            <w:vMerge w:val="restart"/>
            <w:vAlign w:val="center"/>
          </w:tcPr>
          <w:p w:rsidR="00A7013A" w:rsidRPr="000F44EE" w:rsidRDefault="000F44EE">
            <w:pPr>
              <w:widowControl/>
              <w:jc w:val="center"/>
              <w:rPr>
                <w:b/>
                <w:color w:val="000000"/>
                <w:kern w:val="0"/>
                <w:szCs w:val="21"/>
              </w:rPr>
            </w:pPr>
            <w:r>
              <w:rPr>
                <w:color w:val="000000"/>
                <w:szCs w:val="21"/>
              </w:rPr>
              <w:br w:type="page"/>
            </w:r>
            <w:r w:rsidRPr="000F44EE">
              <w:rPr>
                <w:rFonts w:hint="eastAsia"/>
                <w:b/>
                <w:color w:val="000000"/>
                <w:kern w:val="0"/>
                <w:szCs w:val="21"/>
              </w:rPr>
              <w:t>环境管控单元编码</w:t>
            </w:r>
          </w:p>
        </w:tc>
        <w:tc>
          <w:tcPr>
            <w:tcW w:w="1415"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49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925"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03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46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488"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2412"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248"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93" w:type="dxa"/>
            <w:vMerge/>
            <w:vAlign w:val="center"/>
          </w:tcPr>
          <w:p w:rsidR="00A7013A" w:rsidRPr="000F44EE" w:rsidRDefault="00A7013A"/>
        </w:tc>
        <w:tc>
          <w:tcPr>
            <w:tcW w:w="1415" w:type="dxa"/>
            <w:vMerge/>
            <w:vAlign w:val="center"/>
          </w:tcPr>
          <w:p w:rsidR="00A7013A" w:rsidRPr="000F44EE" w:rsidRDefault="00A7013A"/>
        </w:tc>
        <w:tc>
          <w:tcPr>
            <w:tcW w:w="49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925" w:type="dxa"/>
            <w:vMerge/>
            <w:vAlign w:val="center"/>
          </w:tcPr>
          <w:p w:rsidR="00A7013A" w:rsidRPr="000F44EE" w:rsidRDefault="00A7013A"/>
        </w:tc>
        <w:tc>
          <w:tcPr>
            <w:tcW w:w="1036" w:type="dxa"/>
            <w:vMerge/>
            <w:vAlign w:val="center"/>
          </w:tcPr>
          <w:p w:rsidR="00A7013A" w:rsidRPr="000F44EE" w:rsidRDefault="00A7013A"/>
        </w:tc>
        <w:tc>
          <w:tcPr>
            <w:tcW w:w="1466" w:type="dxa"/>
            <w:vMerge/>
            <w:vAlign w:val="center"/>
          </w:tcPr>
          <w:p w:rsidR="00A7013A" w:rsidRPr="000F44EE" w:rsidRDefault="00A7013A"/>
        </w:tc>
        <w:tc>
          <w:tcPr>
            <w:tcW w:w="1488" w:type="dxa"/>
            <w:gridSpan w:val="2"/>
            <w:vMerge/>
            <w:vAlign w:val="center"/>
          </w:tcPr>
          <w:p w:rsidR="00A7013A" w:rsidRPr="000F44EE" w:rsidRDefault="00A7013A"/>
        </w:tc>
        <w:tc>
          <w:tcPr>
            <w:tcW w:w="2412" w:type="dxa"/>
            <w:vMerge/>
            <w:vAlign w:val="center"/>
          </w:tcPr>
          <w:p w:rsidR="00A7013A" w:rsidRPr="000F44EE" w:rsidRDefault="00A7013A"/>
        </w:tc>
        <w:tc>
          <w:tcPr>
            <w:tcW w:w="2248" w:type="dxa"/>
            <w:vMerge/>
          </w:tcPr>
          <w:p w:rsidR="00A7013A" w:rsidRPr="000F44EE" w:rsidRDefault="00A7013A"/>
        </w:tc>
      </w:tr>
      <w:tr w:rsidR="00A7013A" w:rsidRPr="000F44EE">
        <w:trPr>
          <w:jc w:val="center"/>
        </w:trPr>
        <w:tc>
          <w:tcPr>
            <w:tcW w:w="1693" w:type="dxa"/>
            <w:vAlign w:val="center"/>
          </w:tcPr>
          <w:p w:rsidR="00A7013A" w:rsidRPr="000F44EE" w:rsidRDefault="000F44EE">
            <w:pPr>
              <w:jc w:val="center"/>
              <w:rPr>
                <w:color w:val="000000"/>
                <w:szCs w:val="21"/>
              </w:rPr>
            </w:pPr>
            <w:r w:rsidRPr="000F44EE">
              <w:rPr>
                <w:color w:val="000000"/>
                <w:szCs w:val="21"/>
              </w:rPr>
              <w:t>ZH43052810004</w:t>
            </w:r>
          </w:p>
        </w:tc>
        <w:tc>
          <w:tcPr>
            <w:tcW w:w="1415" w:type="dxa"/>
            <w:vAlign w:val="center"/>
          </w:tcPr>
          <w:p w:rsidR="00A7013A" w:rsidRPr="000F44EE" w:rsidRDefault="000F44EE">
            <w:pPr>
              <w:jc w:val="center"/>
              <w:rPr>
                <w:color w:val="000000"/>
                <w:szCs w:val="21"/>
              </w:rPr>
            </w:pPr>
            <w:r w:rsidRPr="000F44EE">
              <w:rPr>
                <w:rFonts w:hint="eastAsia"/>
                <w:color w:val="000000"/>
                <w:szCs w:val="21"/>
              </w:rPr>
              <w:t>高桥镇</w:t>
            </w:r>
            <w:r w:rsidRPr="000F44EE">
              <w:rPr>
                <w:color w:val="000000"/>
                <w:szCs w:val="21"/>
              </w:rPr>
              <w:t>\</w:t>
            </w:r>
            <w:r w:rsidRPr="000F44EE">
              <w:rPr>
                <w:rFonts w:hint="eastAsia"/>
                <w:color w:val="000000"/>
                <w:szCs w:val="21"/>
              </w:rPr>
              <w:t>清江桥乡</w:t>
            </w:r>
          </w:p>
        </w:tc>
        <w:tc>
          <w:tcPr>
            <w:tcW w:w="49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9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9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925" w:type="dxa"/>
            <w:vAlign w:val="center"/>
          </w:tcPr>
          <w:p w:rsidR="00A7013A" w:rsidRPr="000F44EE" w:rsidRDefault="000F44EE">
            <w:pPr>
              <w:jc w:val="center"/>
              <w:rPr>
                <w:color w:val="000000"/>
                <w:szCs w:val="21"/>
              </w:rPr>
            </w:pPr>
            <w:r w:rsidRPr="000F44EE">
              <w:rPr>
                <w:rFonts w:hint="eastAsia"/>
                <w:color w:val="000000"/>
                <w:szCs w:val="21"/>
              </w:rPr>
              <w:t>优先保护单元</w:t>
            </w:r>
          </w:p>
        </w:tc>
        <w:tc>
          <w:tcPr>
            <w:tcW w:w="1036" w:type="dxa"/>
            <w:vAlign w:val="center"/>
          </w:tcPr>
          <w:p w:rsidR="00A7013A" w:rsidRPr="000F44EE" w:rsidRDefault="000F44EE">
            <w:pPr>
              <w:jc w:val="center"/>
              <w:rPr>
                <w:color w:val="000000"/>
                <w:szCs w:val="21"/>
              </w:rPr>
            </w:pPr>
            <w:r w:rsidRPr="000F44EE">
              <w:rPr>
                <w:rFonts w:hint="eastAsia"/>
                <w:color w:val="000000"/>
                <w:szCs w:val="21"/>
              </w:rPr>
              <w:t>285.19</w:t>
            </w:r>
          </w:p>
        </w:tc>
        <w:tc>
          <w:tcPr>
            <w:tcW w:w="1466" w:type="dxa"/>
            <w:vAlign w:val="center"/>
          </w:tcPr>
          <w:p w:rsidR="00A7013A" w:rsidRPr="000F44EE" w:rsidRDefault="000F44EE">
            <w:pPr>
              <w:jc w:val="center"/>
              <w:rPr>
                <w:rFonts w:ascii="宋体" w:cs="宋体"/>
                <w:color w:val="000000"/>
                <w:szCs w:val="21"/>
              </w:rPr>
            </w:pPr>
            <w:r w:rsidRPr="000F44EE">
              <w:rPr>
                <w:rFonts w:hint="eastAsia"/>
                <w:color w:val="000000"/>
                <w:szCs w:val="21"/>
              </w:rPr>
              <w:t>高桥镇</w:t>
            </w:r>
            <w:r w:rsidRPr="000F44EE">
              <w:rPr>
                <w:color w:val="000000"/>
                <w:szCs w:val="21"/>
              </w:rPr>
              <w:t>\</w:t>
            </w:r>
            <w:r w:rsidRPr="000F44EE">
              <w:rPr>
                <w:rFonts w:hint="eastAsia"/>
                <w:color w:val="000000"/>
                <w:szCs w:val="21"/>
              </w:rPr>
              <w:t>清江桥乡</w:t>
            </w:r>
          </w:p>
        </w:tc>
        <w:tc>
          <w:tcPr>
            <w:tcW w:w="1488" w:type="dxa"/>
            <w:gridSpan w:val="2"/>
            <w:vAlign w:val="center"/>
          </w:tcPr>
          <w:p w:rsidR="00A7013A" w:rsidRPr="000F44EE" w:rsidRDefault="000F44EE">
            <w:pPr>
              <w:jc w:val="center"/>
              <w:rPr>
                <w:color w:val="000000"/>
                <w:szCs w:val="21"/>
              </w:rPr>
            </w:pPr>
            <w:r w:rsidRPr="000F44EE">
              <w:rPr>
                <w:rFonts w:hint="eastAsia"/>
                <w:b/>
                <w:bCs/>
                <w:color w:val="000000"/>
                <w:szCs w:val="21"/>
              </w:rPr>
              <w:t>高桥镇：</w:t>
            </w:r>
            <w:r w:rsidRPr="000F44EE">
              <w:rPr>
                <w:rFonts w:hint="eastAsia"/>
                <w:color w:val="000000"/>
                <w:szCs w:val="21"/>
              </w:rPr>
              <w:t>农产品主产区</w:t>
            </w:r>
          </w:p>
          <w:p w:rsidR="00A7013A" w:rsidRPr="000F44EE" w:rsidRDefault="000F44EE">
            <w:pPr>
              <w:jc w:val="center"/>
              <w:rPr>
                <w:color w:val="000000"/>
                <w:szCs w:val="21"/>
              </w:rPr>
            </w:pPr>
            <w:r w:rsidRPr="000F44EE">
              <w:rPr>
                <w:rFonts w:hint="eastAsia"/>
                <w:b/>
                <w:bCs/>
                <w:color w:val="000000"/>
                <w:szCs w:val="21"/>
              </w:rPr>
              <w:t>清江桥乡</w:t>
            </w:r>
            <w:r w:rsidRPr="000F44EE">
              <w:rPr>
                <w:rFonts w:hint="eastAsia"/>
                <w:b/>
                <w:bCs/>
                <w:color w:val="000000"/>
                <w:szCs w:val="21"/>
              </w:rPr>
              <w:t>：</w:t>
            </w:r>
            <w:r w:rsidRPr="000F44EE">
              <w:rPr>
                <w:rFonts w:hint="eastAsia"/>
                <w:color w:val="000000"/>
                <w:szCs w:val="21"/>
              </w:rPr>
              <w:t>重点生态功能区</w:t>
            </w:r>
          </w:p>
        </w:tc>
        <w:tc>
          <w:tcPr>
            <w:tcW w:w="2412" w:type="dxa"/>
            <w:vAlign w:val="center"/>
          </w:tcPr>
          <w:p w:rsidR="00A7013A" w:rsidRPr="000F44EE" w:rsidRDefault="000F44EE">
            <w:pPr>
              <w:widowControl/>
              <w:jc w:val="left"/>
              <w:rPr>
                <w:color w:val="000000"/>
                <w:szCs w:val="21"/>
              </w:rPr>
            </w:pPr>
            <w:r w:rsidRPr="000F44EE">
              <w:rPr>
                <w:rFonts w:hint="eastAsia"/>
                <w:b/>
                <w:bCs/>
                <w:color w:val="000000"/>
                <w:szCs w:val="21"/>
              </w:rPr>
              <w:t>高桥镇：</w:t>
            </w:r>
            <w:r w:rsidRPr="000F44EE">
              <w:rPr>
                <w:rFonts w:hint="eastAsia"/>
                <w:color w:val="000000"/>
                <w:szCs w:val="21"/>
              </w:rPr>
              <w:t>农业种植。</w:t>
            </w:r>
          </w:p>
          <w:p w:rsidR="00A7013A" w:rsidRPr="000F44EE" w:rsidRDefault="000F44EE">
            <w:pPr>
              <w:widowControl/>
              <w:jc w:val="left"/>
              <w:rPr>
                <w:color w:val="000000"/>
                <w:szCs w:val="21"/>
              </w:rPr>
            </w:pPr>
            <w:r w:rsidRPr="000F44EE">
              <w:rPr>
                <w:rFonts w:hint="eastAsia"/>
                <w:b/>
                <w:bCs/>
                <w:color w:val="000000"/>
                <w:szCs w:val="21"/>
              </w:rPr>
              <w:t>清江桥乡</w:t>
            </w:r>
            <w:r w:rsidRPr="000F44EE">
              <w:rPr>
                <w:rFonts w:hint="eastAsia"/>
                <w:b/>
                <w:bCs/>
                <w:color w:val="000000"/>
                <w:szCs w:val="21"/>
              </w:rPr>
              <w:t>：</w:t>
            </w:r>
            <w:r w:rsidRPr="000F44EE">
              <w:rPr>
                <w:rFonts w:hint="eastAsia"/>
                <w:color w:val="000000"/>
                <w:szCs w:val="21"/>
              </w:rPr>
              <w:t>农业种植、旅游。</w:t>
            </w:r>
          </w:p>
        </w:tc>
        <w:tc>
          <w:tcPr>
            <w:tcW w:w="2248"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部分企业污染治理设施不到位，农村面源污染未得到有效治理；部分企业地块土壤污染</w:t>
            </w:r>
          </w:p>
        </w:tc>
      </w:tr>
      <w:tr w:rsidR="00A7013A" w:rsidRPr="000F44EE">
        <w:trPr>
          <w:jc w:val="center"/>
        </w:trPr>
        <w:tc>
          <w:tcPr>
            <w:tcW w:w="1693"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481" w:type="dxa"/>
            <w:gridSpan w:val="11"/>
            <w:vAlign w:val="center"/>
          </w:tcPr>
          <w:p w:rsidR="00A7013A" w:rsidRPr="000F44EE" w:rsidRDefault="000F44EE">
            <w:pPr>
              <w:rPr>
                <w:color w:val="000000"/>
                <w:szCs w:val="21"/>
              </w:rPr>
            </w:pPr>
            <w:r w:rsidRPr="000F44EE">
              <w:rPr>
                <w:rFonts w:hint="eastAsia"/>
                <w:color w:val="000000"/>
                <w:szCs w:val="21"/>
              </w:rPr>
              <w:t>生态：</w:t>
            </w:r>
            <w:r w:rsidRPr="000F44EE">
              <w:rPr>
                <w:rFonts w:hint="eastAsia"/>
                <w:color w:val="000000"/>
                <w:kern w:val="0"/>
                <w:szCs w:val="21"/>
              </w:rPr>
              <w:t>生态保护红线</w:t>
            </w:r>
          </w:p>
          <w:p w:rsidR="00A7013A" w:rsidRPr="000F44EE" w:rsidRDefault="000F44EE">
            <w:pPr>
              <w:rPr>
                <w:color w:val="000000"/>
                <w:szCs w:val="21"/>
              </w:rPr>
            </w:pPr>
            <w:r w:rsidRPr="000F44EE">
              <w:rPr>
                <w:rFonts w:hint="eastAsia"/>
                <w:color w:val="000000"/>
                <w:szCs w:val="21"/>
              </w:rPr>
              <w:t>水：水环境优先保护区</w:t>
            </w:r>
          </w:p>
          <w:p w:rsidR="00A7013A" w:rsidRPr="000F44EE" w:rsidRDefault="000F44EE">
            <w:pPr>
              <w:rPr>
                <w:color w:val="000000"/>
                <w:szCs w:val="21"/>
              </w:rPr>
            </w:pPr>
            <w:r w:rsidRPr="000F44EE">
              <w:rPr>
                <w:rFonts w:hint="eastAsia"/>
                <w:color w:val="000000"/>
                <w:szCs w:val="21"/>
              </w:rPr>
              <w:t>土壤：农用地优先保护区</w:t>
            </w:r>
            <w:r w:rsidRPr="000F44EE">
              <w:rPr>
                <w:rFonts w:hint="eastAsia"/>
                <w:color w:val="000000"/>
                <w:szCs w:val="21"/>
              </w:rPr>
              <w:t>/</w:t>
            </w:r>
            <w:r w:rsidRPr="000F44EE">
              <w:rPr>
                <w:rFonts w:hint="eastAsia"/>
                <w:color w:val="000000"/>
                <w:szCs w:val="21"/>
              </w:rPr>
              <w:t>农用地污染风险重点管控区</w:t>
            </w:r>
          </w:p>
          <w:p w:rsidR="00A7013A" w:rsidRPr="000F44EE" w:rsidRDefault="000F44EE">
            <w:pPr>
              <w:rPr>
                <w:b/>
                <w:bCs/>
                <w:color w:val="000000"/>
                <w:sz w:val="22"/>
              </w:rPr>
            </w:pPr>
            <w:r w:rsidRPr="000F44EE">
              <w:rPr>
                <w:rFonts w:hint="eastAsia"/>
                <w:b/>
                <w:bCs/>
                <w:color w:val="000000"/>
                <w:sz w:val="22"/>
              </w:rPr>
              <w:t>高桥镇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生物多样性保护功能重要区；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湖南新宁夫夷江国家级湿地公园</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湖南新宁夫夷江国家湿地公园</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农产品主产区</w:t>
            </w:r>
          </w:p>
          <w:p w:rsidR="00A7013A" w:rsidRPr="000F44EE" w:rsidRDefault="000F44EE">
            <w:pPr>
              <w:rPr>
                <w:b/>
                <w:bCs/>
                <w:color w:val="000000"/>
                <w:sz w:val="22"/>
              </w:rPr>
            </w:pPr>
            <w:r w:rsidRPr="000F44EE">
              <w:rPr>
                <w:rFonts w:hint="eastAsia"/>
                <w:b/>
                <w:bCs/>
                <w:color w:val="000000"/>
                <w:sz w:val="22"/>
              </w:rPr>
              <w:t>清江桥乡</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水土保持</w:t>
            </w:r>
            <w:r w:rsidRPr="000F44EE">
              <w:rPr>
                <w:rFonts w:hint="eastAsia"/>
                <w:color w:val="000000"/>
                <w:szCs w:val="21"/>
              </w:rPr>
              <w:t>功能重要区；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w:t>
            </w:r>
            <w:r w:rsidRPr="000F44EE">
              <w:rPr>
                <w:rFonts w:hint="eastAsia"/>
                <w:color w:val="000000"/>
                <w:szCs w:val="21"/>
              </w:rPr>
              <w:t>水环境其他重点管控区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重金属矿</w:t>
            </w:r>
            <w:r w:rsidRPr="000F44EE">
              <w:rPr>
                <w:rFonts w:hint="eastAsia"/>
                <w:color w:val="000000"/>
                <w:szCs w:val="21"/>
              </w:rPr>
              <w:t>/</w:t>
            </w:r>
            <w:r w:rsidRPr="000F44EE">
              <w:rPr>
                <w:rFonts w:hint="eastAsia"/>
                <w:color w:val="000000"/>
                <w:szCs w:val="21"/>
              </w:rPr>
              <w:t>湖南新宁夫夷江国家级湿地公园</w:t>
            </w:r>
            <w:r w:rsidRPr="000F44EE">
              <w:rPr>
                <w:rFonts w:hint="eastAsia"/>
                <w:color w:val="000000"/>
                <w:szCs w:val="21"/>
              </w:rPr>
              <w:t>/</w:t>
            </w:r>
            <w:r w:rsidRPr="000F44EE">
              <w:rPr>
                <w:rFonts w:hint="eastAsia"/>
                <w:color w:val="000000"/>
                <w:szCs w:val="21"/>
              </w:rPr>
              <w:t>新宁县清江桥巴凌冲铁矿有限公司巴凌冲大冲铁矿、新宁县金天山矿业有限公司兴隆锑矿、新宁县田家矿业有限责任公司田家锑矿、新宁县清江金铁矿矿业有限公司清江金矿、安徽兴邦控股有限公司三明铁矿、新宁县五里矿业有限责任公司六角冲锑矿</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湖南新宁夫夷江国家湿地公园</w:t>
            </w:r>
            <w:r w:rsidRPr="000F44EE">
              <w:rPr>
                <w:rFonts w:hint="eastAsia"/>
                <w:color w:val="000000"/>
                <w:szCs w:val="21"/>
              </w:rPr>
              <w:t>/</w:t>
            </w:r>
            <w:r w:rsidRPr="000F44EE">
              <w:rPr>
                <w:rFonts w:hint="eastAsia"/>
                <w:color w:val="000000"/>
                <w:szCs w:val="21"/>
              </w:rPr>
              <w:t>湖南东安舜皇山国家级自然保护区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p>
        </w:tc>
      </w:tr>
      <w:tr w:rsidR="00A7013A" w:rsidRPr="000F44EE">
        <w:trPr>
          <w:jc w:val="center"/>
        </w:trPr>
        <w:tc>
          <w:tcPr>
            <w:tcW w:w="1693" w:type="dxa"/>
            <w:vAlign w:val="center"/>
          </w:tcPr>
          <w:p w:rsidR="00A7013A" w:rsidRPr="000F44EE" w:rsidRDefault="000F44EE">
            <w:pPr>
              <w:widowControl/>
              <w:jc w:val="center"/>
              <w:rPr>
                <w:b/>
                <w:color w:val="000000"/>
                <w:szCs w:val="21"/>
              </w:rPr>
            </w:pPr>
            <w:r w:rsidRPr="000F44EE">
              <w:rPr>
                <w:rFonts w:hint="eastAsia"/>
                <w:b/>
                <w:color w:val="000000"/>
                <w:szCs w:val="21"/>
              </w:rPr>
              <w:t>管控维度</w:t>
            </w:r>
          </w:p>
        </w:tc>
        <w:tc>
          <w:tcPr>
            <w:tcW w:w="6954"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527"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）加快取缔饮用水源地周边网箱养殖、农家乐等产业。严禁破坏水源林、护岸林等与水源保护相关植被的活动，河床滩地实施全面禁种，禁止</w:t>
            </w:r>
            <w:r w:rsidRPr="000F44EE">
              <w:rPr>
                <w:rFonts w:hint="eastAsia"/>
                <w:color w:val="000000"/>
                <w:szCs w:val="21"/>
              </w:rPr>
              <w:lastRenderedPageBreak/>
              <w:t>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）生态保护红线内，自然保护地核心保护区原则上禁止人为活动，其他区域严格禁止开发性、生产性建设活动。</w:t>
            </w:r>
          </w:p>
        </w:tc>
        <w:tc>
          <w:tcPr>
            <w:tcW w:w="5527" w:type="dxa"/>
            <w:gridSpan w:val="3"/>
            <w:vMerge w:val="restart"/>
          </w:tcPr>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加快取缔饮用水源地周边畜禽养殖场、网箱养殖、农家乐等产业。</w:t>
            </w:r>
            <w:r w:rsidRPr="000F44EE">
              <w:rPr>
                <w:rFonts w:hint="eastAsia"/>
                <w:color w:val="000000"/>
                <w:szCs w:val="21"/>
              </w:rPr>
              <w:lastRenderedPageBreak/>
              <w:t>严禁破坏水源林、护岸林等与水源保护相关植被的活动，河床滩地实施全面禁种，</w:t>
            </w:r>
            <w:r w:rsidRPr="000F44EE">
              <w:rPr>
                <w:rFonts w:hint="eastAsia"/>
                <w:color w:val="000000"/>
                <w:szCs w:val="21"/>
              </w:rPr>
              <w:t>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w:t>
            </w:r>
            <w:r w:rsidRPr="000F44EE">
              <w:rPr>
                <w:rFonts w:hint="eastAsia"/>
                <w:color w:val="000000"/>
                <w:szCs w:val="21"/>
              </w:rPr>
              <w:t>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，全县农村地区黑臭水体实现整治全覆盖。加强日常监管，禁止已完成整治的黑臭水体水面有大面积漂浮物、河岸堆放垃圾和淤泥、新增排污口，实</w:t>
            </w:r>
            <w:r w:rsidRPr="000F44EE">
              <w:rPr>
                <w:rFonts w:hint="eastAsia"/>
                <w:color w:val="000000"/>
                <w:szCs w:val="21"/>
              </w:rPr>
              <w:lastRenderedPageBreak/>
              <w:t>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w:t>
            </w:r>
            <w:r w:rsidRPr="000F44EE">
              <w:rPr>
                <w:rFonts w:hint="eastAsia"/>
                <w:color w:val="000000"/>
                <w:szCs w:val="21"/>
              </w:rPr>
              <w:t>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号）加强饮用水源地风险防范</w:t>
            </w:r>
            <w:r w:rsidRPr="000F44EE">
              <w:rPr>
                <w:rFonts w:hint="eastAsia"/>
                <w:color w:val="000000"/>
                <w:szCs w:val="21"/>
              </w:rPr>
              <w:t>。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w:t>
            </w:r>
            <w:r w:rsidRPr="000F44EE">
              <w:rPr>
                <w:rFonts w:hint="eastAsia"/>
                <w:color w:val="000000"/>
                <w:szCs w:val="21"/>
              </w:rPr>
              <w:lastRenderedPageBreak/>
              <w:t>库企业环境风险管控措施。全面整治历史遗留尾矿库，完善覆膜、压土、排洪、</w:t>
            </w:r>
            <w:r w:rsidRPr="000F44EE">
              <w:rPr>
                <w:rFonts w:hint="eastAsia"/>
                <w:color w:val="000000"/>
                <w:szCs w:val="21"/>
              </w:rPr>
              <w:t>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p w:rsidR="00A7013A" w:rsidRPr="000F44EE" w:rsidRDefault="00A7013A">
            <w:pPr>
              <w:tabs>
                <w:tab w:val="left" w:pos="1021"/>
              </w:tabs>
              <w:rPr>
                <w:color w:val="000000"/>
                <w:szCs w:val="21"/>
              </w:rPr>
            </w:pP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污染物排放管控</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527" w:type="dxa"/>
            <w:gridSpan w:val="3"/>
            <w:vMerge/>
            <w:vAlign w:val="center"/>
          </w:tcPr>
          <w:p w:rsidR="00A7013A" w:rsidRPr="000F44EE" w:rsidRDefault="00A7013A"/>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环境风险防控</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监控预警系统建设，提高饮用水源监控能力，实施集中式饮用水源地在线</w:t>
            </w:r>
            <w:r w:rsidRPr="000F44EE">
              <w:rPr>
                <w:rFonts w:hint="eastAsia"/>
                <w:color w:val="000000"/>
                <w:szCs w:val="21"/>
              </w:rPr>
              <w:lastRenderedPageBreak/>
              <w:t>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w:t>
            </w:r>
            <w:r w:rsidRPr="000F44EE">
              <w:rPr>
                <w:rFonts w:hint="eastAsia"/>
                <w:color w:val="000000"/>
                <w:szCs w:val="21"/>
              </w:rPr>
              <w:t>从源水到出厂水、管网水的全过程覆盖。</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527" w:type="dxa"/>
            <w:gridSpan w:val="3"/>
            <w:vMerge/>
            <w:vAlign w:val="center"/>
          </w:tcPr>
          <w:p w:rsidR="00A7013A" w:rsidRPr="000F44EE" w:rsidRDefault="00A7013A"/>
        </w:tc>
      </w:tr>
      <w:tr w:rsidR="00A7013A">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资源开发效率要求</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w:t>
            </w:r>
            <w:r w:rsidRPr="000F44EE">
              <w:rPr>
                <w:rFonts w:hint="eastAsia"/>
                <w:color w:val="000000"/>
                <w:szCs w:val="21"/>
              </w:rPr>
              <w:t>新增建设用地规模，着力盘活存量建设用地，有序增加建设用地流量，提高建设用地效率。</w:t>
            </w:r>
          </w:p>
        </w:tc>
        <w:tc>
          <w:tcPr>
            <w:tcW w:w="5527" w:type="dxa"/>
            <w:gridSpan w:val="3"/>
            <w:vMerge/>
            <w:vAlign w:val="center"/>
          </w:tcPr>
          <w:p w:rsidR="00A7013A" w:rsidRDefault="00A7013A"/>
        </w:tc>
      </w:tr>
    </w:tbl>
    <w:p w:rsidR="00A7013A" w:rsidRDefault="00A7013A">
      <w:pPr>
        <w:pStyle w:val="1"/>
        <w:ind w:firstLineChars="0" w:firstLine="0"/>
        <w:rPr>
          <w:b/>
          <w:color w:val="000000"/>
          <w:sz w:val="28"/>
          <w:szCs w:val="32"/>
        </w:rPr>
        <w:sectPr w:rsidR="00A7013A">
          <w:pgSz w:w="16838" w:h="11906" w:orient="landscape"/>
          <w:pgMar w:top="1800" w:right="1440" w:bottom="1800" w:left="1440" w:header="851" w:footer="992" w:gutter="0"/>
          <w:cols w:space="720"/>
          <w:docGrid w:type="lines" w:linePitch="312"/>
        </w:sectPr>
      </w:pPr>
    </w:p>
    <w:p w:rsidR="00A7013A" w:rsidRDefault="00A7013A">
      <w:pPr>
        <w:widowControl/>
        <w:jc w:val="left"/>
      </w:pPr>
    </w:p>
    <w:p w:rsidR="00A7013A" w:rsidRDefault="00A7013A">
      <w:pPr>
        <w:widowControl/>
        <w:jc w:val="left"/>
      </w:pPr>
    </w:p>
    <w:p w:rsidR="00A7013A" w:rsidRDefault="00A7013A">
      <w:pPr>
        <w:widowControl/>
        <w:jc w:val="left"/>
      </w:pP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3"/>
        <w:gridCol w:w="1415"/>
        <w:gridCol w:w="497"/>
        <w:gridCol w:w="497"/>
        <w:gridCol w:w="497"/>
        <w:gridCol w:w="602"/>
        <w:gridCol w:w="1359"/>
        <w:gridCol w:w="1466"/>
        <w:gridCol w:w="621"/>
        <w:gridCol w:w="1293"/>
        <w:gridCol w:w="1986"/>
        <w:gridCol w:w="2248"/>
      </w:tblGrid>
      <w:tr w:rsidR="00A7013A" w:rsidRPr="000F44EE">
        <w:trPr>
          <w:jc w:val="center"/>
        </w:trPr>
        <w:tc>
          <w:tcPr>
            <w:tcW w:w="1693" w:type="dxa"/>
            <w:vMerge w:val="restart"/>
            <w:vAlign w:val="center"/>
          </w:tcPr>
          <w:p w:rsidR="00A7013A" w:rsidRPr="000F44EE" w:rsidRDefault="000F44EE">
            <w:pPr>
              <w:widowControl/>
              <w:jc w:val="center"/>
              <w:rPr>
                <w:b/>
                <w:color w:val="000000"/>
                <w:kern w:val="0"/>
                <w:szCs w:val="21"/>
              </w:rPr>
            </w:pPr>
            <w:r>
              <w:rPr>
                <w:color w:val="000000"/>
                <w:szCs w:val="21"/>
              </w:rPr>
              <w:br w:type="page"/>
            </w:r>
            <w:r w:rsidRPr="000F44EE">
              <w:rPr>
                <w:rFonts w:hint="eastAsia"/>
                <w:b/>
                <w:color w:val="000000"/>
                <w:kern w:val="0"/>
                <w:szCs w:val="21"/>
              </w:rPr>
              <w:t>环境管控单元编码</w:t>
            </w:r>
          </w:p>
        </w:tc>
        <w:tc>
          <w:tcPr>
            <w:tcW w:w="1415"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49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602"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359"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46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914"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198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248"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93" w:type="dxa"/>
            <w:vMerge/>
            <w:vAlign w:val="center"/>
          </w:tcPr>
          <w:p w:rsidR="00A7013A" w:rsidRPr="000F44EE" w:rsidRDefault="00A7013A"/>
        </w:tc>
        <w:tc>
          <w:tcPr>
            <w:tcW w:w="1415" w:type="dxa"/>
            <w:vMerge/>
            <w:vAlign w:val="center"/>
          </w:tcPr>
          <w:p w:rsidR="00A7013A" w:rsidRPr="000F44EE" w:rsidRDefault="00A7013A"/>
        </w:tc>
        <w:tc>
          <w:tcPr>
            <w:tcW w:w="49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602" w:type="dxa"/>
            <w:vMerge/>
            <w:vAlign w:val="center"/>
          </w:tcPr>
          <w:p w:rsidR="00A7013A" w:rsidRPr="000F44EE" w:rsidRDefault="00A7013A"/>
        </w:tc>
        <w:tc>
          <w:tcPr>
            <w:tcW w:w="1359" w:type="dxa"/>
            <w:vMerge/>
            <w:vAlign w:val="center"/>
          </w:tcPr>
          <w:p w:rsidR="00A7013A" w:rsidRPr="000F44EE" w:rsidRDefault="00A7013A"/>
        </w:tc>
        <w:tc>
          <w:tcPr>
            <w:tcW w:w="1466" w:type="dxa"/>
            <w:vMerge/>
            <w:vAlign w:val="center"/>
          </w:tcPr>
          <w:p w:rsidR="00A7013A" w:rsidRPr="000F44EE" w:rsidRDefault="00A7013A"/>
        </w:tc>
        <w:tc>
          <w:tcPr>
            <w:tcW w:w="1914" w:type="dxa"/>
            <w:gridSpan w:val="2"/>
            <w:vMerge/>
            <w:vAlign w:val="center"/>
          </w:tcPr>
          <w:p w:rsidR="00A7013A" w:rsidRPr="000F44EE" w:rsidRDefault="00A7013A"/>
        </w:tc>
        <w:tc>
          <w:tcPr>
            <w:tcW w:w="1986" w:type="dxa"/>
            <w:vMerge/>
            <w:vAlign w:val="center"/>
          </w:tcPr>
          <w:p w:rsidR="00A7013A" w:rsidRPr="000F44EE" w:rsidRDefault="00A7013A"/>
        </w:tc>
        <w:tc>
          <w:tcPr>
            <w:tcW w:w="2248" w:type="dxa"/>
            <w:vMerge/>
          </w:tcPr>
          <w:p w:rsidR="00A7013A" w:rsidRPr="000F44EE" w:rsidRDefault="00A7013A"/>
        </w:tc>
      </w:tr>
      <w:tr w:rsidR="00A7013A" w:rsidRPr="000F44EE">
        <w:trPr>
          <w:jc w:val="center"/>
        </w:trPr>
        <w:tc>
          <w:tcPr>
            <w:tcW w:w="1693" w:type="dxa"/>
            <w:vAlign w:val="center"/>
          </w:tcPr>
          <w:p w:rsidR="00A7013A" w:rsidRPr="000F44EE" w:rsidRDefault="000F44EE">
            <w:pPr>
              <w:jc w:val="center"/>
              <w:rPr>
                <w:color w:val="000000"/>
                <w:szCs w:val="21"/>
              </w:rPr>
            </w:pPr>
            <w:r w:rsidRPr="000F44EE">
              <w:rPr>
                <w:color w:val="000000"/>
                <w:szCs w:val="21"/>
              </w:rPr>
              <w:t>ZH43052810005</w:t>
            </w:r>
          </w:p>
        </w:tc>
        <w:tc>
          <w:tcPr>
            <w:tcW w:w="1415" w:type="dxa"/>
            <w:vAlign w:val="center"/>
          </w:tcPr>
          <w:p w:rsidR="00A7013A" w:rsidRPr="000F44EE" w:rsidRDefault="000F44EE">
            <w:pPr>
              <w:jc w:val="center"/>
              <w:rPr>
                <w:color w:val="000000"/>
                <w:szCs w:val="21"/>
              </w:rPr>
            </w:pPr>
            <w:r w:rsidRPr="000F44EE">
              <w:rPr>
                <w:rFonts w:hint="eastAsia"/>
                <w:color w:val="000000"/>
                <w:szCs w:val="21"/>
              </w:rPr>
              <w:t>崀山镇</w:t>
            </w:r>
          </w:p>
        </w:tc>
        <w:tc>
          <w:tcPr>
            <w:tcW w:w="49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9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9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602" w:type="dxa"/>
            <w:vAlign w:val="center"/>
          </w:tcPr>
          <w:p w:rsidR="00A7013A" w:rsidRPr="000F44EE" w:rsidRDefault="000F44EE">
            <w:pPr>
              <w:jc w:val="center"/>
              <w:rPr>
                <w:color w:val="000000"/>
                <w:szCs w:val="21"/>
              </w:rPr>
            </w:pPr>
            <w:r w:rsidRPr="000F44EE">
              <w:rPr>
                <w:rFonts w:hint="eastAsia"/>
                <w:color w:val="000000"/>
                <w:szCs w:val="21"/>
              </w:rPr>
              <w:t>优先保护单元</w:t>
            </w:r>
          </w:p>
        </w:tc>
        <w:tc>
          <w:tcPr>
            <w:tcW w:w="1359" w:type="dxa"/>
            <w:vAlign w:val="center"/>
          </w:tcPr>
          <w:p w:rsidR="00A7013A" w:rsidRPr="000F44EE" w:rsidRDefault="000F44EE">
            <w:pPr>
              <w:jc w:val="center"/>
              <w:rPr>
                <w:color w:val="000000"/>
                <w:szCs w:val="21"/>
              </w:rPr>
            </w:pPr>
            <w:r w:rsidRPr="000F44EE">
              <w:rPr>
                <w:rFonts w:hint="eastAsia"/>
                <w:color w:val="000000"/>
                <w:szCs w:val="21"/>
              </w:rPr>
              <w:t>266.25</w:t>
            </w:r>
          </w:p>
        </w:tc>
        <w:tc>
          <w:tcPr>
            <w:tcW w:w="1466" w:type="dxa"/>
            <w:vAlign w:val="center"/>
          </w:tcPr>
          <w:p w:rsidR="00A7013A" w:rsidRPr="000F44EE" w:rsidRDefault="000F44EE">
            <w:pPr>
              <w:jc w:val="center"/>
              <w:rPr>
                <w:rFonts w:ascii="宋体" w:cs="宋体"/>
                <w:color w:val="000000"/>
                <w:szCs w:val="21"/>
              </w:rPr>
            </w:pPr>
            <w:r w:rsidRPr="000F44EE">
              <w:rPr>
                <w:rFonts w:hint="eastAsia"/>
                <w:color w:val="000000"/>
                <w:szCs w:val="21"/>
              </w:rPr>
              <w:t>崀山镇</w:t>
            </w:r>
          </w:p>
        </w:tc>
        <w:tc>
          <w:tcPr>
            <w:tcW w:w="1914" w:type="dxa"/>
            <w:gridSpan w:val="2"/>
            <w:vAlign w:val="center"/>
          </w:tcPr>
          <w:p w:rsidR="00A7013A" w:rsidRPr="000F44EE" w:rsidRDefault="000F44EE">
            <w:pPr>
              <w:jc w:val="center"/>
              <w:rPr>
                <w:color w:val="000000"/>
                <w:szCs w:val="21"/>
              </w:rPr>
            </w:pPr>
            <w:r w:rsidRPr="000F44EE">
              <w:rPr>
                <w:rFonts w:hint="eastAsia"/>
                <w:color w:val="000000"/>
                <w:szCs w:val="21"/>
              </w:rPr>
              <w:t>重点生态功能区</w:t>
            </w:r>
            <w:r w:rsidRPr="000F44EE">
              <w:rPr>
                <w:rFonts w:hint="eastAsia"/>
                <w:color w:val="000000"/>
                <w:szCs w:val="21"/>
              </w:rPr>
              <w:t>/</w:t>
            </w:r>
            <w:r w:rsidRPr="000F44EE">
              <w:rPr>
                <w:rFonts w:hint="eastAsia"/>
                <w:color w:val="000000"/>
                <w:szCs w:val="21"/>
              </w:rPr>
              <w:t>历史文化资源富集区</w:t>
            </w:r>
          </w:p>
          <w:p w:rsidR="00A7013A" w:rsidRPr="000F44EE" w:rsidRDefault="00A7013A">
            <w:pPr>
              <w:jc w:val="center"/>
              <w:rPr>
                <w:color w:val="000000"/>
                <w:szCs w:val="21"/>
              </w:rPr>
            </w:pPr>
          </w:p>
          <w:p w:rsidR="00A7013A" w:rsidRPr="000F44EE" w:rsidRDefault="00A7013A">
            <w:pPr>
              <w:jc w:val="center"/>
              <w:rPr>
                <w:color w:val="000000"/>
                <w:szCs w:val="21"/>
              </w:rPr>
            </w:pPr>
          </w:p>
        </w:tc>
        <w:tc>
          <w:tcPr>
            <w:tcW w:w="1986" w:type="dxa"/>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农业种植、畜禽养殖、农副产品加工、食品加工、机电设备制造、制鞋、裘革加工、旅游开发及旅游产品加工、社会事业、建筑材料及砖瓦制造、矿山开采、矿泉水开采、竹木加工、水利发电、风力发电</w:t>
            </w:r>
          </w:p>
        </w:tc>
        <w:tc>
          <w:tcPr>
            <w:tcW w:w="2248" w:type="dxa"/>
            <w:vAlign w:val="center"/>
          </w:tcPr>
          <w:p w:rsidR="00A7013A" w:rsidRPr="000F44EE" w:rsidRDefault="000F44EE">
            <w:pPr>
              <w:widowControl/>
              <w:rPr>
                <w:color w:val="000000"/>
                <w:kern w:val="0"/>
                <w:szCs w:val="21"/>
              </w:rPr>
            </w:pPr>
            <w:r w:rsidRPr="000F44EE">
              <w:rPr>
                <w:rFonts w:hint="eastAsia"/>
                <w:color w:val="000000"/>
                <w:kern w:val="0"/>
                <w:szCs w:val="21"/>
              </w:rPr>
              <w:t>农村生活污水未完全收集、农村面源污染未得到有效治理；部分企业地块土壤污染</w:t>
            </w:r>
          </w:p>
        </w:tc>
      </w:tr>
      <w:tr w:rsidR="00A7013A" w:rsidRPr="000F44EE">
        <w:trPr>
          <w:jc w:val="center"/>
        </w:trPr>
        <w:tc>
          <w:tcPr>
            <w:tcW w:w="1693"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481" w:type="dxa"/>
            <w:gridSpan w:val="11"/>
            <w:vAlign w:val="center"/>
          </w:tcPr>
          <w:p w:rsidR="00A7013A" w:rsidRPr="000F44EE" w:rsidRDefault="000F44EE">
            <w:pPr>
              <w:rPr>
                <w:b/>
                <w:bCs/>
                <w:color w:val="000000"/>
                <w:sz w:val="22"/>
              </w:rPr>
            </w:pPr>
            <w:r w:rsidRPr="000F44EE">
              <w:rPr>
                <w:rFonts w:hint="eastAsia"/>
                <w:b/>
                <w:bCs/>
                <w:color w:val="000000"/>
                <w:sz w:val="22"/>
              </w:rPr>
              <w:t>崀山镇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风景名胜区</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地质公园</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石漠化敏感区</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水环境优先保护区；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水源地（县级及以上）</w:t>
            </w:r>
            <w:r w:rsidRPr="000F44EE">
              <w:rPr>
                <w:rFonts w:hint="eastAsia"/>
                <w:color w:val="000000"/>
                <w:szCs w:val="21"/>
              </w:rPr>
              <w:t>/</w:t>
            </w:r>
            <w:r w:rsidRPr="000F44EE">
              <w:rPr>
                <w:rFonts w:hint="eastAsia"/>
                <w:color w:val="000000"/>
                <w:szCs w:val="21"/>
              </w:rPr>
              <w:t>邵阳市新宁县夫夷水饮用水水源保护区</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崀山风景名胜区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重点生态功能区</w:t>
            </w:r>
            <w:r w:rsidRPr="000F44EE">
              <w:rPr>
                <w:rFonts w:hint="eastAsia"/>
                <w:color w:val="000000"/>
                <w:szCs w:val="21"/>
              </w:rPr>
              <w:t>/</w:t>
            </w:r>
            <w:r w:rsidRPr="000F44EE">
              <w:rPr>
                <w:rFonts w:hint="eastAsia"/>
                <w:color w:val="000000"/>
                <w:szCs w:val="21"/>
              </w:rPr>
              <w:t>历史文化资源富集区</w:t>
            </w:r>
          </w:p>
        </w:tc>
      </w:tr>
      <w:tr w:rsidR="00A7013A" w:rsidRPr="000F44EE">
        <w:trPr>
          <w:jc w:val="center"/>
        </w:trPr>
        <w:tc>
          <w:tcPr>
            <w:tcW w:w="1693" w:type="dxa"/>
            <w:vAlign w:val="center"/>
          </w:tcPr>
          <w:p w:rsidR="00A7013A" w:rsidRPr="000F44EE" w:rsidRDefault="000F44EE">
            <w:pPr>
              <w:widowControl/>
              <w:jc w:val="center"/>
              <w:rPr>
                <w:b/>
                <w:color w:val="000000"/>
                <w:szCs w:val="21"/>
              </w:rPr>
            </w:pPr>
            <w:r w:rsidRPr="000F44EE">
              <w:rPr>
                <w:rFonts w:hint="eastAsia"/>
                <w:b/>
                <w:color w:val="000000"/>
                <w:szCs w:val="21"/>
              </w:rPr>
              <w:t>管控维度</w:t>
            </w:r>
          </w:p>
        </w:tc>
        <w:tc>
          <w:tcPr>
            <w:tcW w:w="6954"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527"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w:t>
            </w:r>
            <w:r w:rsidRPr="000F44EE">
              <w:rPr>
                <w:rFonts w:hint="eastAsia"/>
                <w:color w:val="000000"/>
                <w:szCs w:val="21"/>
              </w:rPr>
              <w:lastRenderedPageBreak/>
              <w:t>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w:t>
            </w:r>
            <w:r w:rsidRPr="000F44EE">
              <w:rPr>
                <w:rFonts w:hint="eastAsia"/>
                <w:color w:val="000000"/>
                <w:szCs w:val="21"/>
              </w:rPr>
              <w:t>心保护区原则上禁止人为活动，其他区域严格禁止开发性、生产性建设活动。</w:t>
            </w:r>
          </w:p>
        </w:tc>
        <w:tc>
          <w:tcPr>
            <w:tcW w:w="5527" w:type="dxa"/>
            <w:gridSpan w:val="3"/>
            <w:vMerge w:val="restart"/>
          </w:tcPr>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w:t>
            </w:r>
            <w:r w:rsidRPr="000F44EE">
              <w:rPr>
                <w:rFonts w:hint="eastAsia"/>
                <w:color w:val="000000"/>
                <w:szCs w:val="21"/>
              </w:rPr>
              <w:lastRenderedPageBreak/>
              <w:t>饮用水源地周边畜禽养殖场、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w:t>
            </w:r>
            <w:r w:rsidRPr="000F44EE">
              <w:rPr>
                <w:rFonts w:hint="eastAsia"/>
                <w:color w:val="000000"/>
                <w:szCs w:val="21"/>
              </w:rPr>
              <w:t>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w:t>
            </w:r>
            <w:r w:rsidRPr="000F44EE">
              <w:rPr>
                <w:rFonts w:hint="eastAsia"/>
                <w:color w:val="000000"/>
                <w:szCs w:val="21"/>
              </w:rPr>
              <w:lastRenderedPageBreak/>
              <w:t>有大</w:t>
            </w:r>
            <w:r w:rsidRPr="000F44EE">
              <w:rPr>
                <w:rFonts w:hint="eastAsia"/>
                <w:color w:val="000000"/>
                <w:szCs w:val="21"/>
              </w:rPr>
              <w:t>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w:t>
            </w:r>
            <w:r w:rsidRPr="000F44EE">
              <w:rPr>
                <w:rFonts w:hint="eastAsia"/>
                <w:color w:val="000000"/>
                <w:szCs w:val="21"/>
              </w:rPr>
              <w:t>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号）加强饮用水源地风险防范。建立健全饮用水安全保障体系，完善集中式饮用水水源地应急预案，组织应急预案演习。加快推进饮用水水源地监控预警系统建设，提高饮用水源监控能力，</w:t>
            </w:r>
            <w:r w:rsidRPr="000F44EE">
              <w:rPr>
                <w:rFonts w:hint="eastAsia"/>
                <w:color w:val="000000"/>
                <w:szCs w:val="21"/>
              </w:rPr>
              <w:t>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lastRenderedPageBreak/>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w:t>
            </w:r>
            <w:r w:rsidRPr="000F44EE">
              <w:rPr>
                <w:rFonts w:hint="eastAsia"/>
                <w:color w:val="000000"/>
                <w:szCs w:val="21"/>
              </w:rPr>
              <w:t>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p w:rsidR="00A7013A" w:rsidRPr="000F44EE" w:rsidRDefault="00A7013A">
            <w:pPr>
              <w:tabs>
                <w:tab w:val="left" w:pos="1021"/>
              </w:tabs>
              <w:rPr>
                <w:color w:val="000000"/>
                <w:szCs w:val="21"/>
              </w:rPr>
            </w:pP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污染物排放管控</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strike/>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527" w:type="dxa"/>
            <w:gridSpan w:val="3"/>
            <w:vMerge/>
            <w:vAlign w:val="center"/>
          </w:tcPr>
          <w:p w:rsidR="00A7013A" w:rsidRPr="000F44EE" w:rsidRDefault="00A7013A"/>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环境风险防控</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w:t>
            </w:r>
            <w:r w:rsidRPr="000F44EE">
              <w:rPr>
                <w:rFonts w:hint="eastAsia"/>
                <w:color w:val="000000"/>
                <w:szCs w:val="21"/>
              </w:rPr>
              <w:lastRenderedPageBreak/>
              <w:t>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w:t>
            </w:r>
            <w:r w:rsidRPr="000F44EE">
              <w:rPr>
                <w:rFonts w:hint="eastAsia"/>
                <w:color w:val="000000"/>
                <w:szCs w:val="21"/>
              </w:rPr>
              <w:t>闭坑后矿山生态环境修复治理及矿井涌水整治。</w:t>
            </w:r>
          </w:p>
        </w:tc>
        <w:tc>
          <w:tcPr>
            <w:tcW w:w="5527" w:type="dxa"/>
            <w:gridSpan w:val="3"/>
            <w:vMerge/>
            <w:vAlign w:val="center"/>
          </w:tcPr>
          <w:p w:rsidR="00A7013A" w:rsidRPr="000F44EE" w:rsidRDefault="00A7013A"/>
        </w:tc>
      </w:tr>
      <w:tr w:rsidR="00A7013A">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资源开发效率要求</w:t>
            </w:r>
          </w:p>
        </w:tc>
        <w:tc>
          <w:tcPr>
            <w:tcW w:w="6954"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4.4</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5527" w:type="dxa"/>
            <w:gridSpan w:val="3"/>
            <w:vMerge/>
            <w:vAlign w:val="center"/>
          </w:tcPr>
          <w:p w:rsidR="00A7013A" w:rsidRDefault="00A7013A"/>
        </w:tc>
      </w:tr>
    </w:tbl>
    <w:p w:rsidR="00A7013A" w:rsidRDefault="00A7013A">
      <w:pPr>
        <w:pStyle w:val="1"/>
        <w:ind w:firstLineChars="0" w:firstLine="0"/>
        <w:rPr>
          <w:b/>
          <w:color w:val="000000"/>
          <w:sz w:val="28"/>
          <w:szCs w:val="32"/>
        </w:rPr>
        <w:sectPr w:rsidR="00A7013A">
          <w:pgSz w:w="16838" w:h="11906" w:orient="landscape"/>
          <w:pgMar w:top="1800" w:right="1440" w:bottom="1800" w:left="1440" w:header="851" w:footer="992" w:gutter="0"/>
          <w:cols w:space="720"/>
          <w:docGrid w:type="lines" w:linePitch="312"/>
        </w:sectPr>
      </w:pPr>
    </w:p>
    <w:tbl>
      <w:tblPr>
        <w:tblW w:w="13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51"/>
        <w:gridCol w:w="425"/>
        <w:gridCol w:w="425"/>
        <w:gridCol w:w="426"/>
        <w:gridCol w:w="1134"/>
        <w:gridCol w:w="992"/>
        <w:gridCol w:w="1055"/>
        <w:gridCol w:w="1364"/>
        <w:gridCol w:w="51"/>
        <w:gridCol w:w="4329"/>
        <w:gridCol w:w="1771"/>
      </w:tblGrid>
      <w:tr w:rsidR="00A7013A" w:rsidRPr="000F44EE">
        <w:trPr>
          <w:jc w:val="center"/>
        </w:trPr>
        <w:tc>
          <w:tcPr>
            <w:tcW w:w="1134" w:type="dxa"/>
            <w:vMerge w:val="restart"/>
            <w:vAlign w:val="center"/>
          </w:tcPr>
          <w:p w:rsidR="00A7013A" w:rsidRPr="000F44EE" w:rsidRDefault="000F44EE">
            <w:pPr>
              <w:widowControl/>
              <w:jc w:val="center"/>
              <w:rPr>
                <w:b/>
                <w:color w:val="000000"/>
                <w:kern w:val="0"/>
                <w:szCs w:val="21"/>
              </w:rPr>
            </w:pPr>
            <w:r>
              <w:rPr>
                <w:color w:val="000000"/>
                <w:szCs w:val="21"/>
              </w:rPr>
              <w:lastRenderedPageBreak/>
              <w:br w:type="page"/>
            </w:r>
            <w:r w:rsidRPr="000F44EE">
              <w:rPr>
                <w:rFonts w:hint="eastAsia"/>
                <w:b/>
                <w:color w:val="000000"/>
                <w:kern w:val="0"/>
                <w:szCs w:val="21"/>
              </w:rPr>
              <w:t>环境管控单元编码</w:t>
            </w:r>
          </w:p>
        </w:tc>
        <w:tc>
          <w:tcPr>
            <w:tcW w:w="851"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276"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1134"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992"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055"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415"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4329"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1771"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134" w:type="dxa"/>
            <w:vMerge/>
            <w:vAlign w:val="center"/>
          </w:tcPr>
          <w:p w:rsidR="00A7013A" w:rsidRPr="000F44EE" w:rsidRDefault="00A7013A"/>
        </w:tc>
        <w:tc>
          <w:tcPr>
            <w:tcW w:w="851" w:type="dxa"/>
            <w:vMerge/>
            <w:vAlign w:val="center"/>
          </w:tcPr>
          <w:p w:rsidR="00A7013A" w:rsidRPr="000F44EE" w:rsidRDefault="00A7013A"/>
        </w:tc>
        <w:tc>
          <w:tcPr>
            <w:tcW w:w="425"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25"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26"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1134" w:type="dxa"/>
            <w:vMerge/>
            <w:vAlign w:val="center"/>
          </w:tcPr>
          <w:p w:rsidR="00A7013A" w:rsidRPr="000F44EE" w:rsidRDefault="00A7013A"/>
        </w:tc>
        <w:tc>
          <w:tcPr>
            <w:tcW w:w="992" w:type="dxa"/>
            <w:vMerge/>
            <w:vAlign w:val="center"/>
          </w:tcPr>
          <w:p w:rsidR="00A7013A" w:rsidRPr="000F44EE" w:rsidRDefault="00A7013A"/>
        </w:tc>
        <w:tc>
          <w:tcPr>
            <w:tcW w:w="1055" w:type="dxa"/>
            <w:vMerge/>
            <w:vAlign w:val="center"/>
          </w:tcPr>
          <w:p w:rsidR="00A7013A" w:rsidRPr="000F44EE" w:rsidRDefault="00A7013A"/>
        </w:tc>
        <w:tc>
          <w:tcPr>
            <w:tcW w:w="1415" w:type="dxa"/>
            <w:gridSpan w:val="2"/>
            <w:vMerge/>
            <w:vAlign w:val="center"/>
          </w:tcPr>
          <w:p w:rsidR="00A7013A" w:rsidRPr="000F44EE" w:rsidRDefault="00A7013A"/>
        </w:tc>
        <w:tc>
          <w:tcPr>
            <w:tcW w:w="4329" w:type="dxa"/>
            <w:vMerge/>
            <w:vAlign w:val="center"/>
          </w:tcPr>
          <w:p w:rsidR="00A7013A" w:rsidRPr="000F44EE" w:rsidRDefault="00A7013A"/>
        </w:tc>
        <w:tc>
          <w:tcPr>
            <w:tcW w:w="1771" w:type="dxa"/>
            <w:vMerge/>
          </w:tcPr>
          <w:p w:rsidR="00A7013A" w:rsidRPr="000F44EE" w:rsidRDefault="00A7013A"/>
        </w:tc>
      </w:tr>
      <w:tr w:rsidR="00A7013A" w:rsidRPr="000F44EE">
        <w:trPr>
          <w:jc w:val="center"/>
        </w:trPr>
        <w:tc>
          <w:tcPr>
            <w:tcW w:w="1134" w:type="dxa"/>
            <w:vAlign w:val="center"/>
          </w:tcPr>
          <w:p w:rsidR="00A7013A" w:rsidRPr="000F44EE" w:rsidRDefault="000F44EE">
            <w:pPr>
              <w:jc w:val="center"/>
              <w:rPr>
                <w:color w:val="000000"/>
                <w:szCs w:val="21"/>
              </w:rPr>
            </w:pPr>
            <w:r w:rsidRPr="000F44EE">
              <w:rPr>
                <w:color w:val="000000"/>
                <w:szCs w:val="21"/>
              </w:rPr>
              <w:t>ZH43052810002</w:t>
            </w:r>
          </w:p>
        </w:tc>
        <w:tc>
          <w:tcPr>
            <w:tcW w:w="851" w:type="dxa"/>
            <w:vAlign w:val="center"/>
          </w:tcPr>
          <w:p w:rsidR="00A7013A" w:rsidRPr="000F44EE" w:rsidRDefault="000F44EE">
            <w:pPr>
              <w:jc w:val="center"/>
              <w:rPr>
                <w:color w:val="000000"/>
                <w:szCs w:val="21"/>
              </w:rPr>
            </w:pPr>
            <w:r w:rsidRPr="000F44EE">
              <w:rPr>
                <w:rFonts w:hint="eastAsia"/>
                <w:color w:val="000000"/>
                <w:szCs w:val="21"/>
              </w:rPr>
              <w:t>靖位乡</w:t>
            </w:r>
          </w:p>
        </w:tc>
        <w:tc>
          <w:tcPr>
            <w:tcW w:w="425"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25"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26"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1134" w:type="dxa"/>
            <w:vAlign w:val="center"/>
          </w:tcPr>
          <w:p w:rsidR="00A7013A" w:rsidRPr="000F44EE" w:rsidRDefault="000F44EE">
            <w:pPr>
              <w:jc w:val="center"/>
              <w:rPr>
                <w:color w:val="000000"/>
                <w:szCs w:val="21"/>
              </w:rPr>
            </w:pPr>
            <w:r w:rsidRPr="000F44EE">
              <w:rPr>
                <w:rFonts w:hint="eastAsia"/>
                <w:color w:val="000000"/>
                <w:szCs w:val="21"/>
              </w:rPr>
              <w:t>优先保护单元</w:t>
            </w:r>
          </w:p>
        </w:tc>
        <w:tc>
          <w:tcPr>
            <w:tcW w:w="992" w:type="dxa"/>
            <w:vAlign w:val="center"/>
          </w:tcPr>
          <w:p w:rsidR="00A7013A" w:rsidRPr="000F44EE" w:rsidRDefault="000F44EE">
            <w:pPr>
              <w:jc w:val="center"/>
              <w:rPr>
                <w:color w:val="000000"/>
                <w:szCs w:val="21"/>
              </w:rPr>
            </w:pPr>
            <w:r w:rsidRPr="000F44EE">
              <w:rPr>
                <w:rFonts w:hint="eastAsia"/>
                <w:color w:val="000000"/>
                <w:szCs w:val="21"/>
              </w:rPr>
              <w:t>63.28</w:t>
            </w:r>
          </w:p>
        </w:tc>
        <w:tc>
          <w:tcPr>
            <w:tcW w:w="1055" w:type="dxa"/>
            <w:vAlign w:val="center"/>
          </w:tcPr>
          <w:p w:rsidR="00A7013A" w:rsidRPr="000F44EE" w:rsidRDefault="000F44EE">
            <w:pPr>
              <w:jc w:val="center"/>
              <w:rPr>
                <w:color w:val="000000"/>
                <w:szCs w:val="21"/>
              </w:rPr>
            </w:pPr>
            <w:r w:rsidRPr="000F44EE">
              <w:rPr>
                <w:rFonts w:hint="eastAsia"/>
                <w:color w:val="000000"/>
                <w:szCs w:val="21"/>
              </w:rPr>
              <w:t>靖位乡</w:t>
            </w:r>
          </w:p>
        </w:tc>
        <w:tc>
          <w:tcPr>
            <w:tcW w:w="1415" w:type="dxa"/>
            <w:gridSpan w:val="2"/>
            <w:vAlign w:val="center"/>
          </w:tcPr>
          <w:p w:rsidR="00A7013A" w:rsidRPr="000F44EE" w:rsidRDefault="000F44EE">
            <w:pPr>
              <w:jc w:val="center"/>
              <w:rPr>
                <w:color w:val="000000"/>
                <w:szCs w:val="21"/>
              </w:rPr>
            </w:pPr>
            <w:r w:rsidRPr="000F44EE">
              <w:rPr>
                <w:rFonts w:hint="eastAsia"/>
                <w:color w:val="000000"/>
                <w:szCs w:val="21"/>
              </w:rPr>
              <w:t>重点生态功能区</w:t>
            </w:r>
          </w:p>
        </w:tc>
        <w:tc>
          <w:tcPr>
            <w:tcW w:w="4329" w:type="dxa"/>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农业种植、畜禽养殖、农副产品加工、食品加工、旅游开发及旅游产品加工、社会事业、矿泉水、竹木加工、水利发电、风力发电、纺织加工、电子设备制造及社会化康复疗养及养老</w:t>
            </w:r>
          </w:p>
        </w:tc>
        <w:tc>
          <w:tcPr>
            <w:tcW w:w="1771" w:type="dxa"/>
            <w:vAlign w:val="center"/>
          </w:tcPr>
          <w:p w:rsidR="00A7013A" w:rsidRPr="000F44EE" w:rsidRDefault="000F44EE">
            <w:pPr>
              <w:widowControl/>
              <w:rPr>
                <w:color w:val="000000"/>
                <w:kern w:val="0"/>
                <w:szCs w:val="21"/>
              </w:rPr>
            </w:pPr>
            <w:r w:rsidRPr="000F44EE">
              <w:rPr>
                <w:rFonts w:hint="eastAsia"/>
                <w:color w:val="000000"/>
                <w:kern w:val="0"/>
                <w:szCs w:val="21"/>
              </w:rPr>
              <w:t>农村面源污染未得到有效治理。</w:t>
            </w:r>
          </w:p>
        </w:tc>
      </w:tr>
      <w:tr w:rsidR="00A7013A" w:rsidRPr="000F44EE">
        <w:trPr>
          <w:jc w:val="center"/>
        </w:trPr>
        <w:tc>
          <w:tcPr>
            <w:tcW w:w="1134"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823" w:type="dxa"/>
            <w:gridSpan w:val="11"/>
            <w:vAlign w:val="center"/>
          </w:tcPr>
          <w:p w:rsidR="00A7013A" w:rsidRPr="000F44EE" w:rsidRDefault="000F44EE">
            <w:pPr>
              <w:rPr>
                <w:color w:val="000000"/>
                <w:szCs w:val="21"/>
              </w:rPr>
            </w:pPr>
            <w:r w:rsidRPr="000F44EE">
              <w:rPr>
                <w:rFonts w:hint="eastAsia"/>
                <w:color w:val="000000"/>
                <w:szCs w:val="21"/>
              </w:rPr>
              <w:t>生态：</w:t>
            </w:r>
            <w:r w:rsidRPr="000F44EE">
              <w:rPr>
                <w:rFonts w:hint="eastAsia"/>
                <w:color w:val="000000"/>
                <w:kern w:val="0"/>
                <w:szCs w:val="21"/>
              </w:rPr>
              <w:t>生态保护红线</w:t>
            </w:r>
          </w:p>
          <w:p w:rsidR="00A7013A" w:rsidRPr="000F44EE" w:rsidRDefault="000F44EE">
            <w:pPr>
              <w:rPr>
                <w:color w:val="000000"/>
                <w:szCs w:val="21"/>
              </w:rPr>
            </w:pPr>
            <w:r w:rsidRPr="000F44EE">
              <w:rPr>
                <w:rFonts w:hint="eastAsia"/>
                <w:color w:val="000000"/>
                <w:szCs w:val="21"/>
              </w:rPr>
              <w:t>大气：大气环境优先保护区</w:t>
            </w:r>
          </w:p>
          <w:p w:rsidR="00A7013A" w:rsidRPr="000F44EE" w:rsidRDefault="000F44EE">
            <w:pPr>
              <w:rPr>
                <w:color w:val="000000"/>
                <w:szCs w:val="21"/>
              </w:rPr>
            </w:pPr>
            <w:r w:rsidRPr="000F44EE">
              <w:rPr>
                <w:rFonts w:hint="eastAsia"/>
                <w:color w:val="000000"/>
                <w:szCs w:val="21"/>
              </w:rPr>
              <w:t>土壤：农用地优先保护区</w:t>
            </w:r>
          </w:p>
          <w:p w:rsidR="00A7013A" w:rsidRPr="000F44EE" w:rsidRDefault="000F44EE">
            <w:pPr>
              <w:rPr>
                <w:b/>
                <w:bCs/>
                <w:color w:val="000000"/>
                <w:sz w:val="22"/>
              </w:rPr>
            </w:pPr>
            <w:r w:rsidRPr="000F44EE">
              <w:rPr>
                <w:rFonts w:hint="eastAsia"/>
                <w:b/>
                <w:bCs/>
                <w:color w:val="000000"/>
                <w:sz w:val="22"/>
              </w:rPr>
              <w:t>靖位乡</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水土保持功能重要区；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水环境一般管控区</w:t>
            </w:r>
            <w:r w:rsidRPr="000F44EE">
              <w:rPr>
                <w:rFonts w:hint="eastAsia"/>
                <w:color w:val="000000"/>
                <w:szCs w:val="21"/>
              </w:rPr>
              <w:t xml:space="preserve">/ </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湖南东安舜皇山国家级自然保护区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重点生态功能区</w:t>
            </w:r>
          </w:p>
        </w:tc>
      </w:tr>
      <w:tr w:rsidR="00A7013A" w:rsidRPr="000F44EE">
        <w:trPr>
          <w:jc w:val="center"/>
        </w:trPr>
        <w:tc>
          <w:tcPr>
            <w:tcW w:w="1134" w:type="dxa"/>
            <w:vAlign w:val="center"/>
          </w:tcPr>
          <w:p w:rsidR="00A7013A" w:rsidRPr="000F44EE" w:rsidRDefault="000F44EE">
            <w:pPr>
              <w:widowControl/>
              <w:jc w:val="center"/>
              <w:rPr>
                <w:b/>
                <w:color w:val="000000"/>
                <w:szCs w:val="21"/>
              </w:rPr>
            </w:pPr>
            <w:r w:rsidRPr="000F44EE">
              <w:rPr>
                <w:rFonts w:hint="eastAsia"/>
                <w:b/>
                <w:color w:val="000000"/>
                <w:szCs w:val="21"/>
              </w:rPr>
              <w:t>管控维度</w:t>
            </w:r>
          </w:p>
        </w:tc>
        <w:tc>
          <w:tcPr>
            <w:tcW w:w="6672"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6151"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672"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1.</w:t>
            </w:r>
            <w:r w:rsidRPr="000F44EE">
              <w:rPr>
                <w:rFonts w:hint="eastAsia"/>
                <w:color w:val="000000"/>
                <w:szCs w:val="21"/>
              </w:rPr>
              <w:t>2</w:t>
            </w:r>
            <w:r w:rsidRPr="000F44EE">
              <w:rPr>
                <w:rFonts w:hint="eastAsia"/>
                <w:color w:val="000000"/>
                <w:szCs w:val="21"/>
              </w:rPr>
              <w:t>）生态保护红线内，自然保护地核心保护区原则上禁止人为活动，其他区域严格禁止开发性、生产性建设活动。</w:t>
            </w:r>
          </w:p>
        </w:tc>
        <w:tc>
          <w:tcPr>
            <w:tcW w:w="6151" w:type="dxa"/>
            <w:gridSpan w:val="3"/>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w:t>
            </w:r>
            <w:r w:rsidRPr="000F44EE">
              <w:rPr>
                <w:rFonts w:hint="eastAsia"/>
                <w:color w:val="000000"/>
                <w:szCs w:val="21"/>
              </w:rPr>
              <w:t>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w:t>
            </w:r>
            <w:r w:rsidRPr="000F44EE">
              <w:rPr>
                <w:rFonts w:hint="eastAsia"/>
                <w:color w:val="000000"/>
                <w:szCs w:val="21"/>
              </w:rPr>
              <w:lastRenderedPageBreak/>
              <w:t>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w:t>
            </w:r>
            <w:r w:rsidRPr="000F44EE">
              <w:rPr>
                <w:rFonts w:hint="eastAsia"/>
                <w:color w:val="000000"/>
                <w:szCs w:val="21"/>
              </w:rPr>
              <w:t>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w:t>
            </w:r>
            <w:r w:rsidRPr="000F44EE">
              <w:rPr>
                <w:rFonts w:hint="eastAsia"/>
                <w:color w:val="000000"/>
                <w:szCs w:val="21"/>
              </w:rPr>
              <w:t>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w:t>
            </w:r>
            <w:r w:rsidRPr="000F44EE">
              <w:rPr>
                <w:rFonts w:hint="eastAsia"/>
                <w:color w:val="000000"/>
                <w:szCs w:val="21"/>
              </w:rPr>
              <w:t>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号）以农用地和重点行业企业用地为重点，全面开展全土壤环境</w:t>
            </w:r>
            <w:r w:rsidRPr="000F44EE">
              <w:rPr>
                <w:rFonts w:hint="eastAsia"/>
                <w:color w:val="000000"/>
                <w:szCs w:val="21"/>
              </w:rPr>
              <w:lastRenderedPageBreak/>
              <w:t>质量调查，全面完成农用地土壤污染的面积、分布及其对农产品质量的影响等详查工作。加强对建设用地土壤环境状况调查、风险评估和污染地块治理与修复的监管。</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w:t>
            </w:r>
            <w:r w:rsidRPr="000F44EE">
              <w:rPr>
                <w:rFonts w:hint="eastAsia"/>
                <w:color w:val="000000"/>
                <w:szCs w:val="21"/>
              </w:rPr>
              <w:t>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(4.4.1)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4.2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6672"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w:t>
            </w:r>
            <w:r w:rsidRPr="000F44EE">
              <w:rPr>
                <w:rFonts w:hint="eastAsia"/>
                <w:color w:val="000000"/>
                <w:szCs w:val="21"/>
              </w:rPr>
              <w:lastRenderedPageBreak/>
              <w:t>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w:t>
            </w:r>
            <w:r w:rsidRPr="000F44EE">
              <w:rPr>
                <w:rFonts w:hint="eastAsia"/>
                <w:color w:val="000000"/>
                <w:szCs w:val="21"/>
              </w:rPr>
              <w:t>格农膜行为。大力推进农作物病虫害专业化统防统治和绿色防控。</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6151" w:type="dxa"/>
            <w:gridSpan w:val="3"/>
            <w:vMerge/>
            <w:vAlign w:val="center"/>
          </w:tcPr>
          <w:p w:rsidR="00A7013A" w:rsidRPr="000F44EE" w:rsidRDefault="00A7013A"/>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6672" w:type="dxa"/>
            <w:gridSpan w:val="8"/>
            <w:vAlign w:val="center"/>
          </w:tcPr>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3.</w:t>
            </w:r>
            <w:r w:rsidRPr="000F44EE">
              <w:rPr>
                <w:rFonts w:hint="eastAsia"/>
                <w:color w:val="000000"/>
                <w:szCs w:val="21"/>
              </w:rPr>
              <w:t>1</w:t>
            </w:r>
            <w:r w:rsidRPr="000F44EE">
              <w:rPr>
                <w:rFonts w:hint="eastAsia"/>
                <w:color w:val="000000"/>
                <w:szCs w:val="21"/>
              </w:rPr>
              <w:t>）以农用地和重点行业企业用地为重点，全面开展全土壤环境质量调查，全面完成农用地土壤污染的面积、分布及其对农产品质量的影响等详查工作。加强对建设用地土壤环境状况调查、风险评估和污染地块治理与修复的监管。</w:t>
            </w:r>
          </w:p>
        </w:tc>
        <w:tc>
          <w:tcPr>
            <w:tcW w:w="6151" w:type="dxa"/>
            <w:gridSpan w:val="3"/>
            <w:vMerge/>
            <w:vAlign w:val="center"/>
          </w:tcPr>
          <w:p w:rsidR="00A7013A" w:rsidRPr="000F44EE" w:rsidRDefault="00A7013A"/>
        </w:tc>
      </w:tr>
      <w:tr w:rsidR="00A7013A">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资源开发效率要求</w:t>
            </w:r>
          </w:p>
        </w:tc>
        <w:tc>
          <w:tcPr>
            <w:tcW w:w="6672"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w:t>
            </w:r>
            <w:r w:rsidRPr="000F44EE">
              <w:rPr>
                <w:rFonts w:hint="eastAsia"/>
                <w:color w:val="000000"/>
                <w:szCs w:val="21"/>
                <w:lang/>
              </w:rPr>
              <w:lastRenderedPageBreak/>
              <w:t>本农田储备区规模不低于</w:t>
            </w:r>
            <w:r w:rsidRPr="000F44EE">
              <w:rPr>
                <w:rFonts w:hint="eastAsia"/>
                <w:color w:val="000000"/>
                <w:szCs w:val="21"/>
                <w:lang/>
              </w:rPr>
              <w:t>340.00</w:t>
            </w:r>
            <w:r w:rsidRPr="000F44EE">
              <w:rPr>
                <w:rFonts w:hint="eastAsia"/>
                <w:color w:val="000000"/>
                <w:szCs w:val="21"/>
                <w:lang/>
              </w:rPr>
              <w:t>公顷。</w:t>
            </w:r>
          </w:p>
          <w:p w:rsidR="00A7013A"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6151" w:type="dxa"/>
            <w:gridSpan w:val="3"/>
            <w:vMerge/>
            <w:vAlign w:val="center"/>
          </w:tcPr>
          <w:p w:rsidR="00A7013A" w:rsidRDefault="00A7013A"/>
        </w:tc>
      </w:tr>
    </w:tbl>
    <w:p w:rsidR="00A7013A" w:rsidRDefault="00A7013A">
      <w:pPr>
        <w:pStyle w:val="1"/>
        <w:ind w:firstLineChars="0" w:firstLine="0"/>
        <w:rPr>
          <w:b/>
          <w:color w:val="000000"/>
          <w:sz w:val="28"/>
          <w:szCs w:val="32"/>
        </w:rPr>
        <w:sectPr w:rsidR="00A7013A">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427"/>
        <w:gridCol w:w="427"/>
        <w:gridCol w:w="427"/>
        <w:gridCol w:w="427"/>
        <w:gridCol w:w="427"/>
        <w:gridCol w:w="1572"/>
        <w:gridCol w:w="1390"/>
        <w:gridCol w:w="1151"/>
        <w:gridCol w:w="34"/>
        <w:gridCol w:w="2446"/>
        <w:gridCol w:w="2539"/>
      </w:tblGrid>
      <w:tr w:rsidR="00A7013A" w:rsidRPr="000F44EE">
        <w:trPr>
          <w:jc w:val="center"/>
        </w:trPr>
        <w:tc>
          <w:tcPr>
            <w:tcW w:w="1651"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lastRenderedPageBreak/>
              <w:t>环境管控单元编码</w:t>
            </w:r>
          </w:p>
        </w:tc>
        <w:tc>
          <w:tcPr>
            <w:tcW w:w="427"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28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427"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572"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39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185"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2446"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539"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51" w:type="dxa"/>
            <w:vMerge/>
            <w:vAlign w:val="center"/>
          </w:tcPr>
          <w:p w:rsidR="00A7013A" w:rsidRPr="000F44EE" w:rsidRDefault="00A7013A"/>
        </w:tc>
        <w:tc>
          <w:tcPr>
            <w:tcW w:w="427" w:type="dxa"/>
            <w:vMerge/>
            <w:vAlign w:val="center"/>
          </w:tcPr>
          <w:p w:rsidR="00A7013A" w:rsidRPr="000F44EE" w:rsidRDefault="00A7013A"/>
        </w:tc>
        <w:tc>
          <w:tcPr>
            <w:tcW w:w="42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2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2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427" w:type="dxa"/>
            <w:vMerge/>
            <w:vAlign w:val="center"/>
          </w:tcPr>
          <w:p w:rsidR="00A7013A" w:rsidRPr="000F44EE" w:rsidRDefault="00A7013A"/>
        </w:tc>
        <w:tc>
          <w:tcPr>
            <w:tcW w:w="1572" w:type="dxa"/>
            <w:vMerge/>
            <w:vAlign w:val="center"/>
          </w:tcPr>
          <w:p w:rsidR="00A7013A" w:rsidRPr="000F44EE" w:rsidRDefault="00A7013A"/>
        </w:tc>
        <w:tc>
          <w:tcPr>
            <w:tcW w:w="1390" w:type="dxa"/>
            <w:vMerge/>
            <w:vAlign w:val="center"/>
          </w:tcPr>
          <w:p w:rsidR="00A7013A" w:rsidRPr="000F44EE" w:rsidRDefault="00A7013A"/>
        </w:tc>
        <w:tc>
          <w:tcPr>
            <w:tcW w:w="1185" w:type="dxa"/>
            <w:gridSpan w:val="2"/>
            <w:vMerge/>
            <w:vAlign w:val="center"/>
          </w:tcPr>
          <w:p w:rsidR="00A7013A" w:rsidRPr="000F44EE" w:rsidRDefault="00A7013A"/>
        </w:tc>
        <w:tc>
          <w:tcPr>
            <w:tcW w:w="2446" w:type="dxa"/>
            <w:vMerge/>
            <w:vAlign w:val="center"/>
          </w:tcPr>
          <w:p w:rsidR="00A7013A" w:rsidRPr="000F44EE" w:rsidRDefault="00A7013A"/>
        </w:tc>
        <w:tc>
          <w:tcPr>
            <w:tcW w:w="2539" w:type="dxa"/>
            <w:vMerge/>
          </w:tcPr>
          <w:p w:rsidR="00A7013A" w:rsidRPr="000F44EE" w:rsidRDefault="00A7013A"/>
        </w:tc>
      </w:tr>
      <w:tr w:rsidR="00A7013A" w:rsidRPr="000F44EE">
        <w:trPr>
          <w:trHeight w:val="2081"/>
          <w:jc w:val="center"/>
        </w:trPr>
        <w:tc>
          <w:tcPr>
            <w:tcW w:w="1651" w:type="dxa"/>
            <w:vAlign w:val="center"/>
          </w:tcPr>
          <w:p w:rsidR="00A7013A" w:rsidRPr="000F44EE" w:rsidRDefault="000F44EE">
            <w:pPr>
              <w:jc w:val="center"/>
              <w:rPr>
                <w:color w:val="000000"/>
                <w:szCs w:val="21"/>
              </w:rPr>
            </w:pPr>
            <w:r w:rsidRPr="000F44EE">
              <w:rPr>
                <w:color w:val="000000"/>
                <w:szCs w:val="21"/>
              </w:rPr>
              <w:t>ZH43052820001</w:t>
            </w:r>
          </w:p>
        </w:tc>
        <w:tc>
          <w:tcPr>
            <w:tcW w:w="427" w:type="dxa"/>
            <w:vAlign w:val="center"/>
          </w:tcPr>
          <w:p w:rsidR="00A7013A" w:rsidRPr="000F44EE" w:rsidRDefault="000F44EE">
            <w:pPr>
              <w:jc w:val="center"/>
              <w:rPr>
                <w:color w:val="000000"/>
                <w:szCs w:val="21"/>
              </w:rPr>
            </w:pPr>
            <w:r w:rsidRPr="000F44EE">
              <w:rPr>
                <w:rFonts w:hint="eastAsia"/>
                <w:color w:val="000000"/>
                <w:szCs w:val="21"/>
              </w:rPr>
              <w:t>金石镇</w:t>
            </w:r>
          </w:p>
        </w:tc>
        <w:tc>
          <w:tcPr>
            <w:tcW w:w="42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2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2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427" w:type="dxa"/>
            <w:vAlign w:val="center"/>
          </w:tcPr>
          <w:p w:rsidR="00A7013A" w:rsidRPr="000F44EE" w:rsidRDefault="000F44EE">
            <w:pPr>
              <w:jc w:val="center"/>
              <w:rPr>
                <w:color w:val="000000"/>
                <w:szCs w:val="21"/>
              </w:rPr>
            </w:pPr>
            <w:r w:rsidRPr="000F44EE">
              <w:rPr>
                <w:rFonts w:hint="eastAsia"/>
                <w:color w:val="000000"/>
                <w:szCs w:val="21"/>
              </w:rPr>
              <w:t>重点管控单元</w:t>
            </w:r>
          </w:p>
        </w:tc>
        <w:tc>
          <w:tcPr>
            <w:tcW w:w="1572" w:type="dxa"/>
            <w:vAlign w:val="center"/>
          </w:tcPr>
          <w:p w:rsidR="00A7013A" w:rsidRPr="000F44EE" w:rsidRDefault="000F44EE">
            <w:pPr>
              <w:jc w:val="center"/>
              <w:rPr>
                <w:color w:val="000000"/>
                <w:szCs w:val="21"/>
              </w:rPr>
            </w:pPr>
            <w:r w:rsidRPr="000F44EE">
              <w:rPr>
                <w:rFonts w:hint="eastAsia"/>
                <w:color w:val="000000"/>
                <w:szCs w:val="21"/>
              </w:rPr>
              <w:t>100.16</w:t>
            </w:r>
          </w:p>
        </w:tc>
        <w:tc>
          <w:tcPr>
            <w:tcW w:w="1390" w:type="dxa"/>
            <w:vAlign w:val="center"/>
          </w:tcPr>
          <w:p w:rsidR="00A7013A" w:rsidRPr="000F44EE" w:rsidRDefault="000F44EE">
            <w:pPr>
              <w:jc w:val="center"/>
              <w:rPr>
                <w:color w:val="000000"/>
                <w:szCs w:val="21"/>
              </w:rPr>
            </w:pPr>
            <w:r w:rsidRPr="000F44EE">
              <w:rPr>
                <w:rFonts w:hint="eastAsia"/>
                <w:color w:val="000000"/>
                <w:szCs w:val="21"/>
              </w:rPr>
              <w:t>金石镇</w:t>
            </w:r>
          </w:p>
        </w:tc>
        <w:tc>
          <w:tcPr>
            <w:tcW w:w="1185" w:type="dxa"/>
            <w:gridSpan w:val="2"/>
            <w:vAlign w:val="center"/>
          </w:tcPr>
          <w:p w:rsidR="00A7013A" w:rsidRPr="000F44EE" w:rsidRDefault="000F44EE">
            <w:pPr>
              <w:jc w:val="center"/>
              <w:rPr>
                <w:color w:val="000000"/>
                <w:szCs w:val="21"/>
              </w:rPr>
            </w:pPr>
            <w:r w:rsidRPr="000F44EE">
              <w:rPr>
                <w:rFonts w:hint="eastAsia"/>
                <w:color w:val="000000"/>
                <w:szCs w:val="21"/>
              </w:rPr>
              <w:t>农产品主产区</w:t>
            </w:r>
          </w:p>
          <w:p w:rsidR="00A7013A" w:rsidRPr="000F44EE" w:rsidRDefault="00A7013A">
            <w:pPr>
              <w:jc w:val="center"/>
              <w:rPr>
                <w:color w:val="000000"/>
                <w:szCs w:val="21"/>
              </w:rPr>
            </w:pPr>
          </w:p>
        </w:tc>
        <w:tc>
          <w:tcPr>
            <w:tcW w:w="2446" w:type="dxa"/>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农业种植、畜禽养殖、农副产品加工、食品加工、机电设备制造、制鞋、裘革加工、旅游开发及旅游产品加工、社会事业、建筑材料及砖瓦制造、仓储物流、矿泉水开采、竹木加工、水利发电、采矿</w:t>
            </w:r>
          </w:p>
        </w:tc>
        <w:tc>
          <w:tcPr>
            <w:tcW w:w="2539"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部分企业污染治理设施不到位，农村面源污染未得到有效治理；部分企业地块土壤污染</w:t>
            </w:r>
          </w:p>
        </w:tc>
      </w:tr>
      <w:tr w:rsidR="00A7013A" w:rsidRPr="000F44EE">
        <w:trPr>
          <w:jc w:val="center"/>
        </w:trPr>
        <w:tc>
          <w:tcPr>
            <w:tcW w:w="1651"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1267" w:type="dxa"/>
            <w:gridSpan w:val="11"/>
            <w:vAlign w:val="center"/>
          </w:tcPr>
          <w:p w:rsidR="00A7013A" w:rsidRPr="000F44EE" w:rsidRDefault="000F44EE">
            <w:pPr>
              <w:rPr>
                <w:color w:val="000000"/>
                <w:szCs w:val="21"/>
              </w:rPr>
            </w:pPr>
            <w:r w:rsidRPr="000F44EE">
              <w:rPr>
                <w:rFonts w:hint="eastAsia"/>
                <w:color w:val="000000"/>
                <w:szCs w:val="21"/>
              </w:rPr>
              <w:t>生态：</w:t>
            </w:r>
            <w:r w:rsidRPr="000F44EE">
              <w:rPr>
                <w:rFonts w:hint="eastAsia"/>
                <w:color w:val="000000"/>
                <w:kern w:val="0"/>
                <w:szCs w:val="21"/>
              </w:rPr>
              <w:t>生态保护红线</w:t>
            </w:r>
          </w:p>
          <w:p w:rsidR="00A7013A" w:rsidRPr="000F44EE" w:rsidRDefault="000F44EE">
            <w:pPr>
              <w:rPr>
                <w:color w:val="000000"/>
                <w:szCs w:val="21"/>
              </w:rPr>
            </w:pPr>
            <w:r w:rsidRPr="000F44EE">
              <w:rPr>
                <w:rFonts w:hint="eastAsia"/>
                <w:color w:val="000000"/>
                <w:szCs w:val="21"/>
              </w:rPr>
              <w:t>水：饮用水水源保护区</w:t>
            </w:r>
            <w:r w:rsidRPr="000F44EE">
              <w:rPr>
                <w:rFonts w:hint="eastAsia"/>
                <w:color w:val="000000"/>
                <w:szCs w:val="21"/>
              </w:rPr>
              <w:t>/</w:t>
            </w:r>
            <w:r w:rsidRPr="000F44EE">
              <w:rPr>
                <w:rFonts w:hint="eastAsia"/>
                <w:color w:val="000000"/>
                <w:szCs w:val="21"/>
              </w:rPr>
              <w:t>水环境优先保护区</w:t>
            </w:r>
          </w:p>
          <w:p w:rsidR="00A7013A" w:rsidRPr="000F44EE" w:rsidRDefault="000F44EE">
            <w:pPr>
              <w:rPr>
                <w:color w:val="000000"/>
                <w:szCs w:val="21"/>
              </w:rPr>
            </w:pPr>
            <w:r w:rsidRPr="000F44EE">
              <w:rPr>
                <w:rFonts w:hint="eastAsia"/>
                <w:color w:val="000000"/>
                <w:szCs w:val="21"/>
              </w:rPr>
              <w:t>大气：大气环境受体敏感重点管控区</w:t>
            </w:r>
            <w:r w:rsidRPr="000F44EE">
              <w:rPr>
                <w:rFonts w:hint="eastAsia"/>
                <w:color w:val="000000"/>
                <w:szCs w:val="21"/>
              </w:rPr>
              <w:t>/</w:t>
            </w:r>
            <w:r w:rsidRPr="000F44EE">
              <w:rPr>
                <w:rFonts w:hint="eastAsia"/>
                <w:color w:val="000000"/>
                <w:szCs w:val="21"/>
              </w:rPr>
              <w:t>大气环境优先保护区</w:t>
            </w:r>
          </w:p>
          <w:p w:rsidR="00A7013A" w:rsidRPr="000F44EE" w:rsidRDefault="000F44EE">
            <w:pPr>
              <w:rPr>
                <w:color w:val="000000"/>
                <w:szCs w:val="21"/>
              </w:rPr>
            </w:pPr>
            <w:r w:rsidRPr="000F44EE">
              <w:rPr>
                <w:rFonts w:hint="eastAsia"/>
                <w:color w:val="000000"/>
                <w:szCs w:val="21"/>
              </w:rPr>
              <w:t>土壤：农用地优先保护区</w:t>
            </w:r>
            <w:r w:rsidRPr="000F44EE">
              <w:rPr>
                <w:rFonts w:hint="eastAsia"/>
                <w:color w:val="000000"/>
                <w:szCs w:val="21"/>
              </w:rPr>
              <w:t>/</w:t>
            </w:r>
            <w:r w:rsidRPr="000F44EE">
              <w:rPr>
                <w:rFonts w:hint="eastAsia"/>
                <w:color w:val="000000"/>
                <w:szCs w:val="21"/>
              </w:rPr>
              <w:t>农用地污染风险重点管控区</w:t>
            </w:r>
          </w:p>
          <w:p w:rsidR="00A7013A" w:rsidRPr="000F44EE" w:rsidRDefault="000F44EE">
            <w:pPr>
              <w:rPr>
                <w:b/>
                <w:bCs/>
                <w:color w:val="000000"/>
                <w:sz w:val="22"/>
              </w:rPr>
            </w:pPr>
            <w:r w:rsidRPr="000F44EE">
              <w:rPr>
                <w:rFonts w:hint="eastAsia"/>
                <w:b/>
                <w:bCs/>
                <w:color w:val="000000"/>
                <w:sz w:val="22"/>
              </w:rPr>
              <w:t>金石镇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风景名胜区</w:t>
            </w:r>
            <w:r w:rsidRPr="000F44EE">
              <w:rPr>
                <w:rFonts w:hint="eastAsia"/>
                <w:color w:val="000000"/>
                <w:szCs w:val="21"/>
              </w:rPr>
              <w:t>\</w:t>
            </w:r>
            <w:r w:rsidRPr="000F44EE">
              <w:rPr>
                <w:rFonts w:hint="eastAsia"/>
                <w:color w:val="000000"/>
                <w:szCs w:val="21"/>
              </w:rPr>
              <w:t>湿地公园</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地质公园</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石漠化敏感区；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水环境优先保护区</w:t>
            </w:r>
            <w:r w:rsidRPr="000F44EE">
              <w:rPr>
                <w:rFonts w:hint="eastAsia"/>
                <w:color w:val="000000"/>
                <w:szCs w:val="21"/>
              </w:rPr>
              <w:t xml:space="preserve">/ </w:t>
            </w:r>
            <w:r w:rsidRPr="000F44EE">
              <w:rPr>
                <w:rFonts w:hint="eastAsia"/>
                <w:color w:val="000000"/>
                <w:szCs w:val="21"/>
              </w:rPr>
              <w:t>水环境工业污染重点管控区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水源地（县级及以上）、湿地公园</w:t>
            </w:r>
            <w:r w:rsidRPr="000F44EE">
              <w:rPr>
                <w:rFonts w:hint="eastAsia"/>
                <w:color w:val="000000"/>
                <w:szCs w:val="21"/>
              </w:rPr>
              <w:t>/</w:t>
            </w:r>
            <w:r w:rsidRPr="000F44EE">
              <w:rPr>
                <w:rFonts w:hint="eastAsia"/>
                <w:color w:val="000000"/>
                <w:szCs w:val="21"/>
              </w:rPr>
              <w:t>工业园区、污水处理厂</w:t>
            </w:r>
            <w:r w:rsidRPr="000F44EE">
              <w:rPr>
                <w:rFonts w:hint="eastAsia"/>
                <w:color w:val="000000"/>
                <w:szCs w:val="21"/>
              </w:rPr>
              <w:t>/</w:t>
            </w:r>
            <w:r w:rsidRPr="000F44EE">
              <w:rPr>
                <w:rFonts w:hint="eastAsia"/>
                <w:color w:val="000000"/>
                <w:szCs w:val="21"/>
              </w:rPr>
              <w:t>邵阳市新宁县夫夷水饮用水水源保护区、湖南新宁夫夷</w:t>
            </w:r>
            <w:r w:rsidRPr="000F44EE">
              <w:rPr>
                <w:rFonts w:hint="eastAsia"/>
                <w:color w:val="000000"/>
                <w:szCs w:val="21"/>
              </w:rPr>
              <w:t>江国家级湿地公园</w:t>
            </w:r>
            <w:r w:rsidRPr="000F44EE">
              <w:rPr>
                <w:rFonts w:hint="eastAsia"/>
                <w:color w:val="000000"/>
                <w:szCs w:val="21"/>
              </w:rPr>
              <w:t>/</w:t>
            </w:r>
            <w:r w:rsidRPr="000F44EE">
              <w:rPr>
                <w:rFonts w:hint="eastAsia"/>
                <w:color w:val="000000"/>
                <w:szCs w:val="21"/>
              </w:rPr>
              <w:t>新宁产业开发区、新宁县污水处理厂</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大气环境高排放重点管控区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湖南新宁夫夷江国家湿地公园</w:t>
            </w:r>
            <w:r w:rsidRPr="000F44EE">
              <w:rPr>
                <w:rFonts w:hint="eastAsia"/>
                <w:color w:val="000000"/>
                <w:szCs w:val="21"/>
              </w:rPr>
              <w:t>/</w:t>
            </w:r>
            <w:r w:rsidRPr="000F44EE">
              <w:rPr>
                <w:rFonts w:hint="eastAsia"/>
                <w:color w:val="000000"/>
                <w:szCs w:val="21"/>
              </w:rPr>
              <w:t>崀山风景名胜区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新宁产业开发区</w:t>
            </w:r>
            <w:r w:rsidRPr="000F44EE">
              <w:rPr>
                <w:rFonts w:hint="eastAsia"/>
                <w:color w:val="000000"/>
                <w:szCs w:val="21"/>
              </w:rPr>
              <w:t>/</w:t>
            </w:r>
            <w:r w:rsidRPr="000F44EE">
              <w:rPr>
                <w:rFonts w:hint="eastAsia"/>
                <w:color w:val="000000"/>
                <w:szCs w:val="21"/>
              </w:rPr>
              <w:t>新宁县工业集中区永安园区</w:t>
            </w:r>
            <w:r w:rsidRPr="000F44EE">
              <w:rPr>
                <w:rFonts w:hint="eastAsia"/>
                <w:color w:val="000000"/>
                <w:szCs w:val="21"/>
              </w:rPr>
              <w:t>/</w:t>
            </w:r>
            <w:r w:rsidRPr="000F44EE">
              <w:rPr>
                <w:rFonts w:hint="eastAsia"/>
                <w:color w:val="000000"/>
                <w:szCs w:val="21"/>
              </w:rPr>
              <w:t>新宁县工业园区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新宁产业开发区</w:t>
            </w:r>
            <w:r w:rsidRPr="000F44EE">
              <w:rPr>
                <w:rFonts w:hint="eastAsia"/>
                <w:color w:val="000000"/>
                <w:szCs w:val="21"/>
              </w:rPr>
              <w:t>/</w:t>
            </w:r>
            <w:r w:rsidRPr="000F44EE">
              <w:rPr>
                <w:rFonts w:hint="eastAsia"/>
                <w:color w:val="000000"/>
                <w:szCs w:val="21"/>
              </w:rPr>
              <w:t>农产品主产区</w:t>
            </w:r>
            <w:r w:rsidRPr="000F44EE">
              <w:rPr>
                <w:rFonts w:hint="eastAsia"/>
                <w:color w:val="000000"/>
                <w:szCs w:val="21"/>
              </w:rPr>
              <w:t>/</w:t>
            </w:r>
            <w:r w:rsidRPr="000F44EE">
              <w:rPr>
                <w:rFonts w:hint="eastAsia"/>
                <w:color w:val="000000"/>
                <w:szCs w:val="21"/>
              </w:rPr>
              <w:t>高污染燃料禁燃区</w:t>
            </w:r>
          </w:p>
        </w:tc>
      </w:tr>
      <w:tr w:rsidR="00A7013A" w:rsidRPr="000F44EE">
        <w:trPr>
          <w:jc w:val="center"/>
        </w:trPr>
        <w:tc>
          <w:tcPr>
            <w:tcW w:w="1651" w:type="dxa"/>
            <w:vAlign w:val="center"/>
          </w:tcPr>
          <w:p w:rsidR="00A7013A" w:rsidRPr="000F44EE" w:rsidRDefault="000F44EE">
            <w:pPr>
              <w:widowControl/>
              <w:jc w:val="center"/>
              <w:rPr>
                <w:b/>
                <w:color w:val="000000"/>
                <w:szCs w:val="21"/>
              </w:rPr>
            </w:pPr>
            <w:r w:rsidRPr="000F44EE">
              <w:rPr>
                <w:rFonts w:hint="eastAsia"/>
                <w:b/>
                <w:color w:val="000000"/>
                <w:szCs w:val="21"/>
              </w:rPr>
              <w:t>管控维度</w:t>
            </w:r>
          </w:p>
        </w:tc>
        <w:tc>
          <w:tcPr>
            <w:tcW w:w="6248"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019"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51"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空间布局约束</w:t>
            </w:r>
          </w:p>
        </w:tc>
        <w:tc>
          <w:tcPr>
            <w:tcW w:w="6248"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林、护岸林等与水源保护相关植被的活动，河床滩地实施全面禁种，禁止倾倒工业废渣、城市垃圾及其它废弃物。运输有毒有害物质的船舶和车辆进入保护区，须经批准并设置防化工等行业企业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w:t>
            </w:r>
            <w:r w:rsidRPr="000F44EE">
              <w:rPr>
                <w:rFonts w:hint="eastAsia"/>
                <w:color w:val="000000"/>
                <w:szCs w:val="21"/>
              </w:rPr>
              <w:t>;</w:t>
            </w:r>
            <w:r w:rsidRPr="000F44EE">
              <w:rPr>
                <w:rFonts w:hint="eastAsia"/>
                <w:color w:val="000000"/>
                <w:szCs w:val="21"/>
              </w:rPr>
              <w:t>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w:t>
            </w:r>
            <w:r w:rsidRPr="000F44EE">
              <w:rPr>
                <w:rFonts w:hint="eastAsia"/>
                <w:color w:val="000000"/>
                <w:szCs w:val="21"/>
              </w:rPr>
              <w:t>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1.4</w:t>
            </w:r>
            <w:r w:rsidRPr="000F44EE">
              <w:rPr>
                <w:rFonts w:hint="eastAsia"/>
                <w:color w:val="000000"/>
                <w:szCs w:val="21"/>
              </w:rPr>
              <w:t>）禁燃区内禁止使用、销售高污染燃料。禁燃区内不得新建、改建、扩建任何燃用高污染燃料的设备。</w:t>
            </w:r>
          </w:p>
        </w:tc>
        <w:tc>
          <w:tcPr>
            <w:tcW w:w="5019" w:type="dxa"/>
            <w:gridSpan w:val="3"/>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饮用水源地周边畜禽养殖场、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w:t>
            </w:r>
            <w:r w:rsidRPr="000F44EE">
              <w:rPr>
                <w:rFonts w:hint="eastAsia"/>
                <w:color w:val="000000"/>
                <w:szCs w:val="21"/>
              </w:rPr>
              <w:t>;</w:t>
            </w:r>
            <w:r w:rsidRPr="000F44EE">
              <w:rPr>
                <w:rFonts w:hint="eastAsia"/>
                <w:color w:val="000000"/>
                <w:szCs w:val="21"/>
              </w:rPr>
              <w:t>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1.4</w:t>
            </w:r>
            <w:r w:rsidRPr="000F44EE">
              <w:rPr>
                <w:rFonts w:hint="eastAsia"/>
                <w:color w:val="000000"/>
                <w:szCs w:val="21"/>
              </w:rPr>
              <w:t>）</w:t>
            </w:r>
            <w:r w:rsidRPr="000F44EE">
              <w:rPr>
                <w:rFonts w:hint="eastAsia"/>
                <w:color w:val="000000"/>
                <w:szCs w:val="21"/>
              </w:rPr>
              <w:t>《</w:t>
            </w:r>
            <w:r w:rsidRPr="000F44EE">
              <w:rPr>
                <w:rFonts w:hint="eastAsia"/>
                <w:color w:val="000000"/>
                <w:szCs w:val="21"/>
              </w:rPr>
              <w:t>新宁县人民政府办公室关于划定高污染燃料禁燃区的通知</w:t>
            </w:r>
            <w:r w:rsidRPr="000F44EE">
              <w:rPr>
                <w:rFonts w:hint="eastAsia"/>
                <w:color w:val="000000"/>
                <w:szCs w:val="21"/>
              </w:rPr>
              <w:t>》</w:t>
            </w:r>
            <w:r w:rsidRPr="000F44EE">
              <w:rPr>
                <w:rFonts w:hint="eastAsia"/>
                <w:color w:val="000000"/>
                <w:szCs w:val="21"/>
              </w:rPr>
              <w:t>禁燃区内禁止使用、销售高污染燃料。禁燃区内不得新建、改建、扩建任何燃用高污染燃料的设备。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w:t>
            </w:r>
            <w:r w:rsidRPr="000F44EE">
              <w:rPr>
                <w:rFonts w:hint="eastAsia"/>
                <w:color w:val="000000"/>
                <w:szCs w:val="21"/>
              </w:rPr>
              <w:lastRenderedPageBreak/>
              <w:t>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w:t>
            </w:r>
            <w:r w:rsidRPr="000F44EE">
              <w:rPr>
                <w:rFonts w:hint="eastAsia"/>
                <w:color w:val="000000"/>
                <w:szCs w:val="21"/>
              </w:rPr>
              <w:t>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w:t>
            </w:r>
            <w:r w:rsidRPr="000F44EE">
              <w:rPr>
                <w:rFonts w:hint="eastAsia"/>
                <w:color w:val="000000"/>
                <w:szCs w:val="21"/>
              </w:rPr>
              <w:lastRenderedPageBreak/>
              <w:t>环发</w:t>
            </w:r>
            <w:r w:rsidRPr="000F44EE">
              <w:rPr>
                <w:rFonts w:hint="eastAsia"/>
                <w:color w:val="000000"/>
                <w:szCs w:val="21"/>
              </w:rPr>
              <w:t>[202111</w:t>
            </w:r>
            <w:r w:rsidRPr="000F44EE">
              <w:rPr>
                <w:rFonts w:hint="eastAsia"/>
                <w:color w:val="000000"/>
                <w:szCs w:val="21"/>
              </w:rPr>
              <w:t>号）加强饮用水源地风险防范。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r w:rsidRPr="000F44EE">
              <w:rPr>
                <w:rFonts w:hint="eastAsia"/>
                <w:color w:val="000000"/>
                <w:szCs w:val="21"/>
              </w:rPr>
              <w:t>。</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w:t>
            </w:r>
            <w:r w:rsidRPr="000F44EE">
              <w:rPr>
                <w:rFonts w:hint="eastAsia"/>
                <w:color w:val="000000"/>
                <w:szCs w:val="21"/>
              </w:rPr>
              <w:lastRenderedPageBreak/>
              <w:t>有序增加建设用地流量，提高建设用地效率。</w:t>
            </w:r>
            <w:r w:rsidRPr="000F44EE">
              <w:rPr>
                <w:rFonts w:hint="eastAsia"/>
                <w:color w:val="000000"/>
                <w:szCs w:val="21"/>
              </w:rPr>
              <w:t>”</w:t>
            </w:r>
          </w:p>
        </w:tc>
      </w:tr>
      <w:tr w:rsidR="00A7013A" w:rsidRPr="000F44EE">
        <w:trPr>
          <w:jc w:val="center"/>
        </w:trPr>
        <w:tc>
          <w:tcPr>
            <w:tcW w:w="1651"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6248"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w:t>
            </w:r>
            <w:r w:rsidRPr="000F44EE">
              <w:rPr>
                <w:rFonts w:hint="eastAsia"/>
                <w:color w:val="000000"/>
                <w:szCs w:val="21"/>
              </w:rPr>
              <w:lastRenderedPageBreak/>
              <w:t>色防控。</w:t>
            </w:r>
          </w:p>
          <w:p w:rsidR="00A7013A" w:rsidRPr="000F44EE" w:rsidRDefault="000F44EE">
            <w:pPr>
              <w:tabs>
                <w:tab w:val="left" w:pos="1021"/>
              </w:tabs>
              <w:ind w:firstLineChars="200" w:firstLine="420"/>
              <w:rPr>
                <w:strike/>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019" w:type="dxa"/>
            <w:gridSpan w:val="3"/>
            <w:vMerge/>
            <w:vAlign w:val="center"/>
          </w:tcPr>
          <w:p w:rsidR="00A7013A" w:rsidRPr="000F44EE" w:rsidRDefault="00A7013A"/>
        </w:tc>
      </w:tr>
      <w:tr w:rsidR="00A7013A" w:rsidRPr="000F44EE">
        <w:trPr>
          <w:trHeight w:val="90"/>
          <w:jc w:val="center"/>
        </w:trPr>
        <w:tc>
          <w:tcPr>
            <w:tcW w:w="1651"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6248"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）加强饮用水源地风险防范。建立健全饮用水安全保障体系，完善集中式饮用水水源地应急预案，组织应急预案演习。加快推进饮用水水源地监控预警</w:t>
            </w:r>
            <w:r w:rsidRPr="000F44EE">
              <w:rPr>
                <w:rFonts w:hint="eastAsia"/>
                <w:color w:val="000000"/>
                <w:szCs w:val="21"/>
              </w:rPr>
              <w:t>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019" w:type="dxa"/>
            <w:gridSpan w:val="3"/>
            <w:vMerge/>
            <w:vAlign w:val="center"/>
          </w:tcPr>
          <w:p w:rsidR="00A7013A" w:rsidRPr="000F44EE" w:rsidRDefault="00A7013A"/>
        </w:tc>
      </w:tr>
      <w:tr w:rsidR="00A7013A">
        <w:trPr>
          <w:jc w:val="center"/>
        </w:trPr>
        <w:tc>
          <w:tcPr>
            <w:tcW w:w="1651" w:type="dxa"/>
            <w:vAlign w:val="center"/>
          </w:tcPr>
          <w:p w:rsidR="00A7013A" w:rsidRPr="000F44EE" w:rsidRDefault="000F44EE">
            <w:pPr>
              <w:widowControl/>
              <w:jc w:val="center"/>
              <w:rPr>
                <w:color w:val="000000"/>
                <w:szCs w:val="21"/>
              </w:rPr>
            </w:pPr>
            <w:r w:rsidRPr="000F44EE">
              <w:rPr>
                <w:rFonts w:hint="eastAsia"/>
                <w:color w:val="000000"/>
                <w:szCs w:val="21"/>
              </w:rPr>
              <w:t>资源开发效率要求</w:t>
            </w:r>
          </w:p>
        </w:tc>
        <w:tc>
          <w:tcPr>
            <w:tcW w:w="6248"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w:t>
            </w:r>
            <w:r w:rsidRPr="000F44EE">
              <w:rPr>
                <w:rFonts w:hint="eastAsia"/>
                <w:color w:val="000000"/>
                <w:szCs w:val="21"/>
                <w:lang/>
              </w:rPr>
              <w:lastRenderedPageBreak/>
              <w:t>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5019" w:type="dxa"/>
            <w:gridSpan w:val="3"/>
            <w:vMerge/>
            <w:vAlign w:val="center"/>
          </w:tcPr>
          <w:p w:rsidR="00A7013A" w:rsidRDefault="00A7013A"/>
        </w:tc>
      </w:tr>
    </w:tbl>
    <w:p w:rsidR="00A7013A" w:rsidRDefault="00A7013A">
      <w:pPr>
        <w:rPr>
          <w:color w:val="000000"/>
          <w:szCs w:val="21"/>
        </w:rPr>
        <w:sectPr w:rsidR="00A7013A">
          <w:pgSz w:w="16838" w:h="11906" w:orient="landscape"/>
          <w:pgMar w:top="1800" w:right="1440" w:bottom="1800" w:left="1440" w:header="851" w:footer="992" w:gutter="0"/>
          <w:cols w:space="720"/>
          <w:docGrid w:type="lines" w:linePitch="312"/>
        </w:sectPr>
      </w:pP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3"/>
        <w:gridCol w:w="1182"/>
        <w:gridCol w:w="497"/>
        <w:gridCol w:w="497"/>
        <w:gridCol w:w="497"/>
        <w:gridCol w:w="741"/>
        <w:gridCol w:w="1222"/>
        <w:gridCol w:w="1240"/>
        <w:gridCol w:w="891"/>
        <w:gridCol w:w="974"/>
        <w:gridCol w:w="2613"/>
        <w:gridCol w:w="2127"/>
      </w:tblGrid>
      <w:tr w:rsidR="00A7013A" w:rsidRPr="000F44EE">
        <w:trPr>
          <w:jc w:val="center"/>
        </w:trPr>
        <w:tc>
          <w:tcPr>
            <w:tcW w:w="1693" w:type="dxa"/>
            <w:vMerge w:val="restart"/>
            <w:vAlign w:val="center"/>
          </w:tcPr>
          <w:p w:rsidR="00A7013A" w:rsidRPr="000F44EE" w:rsidRDefault="000F44EE">
            <w:pPr>
              <w:widowControl/>
              <w:jc w:val="center"/>
              <w:rPr>
                <w:b/>
                <w:color w:val="000000"/>
                <w:kern w:val="0"/>
                <w:szCs w:val="21"/>
              </w:rPr>
            </w:pPr>
            <w:r>
              <w:rPr>
                <w:color w:val="000000"/>
                <w:szCs w:val="21"/>
              </w:rPr>
              <w:lastRenderedPageBreak/>
              <w:br w:type="page"/>
            </w:r>
            <w:r>
              <w:rPr>
                <w:color w:val="000000"/>
                <w:szCs w:val="21"/>
              </w:rPr>
              <w:br w:type="page"/>
            </w:r>
            <w:r w:rsidRPr="000F44EE">
              <w:rPr>
                <w:rFonts w:hint="eastAsia"/>
                <w:b/>
                <w:color w:val="000000"/>
                <w:kern w:val="0"/>
                <w:szCs w:val="21"/>
              </w:rPr>
              <w:t>环境管控单元编码</w:t>
            </w:r>
          </w:p>
        </w:tc>
        <w:tc>
          <w:tcPr>
            <w:tcW w:w="1182"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49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741"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222"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24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865"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2613"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127"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93" w:type="dxa"/>
            <w:vMerge/>
            <w:vAlign w:val="center"/>
          </w:tcPr>
          <w:p w:rsidR="00A7013A" w:rsidRPr="000F44EE" w:rsidRDefault="00A7013A"/>
        </w:tc>
        <w:tc>
          <w:tcPr>
            <w:tcW w:w="1182" w:type="dxa"/>
            <w:vMerge/>
            <w:vAlign w:val="center"/>
          </w:tcPr>
          <w:p w:rsidR="00A7013A" w:rsidRPr="000F44EE" w:rsidRDefault="00A7013A"/>
        </w:tc>
        <w:tc>
          <w:tcPr>
            <w:tcW w:w="49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741" w:type="dxa"/>
            <w:vMerge/>
            <w:vAlign w:val="center"/>
          </w:tcPr>
          <w:p w:rsidR="00A7013A" w:rsidRPr="000F44EE" w:rsidRDefault="00A7013A"/>
        </w:tc>
        <w:tc>
          <w:tcPr>
            <w:tcW w:w="1222" w:type="dxa"/>
            <w:vMerge/>
            <w:vAlign w:val="center"/>
          </w:tcPr>
          <w:p w:rsidR="00A7013A" w:rsidRPr="000F44EE" w:rsidRDefault="00A7013A"/>
        </w:tc>
        <w:tc>
          <w:tcPr>
            <w:tcW w:w="1240" w:type="dxa"/>
            <w:vMerge/>
            <w:vAlign w:val="center"/>
          </w:tcPr>
          <w:p w:rsidR="00A7013A" w:rsidRPr="000F44EE" w:rsidRDefault="00A7013A"/>
        </w:tc>
        <w:tc>
          <w:tcPr>
            <w:tcW w:w="1865" w:type="dxa"/>
            <w:gridSpan w:val="2"/>
            <w:vMerge/>
            <w:vAlign w:val="center"/>
          </w:tcPr>
          <w:p w:rsidR="00A7013A" w:rsidRPr="000F44EE" w:rsidRDefault="00A7013A"/>
        </w:tc>
        <w:tc>
          <w:tcPr>
            <w:tcW w:w="2613" w:type="dxa"/>
            <w:vMerge/>
            <w:vAlign w:val="center"/>
          </w:tcPr>
          <w:p w:rsidR="00A7013A" w:rsidRPr="000F44EE" w:rsidRDefault="00A7013A"/>
        </w:tc>
        <w:tc>
          <w:tcPr>
            <w:tcW w:w="2127" w:type="dxa"/>
            <w:vMerge/>
          </w:tcPr>
          <w:p w:rsidR="00A7013A" w:rsidRPr="000F44EE" w:rsidRDefault="00A7013A"/>
        </w:tc>
      </w:tr>
      <w:tr w:rsidR="00A7013A" w:rsidRPr="000F44EE">
        <w:trPr>
          <w:trHeight w:val="2812"/>
          <w:jc w:val="center"/>
        </w:trPr>
        <w:tc>
          <w:tcPr>
            <w:tcW w:w="1693" w:type="dxa"/>
            <w:vAlign w:val="center"/>
          </w:tcPr>
          <w:p w:rsidR="00A7013A" w:rsidRPr="000F44EE" w:rsidRDefault="000F44EE">
            <w:pPr>
              <w:jc w:val="center"/>
              <w:rPr>
                <w:color w:val="000000"/>
                <w:szCs w:val="21"/>
              </w:rPr>
            </w:pPr>
            <w:r w:rsidRPr="000F44EE">
              <w:rPr>
                <w:color w:val="000000"/>
                <w:szCs w:val="21"/>
              </w:rPr>
              <w:t>ZH43052830001</w:t>
            </w:r>
          </w:p>
        </w:tc>
        <w:tc>
          <w:tcPr>
            <w:tcW w:w="1182" w:type="dxa"/>
            <w:vAlign w:val="center"/>
          </w:tcPr>
          <w:p w:rsidR="00A7013A" w:rsidRPr="000F44EE" w:rsidRDefault="000F44EE">
            <w:pPr>
              <w:jc w:val="center"/>
              <w:rPr>
                <w:color w:val="000000"/>
                <w:szCs w:val="21"/>
              </w:rPr>
            </w:pPr>
            <w:r w:rsidRPr="000F44EE">
              <w:rPr>
                <w:rFonts w:hint="eastAsia"/>
                <w:color w:val="000000"/>
                <w:szCs w:val="21"/>
              </w:rPr>
              <w:t>安山乡</w:t>
            </w:r>
            <w:r w:rsidRPr="000F44EE">
              <w:rPr>
                <w:color w:val="000000"/>
                <w:szCs w:val="21"/>
              </w:rPr>
              <w:t>\</w:t>
            </w:r>
            <w:r w:rsidRPr="000F44EE">
              <w:rPr>
                <w:rFonts w:hint="eastAsia"/>
                <w:color w:val="000000"/>
                <w:szCs w:val="21"/>
              </w:rPr>
              <w:t>丰田乡</w:t>
            </w:r>
            <w:r w:rsidRPr="000F44EE">
              <w:rPr>
                <w:color w:val="000000"/>
                <w:szCs w:val="21"/>
              </w:rPr>
              <w:t>\</w:t>
            </w:r>
            <w:r w:rsidRPr="000F44EE">
              <w:rPr>
                <w:rFonts w:hint="eastAsia"/>
                <w:color w:val="000000"/>
                <w:szCs w:val="21"/>
              </w:rPr>
              <w:t>马头桥镇</w:t>
            </w:r>
          </w:p>
        </w:tc>
        <w:tc>
          <w:tcPr>
            <w:tcW w:w="49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9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9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741" w:type="dxa"/>
            <w:vAlign w:val="center"/>
          </w:tcPr>
          <w:p w:rsidR="00A7013A" w:rsidRPr="000F44EE" w:rsidRDefault="000F44EE">
            <w:pPr>
              <w:jc w:val="center"/>
              <w:rPr>
                <w:color w:val="000000"/>
                <w:szCs w:val="21"/>
              </w:rPr>
            </w:pPr>
            <w:r w:rsidRPr="000F44EE">
              <w:rPr>
                <w:rFonts w:hint="eastAsia"/>
                <w:color w:val="000000"/>
                <w:szCs w:val="21"/>
              </w:rPr>
              <w:t>一般管控单元</w:t>
            </w:r>
          </w:p>
        </w:tc>
        <w:tc>
          <w:tcPr>
            <w:tcW w:w="1222" w:type="dxa"/>
            <w:vAlign w:val="center"/>
          </w:tcPr>
          <w:p w:rsidR="00A7013A" w:rsidRPr="000F44EE" w:rsidRDefault="000F44EE">
            <w:pPr>
              <w:jc w:val="center"/>
              <w:rPr>
                <w:color w:val="000000"/>
                <w:szCs w:val="21"/>
              </w:rPr>
            </w:pPr>
            <w:r w:rsidRPr="000F44EE">
              <w:rPr>
                <w:rFonts w:hint="eastAsia"/>
                <w:color w:val="000000"/>
                <w:szCs w:val="21"/>
              </w:rPr>
              <w:t>365.12</w:t>
            </w:r>
          </w:p>
        </w:tc>
        <w:tc>
          <w:tcPr>
            <w:tcW w:w="1240" w:type="dxa"/>
            <w:vAlign w:val="center"/>
          </w:tcPr>
          <w:p w:rsidR="00A7013A" w:rsidRPr="000F44EE" w:rsidRDefault="000F44EE">
            <w:pPr>
              <w:jc w:val="center"/>
              <w:rPr>
                <w:color w:val="000000"/>
                <w:szCs w:val="21"/>
              </w:rPr>
            </w:pPr>
            <w:r w:rsidRPr="000F44EE">
              <w:rPr>
                <w:rFonts w:hint="eastAsia"/>
                <w:color w:val="000000"/>
                <w:szCs w:val="21"/>
              </w:rPr>
              <w:t>安山乡</w:t>
            </w:r>
            <w:r w:rsidRPr="000F44EE">
              <w:rPr>
                <w:color w:val="000000"/>
                <w:szCs w:val="21"/>
              </w:rPr>
              <w:t>\</w:t>
            </w:r>
            <w:r w:rsidRPr="000F44EE">
              <w:rPr>
                <w:rFonts w:hint="eastAsia"/>
                <w:color w:val="000000"/>
                <w:szCs w:val="21"/>
              </w:rPr>
              <w:t>丰田乡</w:t>
            </w:r>
            <w:r w:rsidRPr="000F44EE">
              <w:rPr>
                <w:color w:val="000000"/>
                <w:szCs w:val="21"/>
              </w:rPr>
              <w:t>\</w:t>
            </w:r>
            <w:r w:rsidRPr="000F44EE">
              <w:rPr>
                <w:rFonts w:hint="eastAsia"/>
                <w:color w:val="000000"/>
                <w:szCs w:val="21"/>
              </w:rPr>
              <w:t>马头桥镇</w:t>
            </w:r>
          </w:p>
        </w:tc>
        <w:tc>
          <w:tcPr>
            <w:tcW w:w="1865" w:type="dxa"/>
            <w:gridSpan w:val="2"/>
            <w:vAlign w:val="center"/>
          </w:tcPr>
          <w:p w:rsidR="00A7013A" w:rsidRPr="000F44EE" w:rsidRDefault="000F44EE">
            <w:pPr>
              <w:rPr>
                <w:color w:val="000000"/>
                <w:szCs w:val="21"/>
              </w:rPr>
            </w:pPr>
            <w:r w:rsidRPr="000F44EE">
              <w:rPr>
                <w:rFonts w:hint="eastAsia"/>
                <w:b/>
                <w:bCs/>
                <w:color w:val="000000"/>
                <w:szCs w:val="21"/>
              </w:rPr>
              <w:t>安山乡</w:t>
            </w:r>
            <w:r w:rsidRPr="000F44EE">
              <w:rPr>
                <w:rFonts w:hint="eastAsia"/>
                <w:b/>
                <w:bCs/>
                <w:color w:val="000000"/>
                <w:szCs w:val="21"/>
              </w:rPr>
              <w:t>:</w:t>
            </w:r>
            <w:r w:rsidRPr="000F44EE">
              <w:rPr>
                <w:rFonts w:hint="eastAsia"/>
                <w:color w:val="000000"/>
                <w:szCs w:val="21"/>
              </w:rPr>
              <w:t>/</w:t>
            </w:r>
            <w:r w:rsidRPr="000F44EE">
              <w:rPr>
                <w:rFonts w:hint="eastAsia"/>
                <w:color w:val="000000"/>
                <w:szCs w:val="21"/>
              </w:rPr>
              <w:t>农产品主产区</w:t>
            </w:r>
          </w:p>
          <w:p w:rsidR="00A7013A" w:rsidRPr="000F44EE" w:rsidRDefault="000F44EE">
            <w:pPr>
              <w:rPr>
                <w:color w:val="000000"/>
                <w:szCs w:val="21"/>
              </w:rPr>
            </w:pPr>
            <w:r w:rsidRPr="000F44EE">
              <w:rPr>
                <w:rFonts w:hint="eastAsia"/>
                <w:b/>
                <w:bCs/>
                <w:color w:val="000000"/>
                <w:szCs w:val="21"/>
              </w:rPr>
              <w:t>丰田乡</w:t>
            </w:r>
            <w:r w:rsidRPr="000F44EE">
              <w:rPr>
                <w:rFonts w:hint="eastAsia"/>
                <w:color w:val="000000"/>
                <w:szCs w:val="21"/>
              </w:rPr>
              <w:t>：农产品主产区；</w:t>
            </w:r>
          </w:p>
          <w:p w:rsidR="00A7013A" w:rsidRPr="000F44EE" w:rsidRDefault="000F44EE">
            <w:pPr>
              <w:rPr>
                <w:color w:val="000000"/>
                <w:szCs w:val="21"/>
              </w:rPr>
            </w:pPr>
            <w:r w:rsidRPr="000F44EE">
              <w:rPr>
                <w:rFonts w:hint="eastAsia"/>
                <w:b/>
                <w:bCs/>
                <w:color w:val="000000"/>
                <w:szCs w:val="21"/>
              </w:rPr>
              <w:t>马头桥镇</w:t>
            </w:r>
            <w:r w:rsidRPr="000F44EE">
              <w:rPr>
                <w:rFonts w:hint="eastAsia"/>
                <w:color w:val="000000"/>
                <w:szCs w:val="21"/>
              </w:rPr>
              <w:t>：农产品主产区</w:t>
            </w:r>
          </w:p>
        </w:tc>
        <w:tc>
          <w:tcPr>
            <w:tcW w:w="2613" w:type="dxa"/>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农业种植、畜禽养殖、农副产品加工、食品加工、电子设备制造、制鞋、旅游开发及旅游产品加工、社会事业、建筑材料及砖瓦制造、商贸物流、矿泉水开采、竹木加工、水利发电、矿山开采</w:t>
            </w:r>
          </w:p>
          <w:p w:rsidR="00A7013A" w:rsidRPr="000F44EE" w:rsidRDefault="000F44EE">
            <w:pPr>
              <w:widowControl/>
              <w:jc w:val="left"/>
              <w:rPr>
                <w:color w:val="000000"/>
                <w:kern w:val="0"/>
                <w:szCs w:val="21"/>
              </w:rPr>
            </w:pPr>
            <w:r w:rsidRPr="000F44EE">
              <w:rPr>
                <w:rFonts w:hint="eastAsia"/>
                <w:b/>
                <w:bCs/>
                <w:color w:val="000000"/>
                <w:szCs w:val="21"/>
              </w:rPr>
              <w:t>安山乡</w:t>
            </w:r>
            <w:r w:rsidRPr="000F44EE">
              <w:rPr>
                <w:rFonts w:hint="eastAsia"/>
                <w:b/>
                <w:bCs/>
                <w:color w:val="000000"/>
                <w:szCs w:val="21"/>
              </w:rPr>
              <w:t>：</w:t>
            </w:r>
            <w:r w:rsidRPr="000F44EE">
              <w:rPr>
                <w:rFonts w:hint="eastAsia"/>
                <w:color w:val="000000"/>
                <w:kern w:val="0"/>
                <w:szCs w:val="21"/>
              </w:rPr>
              <w:t>农业种植、农副产品加工、食品加工</w:t>
            </w:r>
            <w:r w:rsidRPr="000F44EE">
              <w:rPr>
                <w:rFonts w:hint="eastAsia"/>
                <w:color w:val="000000"/>
                <w:kern w:val="0"/>
                <w:szCs w:val="21"/>
              </w:rPr>
              <w:t>。</w:t>
            </w:r>
          </w:p>
          <w:p w:rsidR="00A7013A" w:rsidRPr="000F44EE" w:rsidRDefault="000F44EE">
            <w:pPr>
              <w:widowControl/>
              <w:jc w:val="left"/>
              <w:rPr>
                <w:color w:val="000000"/>
                <w:kern w:val="0"/>
                <w:szCs w:val="21"/>
              </w:rPr>
            </w:pPr>
            <w:r w:rsidRPr="000F44EE">
              <w:rPr>
                <w:rFonts w:hint="eastAsia"/>
                <w:b/>
                <w:bCs/>
                <w:color w:val="000000"/>
                <w:szCs w:val="21"/>
              </w:rPr>
              <w:t>丰田乡</w:t>
            </w:r>
            <w:r w:rsidRPr="000F44EE">
              <w:rPr>
                <w:rFonts w:hint="eastAsia"/>
                <w:color w:val="000000"/>
                <w:szCs w:val="21"/>
              </w:rPr>
              <w:t>：</w:t>
            </w:r>
            <w:r w:rsidRPr="000F44EE">
              <w:rPr>
                <w:rFonts w:hint="eastAsia"/>
                <w:color w:val="000000"/>
                <w:kern w:val="0"/>
                <w:szCs w:val="21"/>
              </w:rPr>
              <w:t>农业种植、</w:t>
            </w:r>
            <w:r w:rsidRPr="000F44EE">
              <w:rPr>
                <w:rFonts w:hint="eastAsia"/>
                <w:color w:val="000000"/>
                <w:kern w:val="0"/>
                <w:szCs w:val="21"/>
              </w:rPr>
              <w:t>旅游。</w:t>
            </w:r>
          </w:p>
          <w:p w:rsidR="00A7013A" w:rsidRPr="000F44EE" w:rsidRDefault="000F44EE">
            <w:pPr>
              <w:widowControl/>
              <w:jc w:val="left"/>
              <w:rPr>
                <w:color w:val="000000"/>
                <w:kern w:val="0"/>
                <w:szCs w:val="21"/>
              </w:rPr>
            </w:pPr>
            <w:r w:rsidRPr="000F44EE">
              <w:rPr>
                <w:rFonts w:hint="eastAsia"/>
                <w:b/>
                <w:bCs/>
                <w:color w:val="000000"/>
                <w:szCs w:val="21"/>
              </w:rPr>
              <w:t>马头桥镇</w:t>
            </w:r>
            <w:r w:rsidRPr="000F44EE">
              <w:rPr>
                <w:rFonts w:hint="eastAsia"/>
                <w:color w:val="000000"/>
                <w:szCs w:val="21"/>
              </w:rPr>
              <w:t>：</w:t>
            </w:r>
            <w:r w:rsidRPr="000F44EE">
              <w:rPr>
                <w:rFonts w:hint="eastAsia"/>
                <w:color w:val="000000"/>
                <w:kern w:val="0"/>
                <w:szCs w:val="21"/>
              </w:rPr>
              <w:t>农业种植、</w:t>
            </w:r>
            <w:r w:rsidRPr="000F44EE">
              <w:rPr>
                <w:rFonts w:hint="eastAsia"/>
                <w:color w:val="000000"/>
                <w:kern w:val="0"/>
                <w:szCs w:val="21"/>
              </w:rPr>
              <w:t>旅游。</w:t>
            </w:r>
          </w:p>
        </w:tc>
        <w:tc>
          <w:tcPr>
            <w:tcW w:w="2127"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部分企业污染治理设施不到位，城镇生活污水未处理，农村面源污染未得到有效治理；部分企业地块土壤污染，历史遗留废渣重金属污染</w:t>
            </w:r>
          </w:p>
        </w:tc>
      </w:tr>
      <w:tr w:rsidR="00A7013A" w:rsidRPr="000F44EE">
        <w:trPr>
          <w:trHeight w:val="1003"/>
          <w:jc w:val="center"/>
        </w:trPr>
        <w:tc>
          <w:tcPr>
            <w:tcW w:w="1693"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481" w:type="dxa"/>
            <w:gridSpan w:val="11"/>
            <w:vAlign w:val="center"/>
          </w:tcPr>
          <w:p w:rsidR="00A7013A" w:rsidRPr="000F44EE" w:rsidRDefault="000F44EE">
            <w:pPr>
              <w:rPr>
                <w:rFonts w:ascii="宋体" w:hAnsi="宋体" w:cs="宋体"/>
                <w:b/>
                <w:bCs/>
                <w:color w:val="000000"/>
                <w:sz w:val="22"/>
              </w:rPr>
            </w:pPr>
            <w:r w:rsidRPr="000F44EE">
              <w:rPr>
                <w:rFonts w:ascii="宋体" w:hAnsi="宋体" w:cs="宋体" w:hint="eastAsia"/>
                <w:b/>
                <w:bCs/>
                <w:color w:val="000000"/>
                <w:sz w:val="22"/>
              </w:rPr>
              <w:t>安山乡</w:t>
            </w:r>
            <w:r w:rsidRPr="000F44EE">
              <w:rPr>
                <w:rFonts w:ascii="宋体" w:hAnsi="宋体" w:cs="宋体"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原生态红线；</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农产品主产区</w:t>
            </w:r>
          </w:p>
          <w:p w:rsidR="00A7013A" w:rsidRPr="000F44EE" w:rsidRDefault="000F44EE">
            <w:pPr>
              <w:rPr>
                <w:rFonts w:ascii="宋体" w:hAnsi="宋体" w:cs="宋体"/>
                <w:b/>
                <w:bCs/>
                <w:color w:val="000000"/>
                <w:sz w:val="22"/>
              </w:rPr>
            </w:pPr>
            <w:r w:rsidRPr="000F44EE">
              <w:rPr>
                <w:rFonts w:ascii="宋体" w:hAnsi="宋体" w:cs="宋体" w:hint="eastAsia"/>
                <w:b/>
                <w:bCs/>
                <w:color w:val="000000"/>
                <w:sz w:val="22"/>
              </w:rPr>
              <w:t>丰田乡</w:t>
            </w:r>
            <w:r w:rsidRPr="000F44EE">
              <w:rPr>
                <w:rFonts w:ascii="宋体" w:hAnsi="宋体" w:cs="宋体"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原生态红线；</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大气环境弱扩散重点管控区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p>
          <w:p w:rsidR="00A7013A" w:rsidRPr="000F44EE" w:rsidRDefault="000F44EE">
            <w:pPr>
              <w:rPr>
                <w:color w:val="000000"/>
                <w:szCs w:val="21"/>
              </w:rPr>
            </w:pPr>
            <w:r w:rsidRPr="000F44EE">
              <w:rPr>
                <w:rFonts w:hint="eastAsia"/>
                <w:color w:val="000000"/>
                <w:szCs w:val="21"/>
              </w:rPr>
              <w:t>矿区</w:t>
            </w:r>
            <w:r w:rsidRPr="000F44EE">
              <w:rPr>
                <w:rFonts w:hint="eastAsia"/>
                <w:color w:val="000000"/>
                <w:szCs w:val="21"/>
              </w:rPr>
              <w:t>/</w:t>
            </w:r>
            <w:r w:rsidRPr="000F44EE">
              <w:rPr>
                <w:rFonts w:hint="eastAsia"/>
                <w:color w:val="000000"/>
                <w:szCs w:val="21"/>
              </w:rPr>
              <w:t>农产品主产区</w:t>
            </w:r>
          </w:p>
          <w:p w:rsidR="00A7013A" w:rsidRPr="000F44EE" w:rsidRDefault="000F44EE">
            <w:pPr>
              <w:rPr>
                <w:rFonts w:ascii="宋体" w:hAnsi="宋体" w:cs="宋体"/>
                <w:b/>
                <w:bCs/>
                <w:color w:val="000000"/>
                <w:sz w:val="22"/>
              </w:rPr>
            </w:pPr>
            <w:r w:rsidRPr="000F44EE">
              <w:rPr>
                <w:rFonts w:ascii="宋体" w:hAnsi="宋体" w:cs="宋体" w:hint="eastAsia"/>
                <w:b/>
                <w:bCs/>
                <w:color w:val="000000"/>
                <w:sz w:val="22"/>
              </w:rPr>
              <w:t>马头桥镇</w:t>
            </w:r>
            <w:r w:rsidRPr="000F44EE">
              <w:rPr>
                <w:rFonts w:ascii="宋体" w:hAnsi="宋体" w:cs="宋体"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大气环境弱扩散重点管控区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w:t>
            </w:r>
            <w:r w:rsidRPr="000F44EE">
              <w:rPr>
                <w:rFonts w:hint="eastAsia"/>
                <w:color w:val="000000"/>
                <w:szCs w:val="21"/>
              </w:rPr>
              <w:lastRenderedPageBreak/>
              <w:t>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w:t>
            </w:r>
            <w:r w:rsidRPr="000F44EE">
              <w:rPr>
                <w:rFonts w:hint="eastAsia"/>
                <w:color w:val="000000"/>
                <w:szCs w:val="21"/>
              </w:rPr>
              <w:t>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农产品主产区</w:t>
            </w:r>
          </w:p>
        </w:tc>
      </w:tr>
      <w:tr w:rsidR="00A7013A" w:rsidRPr="000F44EE">
        <w:trPr>
          <w:jc w:val="center"/>
        </w:trPr>
        <w:tc>
          <w:tcPr>
            <w:tcW w:w="1693" w:type="dxa"/>
            <w:vAlign w:val="center"/>
          </w:tcPr>
          <w:p w:rsidR="00A7013A" w:rsidRPr="000F44EE" w:rsidRDefault="000F44EE">
            <w:pPr>
              <w:widowControl/>
              <w:jc w:val="center"/>
              <w:rPr>
                <w:b/>
                <w:color w:val="000000"/>
                <w:szCs w:val="21"/>
              </w:rPr>
            </w:pPr>
            <w:r w:rsidRPr="000F44EE">
              <w:rPr>
                <w:rFonts w:hint="eastAsia"/>
                <w:b/>
                <w:color w:val="000000"/>
                <w:szCs w:val="21"/>
              </w:rPr>
              <w:lastRenderedPageBreak/>
              <w:t>管控维度</w:t>
            </w:r>
          </w:p>
        </w:tc>
        <w:tc>
          <w:tcPr>
            <w:tcW w:w="6767"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714"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76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1.</w:t>
            </w:r>
            <w:r w:rsidRPr="000F44EE">
              <w:rPr>
                <w:rFonts w:hint="eastAsia"/>
                <w:color w:val="000000"/>
                <w:szCs w:val="21"/>
              </w:rPr>
              <w:t>2</w:t>
            </w:r>
            <w:r w:rsidRPr="000F44EE">
              <w:rPr>
                <w:rFonts w:hint="eastAsia"/>
                <w:color w:val="000000"/>
                <w:szCs w:val="21"/>
              </w:rPr>
              <w:t>）生态保护红线内，自然保护地核心保护区原则上禁止人为活动，其他区域严格禁止开发性、生产性建设活动。</w:t>
            </w:r>
          </w:p>
        </w:tc>
        <w:tc>
          <w:tcPr>
            <w:tcW w:w="5714" w:type="dxa"/>
            <w:gridSpan w:val="3"/>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w:t>
            </w:r>
            <w:r w:rsidRPr="000F44EE">
              <w:rPr>
                <w:rFonts w:hint="eastAsia"/>
                <w:color w:val="000000"/>
                <w:szCs w:val="21"/>
              </w:rPr>
              <w:t>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w:t>
            </w:r>
            <w:r w:rsidRPr="000F44EE">
              <w:rPr>
                <w:rFonts w:hint="eastAsia"/>
                <w:color w:val="000000"/>
                <w:szCs w:val="21"/>
              </w:rPr>
              <w:t>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w:t>
            </w:r>
            <w:r w:rsidRPr="000F44EE">
              <w:rPr>
                <w:rFonts w:hint="eastAsia"/>
                <w:color w:val="000000"/>
                <w:szCs w:val="21"/>
              </w:rPr>
              <w:t>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lastRenderedPageBreak/>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6767" w:type="dxa"/>
            <w:gridSpan w:val="8"/>
            <w:vAlign w:val="center"/>
          </w:tcPr>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2.6</w:t>
            </w:r>
            <w:r w:rsidRPr="000F44EE">
              <w:rPr>
                <w:rFonts w:hint="eastAsia"/>
                <w:color w:val="000000"/>
                <w:szCs w:val="21"/>
              </w:rPr>
              <w:t>）严格环境准入，提高重点区域</w:t>
            </w:r>
            <w:r w:rsidRPr="000F44EE">
              <w:rPr>
                <w:rFonts w:hint="eastAsia"/>
                <w:color w:val="000000"/>
                <w:szCs w:val="21"/>
              </w:rPr>
              <w:t>VOCs</w:t>
            </w:r>
            <w:r w:rsidRPr="000F44EE">
              <w:rPr>
                <w:rFonts w:hint="eastAsia"/>
                <w:color w:val="000000"/>
                <w:szCs w:val="21"/>
              </w:rPr>
              <w:t>排放行业环保准入门槛，严格涉</w:t>
            </w:r>
            <w:r w:rsidRPr="000F44EE">
              <w:rPr>
                <w:rFonts w:hint="eastAsia"/>
                <w:color w:val="000000"/>
                <w:szCs w:val="21"/>
              </w:rPr>
              <w:t>VOCs</w:t>
            </w:r>
            <w:r w:rsidRPr="000F44EE">
              <w:rPr>
                <w:rFonts w:hint="eastAsia"/>
                <w:color w:val="000000"/>
                <w:szCs w:val="21"/>
              </w:rPr>
              <w:t>建设项目环境影响评价，实行区域内</w:t>
            </w:r>
            <w:r w:rsidRPr="000F44EE">
              <w:rPr>
                <w:rFonts w:hint="eastAsia"/>
                <w:color w:val="000000"/>
                <w:szCs w:val="21"/>
              </w:rPr>
              <w:t>VOCs</w:t>
            </w:r>
            <w:r w:rsidRPr="000F44EE">
              <w:rPr>
                <w:rFonts w:hint="eastAsia"/>
                <w:color w:val="000000"/>
                <w:szCs w:val="21"/>
              </w:rPr>
              <w:t>排放等量或倍量削减替代，并将替代方案落实到企业排污许可证中，纳入环境执法管理。</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2.7</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2.8</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strike/>
                <w:color w:val="000000"/>
                <w:szCs w:val="21"/>
              </w:rPr>
            </w:pPr>
            <w:r w:rsidRPr="000F44EE">
              <w:rPr>
                <w:rFonts w:hint="eastAsia"/>
                <w:color w:val="000000"/>
                <w:szCs w:val="21"/>
              </w:rPr>
              <w:t>（</w:t>
            </w:r>
            <w:r w:rsidRPr="000F44EE">
              <w:rPr>
                <w:rFonts w:hint="eastAsia"/>
                <w:color w:val="000000"/>
                <w:szCs w:val="21"/>
              </w:rPr>
              <w:t>2.9</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714" w:type="dxa"/>
            <w:gridSpan w:val="3"/>
            <w:vMerge/>
            <w:vAlign w:val="center"/>
          </w:tcPr>
          <w:p w:rsidR="00A7013A" w:rsidRPr="000F44EE" w:rsidRDefault="00A7013A"/>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环境风险防控</w:t>
            </w:r>
          </w:p>
        </w:tc>
        <w:tc>
          <w:tcPr>
            <w:tcW w:w="676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w:t>
            </w:r>
            <w:r w:rsidRPr="000F44EE">
              <w:rPr>
                <w:rFonts w:hint="eastAsia"/>
                <w:color w:val="000000"/>
                <w:szCs w:val="21"/>
              </w:rPr>
              <w:t>1</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714" w:type="dxa"/>
            <w:gridSpan w:val="3"/>
            <w:vMerge/>
            <w:vAlign w:val="center"/>
          </w:tcPr>
          <w:p w:rsidR="00A7013A" w:rsidRPr="000F44EE" w:rsidRDefault="00A7013A"/>
        </w:tc>
      </w:tr>
      <w:tr w:rsidR="00A7013A">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资源开发效率要</w:t>
            </w:r>
            <w:r w:rsidRPr="000F44EE">
              <w:rPr>
                <w:rFonts w:hint="eastAsia"/>
                <w:color w:val="000000"/>
                <w:szCs w:val="21"/>
              </w:rPr>
              <w:lastRenderedPageBreak/>
              <w:t>求</w:t>
            </w:r>
          </w:p>
        </w:tc>
        <w:tc>
          <w:tcPr>
            <w:tcW w:w="6767" w:type="dxa"/>
            <w:gridSpan w:val="8"/>
            <w:vAlign w:val="center"/>
          </w:tcPr>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lastRenderedPageBreak/>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5714" w:type="dxa"/>
            <w:gridSpan w:val="3"/>
            <w:vMerge/>
            <w:vAlign w:val="center"/>
          </w:tcPr>
          <w:p w:rsidR="00A7013A" w:rsidRDefault="00A7013A"/>
        </w:tc>
      </w:tr>
    </w:tbl>
    <w:p w:rsidR="00A7013A" w:rsidRDefault="00A7013A">
      <w:pPr>
        <w:rPr>
          <w:color w:val="000000"/>
          <w:szCs w:val="21"/>
        </w:rPr>
        <w:sectPr w:rsidR="00A7013A">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3"/>
        <w:gridCol w:w="1182"/>
        <w:gridCol w:w="497"/>
        <w:gridCol w:w="497"/>
        <w:gridCol w:w="497"/>
        <w:gridCol w:w="603"/>
        <w:gridCol w:w="1360"/>
        <w:gridCol w:w="1240"/>
        <w:gridCol w:w="1131"/>
        <w:gridCol w:w="934"/>
        <w:gridCol w:w="2160"/>
        <w:gridCol w:w="2380"/>
      </w:tblGrid>
      <w:tr w:rsidR="00A7013A" w:rsidRPr="000F44EE">
        <w:trPr>
          <w:jc w:val="center"/>
        </w:trPr>
        <w:tc>
          <w:tcPr>
            <w:tcW w:w="1693" w:type="dxa"/>
            <w:vMerge w:val="restart"/>
            <w:vAlign w:val="center"/>
          </w:tcPr>
          <w:p w:rsidR="00A7013A" w:rsidRPr="000F44EE" w:rsidRDefault="000F44EE">
            <w:pPr>
              <w:widowControl/>
              <w:jc w:val="center"/>
              <w:rPr>
                <w:b/>
                <w:color w:val="000000"/>
                <w:kern w:val="0"/>
                <w:szCs w:val="21"/>
              </w:rPr>
            </w:pPr>
            <w:r>
              <w:rPr>
                <w:color w:val="000000"/>
                <w:szCs w:val="21"/>
              </w:rPr>
              <w:lastRenderedPageBreak/>
              <w:br w:type="page"/>
            </w:r>
            <w:r>
              <w:rPr>
                <w:color w:val="000000"/>
                <w:szCs w:val="21"/>
              </w:rPr>
              <w:br w:type="page"/>
            </w:r>
            <w:r w:rsidRPr="000F44EE">
              <w:rPr>
                <w:rFonts w:hint="eastAsia"/>
                <w:b/>
                <w:color w:val="000000"/>
                <w:kern w:val="0"/>
                <w:szCs w:val="21"/>
              </w:rPr>
              <w:t>环境管控单元编码</w:t>
            </w:r>
          </w:p>
        </w:tc>
        <w:tc>
          <w:tcPr>
            <w:tcW w:w="1182"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491"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603"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136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24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2065"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216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2380"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693" w:type="dxa"/>
            <w:vMerge/>
            <w:vAlign w:val="center"/>
          </w:tcPr>
          <w:p w:rsidR="00A7013A" w:rsidRPr="000F44EE" w:rsidRDefault="00A7013A"/>
        </w:tc>
        <w:tc>
          <w:tcPr>
            <w:tcW w:w="1182" w:type="dxa"/>
            <w:vMerge/>
            <w:vAlign w:val="center"/>
          </w:tcPr>
          <w:p w:rsidR="00A7013A" w:rsidRPr="000F44EE" w:rsidRDefault="00A7013A"/>
        </w:tc>
        <w:tc>
          <w:tcPr>
            <w:tcW w:w="497"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97"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603" w:type="dxa"/>
            <w:vMerge/>
            <w:vAlign w:val="center"/>
          </w:tcPr>
          <w:p w:rsidR="00A7013A" w:rsidRPr="000F44EE" w:rsidRDefault="00A7013A"/>
        </w:tc>
        <w:tc>
          <w:tcPr>
            <w:tcW w:w="1360" w:type="dxa"/>
            <w:vMerge/>
            <w:vAlign w:val="center"/>
          </w:tcPr>
          <w:p w:rsidR="00A7013A" w:rsidRPr="000F44EE" w:rsidRDefault="00A7013A"/>
        </w:tc>
        <w:tc>
          <w:tcPr>
            <w:tcW w:w="1240" w:type="dxa"/>
            <w:vMerge/>
            <w:vAlign w:val="center"/>
          </w:tcPr>
          <w:p w:rsidR="00A7013A" w:rsidRPr="000F44EE" w:rsidRDefault="00A7013A"/>
        </w:tc>
        <w:tc>
          <w:tcPr>
            <w:tcW w:w="2065" w:type="dxa"/>
            <w:gridSpan w:val="2"/>
            <w:vMerge/>
            <w:vAlign w:val="center"/>
          </w:tcPr>
          <w:p w:rsidR="00A7013A" w:rsidRPr="000F44EE" w:rsidRDefault="00A7013A"/>
        </w:tc>
        <w:tc>
          <w:tcPr>
            <w:tcW w:w="2160" w:type="dxa"/>
            <w:vMerge/>
            <w:vAlign w:val="center"/>
          </w:tcPr>
          <w:p w:rsidR="00A7013A" w:rsidRPr="000F44EE" w:rsidRDefault="00A7013A"/>
        </w:tc>
        <w:tc>
          <w:tcPr>
            <w:tcW w:w="2380" w:type="dxa"/>
            <w:vMerge/>
          </w:tcPr>
          <w:p w:rsidR="00A7013A" w:rsidRPr="000F44EE" w:rsidRDefault="00A7013A"/>
        </w:tc>
      </w:tr>
      <w:tr w:rsidR="00A7013A" w:rsidRPr="000F44EE">
        <w:trPr>
          <w:jc w:val="center"/>
        </w:trPr>
        <w:tc>
          <w:tcPr>
            <w:tcW w:w="1693" w:type="dxa"/>
            <w:vAlign w:val="center"/>
          </w:tcPr>
          <w:p w:rsidR="00A7013A" w:rsidRPr="000F44EE" w:rsidRDefault="000F44EE">
            <w:pPr>
              <w:jc w:val="center"/>
              <w:rPr>
                <w:color w:val="000000"/>
                <w:szCs w:val="21"/>
              </w:rPr>
            </w:pPr>
            <w:r w:rsidRPr="000F44EE">
              <w:rPr>
                <w:color w:val="000000"/>
                <w:szCs w:val="21"/>
              </w:rPr>
              <w:t>ZH43052830002</w:t>
            </w:r>
          </w:p>
        </w:tc>
        <w:tc>
          <w:tcPr>
            <w:tcW w:w="1182" w:type="dxa"/>
            <w:vAlign w:val="center"/>
          </w:tcPr>
          <w:p w:rsidR="00A7013A" w:rsidRPr="000F44EE" w:rsidRDefault="000F44EE">
            <w:pPr>
              <w:jc w:val="center"/>
              <w:rPr>
                <w:color w:val="000000"/>
                <w:szCs w:val="21"/>
              </w:rPr>
            </w:pPr>
            <w:r w:rsidRPr="000F44EE">
              <w:rPr>
                <w:rFonts w:hint="eastAsia"/>
                <w:color w:val="000000"/>
                <w:szCs w:val="21"/>
              </w:rPr>
              <w:t>回龙寺镇</w:t>
            </w:r>
            <w:r w:rsidRPr="000F44EE">
              <w:rPr>
                <w:color w:val="000000"/>
                <w:szCs w:val="21"/>
              </w:rPr>
              <w:t>\</w:t>
            </w:r>
            <w:r w:rsidRPr="000F44EE">
              <w:rPr>
                <w:rFonts w:hint="eastAsia"/>
                <w:color w:val="000000"/>
                <w:szCs w:val="21"/>
              </w:rPr>
              <w:t>巡田乡</w:t>
            </w:r>
            <w:r w:rsidRPr="000F44EE">
              <w:rPr>
                <w:color w:val="000000"/>
                <w:szCs w:val="21"/>
              </w:rPr>
              <w:t>\</w:t>
            </w:r>
            <w:r w:rsidRPr="000F44EE">
              <w:rPr>
                <w:rFonts w:hint="eastAsia"/>
                <w:color w:val="000000"/>
                <w:szCs w:val="21"/>
              </w:rPr>
              <w:t>一渡水镇</w:t>
            </w:r>
          </w:p>
        </w:tc>
        <w:tc>
          <w:tcPr>
            <w:tcW w:w="497"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97"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97"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603" w:type="dxa"/>
            <w:vAlign w:val="center"/>
          </w:tcPr>
          <w:p w:rsidR="00A7013A" w:rsidRPr="000F44EE" w:rsidRDefault="000F44EE">
            <w:pPr>
              <w:jc w:val="center"/>
              <w:rPr>
                <w:color w:val="000000"/>
                <w:szCs w:val="21"/>
              </w:rPr>
            </w:pPr>
            <w:r w:rsidRPr="000F44EE">
              <w:rPr>
                <w:rFonts w:hint="eastAsia"/>
                <w:color w:val="000000"/>
                <w:szCs w:val="21"/>
              </w:rPr>
              <w:t>一般管控单元</w:t>
            </w:r>
          </w:p>
        </w:tc>
        <w:tc>
          <w:tcPr>
            <w:tcW w:w="1360" w:type="dxa"/>
            <w:vAlign w:val="center"/>
          </w:tcPr>
          <w:p w:rsidR="00A7013A" w:rsidRPr="000F44EE" w:rsidRDefault="000F44EE">
            <w:pPr>
              <w:jc w:val="center"/>
              <w:rPr>
                <w:color w:val="000000"/>
                <w:szCs w:val="21"/>
              </w:rPr>
            </w:pPr>
            <w:r w:rsidRPr="000F44EE">
              <w:rPr>
                <w:rFonts w:hint="eastAsia"/>
                <w:color w:val="000000"/>
                <w:szCs w:val="21"/>
              </w:rPr>
              <w:t>571.82</w:t>
            </w:r>
          </w:p>
        </w:tc>
        <w:tc>
          <w:tcPr>
            <w:tcW w:w="1240" w:type="dxa"/>
            <w:vAlign w:val="center"/>
          </w:tcPr>
          <w:p w:rsidR="00A7013A" w:rsidRPr="000F44EE" w:rsidRDefault="000F44EE">
            <w:pPr>
              <w:jc w:val="center"/>
              <w:rPr>
                <w:color w:val="000000"/>
                <w:szCs w:val="21"/>
              </w:rPr>
            </w:pPr>
            <w:r w:rsidRPr="000F44EE">
              <w:rPr>
                <w:rFonts w:hint="eastAsia"/>
                <w:color w:val="000000"/>
                <w:szCs w:val="21"/>
              </w:rPr>
              <w:t>回龙寺镇</w:t>
            </w:r>
            <w:r w:rsidRPr="000F44EE">
              <w:rPr>
                <w:color w:val="000000"/>
                <w:szCs w:val="21"/>
              </w:rPr>
              <w:t>\</w:t>
            </w:r>
            <w:r w:rsidRPr="000F44EE">
              <w:rPr>
                <w:rFonts w:hint="eastAsia"/>
                <w:color w:val="000000"/>
                <w:szCs w:val="21"/>
              </w:rPr>
              <w:t>巡田乡</w:t>
            </w:r>
            <w:r w:rsidRPr="000F44EE">
              <w:rPr>
                <w:color w:val="000000"/>
                <w:szCs w:val="21"/>
              </w:rPr>
              <w:t>\</w:t>
            </w:r>
            <w:r w:rsidRPr="000F44EE">
              <w:rPr>
                <w:rFonts w:hint="eastAsia"/>
                <w:color w:val="000000"/>
                <w:szCs w:val="21"/>
              </w:rPr>
              <w:t>一渡水镇</w:t>
            </w:r>
          </w:p>
        </w:tc>
        <w:tc>
          <w:tcPr>
            <w:tcW w:w="2065" w:type="dxa"/>
            <w:gridSpan w:val="2"/>
            <w:vAlign w:val="center"/>
          </w:tcPr>
          <w:p w:rsidR="00A7013A" w:rsidRPr="000F44EE" w:rsidRDefault="000F44EE">
            <w:pPr>
              <w:jc w:val="center"/>
              <w:rPr>
                <w:color w:val="000000"/>
                <w:szCs w:val="21"/>
              </w:rPr>
            </w:pPr>
            <w:r w:rsidRPr="000F44EE">
              <w:rPr>
                <w:rFonts w:hint="eastAsia"/>
                <w:b/>
                <w:bCs/>
                <w:color w:val="000000"/>
                <w:sz w:val="22"/>
              </w:rPr>
              <w:t>回龙寺镇</w:t>
            </w:r>
            <w:r w:rsidRPr="000F44EE">
              <w:rPr>
                <w:rFonts w:hint="eastAsia"/>
                <w:color w:val="000000"/>
                <w:szCs w:val="21"/>
              </w:rPr>
              <w:t>：重点生态功能区；</w:t>
            </w:r>
            <w:r w:rsidRPr="000F44EE">
              <w:rPr>
                <w:rFonts w:hint="eastAsia"/>
                <w:b/>
                <w:bCs/>
                <w:color w:val="000000"/>
                <w:sz w:val="22"/>
              </w:rPr>
              <w:t>巡田乡</w:t>
            </w:r>
            <w:r w:rsidRPr="000F44EE">
              <w:rPr>
                <w:rFonts w:hint="eastAsia"/>
                <w:b/>
                <w:bCs/>
                <w:color w:val="000000"/>
                <w:sz w:val="22"/>
              </w:rPr>
              <w:t>：</w:t>
            </w:r>
            <w:r w:rsidRPr="000F44EE">
              <w:rPr>
                <w:rFonts w:hint="eastAsia"/>
                <w:color w:val="000000"/>
                <w:szCs w:val="21"/>
              </w:rPr>
              <w:t>自然保护生态区；</w:t>
            </w:r>
            <w:r w:rsidRPr="000F44EE">
              <w:rPr>
                <w:rFonts w:hint="eastAsia"/>
                <w:b/>
                <w:bCs/>
                <w:color w:val="000000"/>
                <w:sz w:val="22"/>
              </w:rPr>
              <w:t>一渡水镇</w:t>
            </w:r>
            <w:r w:rsidRPr="000F44EE">
              <w:rPr>
                <w:rFonts w:hint="eastAsia"/>
                <w:b/>
                <w:bCs/>
                <w:color w:val="000000"/>
                <w:sz w:val="22"/>
              </w:rPr>
              <w:t>：</w:t>
            </w:r>
            <w:r w:rsidRPr="000F44EE">
              <w:rPr>
                <w:rFonts w:hint="eastAsia"/>
                <w:color w:val="000000"/>
                <w:szCs w:val="21"/>
              </w:rPr>
              <w:t>历史文化资源富集区</w:t>
            </w:r>
          </w:p>
        </w:tc>
        <w:tc>
          <w:tcPr>
            <w:tcW w:w="2160" w:type="dxa"/>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农业种植、畜禽养殖、农副产品加工、食品加工、电子设备制造、制鞋、旅游开发及旅游产品加工、仓储物流、社会事业、建筑材料及砖瓦制造、矿泉水开采、竹木加工、水利发电、矿山开采</w:t>
            </w:r>
          </w:p>
          <w:p w:rsidR="00A7013A" w:rsidRPr="000F44EE" w:rsidRDefault="000F44EE">
            <w:pPr>
              <w:widowControl/>
              <w:jc w:val="left"/>
              <w:rPr>
                <w:color w:val="000000"/>
                <w:szCs w:val="21"/>
              </w:rPr>
            </w:pPr>
            <w:r w:rsidRPr="000F44EE">
              <w:rPr>
                <w:rFonts w:hint="eastAsia"/>
                <w:b/>
                <w:bCs/>
                <w:color w:val="000000"/>
                <w:sz w:val="22"/>
              </w:rPr>
              <w:t>回龙寺镇</w:t>
            </w:r>
            <w:r w:rsidRPr="000F44EE">
              <w:rPr>
                <w:rFonts w:hint="eastAsia"/>
                <w:color w:val="000000"/>
                <w:szCs w:val="21"/>
              </w:rPr>
              <w:t>：旅游开发及旅游产品加工、农业种植。</w:t>
            </w:r>
          </w:p>
          <w:p w:rsidR="00A7013A" w:rsidRPr="000F44EE" w:rsidRDefault="000F44EE">
            <w:pPr>
              <w:widowControl/>
              <w:jc w:val="left"/>
              <w:rPr>
                <w:color w:val="000000"/>
                <w:kern w:val="0"/>
                <w:szCs w:val="21"/>
              </w:rPr>
            </w:pPr>
            <w:r w:rsidRPr="000F44EE">
              <w:rPr>
                <w:rFonts w:hint="eastAsia"/>
                <w:b/>
                <w:bCs/>
                <w:color w:val="000000"/>
                <w:sz w:val="22"/>
              </w:rPr>
              <w:t>巡田乡</w:t>
            </w:r>
            <w:r w:rsidRPr="000F44EE">
              <w:rPr>
                <w:rFonts w:hint="eastAsia"/>
                <w:b/>
                <w:bCs/>
                <w:color w:val="000000"/>
                <w:sz w:val="22"/>
              </w:rPr>
              <w:t>：</w:t>
            </w:r>
            <w:r w:rsidRPr="000F44EE">
              <w:rPr>
                <w:rFonts w:hint="eastAsia"/>
                <w:color w:val="000000"/>
                <w:szCs w:val="21"/>
              </w:rPr>
              <w:t>农副产品加工、旅游。</w:t>
            </w:r>
          </w:p>
          <w:p w:rsidR="00A7013A" w:rsidRPr="000F44EE" w:rsidRDefault="000F44EE">
            <w:pPr>
              <w:widowControl/>
              <w:jc w:val="left"/>
              <w:rPr>
                <w:color w:val="000000"/>
                <w:kern w:val="0"/>
                <w:szCs w:val="21"/>
              </w:rPr>
            </w:pPr>
            <w:r w:rsidRPr="000F44EE">
              <w:rPr>
                <w:rFonts w:hint="eastAsia"/>
                <w:b/>
                <w:bCs/>
                <w:color w:val="000000"/>
                <w:sz w:val="22"/>
              </w:rPr>
              <w:t>一渡水镇</w:t>
            </w:r>
            <w:r w:rsidRPr="000F44EE">
              <w:rPr>
                <w:rFonts w:hint="eastAsia"/>
                <w:b/>
                <w:bCs/>
                <w:color w:val="000000"/>
                <w:sz w:val="22"/>
              </w:rPr>
              <w:t>：</w:t>
            </w:r>
            <w:r w:rsidRPr="000F44EE">
              <w:rPr>
                <w:rFonts w:hint="eastAsia"/>
                <w:color w:val="000000"/>
                <w:szCs w:val="21"/>
              </w:rPr>
              <w:t>旅游、农业种植。</w:t>
            </w:r>
          </w:p>
        </w:tc>
        <w:tc>
          <w:tcPr>
            <w:tcW w:w="2380"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部分企业污染治理设施不到位，城镇生活污水未处理，农村面源污染未得到有效治理；部分企业地块土壤污染，历史遗留废渣重金属污染</w:t>
            </w:r>
          </w:p>
        </w:tc>
      </w:tr>
      <w:tr w:rsidR="00A7013A" w:rsidRPr="000F44EE">
        <w:trPr>
          <w:jc w:val="center"/>
        </w:trPr>
        <w:tc>
          <w:tcPr>
            <w:tcW w:w="1693"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481" w:type="dxa"/>
            <w:gridSpan w:val="11"/>
            <w:vAlign w:val="center"/>
          </w:tcPr>
          <w:p w:rsidR="00A7013A" w:rsidRPr="000F44EE" w:rsidRDefault="000F44EE">
            <w:pPr>
              <w:rPr>
                <w:b/>
                <w:bCs/>
                <w:color w:val="000000"/>
                <w:sz w:val="22"/>
              </w:rPr>
            </w:pPr>
            <w:r w:rsidRPr="000F44EE">
              <w:rPr>
                <w:rFonts w:hint="eastAsia"/>
                <w:b/>
                <w:bCs/>
                <w:color w:val="000000"/>
                <w:sz w:val="22"/>
              </w:rPr>
              <w:t>回龙寺镇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自然保护区</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水土流失敏感区</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原生态红线；</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水环境其他重点管控区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重金属矿</w:t>
            </w:r>
            <w:r w:rsidRPr="000F44EE">
              <w:rPr>
                <w:rFonts w:hint="eastAsia"/>
                <w:color w:val="000000"/>
                <w:szCs w:val="21"/>
              </w:rPr>
              <w:t>/</w:t>
            </w:r>
            <w:r w:rsidRPr="000F44EE">
              <w:rPr>
                <w:rFonts w:hint="eastAsia"/>
                <w:color w:val="000000"/>
                <w:szCs w:val="21"/>
              </w:rPr>
              <w:t>新宁县龙口矿业开发有限责任公司龙口锑矿</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大气环境弱扩散重点管控区</w:t>
            </w:r>
            <w:r w:rsidRPr="000F44EE">
              <w:rPr>
                <w:rFonts w:hint="eastAsia"/>
                <w:color w:val="000000"/>
                <w:szCs w:val="21"/>
              </w:rPr>
              <w:t>/</w:t>
            </w:r>
            <w:r w:rsidRPr="000F44EE">
              <w:rPr>
                <w:rFonts w:hint="eastAsia"/>
                <w:color w:val="000000"/>
                <w:szCs w:val="21"/>
              </w:rPr>
              <w:t>湖南东安舜皇山国家级自然保护区</w:t>
            </w:r>
            <w:r w:rsidRPr="000F44EE">
              <w:rPr>
                <w:rFonts w:hint="eastAsia"/>
                <w:color w:val="000000"/>
                <w:szCs w:val="21"/>
              </w:rPr>
              <w:t>/</w:t>
            </w:r>
            <w:r w:rsidRPr="000F44EE">
              <w:rPr>
                <w:rFonts w:hint="eastAsia"/>
                <w:color w:val="000000"/>
                <w:szCs w:val="21"/>
              </w:rPr>
              <w:t>湖南舜皇山国家级自然保护区</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重点生态功能区</w:t>
            </w:r>
          </w:p>
          <w:p w:rsidR="00A7013A" w:rsidRPr="000F44EE" w:rsidRDefault="000F44EE">
            <w:pPr>
              <w:rPr>
                <w:b/>
                <w:bCs/>
                <w:color w:val="000000"/>
                <w:sz w:val="22"/>
              </w:rPr>
            </w:pPr>
            <w:r w:rsidRPr="000F44EE">
              <w:rPr>
                <w:rFonts w:hint="eastAsia"/>
                <w:b/>
                <w:bCs/>
                <w:color w:val="000000"/>
                <w:sz w:val="22"/>
              </w:rPr>
              <w:lastRenderedPageBreak/>
              <w:t>巡田乡</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rFonts w:hint="eastAsia"/>
                <w:color w:val="000000"/>
                <w:szCs w:val="21"/>
              </w:rPr>
              <w:t>红线</w:t>
            </w:r>
            <w:r w:rsidRPr="000F44EE">
              <w:rPr>
                <w:rFonts w:hint="eastAsia"/>
                <w:color w:val="000000"/>
                <w:szCs w:val="21"/>
              </w:rPr>
              <w:t>/</w:t>
            </w:r>
            <w:r w:rsidRPr="000F44EE">
              <w:rPr>
                <w:rFonts w:hint="eastAsia"/>
                <w:color w:val="000000"/>
                <w:szCs w:val="21"/>
              </w:rPr>
              <w:t>一般生态空间</w:t>
            </w:r>
            <w:r w:rsidRPr="000F44EE">
              <w:rPr>
                <w:rFonts w:hint="eastAsia"/>
                <w:color w:val="000000"/>
                <w:szCs w:val="21"/>
              </w:rPr>
              <w:t>/</w:t>
            </w:r>
            <w:r w:rsidRPr="000F44EE">
              <w:rPr>
                <w:rFonts w:hint="eastAsia"/>
                <w:color w:val="000000"/>
                <w:szCs w:val="21"/>
              </w:rPr>
              <w:t>三区三线生态红线</w:t>
            </w:r>
            <w:r w:rsidRPr="000F44EE">
              <w:rPr>
                <w:rFonts w:hint="eastAsia"/>
                <w:color w:val="000000"/>
                <w:szCs w:val="21"/>
              </w:rPr>
              <w:t>\</w:t>
            </w:r>
            <w:r w:rsidRPr="000F44EE">
              <w:rPr>
                <w:rFonts w:hint="eastAsia"/>
                <w:color w:val="000000"/>
                <w:szCs w:val="21"/>
              </w:rPr>
              <w:t>水源涵养重要区</w:t>
            </w:r>
            <w:r w:rsidRPr="000F44EE">
              <w:rPr>
                <w:rFonts w:hint="eastAsia"/>
                <w:color w:val="000000"/>
                <w:szCs w:val="21"/>
              </w:rPr>
              <w:t>\</w:t>
            </w:r>
            <w:r w:rsidRPr="000F44EE">
              <w:rPr>
                <w:rFonts w:hint="eastAsia"/>
                <w:color w:val="000000"/>
                <w:szCs w:val="21"/>
              </w:rPr>
              <w:t>水土保持功能重要区</w:t>
            </w:r>
            <w:r w:rsidRPr="000F44EE">
              <w:rPr>
                <w:rFonts w:hint="eastAsia"/>
                <w:color w:val="000000"/>
                <w:szCs w:val="21"/>
              </w:rPr>
              <w:t>\</w:t>
            </w:r>
            <w:r w:rsidRPr="000F44EE">
              <w:rPr>
                <w:rFonts w:hint="eastAsia"/>
                <w:color w:val="000000"/>
                <w:szCs w:val="21"/>
              </w:rPr>
              <w:t>森林公园</w:t>
            </w:r>
            <w:r w:rsidRPr="000F44EE">
              <w:rPr>
                <w:rFonts w:hint="eastAsia"/>
                <w:color w:val="000000"/>
                <w:szCs w:val="21"/>
              </w:rPr>
              <w:t>\</w:t>
            </w:r>
            <w:r w:rsidRPr="000F44EE">
              <w:rPr>
                <w:rFonts w:hint="eastAsia"/>
                <w:color w:val="000000"/>
                <w:szCs w:val="21"/>
              </w:rPr>
              <w:t>生物多样性保护功能重要区</w:t>
            </w:r>
            <w:r w:rsidRPr="000F44EE">
              <w:rPr>
                <w:rFonts w:hint="eastAsia"/>
                <w:color w:val="000000"/>
                <w:szCs w:val="21"/>
              </w:rPr>
              <w:t>\</w:t>
            </w:r>
            <w:r w:rsidRPr="000F44EE">
              <w:rPr>
                <w:rFonts w:hint="eastAsia"/>
                <w:color w:val="000000"/>
                <w:szCs w:val="21"/>
              </w:rPr>
              <w:t>原生态红线</w:t>
            </w:r>
            <w:r w:rsidRPr="000F44EE">
              <w:rPr>
                <w:rFonts w:hint="eastAsia"/>
                <w:color w:val="000000"/>
                <w:szCs w:val="21"/>
              </w:rPr>
              <w:t>\</w:t>
            </w:r>
            <w:r w:rsidRPr="000F44EE">
              <w:rPr>
                <w:rFonts w:hint="eastAsia"/>
                <w:color w:val="000000"/>
                <w:szCs w:val="21"/>
              </w:rPr>
              <w:t>水土流失敏感区；</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Cs w:val="21"/>
              </w:rPr>
              <w:t>水环境其他重点管控区</w:t>
            </w:r>
            <w:r w:rsidRPr="000F44EE">
              <w:rPr>
                <w:rFonts w:hint="eastAsia"/>
                <w:color w:val="000000"/>
                <w:szCs w:val="21"/>
              </w:rPr>
              <w:t>/</w:t>
            </w:r>
            <w:r w:rsidRPr="000F44EE">
              <w:rPr>
                <w:rFonts w:hint="eastAsia"/>
                <w:color w:val="000000"/>
                <w:szCs w:val="21"/>
              </w:rPr>
              <w:t>水环境一般管控区</w:t>
            </w:r>
            <w:r w:rsidRPr="000F44EE">
              <w:rPr>
                <w:rFonts w:hint="eastAsia"/>
                <w:color w:val="000000"/>
                <w:szCs w:val="21"/>
              </w:rPr>
              <w:t>/</w:t>
            </w:r>
            <w:r w:rsidRPr="000F44EE">
              <w:rPr>
                <w:rFonts w:hint="eastAsia"/>
                <w:color w:val="000000"/>
                <w:szCs w:val="21"/>
              </w:rPr>
              <w:t>重金属矿</w:t>
            </w:r>
            <w:r w:rsidRPr="000F44EE">
              <w:rPr>
                <w:rFonts w:hint="eastAsia"/>
                <w:color w:val="000000"/>
                <w:szCs w:val="21"/>
              </w:rPr>
              <w:t>/</w:t>
            </w:r>
            <w:r w:rsidRPr="000F44EE">
              <w:rPr>
                <w:rFonts w:hint="eastAsia"/>
                <w:color w:val="000000"/>
                <w:szCs w:val="21"/>
              </w:rPr>
              <w:t>新宁县金易矿业有限公司</w:t>
            </w:r>
            <w:r w:rsidRPr="000F44EE">
              <w:rPr>
                <w:rFonts w:hint="eastAsia"/>
                <w:color w:val="000000"/>
                <w:szCs w:val="21"/>
              </w:rPr>
              <w:t>/</w:t>
            </w:r>
            <w:r w:rsidRPr="000F44EE">
              <w:rPr>
                <w:rFonts w:hint="eastAsia"/>
                <w:color w:val="000000"/>
                <w:szCs w:val="21"/>
              </w:rPr>
              <w:t>大气环境优先保护区</w:t>
            </w:r>
            <w:r w:rsidRPr="000F44EE">
              <w:rPr>
                <w:rFonts w:hint="eastAsia"/>
                <w:color w:val="000000"/>
                <w:szCs w:val="21"/>
              </w:rPr>
              <w:t>/</w:t>
            </w:r>
            <w:r w:rsidRPr="000F44EE">
              <w:rPr>
                <w:rFonts w:hint="eastAsia"/>
                <w:color w:val="000000"/>
                <w:szCs w:val="21"/>
              </w:rPr>
              <w:t>大气环境受体敏感重点管控区</w:t>
            </w:r>
            <w:r w:rsidRPr="000F44EE">
              <w:rPr>
                <w:rFonts w:hint="eastAsia"/>
                <w:color w:val="000000"/>
                <w:szCs w:val="21"/>
              </w:rPr>
              <w:t>/</w:t>
            </w:r>
            <w:r w:rsidRPr="000F44EE">
              <w:rPr>
                <w:rFonts w:hint="eastAsia"/>
                <w:color w:val="000000"/>
                <w:szCs w:val="21"/>
              </w:rPr>
              <w:t>湖南河伯岭省级森林公园</w:t>
            </w:r>
            <w:r w:rsidRPr="000F44EE">
              <w:rPr>
                <w:rFonts w:hint="eastAsia"/>
                <w:color w:val="000000"/>
                <w:szCs w:val="21"/>
              </w:rPr>
              <w:t>/</w:t>
            </w:r>
            <w:r w:rsidRPr="000F44EE">
              <w:rPr>
                <w:rFonts w:hint="eastAsia"/>
                <w:color w:val="000000"/>
                <w:szCs w:val="21"/>
              </w:rPr>
              <w:t>湖南东安黄金洞省级森林公园</w:t>
            </w:r>
            <w:r w:rsidRPr="000F44EE">
              <w:rPr>
                <w:rFonts w:hint="eastAsia"/>
                <w:color w:val="000000"/>
                <w:szCs w:val="21"/>
              </w:rPr>
              <w:t>/</w:t>
            </w:r>
            <w:r w:rsidRPr="000F44EE">
              <w:rPr>
                <w:rFonts w:hint="eastAsia"/>
                <w:color w:val="000000"/>
                <w:szCs w:val="21"/>
              </w:rPr>
              <w:t>农用地优先保护区</w:t>
            </w:r>
            <w:r w:rsidRPr="000F44EE">
              <w:rPr>
                <w:rFonts w:hint="eastAsia"/>
                <w:color w:val="000000"/>
                <w:szCs w:val="21"/>
              </w:rPr>
              <w:t>/</w:t>
            </w:r>
            <w:r w:rsidRPr="000F44EE">
              <w:rPr>
                <w:rFonts w:hint="eastAsia"/>
                <w:color w:val="000000"/>
                <w:szCs w:val="21"/>
              </w:rPr>
              <w:t>建设用地重点管控区</w:t>
            </w:r>
            <w:r w:rsidRPr="000F44EE">
              <w:rPr>
                <w:rFonts w:hint="eastAsia"/>
                <w:color w:val="000000"/>
                <w:szCs w:val="21"/>
              </w:rPr>
              <w:t>/</w:t>
            </w:r>
            <w:r w:rsidRPr="000F44EE">
              <w:rPr>
                <w:rFonts w:hint="eastAsia"/>
                <w:color w:val="000000"/>
                <w:szCs w:val="21"/>
              </w:rPr>
              <w:t>其他重点管控区</w:t>
            </w:r>
            <w:r w:rsidRPr="000F44EE">
              <w:rPr>
                <w:rFonts w:hint="eastAsia"/>
                <w:color w:val="000000"/>
                <w:szCs w:val="21"/>
              </w:rPr>
              <w:t>/</w:t>
            </w:r>
            <w:r w:rsidRPr="000F44EE">
              <w:rPr>
                <w:rFonts w:hint="eastAsia"/>
                <w:color w:val="000000"/>
                <w:szCs w:val="21"/>
              </w:rPr>
              <w:t>一般管控区</w:t>
            </w:r>
            <w:r w:rsidRPr="000F44EE">
              <w:rPr>
                <w:rFonts w:hint="eastAsia"/>
                <w:color w:val="000000"/>
                <w:szCs w:val="21"/>
              </w:rPr>
              <w:t>/</w:t>
            </w:r>
          </w:p>
          <w:p w:rsidR="00A7013A" w:rsidRPr="000F44EE" w:rsidRDefault="000F44EE">
            <w:pPr>
              <w:rPr>
                <w:color w:val="000000"/>
                <w:szCs w:val="21"/>
              </w:rPr>
            </w:pPr>
            <w:r w:rsidRPr="000F44EE">
              <w:rPr>
                <w:rFonts w:hint="eastAsia"/>
                <w:color w:val="000000"/>
                <w:szCs w:val="21"/>
              </w:rPr>
              <w:t>矿区</w:t>
            </w:r>
            <w:r w:rsidRPr="000F44EE">
              <w:rPr>
                <w:rFonts w:hint="eastAsia"/>
                <w:color w:val="000000"/>
                <w:szCs w:val="21"/>
              </w:rPr>
              <w:t>/</w:t>
            </w:r>
            <w:r w:rsidRPr="000F44EE">
              <w:rPr>
                <w:rFonts w:hint="eastAsia"/>
                <w:color w:val="000000"/>
                <w:szCs w:val="21"/>
              </w:rPr>
              <w:t>中高风险企业用地</w:t>
            </w:r>
            <w:r w:rsidRPr="000F44EE">
              <w:rPr>
                <w:rFonts w:hint="eastAsia"/>
                <w:color w:val="000000"/>
                <w:szCs w:val="21"/>
              </w:rPr>
              <w:t>/</w:t>
            </w:r>
            <w:r w:rsidRPr="000F44EE">
              <w:rPr>
                <w:rFonts w:hint="eastAsia"/>
                <w:color w:val="000000"/>
                <w:szCs w:val="21"/>
              </w:rPr>
              <w:t>重点生态功能区</w:t>
            </w:r>
          </w:p>
          <w:p w:rsidR="00A7013A" w:rsidRPr="000F44EE" w:rsidRDefault="000F44EE">
            <w:pPr>
              <w:rPr>
                <w:b/>
                <w:bCs/>
                <w:color w:val="000000"/>
                <w:sz w:val="22"/>
              </w:rPr>
            </w:pPr>
            <w:r w:rsidRPr="000F44EE">
              <w:rPr>
                <w:rFonts w:hint="eastAsia"/>
                <w:b/>
                <w:bCs/>
                <w:color w:val="000000"/>
                <w:sz w:val="22"/>
              </w:rPr>
              <w:t>一渡水镇</w:t>
            </w:r>
            <w:r w:rsidRPr="000F44EE">
              <w:rPr>
                <w:rFonts w:hint="eastAsia"/>
                <w:b/>
                <w:bCs/>
                <w:color w:val="000000"/>
                <w:sz w:val="22"/>
              </w:rPr>
              <w:t>：</w:t>
            </w:r>
          </w:p>
          <w:p w:rsidR="00A7013A" w:rsidRPr="000F44EE" w:rsidRDefault="000F44EE">
            <w:pPr>
              <w:ind w:firstLineChars="200" w:firstLine="422"/>
              <w:rPr>
                <w:color w:val="000000"/>
                <w:szCs w:val="21"/>
              </w:rPr>
            </w:pPr>
            <w:r w:rsidRPr="000F44EE">
              <w:rPr>
                <w:rFonts w:hint="eastAsia"/>
                <w:b/>
                <w:bCs/>
                <w:color w:val="000000"/>
                <w:szCs w:val="21"/>
              </w:rPr>
              <w:t>生态红线：</w:t>
            </w:r>
            <w:r w:rsidRPr="000F44EE">
              <w:rPr>
                <w:color w:val="000000"/>
                <w:szCs w:val="21"/>
              </w:rPr>
              <w:t>红线</w:t>
            </w:r>
            <w:r w:rsidRPr="000F44EE">
              <w:rPr>
                <w:color w:val="000000"/>
                <w:szCs w:val="21"/>
              </w:rPr>
              <w:t>/</w:t>
            </w:r>
            <w:r w:rsidRPr="000F44EE">
              <w:rPr>
                <w:color w:val="000000"/>
                <w:szCs w:val="21"/>
              </w:rPr>
              <w:t>一般生态空间</w:t>
            </w:r>
            <w:r w:rsidRPr="000F44EE">
              <w:rPr>
                <w:color w:val="000000"/>
                <w:szCs w:val="21"/>
              </w:rPr>
              <w:t>/</w:t>
            </w:r>
            <w:r w:rsidRPr="000F44EE">
              <w:rPr>
                <w:color w:val="000000"/>
                <w:szCs w:val="21"/>
              </w:rPr>
              <w:t>水源涵养重要区</w:t>
            </w:r>
            <w:r w:rsidRPr="000F44EE">
              <w:rPr>
                <w:color w:val="000000"/>
                <w:szCs w:val="21"/>
              </w:rPr>
              <w:t>\</w:t>
            </w:r>
            <w:r w:rsidRPr="000F44EE">
              <w:rPr>
                <w:color w:val="000000"/>
                <w:szCs w:val="21"/>
              </w:rPr>
              <w:t>三区三线生态红线</w:t>
            </w:r>
            <w:r w:rsidRPr="000F44EE">
              <w:rPr>
                <w:color w:val="000000"/>
                <w:szCs w:val="21"/>
              </w:rPr>
              <w:t>\</w:t>
            </w:r>
            <w:r w:rsidRPr="000F44EE">
              <w:rPr>
                <w:color w:val="000000"/>
                <w:szCs w:val="21"/>
              </w:rPr>
              <w:t>自然保护区</w:t>
            </w:r>
            <w:r w:rsidRPr="000F44EE">
              <w:rPr>
                <w:color w:val="000000"/>
                <w:szCs w:val="21"/>
              </w:rPr>
              <w:t>\</w:t>
            </w:r>
            <w:r w:rsidRPr="000F44EE">
              <w:rPr>
                <w:color w:val="000000"/>
                <w:szCs w:val="21"/>
              </w:rPr>
              <w:t>森林公园</w:t>
            </w:r>
            <w:r w:rsidRPr="000F44EE">
              <w:rPr>
                <w:color w:val="000000"/>
                <w:szCs w:val="21"/>
              </w:rPr>
              <w:t>\</w:t>
            </w:r>
            <w:r w:rsidRPr="000F44EE">
              <w:rPr>
                <w:color w:val="000000"/>
                <w:szCs w:val="21"/>
              </w:rPr>
              <w:t>生物多样性保护功能重要区</w:t>
            </w:r>
            <w:r w:rsidRPr="000F44EE">
              <w:rPr>
                <w:color w:val="000000"/>
                <w:szCs w:val="21"/>
              </w:rPr>
              <w:t>\</w:t>
            </w:r>
            <w:r w:rsidRPr="000F44EE">
              <w:rPr>
                <w:color w:val="000000"/>
                <w:szCs w:val="21"/>
              </w:rPr>
              <w:t>水土保持功能重要区</w:t>
            </w:r>
            <w:r w:rsidRPr="000F44EE">
              <w:rPr>
                <w:color w:val="000000"/>
                <w:szCs w:val="21"/>
              </w:rPr>
              <w:t>\</w:t>
            </w:r>
            <w:r w:rsidRPr="000F44EE">
              <w:rPr>
                <w:color w:val="000000"/>
                <w:szCs w:val="21"/>
              </w:rPr>
              <w:t>水土流失敏感区</w:t>
            </w:r>
            <w:r w:rsidRPr="000F44EE">
              <w:rPr>
                <w:color w:val="000000"/>
                <w:szCs w:val="21"/>
              </w:rPr>
              <w:t>\</w:t>
            </w:r>
            <w:r w:rsidRPr="000F44EE">
              <w:rPr>
                <w:color w:val="000000"/>
                <w:szCs w:val="21"/>
              </w:rPr>
              <w:t>原生态红线</w:t>
            </w:r>
            <w:r w:rsidRPr="000F44EE">
              <w:rPr>
                <w:color w:val="000000"/>
                <w:szCs w:val="21"/>
              </w:rPr>
              <w:t>\</w:t>
            </w:r>
            <w:r w:rsidRPr="000F44EE">
              <w:rPr>
                <w:color w:val="000000"/>
                <w:szCs w:val="21"/>
              </w:rPr>
              <w:t>石漠化敏感区</w:t>
            </w:r>
            <w:r w:rsidRPr="000F44EE">
              <w:rPr>
                <w:rFonts w:hint="eastAsia"/>
                <w:color w:val="000000"/>
                <w:szCs w:val="21"/>
              </w:rPr>
              <w:t>；</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color w:val="000000"/>
                <w:szCs w:val="21"/>
              </w:rPr>
              <w:t>水环境其他重点管控区</w:t>
            </w:r>
            <w:r w:rsidRPr="000F44EE">
              <w:rPr>
                <w:color w:val="000000"/>
                <w:szCs w:val="21"/>
              </w:rPr>
              <w:t>/</w:t>
            </w:r>
            <w:r w:rsidRPr="000F44EE">
              <w:rPr>
                <w:color w:val="000000"/>
                <w:szCs w:val="21"/>
              </w:rPr>
              <w:t>水环境一般管控区</w:t>
            </w:r>
            <w:r w:rsidRPr="000F44EE">
              <w:rPr>
                <w:color w:val="000000"/>
                <w:szCs w:val="21"/>
              </w:rPr>
              <w:t>/</w:t>
            </w:r>
            <w:r w:rsidRPr="000F44EE">
              <w:rPr>
                <w:color w:val="000000"/>
                <w:szCs w:val="21"/>
              </w:rPr>
              <w:t>重金属矿</w:t>
            </w:r>
            <w:r w:rsidRPr="000F44EE">
              <w:rPr>
                <w:color w:val="000000"/>
                <w:szCs w:val="21"/>
              </w:rPr>
              <w:t>/</w:t>
            </w:r>
            <w:r w:rsidRPr="000F44EE">
              <w:rPr>
                <w:color w:val="000000"/>
                <w:szCs w:val="21"/>
              </w:rPr>
              <w:t>新宁县一渡水镇天宝锑矿有限责任公司天宝锑矿</w:t>
            </w:r>
            <w:r w:rsidRPr="000F44EE">
              <w:rPr>
                <w:color w:val="000000"/>
                <w:szCs w:val="21"/>
              </w:rPr>
              <w:t>/</w:t>
            </w:r>
            <w:r w:rsidRPr="000F44EE">
              <w:rPr>
                <w:color w:val="000000"/>
                <w:szCs w:val="21"/>
              </w:rPr>
              <w:t>新宁县一渡水镇天宝锑矿有限责任公司天宝锑矿</w:t>
            </w:r>
            <w:r w:rsidRPr="000F44EE">
              <w:rPr>
                <w:color w:val="000000"/>
                <w:szCs w:val="21"/>
              </w:rPr>
              <w:t>/</w:t>
            </w:r>
            <w:r w:rsidRPr="000F44EE">
              <w:rPr>
                <w:color w:val="000000"/>
                <w:szCs w:val="21"/>
              </w:rPr>
              <w:t>大气环境优先保护区</w:t>
            </w:r>
            <w:r w:rsidRPr="000F44EE">
              <w:rPr>
                <w:color w:val="000000"/>
                <w:szCs w:val="21"/>
              </w:rPr>
              <w:t>/</w:t>
            </w:r>
            <w:r w:rsidRPr="000F44EE">
              <w:rPr>
                <w:color w:val="000000"/>
                <w:szCs w:val="21"/>
              </w:rPr>
              <w:t>大气环境受体敏感重点管控区</w:t>
            </w:r>
            <w:r w:rsidRPr="000F44EE">
              <w:rPr>
                <w:color w:val="000000"/>
                <w:szCs w:val="21"/>
              </w:rPr>
              <w:t>/</w:t>
            </w:r>
            <w:r w:rsidRPr="000F44EE">
              <w:rPr>
                <w:color w:val="000000"/>
                <w:szCs w:val="21"/>
              </w:rPr>
              <w:t>湖南东安舜皇山国家级自然保护区</w:t>
            </w:r>
            <w:r w:rsidRPr="000F44EE">
              <w:rPr>
                <w:color w:val="000000"/>
                <w:szCs w:val="21"/>
              </w:rPr>
              <w:t>/</w:t>
            </w:r>
            <w:r w:rsidRPr="000F44EE">
              <w:rPr>
                <w:color w:val="000000"/>
                <w:szCs w:val="21"/>
              </w:rPr>
              <w:t>湖南舜皇山国家级自然保护区</w:t>
            </w:r>
            <w:r w:rsidRPr="000F44EE">
              <w:rPr>
                <w:color w:val="000000"/>
                <w:szCs w:val="21"/>
              </w:rPr>
              <w:t>/</w:t>
            </w:r>
            <w:r w:rsidRPr="000F44EE">
              <w:rPr>
                <w:color w:val="000000"/>
                <w:szCs w:val="21"/>
              </w:rPr>
              <w:t>湖南东安黄金洞省级森林公园</w:t>
            </w:r>
            <w:r w:rsidRPr="000F44EE">
              <w:rPr>
                <w:color w:val="000000"/>
                <w:szCs w:val="21"/>
              </w:rPr>
              <w:t>/</w:t>
            </w:r>
            <w:r w:rsidRPr="000F44EE">
              <w:rPr>
                <w:color w:val="000000"/>
                <w:szCs w:val="21"/>
              </w:rPr>
              <w:t>农用地优先保护区</w:t>
            </w:r>
            <w:r w:rsidRPr="000F44EE">
              <w:rPr>
                <w:color w:val="000000"/>
                <w:szCs w:val="21"/>
              </w:rPr>
              <w:t>/</w:t>
            </w:r>
            <w:r w:rsidRPr="000F44EE">
              <w:rPr>
                <w:color w:val="000000"/>
                <w:szCs w:val="21"/>
              </w:rPr>
              <w:t>建设用地重点管控区</w:t>
            </w:r>
            <w:r w:rsidRPr="000F44EE">
              <w:rPr>
                <w:color w:val="000000"/>
                <w:szCs w:val="21"/>
              </w:rPr>
              <w:t>/</w:t>
            </w:r>
            <w:r w:rsidRPr="000F44EE">
              <w:rPr>
                <w:color w:val="000000"/>
                <w:szCs w:val="21"/>
              </w:rPr>
              <w:t>其他重点管控区</w:t>
            </w:r>
            <w:r w:rsidRPr="000F44EE">
              <w:rPr>
                <w:color w:val="000000"/>
                <w:szCs w:val="21"/>
              </w:rPr>
              <w:t>/</w:t>
            </w:r>
            <w:r w:rsidRPr="000F44EE">
              <w:rPr>
                <w:color w:val="000000"/>
                <w:szCs w:val="21"/>
              </w:rPr>
              <w:t>一般管控区</w:t>
            </w:r>
            <w:r w:rsidRPr="000F44EE">
              <w:rPr>
                <w:color w:val="000000"/>
                <w:szCs w:val="21"/>
              </w:rPr>
              <w:t>/</w:t>
            </w:r>
            <w:r w:rsidRPr="000F44EE">
              <w:rPr>
                <w:color w:val="000000"/>
                <w:szCs w:val="21"/>
              </w:rPr>
              <w:t>矿区</w:t>
            </w:r>
            <w:r w:rsidRPr="000F44EE">
              <w:rPr>
                <w:color w:val="000000"/>
                <w:szCs w:val="21"/>
              </w:rPr>
              <w:t>/</w:t>
            </w:r>
            <w:r w:rsidRPr="000F44EE">
              <w:rPr>
                <w:color w:val="000000"/>
                <w:szCs w:val="21"/>
              </w:rPr>
              <w:t>中高风险企业用地</w:t>
            </w:r>
            <w:r w:rsidRPr="000F44EE">
              <w:rPr>
                <w:color w:val="000000"/>
                <w:szCs w:val="21"/>
              </w:rPr>
              <w:t>/</w:t>
            </w:r>
            <w:r w:rsidRPr="000F44EE">
              <w:rPr>
                <w:color w:val="000000"/>
                <w:szCs w:val="21"/>
              </w:rPr>
              <w:t>重点生态功能区</w:t>
            </w:r>
            <w:r w:rsidRPr="000F44EE">
              <w:rPr>
                <w:color w:val="000000"/>
                <w:szCs w:val="21"/>
              </w:rPr>
              <w:t>/</w:t>
            </w:r>
            <w:r w:rsidRPr="000F44EE">
              <w:rPr>
                <w:color w:val="000000"/>
                <w:szCs w:val="21"/>
              </w:rPr>
              <w:t>自然保</w:t>
            </w:r>
            <w:r w:rsidRPr="000F44EE">
              <w:rPr>
                <w:color w:val="000000"/>
                <w:szCs w:val="21"/>
              </w:rPr>
              <w:t>护生态区</w:t>
            </w:r>
            <w:r w:rsidRPr="000F44EE">
              <w:rPr>
                <w:color w:val="000000"/>
                <w:szCs w:val="21"/>
              </w:rPr>
              <w:t>/</w:t>
            </w:r>
            <w:r w:rsidRPr="000F44EE">
              <w:rPr>
                <w:color w:val="000000"/>
                <w:szCs w:val="21"/>
              </w:rPr>
              <w:t>历史文化资源富集区</w:t>
            </w:r>
          </w:p>
        </w:tc>
      </w:tr>
      <w:tr w:rsidR="00A7013A" w:rsidRPr="000F44EE">
        <w:trPr>
          <w:jc w:val="center"/>
        </w:trPr>
        <w:tc>
          <w:tcPr>
            <w:tcW w:w="1693" w:type="dxa"/>
            <w:vAlign w:val="center"/>
          </w:tcPr>
          <w:p w:rsidR="00A7013A" w:rsidRPr="000F44EE" w:rsidRDefault="000F44EE">
            <w:pPr>
              <w:widowControl/>
              <w:jc w:val="center"/>
              <w:rPr>
                <w:b/>
                <w:color w:val="000000"/>
                <w:szCs w:val="21"/>
              </w:rPr>
            </w:pPr>
            <w:r w:rsidRPr="000F44EE">
              <w:rPr>
                <w:rFonts w:hint="eastAsia"/>
                <w:b/>
                <w:color w:val="000000"/>
                <w:szCs w:val="21"/>
              </w:rPr>
              <w:lastRenderedPageBreak/>
              <w:t>管控维度</w:t>
            </w:r>
          </w:p>
        </w:tc>
        <w:tc>
          <w:tcPr>
            <w:tcW w:w="7007" w:type="dxa"/>
            <w:gridSpan w:val="8"/>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5474" w:type="dxa"/>
            <w:gridSpan w:val="3"/>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693" w:type="dxa"/>
            <w:vAlign w:val="center"/>
          </w:tcPr>
          <w:p w:rsidR="00A7013A" w:rsidRPr="000F44EE" w:rsidRDefault="000F44EE">
            <w:pPr>
              <w:widowControl/>
              <w:jc w:val="center"/>
              <w:rPr>
                <w:color w:val="000000"/>
                <w:szCs w:val="21"/>
              </w:rPr>
            </w:pPr>
            <w:bookmarkStart w:id="1" w:name="_GoBack" w:colFirst="1" w:colLast="8"/>
            <w:r w:rsidRPr="000F44EE">
              <w:rPr>
                <w:rFonts w:hint="eastAsia"/>
                <w:color w:val="000000"/>
                <w:szCs w:val="21"/>
              </w:rPr>
              <w:t>空间布局约束</w:t>
            </w:r>
          </w:p>
        </w:tc>
        <w:tc>
          <w:tcPr>
            <w:tcW w:w="700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1.</w:t>
            </w:r>
            <w:r w:rsidRPr="000F44EE">
              <w:rPr>
                <w:rFonts w:hint="eastAsia"/>
                <w:color w:val="000000"/>
                <w:szCs w:val="21"/>
              </w:rPr>
              <w:t>2</w:t>
            </w:r>
            <w:r w:rsidRPr="000F44EE">
              <w:rPr>
                <w:rFonts w:hint="eastAsia"/>
                <w:color w:val="000000"/>
                <w:szCs w:val="21"/>
              </w:rPr>
              <w:t>）生态保护红线内，自然保护地核心保护区原则上禁止人为活动，其他区域严格禁止开发性、生产性建设活动。</w:t>
            </w:r>
          </w:p>
        </w:tc>
        <w:tc>
          <w:tcPr>
            <w:tcW w:w="5474" w:type="dxa"/>
            <w:gridSpan w:val="3"/>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生态保护红线内，自然保护地核心保护区原则上禁止人为活动，其他区域严格禁止开发性、生产性建设活动。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w:t>
            </w:r>
            <w:r w:rsidRPr="000F44EE">
              <w:rPr>
                <w:rFonts w:hint="eastAsia"/>
                <w:color w:val="000000"/>
                <w:szCs w:val="21"/>
              </w:rPr>
              <w:lastRenderedPageBreak/>
              <w:t>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w:t>
            </w:r>
            <w:r w:rsidRPr="000F44EE">
              <w:rPr>
                <w:rFonts w:hint="eastAsia"/>
                <w:color w:val="000000"/>
                <w:szCs w:val="21"/>
              </w:rPr>
              <w:t>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w:t>
            </w:r>
            <w:r w:rsidRPr="000F44EE">
              <w:rPr>
                <w:rFonts w:hint="eastAsia"/>
                <w:color w:val="000000"/>
                <w:szCs w:val="21"/>
              </w:rPr>
              <w:t>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w:t>
            </w:r>
            <w:r w:rsidRPr="000F44EE">
              <w:rPr>
                <w:rFonts w:hint="eastAsia"/>
                <w:color w:val="000000"/>
                <w:szCs w:val="21"/>
              </w:rPr>
              <w:lastRenderedPageBreak/>
              <w:t>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w:t>
            </w:r>
            <w:r w:rsidRPr="000F44EE">
              <w:rPr>
                <w:rFonts w:hint="eastAsia"/>
                <w:color w:val="000000"/>
                <w:szCs w:val="21"/>
              </w:rPr>
              <w:t>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tc>
      </w:tr>
      <w:bookmarkEnd w:id="1"/>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700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w:t>
            </w:r>
            <w:r w:rsidRPr="000F44EE">
              <w:rPr>
                <w:rFonts w:hint="eastAsia"/>
                <w:color w:val="000000"/>
                <w:szCs w:val="21"/>
              </w:rPr>
              <w:lastRenderedPageBreak/>
              <w:t>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strike/>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5474" w:type="dxa"/>
            <w:gridSpan w:val="3"/>
            <w:vMerge/>
            <w:vAlign w:val="center"/>
          </w:tcPr>
          <w:p w:rsidR="00A7013A" w:rsidRPr="000F44EE" w:rsidRDefault="00A7013A"/>
        </w:tc>
      </w:tr>
      <w:tr w:rsidR="00A7013A" w:rsidRPr="000F44EE">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7007" w:type="dxa"/>
            <w:gridSpan w:val="8"/>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w:t>
            </w:r>
            <w:r w:rsidRPr="000F44EE">
              <w:rPr>
                <w:rFonts w:hint="eastAsia"/>
                <w:color w:val="000000"/>
                <w:szCs w:val="21"/>
              </w:rPr>
              <w:t>1</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）开展尾矿库环境风险评估，落实重点监管尾矿库企业环境风险管控措施。全面整治历史遗留尾矿库，完善覆膜、压土、排洪、堤坝加固等措施。对关闭矿山完成闭坑后矿山生态环境修复治理及矿井涌水整治。</w:t>
            </w:r>
          </w:p>
        </w:tc>
        <w:tc>
          <w:tcPr>
            <w:tcW w:w="5474" w:type="dxa"/>
            <w:gridSpan w:val="3"/>
            <w:vMerge/>
            <w:vAlign w:val="center"/>
          </w:tcPr>
          <w:p w:rsidR="00A7013A" w:rsidRPr="000F44EE" w:rsidRDefault="00A7013A"/>
        </w:tc>
      </w:tr>
      <w:tr w:rsidR="00A7013A">
        <w:trPr>
          <w:jc w:val="center"/>
        </w:trPr>
        <w:tc>
          <w:tcPr>
            <w:tcW w:w="1693" w:type="dxa"/>
            <w:vAlign w:val="center"/>
          </w:tcPr>
          <w:p w:rsidR="00A7013A" w:rsidRPr="000F44EE" w:rsidRDefault="000F44EE">
            <w:pPr>
              <w:widowControl/>
              <w:jc w:val="center"/>
              <w:rPr>
                <w:color w:val="000000"/>
                <w:szCs w:val="21"/>
              </w:rPr>
            </w:pPr>
            <w:r w:rsidRPr="000F44EE">
              <w:rPr>
                <w:rFonts w:hint="eastAsia"/>
                <w:color w:val="000000"/>
                <w:szCs w:val="21"/>
              </w:rPr>
              <w:t>资源开发效率要求</w:t>
            </w:r>
          </w:p>
        </w:tc>
        <w:tc>
          <w:tcPr>
            <w:tcW w:w="7007" w:type="dxa"/>
            <w:gridSpan w:val="8"/>
            <w:vAlign w:val="center"/>
          </w:tcPr>
          <w:p w:rsidR="00A7013A" w:rsidRPr="000F44EE" w:rsidRDefault="000F44EE">
            <w:pPr>
              <w:tabs>
                <w:tab w:val="left" w:pos="1021"/>
              </w:tabs>
              <w:ind w:left="420" w:hangingChars="200" w:hanging="420"/>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Default="000F44EE">
            <w:pPr>
              <w:tabs>
                <w:tab w:val="left" w:pos="1021"/>
              </w:tabs>
              <w:ind w:firstLineChars="200" w:firstLine="420"/>
              <w:rPr>
                <w:color w:val="000000"/>
                <w:szCs w:val="21"/>
              </w:rPr>
            </w:pPr>
            <w:r w:rsidRPr="000F44EE">
              <w:rPr>
                <w:rFonts w:hint="eastAsia"/>
                <w:color w:val="000000"/>
                <w:szCs w:val="21"/>
              </w:rPr>
              <w:lastRenderedPageBreak/>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w:t>
            </w:r>
            <w:r w:rsidRPr="000F44EE">
              <w:rPr>
                <w:rFonts w:hint="eastAsia"/>
                <w:color w:val="000000"/>
                <w:szCs w:val="21"/>
              </w:rPr>
              <w:t>设用地规模，着力盘活存量建设用地，有序增加建设用地流量，提高建设用地效率。</w:t>
            </w:r>
          </w:p>
        </w:tc>
        <w:tc>
          <w:tcPr>
            <w:tcW w:w="5474" w:type="dxa"/>
            <w:gridSpan w:val="3"/>
            <w:vMerge/>
            <w:vAlign w:val="center"/>
          </w:tcPr>
          <w:p w:rsidR="00A7013A" w:rsidRDefault="00A7013A"/>
        </w:tc>
      </w:tr>
    </w:tbl>
    <w:p w:rsidR="00A7013A" w:rsidRDefault="000F44EE">
      <w:r>
        <w:lastRenderedPageBreak/>
        <w:br w:type="page"/>
      </w:r>
    </w:p>
    <w:tbl>
      <w:tblPr>
        <w:tblW w:w="13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51"/>
        <w:gridCol w:w="425"/>
        <w:gridCol w:w="425"/>
        <w:gridCol w:w="426"/>
        <w:gridCol w:w="708"/>
        <w:gridCol w:w="993"/>
        <w:gridCol w:w="1559"/>
        <w:gridCol w:w="1134"/>
        <w:gridCol w:w="17"/>
        <w:gridCol w:w="3101"/>
        <w:gridCol w:w="3184"/>
      </w:tblGrid>
      <w:tr w:rsidR="00A7013A" w:rsidRPr="000F44EE">
        <w:trPr>
          <w:jc w:val="center"/>
        </w:trPr>
        <w:tc>
          <w:tcPr>
            <w:tcW w:w="1134" w:type="dxa"/>
            <w:vMerge w:val="restart"/>
            <w:vAlign w:val="center"/>
          </w:tcPr>
          <w:p w:rsidR="00A7013A" w:rsidRPr="000F44EE" w:rsidRDefault="000F44EE">
            <w:pPr>
              <w:widowControl/>
              <w:jc w:val="center"/>
              <w:rPr>
                <w:b/>
                <w:color w:val="000000"/>
                <w:kern w:val="0"/>
                <w:szCs w:val="21"/>
              </w:rPr>
            </w:pPr>
            <w:r>
              <w:rPr>
                <w:color w:val="000000"/>
                <w:szCs w:val="21"/>
              </w:rPr>
              <w:lastRenderedPageBreak/>
              <w:br w:type="page"/>
            </w:r>
            <w:r>
              <w:rPr>
                <w:color w:val="000000"/>
                <w:szCs w:val="21"/>
              </w:rPr>
              <w:br w:type="page"/>
            </w:r>
            <w:r w:rsidRPr="000F44EE">
              <w:rPr>
                <w:rFonts w:hint="eastAsia"/>
                <w:b/>
                <w:color w:val="000000"/>
                <w:kern w:val="0"/>
                <w:szCs w:val="21"/>
              </w:rPr>
              <w:t>环境管控单元编码</w:t>
            </w:r>
          </w:p>
        </w:tc>
        <w:tc>
          <w:tcPr>
            <w:tcW w:w="851"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单元名称</w:t>
            </w:r>
          </w:p>
        </w:tc>
        <w:tc>
          <w:tcPr>
            <w:tcW w:w="1276" w:type="dxa"/>
            <w:gridSpan w:val="3"/>
            <w:vAlign w:val="center"/>
          </w:tcPr>
          <w:p w:rsidR="00A7013A" w:rsidRPr="000F44EE" w:rsidRDefault="000F44EE">
            <w:pPr>
              <w:widowControl/>
              <w:jc w:val="center"/>
              <w:rPr>
                <w:b/>
                <w:color w:val="000000"/>
                <w:kern w:val="0"/>
                <w:szCs w:val="21"/>
              </w:rPr>
            </w:pPr>
            <w:r w:rsidRPr="000F44EE">
              <w:rPr>
                <w:rFonts w:hint="eastAsia"/>
                <w:b/>
                <w:color w:val="000000"/>
                <w:kern w:val="0"/>
                <w:szCs w:val="21"/>
              </w:rPr>
              <w:t>行政区划</w:t>
            </w:r>
          </w:p>
        </w:tc>
        <w:tc>
          <w:tcPr>
            <w:tcW w:w="708" w:type="dxa"/>
            <w:vMerge w:val="restart"/>
            <w:vAlign w:val="center"/>
          </w:tcPr>
          <w:p w:rsidR="00A7013A" w:rsidRPr="000F44EE" w:rsidRDefault="000F44EE">
            <w:pPr>
              <w:widowControl/>
              <w:jc w:val="center"/>
              <w:rPr>
                <w:b/>
                <w:color w:val="000000"/>
                <w:kern w:val="0"/>
                <w:szCs w:val="21"/>
              </w:rPr>
            </w:pPr>
            <w:r w:rsidRPr="000F44EE">
              <w:rPr>
                <w:rFonts w:hint="eastAsia"/>
                <w:b/>
                <w:color w:val="000000"/>
                <w:kern w:val="0"/>
                <w:szCs w:val="21"/>
              </w:rPr>
              <w:t>单元分类</w:t>
            </w:r>
          </w:p>
        </w:tc>
        <w:tc>
          <w:tcPr>
            <w:tcW w:w="993"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单元面积</w:t>
            </w:r>
            <w:r w:rsidRPr="000F44EE">
              <w:rPr>
                <w:b/>
                <w:color w:val="000000"/>
                <w:kern w:val="0"/>
                <w:szCs w:val="21"/>
              </w:rPr>
              <w:t>(km</w:t>
            </w:r>
            <w:r w:rsidRPr="000F44EE">
              <w:rPr>
                <w:b/>
                <w:color w:val="000000"/>
                <w:kern w:val="0"/>
                <w:szCs w:val="21"/>
                <w:vertAlign w:val="superscript"/>
              </w:rPr>
              <w:t>2</w:t>
            </w:r>
            <w:r w:rsidRPr="000F44EE">
              <w:rPr>
                <w:b/>
                <w:color w:val="000000"/>
                <w:kern w:val="0"/>
                <w:szCs w:val="21"/>
              </w:rPr>
              <w:t>)</w:t>
            </w:r>
          </w:p>
        </w:tc>
        <w:tc>
          <w:tcPr>
            <w:tcW w:w="1559"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涉及乡镇</w:t>
            </w:r>
            <w:r w:rsidRPr="000F44EE">
              <w:rPr>
                <w:b/>
                <w:color w:val="000000"/>
                <w:kern w:val="0"/>
                <w:szCs w:val="21"/>
              </w:rPr>
              <w:t>(</w:t>
            </w:r>
            <w:r w:rsidRPr="000F44EE">
              <w:rPr>
                <w:rFonts w:hint="eastAsia"/>
                <w:b/>
                <w:color w:val="000000"/>
                <w:kern w:val="0"/>
                <w:szCs w:val="21"/>
              </w:rPr>
              <w:t>街道</w:t>
            </w:r>
            <w:r w:rsidRPr="000F44EE">
              <w:rPr>
                <w:b/>
                <w:color w:val="000000"/>
                <w:kern w:val="0"/>
                <w:szCs w:val="21"/>
              </w:rPr>
              <w:t>)</w:t>
            </w:r>
          </w:p>
        </w:tc>
        <w:tc>
          <w:tcPr>
            <w:tcW w:w="1134"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主体功能定位</w:t>
            </w:r>
          </w:p>
        </w:tc>
        <w:tc>
          <w:tcPr>
            <w:tcW w:w="3118" w:type="dxa"/>
            <w:gridSpan w:val="2"/>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经济产业布局</w:t>
            </w:r>
          </w:p>
        </w:tc>
        <w:tc>
          <w:tcPr>
            <w:tcW w:w="3184" w:type="dxa"/>
            <w:vMerge w:val="restart"/>
            <w:vAlign w:val="center"/>
          </w:tcPr>
          <w:p w:rsidR="00A7013A" w:rsidRPr="000F44EE" w:rsidRDefault="000F44EE">
            <w:pPr>
              <w:jc w:val="center"/>
              <w:rPr>
                <w:b/>
                <w:color w:val="000000"/>
                <w:kern w:val="0"/>
                <w:szCs w:val="21"/>
              </w:rPr>
            </w:pPr>
            <w:r w:rsidRPr="000F44EE">
              <w:rPr>
                <w:rFonts w:hint="eastAsia"/>
                <w:b/>
                <w:color w:val="000000"/>
                <w:kern w:val="0"/>
                <w:szCs w:val="21"/>
              </w:rPr>
              <w:t>主要环境问题</w:t>
            </w:r>
            <w:r w:rsidRPr="000F44EE">
              <w:rPr>
                <w:rFonts w:hint="eastAsia"/>
                <w:b/>
                <w:color w:val="000000"/>
                <w:kern w:val="0"/>
                <w:szCs w:val="21"/>
              </w:rPr>
              <w:t>和重要敏感目标</w:t>
            </w:r>
          </w:p>
        </w:tc>
      </w:tr>
      <w:tr w:rsidR="00A7013A" w:rsidRPr="000F44EE">
        <w:trPr>
          <w:tblHeader/>
          <w:jc w:val="center"/>
        </w:trPr>
        <w:tc>
          <w:tcPr>
            <w:tcW w:w="1134" w:type="dxa"/>
            <w:vMerge/>
            <w:vAlign w:val="center"/>
          </w:tcPr>
          <w:p w:rsidR="00A7013A" w:rsidRPr="000F44EE" w:rsidRDefault="00A7013A"/>
        </w:tc>
        <w:tc>
          <w:tcPr>
            <w:tcW w:w="851" w:type="dxa"/>
            <w:vMerge/>
            <w:vAlign w:val="center"/>
          </w:tcPr>
          <w:p w:rsidR="00A7013A" w:rsidRPr="000F44EE" w:rsidRDefault="00A7013A"/>
        </w:tc>
        <w:tc>
          <w:tcPr>
            <w:tcW w:w="425" w:type="dxa"/>
            <w:vAlign w:val="center"/>
          </w:tcPr>
          <w:p w:rsidR="00A7013A" w:rsidRPr="000F44EE" w:rsidRDefault="000F44EE">
            <w:pPr>
              <w:jc w:val="center"/>
              <w:rPr>
                <w:b/>
                <w:color w:val="000000"/>
                <w:szCs w:val="21"/>
              </w:rPr>
            </w:pPr>
            <w:r w:rsidRPr="000F44EE">
              <w:rPr>
                <w:rFonts w:hint="eastAsia"/>
                <w:b/>
                <w:color w:val="000000"/>
                <w:szCs w:val="21"/>
              </w:rPr>
              <w:t>省</w:t>
            </w:r>
          </w:p>
        </w:tc>
        <w:tc>
          <w:tcPr>
            <w:tcW w:w="425" w:type="dxa"/>
            <w:vAlign w:val="center"/>
          </w:tcPr>
          <w:p w:rsidR="00A7013A" w:rsidRPr="000F44EE" w:rsidRDefault="000F44EE">
            <w:pPr>
              <w:jc w:val="center"/>
              <w:rPr>
                <w:b/>
                <w:color w:val="000000"/>
                <w:szCs w:val="21"/>
              </w:rPr>
            </w:pPr>
            <w:r w:rsidRPr="000F44EE">
              <w:rPr>
                <w:rFonts w:hint="eastAsia"/>
                <w:b/>
                <w:color w:val="000000"/>
                <w:szCs w:val="21"/>
              </w:rPr>
              <w:t>市</w:t>
            </w:r>
          </w:p>
        </w:tc>
        <w:tc>
          <w:tcPr>
            <w:tcW w:w="426" w:type="dxa"/>
            <w:vAlign w:val="center"/>
          </w:tcPr>
          <w:p w:rsidR="00A7013A" w:rsidRPr="000F44EE" w:rsidRDefault="000F44EE">
            <w:pPr>
              <w:jc w:val="center"/>
              <w:rPr>
                <w:b/>
                <w:color w:val="000000"/>
                <w:szCs w:val="21"/>
              </w:rPr>
            </w:pPr>
            <w:r w:rsidRPr="000F44EE">
              <w:rPr>
                <w:rFonts w:hint="eastAsia"/>
                <w:b/>
                <w:color w:val="000000"/>
                <w:szCs w:val="21"/>
              </w:rPr>
              <w:t>县</w:t>
            </w:r>
          </w:p>
        </w:tc>
        <w:tc>
          <w:tcPr>
            <w:tcW w:w="708" w:type="dxa"/>
            <w:vMerge/>
            <w:vAlign w:val="center"/>
          </w:tcPr>
          <w:p w:rsidR="00A7013A" w:rsidRPr="000F44EE" w:rsidRDefault="00A7013A"/>
        </w:tc>
        <w:tc>
          <w:tcPr>
            <w:tcW w:w="993" w:type="dxa"/>
            <w:vMerge/>
            <w:vAlign w:val="center"/>
          </w:tcPr>
          <w:p w:rsidR="00A7013A" w:rsidRPr="000F44EE" w:rsidRDefault="00A7013A"/>
        </w:tc>
        <w:tc>
          <w:tcPr>
            <w:tcW w:w="1559" w:type="dxa"/>
            <w:vMerge/>
            <w:vAlign w:val="center"/>
          </w:tcPr>
          <w:p w:rsidR="00A7013A" w:rsidRPr="000F44EE" w:rsidRDefault="00A7013A"/>
        </w:tc>
        <w:tc>
          <w:tcPr>
            <w:tcW w:w="1134" w:type="dxa"/>
            <w:vMerge/>
            <w:vAlign w:val="center"/>
          </w:tcPr>
          <w:p w:rsidR="00A7013A" w:rsidRPr="000F44EE" w:rsidRDefault="00A7013A"/>
        </w:tc>
        <w:tc>
          <w:tcPr>
            <w:tcW w:w="3118" w:type="dxa"/>
            <w:gridSpan w:val="2"/>
            <w:vMerge/>
            <w:vAlign w:val="center"/>
          </w:tcPr>
          <w:p w:rsidR="00A7013A" w:rsidRPr="000F44EE" w:rsidRDefault="00A7013A"/>
        </w:tc>
        <w:tc>
          <w:tcPr>
            <w:tcW w:w="3184" w:type="dxa"/>
            <w:vMerge/>
          </w:tcPr>
          <w:p w:rsidR="00A7013A" w:rsidRPr="000F44EE" w:rsidRDefault="00A7013A"/>
        </w:tc>
      </w:tr>
      <w:tr w:rsidR="00A7013A" w:rsidRPr="000F44EE">
        <w:trPr>
          <w:jc w:val="center"/>
        </w:trPr>
        <w:tc>
          <w:tcPr>
            <w:tcW w:w="1134" w:type="dxa"/>
            <w:vAlign w:val="center"/>
          </w:tcPr>
          <w:p w:rsidR="00A7013A" w:rsidRPr="000F44EE" w:rsidRDefault="000F44EE">
            <w:pPr>
              <w:jc w:val="center"/>
              <w:rPr>
                <w:color w:val="000000"/>
                <w:szCs w:val="21"/>
              </w:rPr>
            </w:pPr>
            <w:r w:rsidRPr="000F44EE">
              <w:rPr>
                <w:color w:val="000000"/>
                <w:szCs w:val="21"/>
              </w:rPr>
              <w:t>ZH43052830003</w:t>
            </w:r>
          </w:p>
        </w:tc>
        <w:tc>
          <w:tcPr>
            <w:tcW w:w="851" w:type="dxa"/>
            <w:vAlign w:val="center"/>
          </w:tcPr>
          <w:p w:rsidR="00A7013A" w:rsidRPr="000F44EE" w:rsidRDefault="000F44EE">
            <w:pPr>
              <w:jc w:val="center"/>
              <w:rPr>
                <w:color w:val="000000"/>
                <w:szCs w:val="21"/>
              </w:rPr>
            </w:pPr>
            <w:r w:rsidRPr="000F44EE">
              <w:rPr>
                <w:rFonts w:hint="eastAsia"/>
                <w:color w:val="000000"/>
                <w:szCs w:val="21"/>
              </w:rPr>
              <w:t>万塘乡</w:t>
            </w:r>
          </w:p>
        </w:tc>
        <w:tc>
          <w:tcPr>
            <w:tcW w:w="425" w:type="dxa"/>
            <w:vAlign w:val="center"/>
          </w:tcPr>
          <w:p w:rsidR="00A7013A" w:rsidRPr="000F44EE" w:rsidRDefault="000F44EE">
            <w:pPr>
              <w:jc w:val="center"/>
              <w:rPr>
                <w:color w:val="000000"/>
                <w:szCs w:val="21"/>
              </w:rPr>
            </w:pPr>
            <w:r w:rsidRPr="000F44EE">
              <w:rPr>
                <w:rFonts w:hint="eastAsia"/>
                <w:color w:val="000000"/>
                <w:szCs w:val="21"/>
              </w:rPr>
              <w:t>湖南省</w:t>
            </w:r>
          </w:p>
        </w:tc>
        <w:tc>
          <w:tcPr>
            <w:tcW w:w="425" w:type="dxa"/>
            <w:vAlign w:val="center"/>
          </w:tcPr>
          <w:p w:rsidR="00A7013A" w:rsidRPr="000F44EE" w:rsidRDefault="000F44EE">
            <w:pPr>
              <w:jc w:val="center"/>
              <w:rPr>
                <w:color w:val="000000"/>
                <w:szCs w:val="21"/>
              </w:rPr>
            </w:pPr>
            <w:r w:rsidRPr="000F44EE">
              <w:rPr>
                <w:rFonts w:hint="eastAsia"/>
                <w:color w:val="000000"/>
                <w:szCs w:val="21"/>
              </w:rPr>
              <w:t>邵阳市</w:t>
            </w:r>
          </w:p>
        </w:tc>
        <w:tc>
          <w:tcPr>
            <w:tcW w:w="426" w:type="dxa"/>
            <w:vAlign w:val="center"/>
          </w:tcPr>
          <w:p w:rsidR="00A7013A" w:rsidRPr="000F44EE" w:rsidRDefault="000F44EE">
            <w:pPr>
              <w:jc w:val="center"/>
              <w:rPr>
                <w:color w:val="000000"/>
                <w:szCs w:val="21"/>
              </w:rPr>
            </w:pPr>
            <w:r w:rsidRPr="000F44EE">
              <w:rPr>
                <w:rFonts w:hint="eastAsia"/>
                <w:color w:val="000000"/>
                <w:szCs w:val="21"/>
              </w:rPr>
              <w:t>新宁县</w:t>
            </w:r>
          </w:p>
        </w:tc>
        <w:tc>
          <w:tcPr>
            <w:tcW w:w="708" w:type="dxa"/>
            <w:vAlign w:val="center"/>
          </w:tcPr>
          <w:p w:rsidR="00A7013A" w:rsidRPr="000F44EE" w:rsidRDefault="000F44EE">
            <w:pPr>
              <w:jc w:val="center"/>
              <w:rPr>
                <w:color w:val="000000"/>
                <w:szCs w:val="21"/>
              </w:rPr>
            </w:pPr>
            <w:r w:rsidRPr="000F44EE">
              <w:rPr>
                <w:rFonts w:hint="eastAsia"/>
                <w:color w:val="000000"/>
                <w:szCs w:val="21"/>
              </w:rPr>
              <w:t>一般管控单元</w:t>
            </w:r>
          </w:p>
        </w:tc>
        <w:tc>
          <w:tcPr>
            <w:tcW w:w="993" w:type="dxa"/>
            <w:vAlign w:val="center"/>
          </w:tcPr>
          <w:p w:rsidR="00A7013A" w:rsidRPr="000F44EE" w:rsidRDefault="000F44EE">
            <w:pPr>
              <w:jc w:val="center"/>
              <w:rPr>
                <w:color w:val="000000"/>
                <w:szCs w:val="21"/>
              </w:rPr>
            </w:pPr>
            <w:r w:rsidRPr="000F44EE">
              <w:rPr>
                <w:rFonts w:hint="eastAsia"/>
                <w:color w:val="000000"/>
                <w:szCs w:val="21"/>
              </w:rPr>
              <w:t>106.72</w:t>
            </w:r>
          </w:p>
        </w:tc>
        <w:tc>
          <w:tcPr>
            <w:tcW w:w="1559" w:type="dxa"/>
            <w:vAlign w:val="center"/>
          </w:tcPr>
          <w:p w:rsidR="00A7013A" w:rsidRPr="000F44EE" w:rsidRDefault="000F44EE">
            <w:pPr>
              <w:jc w:val="center"/>
              <w:rPr>
                <w:color w:val="000000"/>
                <w:szCs w:val="21"/>
              </w:rPr>
            </w:pPr>
            <w:r w:rsidRPr="000F44EE">
              <w:rPr>
                <w:rFonts w:hint="eastAsia"/>
                <w:color w:val="000000"/>
                <w:szCs w:val="21"/>
              </w:rPr>
              <w:t>万塘乡</w:t>
            </w:r>
          </w:p>
        </w:tc>
        <w:tc>
          <w:tcPr>
            <w:tcW w:w="1134" w:type="dxa"/>
            <w:vAlign w:val="center"/>
          </w:tcPr>
          <w:p w:rsidR="00A7013A" w:rsidRPr="000F44EE" w:rsidRDefault="000F44EE">
            <w:pPr>
              <w:jc w:val="center"/>
              <w:rPr>
                <w:color w:val="000000"/>
                <w:szCs w:val="21"/>
              </w:rPr>
            </w:pPr>
            <w:r w:rsidRPr="000F44EE">
              <w:rPr>
                <w:rFonts w:hint="eastAsia"/>
                <w:color w:val="000000"/>
                <w:sz w:val="22"/>
              </w:rPr>
              <w:t>重点生态功能区</w:t>
            </w:r>
          </w:p>
        </w:tc>
        <w:tc>
          <w:tcPr>
            <w:tcW w:w="3118" w:type="dxa"/>
            <w:gridSpan w:val="2"/>
            <w:vAlign w:val="center"/>
          </w:tcPr>
          <w:p w:rsidR="00A7013A" w:rsidRPr="000F44EE" w:rsidRDefault="000F44EE">
            <w:pPr>
              <w:widowControl/>
              <w:jc w:val="center"/>
              <w:rPr>
                <w:color w:val="000000"/>
                <w:kern w:val="0"/>
                <w:szCs w:val="21"/>
              </w:rPr>
            </w:pPr>
            <w:r w:rsidRPr="000F44EE">
              <w:rPr>
                <w:rFonts w:hint="eastAsia"/>
                <w:color w:val="000000"/>
                <w:kern w:val="0"/>
                <w:szCs w:val="21"/>
              </w:rPr>
              <w:t>农业种植、畜禽养殖、农副产品加工、食品加工、电子设备制造、制鞋、旅游开发及旅游产品加工、社会事业、建筑材料及砖瓦制造、矿泉水、竹木加工、水利发电、矿山开采等</w:t>
            </w:r>
          </w:p>
        </w:tc>
        <w:tc>
          <w:tcPr>
            <w:tcW w:w="3184" w:type="dxa"/>
            <w:vAlign w:val="center"/>
          </w:tcPr>
          <w:p w:rsidR="00A7013A" w:rsidRPr="000F44EE" w:rsidRDefault="000F44EE">
            <w:pPr>
              <w:widowControl/>
              <w:rPr>
                <w:color w:val="000000"/>
                <w:kern w:val="0"/>
                <w:szCs w:val="21"/>
              </w:rPr>
            </w:pPr>
            <w:r w:rsidRPr="000F44EE">
              <w:rPr>
                <w:rFonts w:hint="eastAsia"/>
                <w:color w:val="000000"/>
                <w:kern w:val="0"/>
                <w:szCs w:val="21"/>
              </w:rPr>
              <w:t>部分企业污染治理设施不到位，城镇生活污水未处理，农村面源污染未得到有效治理；部分企业地块土壤污染，历史遗留废渣重金属污染</w:t>
            </w:r>
          </w:p>
        </w:tc>
      </w:tr>
      <w:tr w:rsidR="00A7013A" w:rsidRPr="000F44EE">
        <w:trPr>
          <w:jc w:val="center"/>
        </w:trPr>
        <w:tc>
          <w:tcPr>
            <w:tcW w:w="1134" w:type="dxa"/>
            <w:vAlign w:val="center"/>
          </w:tcPr>
          <w:p w:rsidR="00A7013A" w:rsidRPr="000F44EE" w:rsidRDefault="000F44EE">
            <w:pPr>
              <w:widowControl/>
              <w:jc w:val="center"/>
              <w:rPr>
                <w:b/>
                <w:color w:val="000000"/>
                <w:kern w:val="0"/>
                <w:szCs w:val="21"/>
              </w:rPr>
            </w:pPr>
            <w:r w:rsidRPr="000F44EE">
              <w:rPr>
                <w:rFonts w:hint="eastAsia"/>
                <w:b/>
                <w:color w:val="000000"/>
                <w:kern w:val="0"/>
                <w:szCs w:val="21"/>
              </w:rPr>
              <w:t>主要属性</w:t>
            </w:r>
          </w:p>
        </w:tc>
        <w:tc>
          <w:tcPr>
            <w:tcW w:w="12823" w:type="dxa"/>
            <w:gridSpan w:val="11"/>
            <w:vAlign w:val="center"/>
          </w:tcPr>
          <w:p w:rsidR="00A7013A" w:rsidRPr="000F44EE" w:rsidRDefault="000F44EE">
            <w:pPr>
              <w:rPr>
                <w:b/>
                <w:bCs/>
                <w:color w:val="000000"/>
                <w:sz w:val="22"/>
              </w:rPr>
            </w:pPr>
            <w:r w:rsidRPr="000F44EE">
              <w:rPr>
                <w:rFonts w:hint="eastAsia"/>
                <w:b/>
                <w:bCs/>
                <w:color w:val="000000"/>
                <w:sz w:val="22"/>
              </w:rPr>
              <w:t>万塘乡</w:t>
            </w:r>
            <w:r w:rsidRPr="000F44EE">
              <w:rPr>
                <w:rFonts w:hint="eastAsia"/>
                <w:b/>
                <w:bCs/>
                <w:color w:val="000000"/>
                <w:sz w:val="22"/>
              </w:rPr>
              <w:t>：</w:t>
            </w:r>
          </w:p>
          <w:p w:rsidR="00A7013A" w:rsidRPr="000F44EE" w:rsidRDefault="000F44EE">
            <w:pPr>
              <w:ind w:firstLineChars="200" w:firstLine="422"/>
              <w:rPr>
                <w:color w:val="000000"/>
                <w:sz w:val="22"/>
              </w:rPr>
            </w:pPr>
            <w:r w:rsidRPr="000F44EE">
              <w:rPr>
                <w:rFonts w:hint="eastAsia"/>
                <w:b/>
                <w:bCs/>
                <w:color w:val="000000"/>
                <w:szCs w:val="21"/>
              </w:rPr>
              <w:t>生态红线：</w:t>
            </w:r>
            <w:r w:rsidRPr="000F44EE">
              <w:rPr>
                <w:rFonts w:hint="eastAsia"/>
                <w:color w:val="000000"/>
                <w:sz w:val="22"/>
              </w:rPr>
              <w:t>红线</w:t>
            </w:r>
            <w:r w:rsidRPr="000F44EE">
              <w:rPr>
                <w:rFonts w:hint="eastAsia"/>
                <w:color w:val="000000"/>
                <w:sz w:val="22"/>
              </w:rPr>
              <w:t>/</w:t>
            </w:r>
            <w:r w:rsidRPr="000F44EE">
              <w:rPr>
                <w:rFonts w:hint="eastAsia"/>
                <w:color w:val="000000"/>
                <w:sz w:val="22"/>
              </w:rPr>
              <w:t>一般生态空间</w:t>
            </w:r>
            <w:r w:rsidRPr="000F44EE">
              <w:rPr>
                <w:rFonts w:hint="eastAsia"/>
                <w:color w:val="000000"/>
                <w:sz w:val="22"/>
              </w:rPr>
              <w:t>/</w:t>
            </w:r>
            <w:r w:rsidRPr="000F44EE">
              <w:rPr>
                <w:rFonts w:hint="eastAsia"/>
                <w:color w:val="000000"/>
                <w:sz w:val="22"/>
              </w:rPr>
              <w:t>三区三线生态红线</w:t>
            </w:r>
            <w:r w:rsidRPr="000F44EE">
              <w:rPr>
                <w:rFonts w:hint="eastAsia"/>
                <w:color w:val="000000"/>
                <w:sz w:val="22"/>
              </w:rPr>
              <w:t>\</w:t>
            </w:r>
            <w:r w:rsidRPr="000F44EE">
              <w:rPr>
                <w:rFonts w:hint="eastAsia"/>
                <w:color w:val="000000"/>
                <w:sz w:val="22"/>
              </w:rPr>
              <w:t>水源涵养重要区</w:t>
            </w:r>
            <w:r w:rsidRPr="000F44EE">
              <w:rPr>
                <w:rFonts w:hint="eastAsia"/>
                <w:color w:val="000000"/>
                <w:sz w:val="22"/>
              </w:rPr>
              <w:t>\</w:t>
            </w:r>
            <w:r w:rsidRPr="000F44EE">
              <w:rPr>
                <w:rFonts w:hint="eastAsia"/>
                <w:color w:val="000000"/>
                <w:sz w:val="22"/>
              </w:rPr>
              <w:t>石漠公园</w:t>
            </w:r>
            <w:r w:rsidRPr="000F44EE">
              <w:rPr>
                <w:rFonts w:hint="eastAsia"/>
                <w:color w:val="000000"/>
                <w:sz w:val="22"/>
              </w:rPr>
              <w:t>\</w:t>
            </w:r>
            <w:r w:rsidRPr="000F44EE">
              <w:rPr>
                <w:rFonts w:hint="eastAsia"/>
                <w:color w:val="000000"/>
                <w:sz w:val="22"/>
              </w:rPr>
              <w:t>水土流失敏感区</w:t>
            </w:r>
            <w:r w:rsidRPr="000F44EE">
              <w:rPr>
                <w:rFonts w:hint="eastAsia"/>
                <w:color w:val="000000"/>
                <w:sz w:val="22"/>
              </w:rPr>
              <w:t>\</w:t>
            </w:r>
            <w:r w:rsidRPr="000F44EE">
              <w:rPr>
                <w:rFonts w:hint="eastAsia"/>
                <w:color w:val="000000"/>
                <w:sz w:val="22"/>
              </w:rPr>
              <w:t>生物多样性保护功能重要区</w:t>
            </w:r>
            <w:r w:rsidRPr="000F44EE">
              <w:rPr>
                <w:rFonts w:hint="eastAsia"/>
                <w:color w:val="000000"/>
                <w:sz w:val="22"/>
              </w:rPr>
              <w:t>\</w:t>
            </w:r>
            <w:r w:rsidRPr="000F44EE">
              <w:rPr>
                <w:rFonts w:hint="eastAsia"/>
                <w:color w:val="000000"/>
                <w:sz w:val="22"/>
              </w:rPr>
              <w:t>原生态红线</w:t>
            </w:r>
          </w:p>
          <w:p w:rsidR="00A7013A" w:rsidRPr="000F44EE" w:rsidRDefault="000F44EE">
            <w:pPr>
              <w:ind w:firstLineChars="200" w:firstLine="442"/>
              <w:rPr>
                <w:color w:val="000000"/>
                <w:szCs w:val="21"/>
              </w:rPr>
            </w:pPr>
            <w:r w:rsidRPr="000F44EE">
              <w:rPr>
                <w:rFonts w:hint="eastAsia"/>
                <w:b/>
                <w:bCs/>
                <w:color w:val="000000"/>
                <w:sz w:val="22"/>
              </w:rPr>
              <w:t>环境质量底线：</w:t>
            </w:r>
            <w:r w:rsidRPr="000F44EE">
              <w:rPr>
                <w:rFonts w:hint="eastAsia"/>
                <w:color w:val="000000"/>
                <w:sz w:val="22"/>
              </w:rPr>
              <w:t>水环境一般管控区</w:t>
            </w:r>
            <w:r w:rsidRPr="000F44EE">
              <w:rPr>
                <w:rFonts w:hint="eastAsia"/>
                <w:color w:val="000000"/>
                <w:sz w:val="22"/>
              </w:rPr>
              <w:t>/</w:t>
            </w:r>
            <w:r w:rsidRPr="000F44EE">
              <w:rPr>
                <w:rFonts w:hint="eastAsia"/>
                <w:color w:val="000000"/>
                <w:sz w:val="22"/>
              </w:rPr>
              <w:t>大气环境优先保护区</w:t>
            </w:r>
            <w:r w:rsidRPr="000F44EE">
              <w:rPr>
                <w:rFonts w:hint="eastAsia"/>
                <w:color w:val="000000"/>
                <w:sz w:val="22"/>
              </w:rPr>
              <w:t>/</w:t>
            </w:r>
            <w:r w:rsidRPr="000F44EE">
              <w:rPr>
                <w:rFonts w:hint="eastAsia"/>
                <w:color w:val="000000"/>
                <w:sz w:val="22"/>
              </w:rPr>
              <w:t>大气环境受体敏感重点管控区</w:t>
            </w:r>
            <w:r w:rsidRPr="000F44EE">
              <w:rPr>
                <w:rFonts w:hint="eastAsia"/>
                <w:color w:val="000000"/>
                <w:sz w:val="22"/>
              </w:rPr>
              <w:t>/</w:t>
            </w:r>
            <w:r w:rsidRPr="000F44EE">
              <w:rPr>
                <w:rFonts w:hint="eastAsia"/>
                <w:color w:val="000000"/>
                <w:sz w:val="22"/>
              </w:rPr>
              <w:t>湖南新宁国家石漠公园</w:t>
            </w:r>
            <w:r w:rsidRPr="000F44EE">
              <w:rPr>
                <w:rFonts w:hint="eastAsia"/>
                <w:color w:val="000000"/>
                <w:sz w:val="22"/>
              </w:rPr>
              <w:t>/</w:t>
            </w:r>
            <w:r w:rsidRPr="000F44EE">
              <w:rPr>
                <w:rFonts w:hint="eastAsia"/>
                <w:color w:val="000000"/>
                <w:sz w:val="22"/>
              </w:rPr>
              <w:t>农用地优先保护区</w:t>
            </w:r>
            <w:r w:rsidRPr="000F44EE">
              <w:rPr>
                <w:rFonts w:hint="eastAsia"/>
                <w:color w:val="000000"/>
                <w:sz w:val="22"/>
              </w:rPr>
              <w:t>/</w:t>
            </w:r>
            <w:r w:rsidRPr="000F44EE">
              <w:rPr>
                <w:rFonts w:hint="eastAsia"/>
                <w:color w:val="000000"/>
                <w:sz w:val="22"/>
              </w:rPr>
              <w:t>建设用地重点管控区</w:t>
            </w:r>
            <w:r w:rsidRPr="000F44EE">
              <w:rPr>
                <w:rFonts w:hint="eastAsia"/>
                <w:color w:val="000000"/>
                <w:sz w:val="22"/>
              </w:rPr>
              <w:t>/</w:t>
            </w:r>
            <w:r w:rsidRPr="000F44EE">
              <w:rPr>
                <w:rFonts w:hint="eastAsia"/>
                <w:color w:val="000000"/>
                <w:sz w:val="22"/>
              </w:rPr>
              <w:t>一般管控区</w:t>
            </w:r>
            <w:r w:rsidRPr="000F44EE">
              <w:rPr>
                <w:rFonts w:hint="eastAsia"/>
                <w:color w:val="000000"/>
                <w:sz w:val="22"/>
              </w:rPr>
              <w:t>/</w:t>
            </w:r>
            <w:r w:rsidRPr="000F44EE">
              <w:rPr>
                <w:rFonts w:hint="eastAsia"/>
                <w:color w:val="000000"/>
                <w:sz w:val="22"/>
              </w:rPr>
              <w:t>中高风险企业用地</w:t>
            </w:r>
            <w:r w:rsidRPr="000F44EE">
              <w:rPr>
                <w:rFonts w:hint="eastAsia"/>
                <w:color w:val="000000"/>
                <w:sz w:val="22"/>
              </w:rPr>
              <w:t>/</w:t>
            </w:r>
            <w:r w:rsidRPr="000F44EE">
              <w:rPr>
                <w:rFonts w:hint="eastAsia"/>
                <w:color w:val="000000"/>
                <w:sz w:val="22"/>
              </w:rPr>
              <w:t>重点生态功能区</w:t>
            </w:r>
          </w:p>
        </w:tc>
      </w:tr>
      <w:tr w:rsidR="00A7013A" w:rsidRPr="000F44EE">
        <w:trPr>
          <w:jc w:val="center"/>
        </w:trPr>
        <w:tc>
          <w:tcPr>
            <w:tcW w:w="1134" w:type="dxa"/>
            <w:vAlign w:val="center"/>
          </w:tcPr>
          <w:p w:rsidR="00A7013A" w:rsidRPr="000F44EE" w:rsidRDefault="000F44EE">
            <w:pPr>
              <w:widowControl/>
              <w:jc w:val="center"/>
              <w:rPr>
                <w:b/>
                <w:color w:val="000000"/>
                <w:szCs w:val="21"/>
              </w:rPr>
            </w:pPr>
            <w:r w:rsidRPr="000F44EE">
              <w:rPr>
                <w:rFonts w:hint="eastAsia"/>
                <w:b/>
                <w:color w:val="000000"/>
                <w:szCs w:val="21"/>
              </w:rPr>
              <w:t>管控维度</w:t>
            </w:r>
          </w:p>
        </w:tc>
        <w:tc>
          <w:tcPr>
            <w:tcW w:w="6538" w:type="dxa"/>
            <w:gridSpan w:val="9"/>
            <w:vAlign w:val="center"/>
          </w:tcPr>
          <w:p w:rsidR="00A7013A" w:rsidRPr="000F44EE" w:rsidRDefault="000F44EE">
            <w:pPr>
              <w:jc w:val="center"/>
              <w:rPr>
                <w:b/>
                <w:color w:val="000000"/>
                <w:szCs w:val="21"/>
              </w:rPr>
            </w:pPr>
            <w:r w:rsidRPr="000F44EE">
              <w:rPr>
                <w:rFonts w:hint="eastAsia"/>
                <w:b/>
                <w:color w:val="000000"/>
                <w:kern w:val="0"/>
                <w:szCs w:val="21"/>
              </w:rPr>
              <w:t>管控要求</w:t>
            </w:r>
          </w:p>
        </w:tc>
        <w:tc>
          <w:tcPr>
            <w:tcW w:w="6285" w:type="dxa"/>
            <w:gridSpan w:val="2"/>
            <w:vAlign w:val="center"/>
          </w:tcPr>
          <w:p w:rsidR="00A7013A" w:rsidRPr="000F44EE" w:rsidRDefault="000F44EE">
            <w:pPr>
              <w:jc w:val="center"/>
              <w:rPr>
                <w:b/>
                <w:color w:val="000000"/>
                <w:szCs w:val="21"/>
              </w:rPr>
            </w:pPr>
            <w:r w:rsidRPr="000F44EE">
              <w:rPr>
                <w:rFonts w:hint="eastAsia"/>
                <w:b/>
                <w:color w:val="000000"/>
                <w:szCs w:val="21"/>
              </w:rPr>
              <w:t>编制依据</w:t>
            </w:r>
          </w:p>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空间布局约束</w:t>
            </w:r>
          </w:p>
        </w:tc>
        <w:tc>
          <w:tcPr>
            <w:tcW w:w="6538"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加快取缔饮用水源地周边网箱养殖、农家乐等产业。严禁破坏水源林、护岸林等与水源保护相关植被的活动，河床滩地实施全面禁种，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strike/>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）生态保护红线内，自然保护地核心保护区原则上禁止人为活动，其他区域严格禁止开发性、生产性建设活动。</w:t>
            </w:r>
          </w:p>
        </w:tc>
        <w:tc>
          <w:tcPr>
            <w:tcW w:w="6285" w:type="dxa"/>
            <w:gridSpan w:val="2"/>
            <w:vMerge w:val="restart"/>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1.1</w:t>
            </w:r>
            <w:r w:rsidRPr="000F44EE">
              <w:rPr>
                <w:rFonts w:hint="eastAsia"/>
                <w:color w:val="000000"/>
                <w:szCs w:val="21"/>
              </w:rPr>
              <w:t>）《新宁县生态环境保护“十四五”规划》</w:t>
            </w:r>
            <w:r w:rsidRPr="000F44EE">
              <w:rPr>
                <w:rFonts w:hint="eastAsia"/>
                <w:color w:val="000000"/>
                <w:szCs w:val="21"/>
              </w:rPr>
              <w:t>加快取缔饮用水源地周边畜禽养殖场、网箱养殖、农家乐等产业。严禁破坏水源林、护岸林等与水源保护相关植被的活动，河床滩地实施全面禁种，</w:t>
            </w:r>
            <w:r w:rsidRPr="000F44EE">
              <w:rPr>
                <w:rFonts w:hint="eastAsia"/>
                <w:color w:val="000000"/>
                <w:szCs w:val="21"/>
              </w:rPr>
              <w:t>禁止倾倒工业废渣、城市垃圾及其它废弃物。运输有毒有害物质的船舶和车辆进入保护区，须经批准并设置防渗、防溢、防漏设施。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禁止在居住、商业、学校、医疗、养老机构、人口密集区和公共服务设施等周边新建有色金属冶炼、化工等行业企业；鼓励工业企业集聚发展，结合推进新型城镇化、调整产业结构和化解过剩产能等工作，有序搬迁或依法关闭对土壤造成严重污染的企业。</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1.3</w:t>
            </w:r>
            <w:r w:rsidRPr="000F44EE">
              <w:rPr>
                <w:rFonts w:hint="eastAsia"/>
                <w:color w:val="000000"/>
                <w:szCs w:val="21"/>
              </w:rPr>
              <w:t>）</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r w:rsidRPr="000F44EE">
              <w:rPr>
                <w:rFonts w:hint="eastAsia"/>
                <w:color w:val="000000"/>
                <w:szCs w:val="21"/>
              </w:rPr>
              <w:t>生态保护红线内，自然保护地核心保护区</w:t>
            </w:r>
            <w:r w:rsidRPr="000F44EE">
              <w:rPr>
                <w:rFonts w:hint="eastAsia"/>
                <w:color w:val="000000"/>
                <w:szCs w:val="21"/>
              </w:rPr>
              <w:t>原则上禁止人为活动，其他区域严格禁</w:t>
            </w:r>
            <w:r w:rsidRPr="000F44EE">
              <w:rPr>
                <w:rFonts w:hint="eastAsia"/>
                <w:color w:val="000000"/>
                <w:szCs w:val="21"/>
              </w:rPr>
              <w:lastRenderedPageBreak/>
              <w:t>止开发性、生产性建设活动。</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全面推进餐饮油烟达标排放，建成区所有餐饮服务单位全部安装高效油烟净化设施和油烟废气在线监控设施，建成区所有餐饮服务单位全部安装高效油烟净化设施和油烟废气在线监控设施。</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w:t>
            </w:r>
            <w:r w:rsidRPr="000F44EE">
              <w:rPr>
                <w:rFonts w:hint="eastAsia"/>
                <w:color w:val="000000"/>
                <w:szCs w:val="21"/>
              </w:rPr>
              <w:t>《新宁县生态环境保护“十四五”规划》</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到</w:t>
            </w:r>
            <w:r w:rsidRPr="000F44EE">
              <w:rPr>
                <w:rFonts w:hint="eastAsia"/>
                <w:color w:val="000000"/>
                <w:szCs w:val="21"/>
              </w:rPr>
              <w:t>2025</w:t>
            </w:r>
            <w:r w:rsidRPr="000F44EE">
              <w:rPr>
                <w:rFonts w:hint="eastAsia"/>
                <w:color w:val="000000"/>
                <w:szCs w:val="21"/>
              </w:rPr>
              <w:t>年，县城建成区和乡镇黑臭水体消除比例达到</w:t>
            </w:r>
            <w:r w:rsidRPr="000F44EE">
              <w:rPr>
                <w:rFonts w:hint="eastAsia"/>
                <w:color w:val="000000"/>
                <w:szCs w:val="21"/>
              </w:rPr>
              <w:t>90%</w:t>
            </w:r>
            <w:r w:rsidRPr="000F44EE">
              <w:rPr>
                <w:rFonts w:hint="eastAsia"/>
                <w:color w:val="000000"/>
                <w:szCs w:val="21"/>
              </w:rPr>
              <w:t>，全县农村地区黑臭水体实现整治全覆盖。加强日常监管，禁止已完成整治的黑臭水体水面有大面积漂浮物、河岸堆放垃圾和淤泥、新增排污口，实现长治久清。</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加强农药包装废弃物回收处理试点与推广应用；开展稻秆回收利用试点</w:t>
            </w:r>
            <w:r w:rsidRPr="000F44EE">
              <w:rPr>
                <w:rFonts w:hint="eastAsia"/>
                <w:color w:val="000000"/>
                <w:szCs w:val="21"/>
              </w:rPr>
              <w:t>:</w:t>
            </w:r>
            <w:r w:rsidRPr="000F44EE">
              <w:rPr>
                <w:rFonts w:hint="eastAsia"/>
                <w:color w:val="000000"/>
                <w:szCs w:val="21"/>
              </w:rPr>
              <w:t>加强废弃农膜回收利用，严厉打击违法生产和销售不合格农膜行为。大力推进农作物病虫害专业化统防统治和绿色防控。到</w:t>
            </w:r>
            <w:r w:rsidRPr="000F44EE">
              <w:rPr>
                <w:rFonts w:hint="eastAsia"/>
                <w:color w:val="000000"/>
                <w:szCs w:val="21"/>
              </w:rPr>
              <w:t>2025</w:t>
            </w:r>
            <w:r w:rsidRPr="000F44EE">
              <w:rPr>
                <w:rFonts w:hint="eastAsia"/>
                <w:color w:val="000000"/>
                <w:szCs w:val="21"/>
              </w:rPr>
              <w:t>年，全县测土配方施肥覆盖率达到</w:t>
            </w:r>
            <w:r w:rsidRPr="000F44EE">
              <w:rPr>
                <w:rFonts w:hint="eastAsia"/>
                <w:color w:val="000000"/>
                <w:szCs w:val="21"/>
              </w:rPr>
              <w:t>90%</w:t>
            </w:r>
            <w:r w:rsidRPr="000F44EE">
              <w:rPr>
                <w:rFonts w:hint="eastAsia"/>
                <w:color w:val="000000"/>
                <w:szCs w:val="21"/>
              </w:rPr>
              <w:t>以上主要农</w:t>
            </w:r>
            <w:r w:rsidRPr="000F44EE">
              <w:rPr>
                <w:rFonts w:hint="eastAsia"/>
                <w:color w:val="000000"/>
                <w:szCs w:val="21"/>
              </w:rPr>
              <w:t>作物肥料利用率提高到</w:t>
            </w:r>
            <w:r w:rsidRPr="000F44EE">
              <w:rPr>
                <w:rFonts w:hint="eastAsia"/>
                <w:color w:val="000000"/>
                <w:szCs w:val="21"/>
              </w:rPr>
              <w:t>50%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号）中原文“</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养殖设施标准化改造、污染防治处理设施建设和粪便综合利用，到</w:t>
            </w:r>
            <w:r w:rsidRPr="000F44EE">
              <w:rPr>
                <w:rFonts w:hint="eastAsia"/>
                <w:color w:val="000000"/>
                <w:szCs w:val="21"/>
              </w:rPr>
              <w:t>2025</w:t>
            </w:r>
            <w:r w:rsidRPr="000F44EE">
              <w:rPr>
                <w:rFonts w:hint="eastAsia"/>
                <w:color w:val="000000"/>
                <w:szCs w:val="21"/>
              </w:rPr>
              <w:t>年，规模化养殖场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配套建设粪便污水贮存、处理、利用设施比例达到</w:t>
            </w:r>
            <w:r w:rsidRPr="000F44EE">
              <w:rPr>
                <w:rFonts w:hint="eastAsia"/>
                <w:color w:val="000000"/>
                <w:szCs w:val="21"/>
              </w:rPr>
              <w:t>95%</w:t>
            </w:r>
            <w:r w:rsidRPr="000F44EE">
              <w:rPr>
                <w:rFonts w:hint="eastAsia"/>
                <w:color w:val="000000"/>
                <w:szCs w:val="21"/>
              </w:rPr>
              <w:t>以上，畜禽类污水资源化利用率达到</w:t>
            </w:r>
            <w:r w:rsidRPr="000F44EE">
              <w:rPr>
                <w:rFonts w:hint="eastAsia"/>
                <w:color w:val="000000"/>
                <w:szCs w:val="21"/>
              </w:rPr>
              <w:t>90%</w:t>
            </w:r>
            <w:r w:rsidRPr="000F44EE">
              <w:rPr>
                <w:rFonts w:hint="eastAsia"/>
                <w:color w:val="000000"/>
                <w:szCs w:val="21"/>
              </w:rPr>
              <w:t>以上。</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lastRenderedPageBreak/>
              <w:t>号）加强饮用水源地风险防范</w:t>
            </w:r>
            <w:r w:rsidRPr="000F44EE">
              <w:rPr>
                <w:rFonts w:hint="eastAsia"/>
                <w:color w:val="000000"/>
                <w:szCs w:val="21"/>
              </w:rPr>
              <w:t>。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开展尾矿库环境风险评估，落实重点监管尾矿库企业环境风险管控措施。全面整治历史遗留尾矿库，完善覆膜、压土、排洪、</w:t>
            </w:r>
            <w:r w:rsidRPr="000F44EE">
              <w:rPr>
                <w:rFonts w:hint="eastAsia"/>
                <w:color w:val="000000"/>
                <w:szCs w:val="21"/>
              </w:rPr>
              <w:t>堤坝加固等措施。对关闭矿山完成闭坑后矿山生态环境修复治理及矿井涌水整治。</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3.3</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以农用地和重点行业企业用地为重点，全面开展全土壤环境质量调查，全面完成农用地土壤污染的面积、分布及其对农产品质量的影响等详查工作。加强对建设用地土壤环境状况调查、风险评估和污染地块治理与修复的监管。</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4.1.1</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4.1.2</w:t>
            </w:r>
            <w:r w:rsidRPr="000F44EE">
              <w:rPr>
                <w:rFonts w:hint="eastAsia"/>
                <w:color w:val="000000"/>
                <w:szCs w:val="21"/>
              </w:rPr>
              <w:t>）《新宁县生态环境保护“十四五”规划》（新环发</w:t>
            </w:r>
            <w:r w:rsidRPr="000F44EE">
              <w:rPr>
                <w:rFonts w:hint="eastAsia"/>
                <w:color w:val="000000"/>
                <w:szCs w:val="21"/>
              </w:rPr>
              <w:t>[202111</w:t>
            </w:r>
            <w:r w:rsidRPr="000F44EE">
              <w:rPr>
                <w:rFonts w:hint="eastAsia"/>
                <w:color w:val="000000"/>
                <w:szCs w:val="21"/>
              </w:rPr>
              <w:t>号）</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lang/>
              </w:rPr>
            </w:pPr>
            <w:r w:rsidRPr="000F44EE">
              <w:rPr>
                <w:rFonts w:hint="eastAsia"/>
                <w:color w:val="000000"/>
                <w:szCs w:val="21"/>
              </w:rPr>
              <w:t>(4.2)</w:t>
            </w:r>
            <w:r w:rsidRPr="000F44EE">
              <w:rPr>
                <w:rFonts w:hint="eastAsia"/>
                <w:color w:val="000000"/>
                <w:szCs w:val="21"/>
                <w:lang/>
              </w:rPr>
              <w:t>《邵阳市“十四五”用水总量和强度双控目标》</w:t>
            </w:r>
          </w:p>
          <w:p w:rsidR="00A7013A" w:rsidRPr="000F44EE" w:rsidRDefault="000F44EE">
            <w:pPr>
              <w:tabs>
                <w:tab w:val="left" w:pos="1021"/>
              </w:tabs>
              <w:rPr>
                <w:color w:val="000000"/>
                <w:szCs w:val="21"/>
                <w:lang/>
              </w:rPr>
            </w:pPr>
            <w:r w:rsidRPr="000F44EE">
              <w:rPr>
                <w:rFonts w:hint="eastAsia"/>
                <w:color w:val="000000"/>
                <w:szCs w:val="21"/>
                <w:lang/>
              </w:rPr>
              <w:t>(4.</w:t>
            </w:r>
            <w:r w:rsidRPr="000F44EE">
              <w:rPr>
                <w:rFonts w:hint="eastAsia"/>
                <w:color w:val="000000"/>
                <w:szCs w:val="21"/>
                <w:lang/>
              </w:rPr>
              <w:t>3</w:t>
            </w:r>
            <w:r w:rsidRPr="000F44EE">
              <w:rPr>
                <w:rFonts w:hint="eastAsia"/>
                <w:color w:val="000000"/>
                <w:szCs w:val="21"/>
                <w:lang/>
              </w:rPr>
              <w:t>.1)</w:t>
            </w:r>
            <w:r w:rsidRPr="000F44EE">
              <w:rPr>
                <w:rFonts w:hint="eastAsia"/>
                <w:color w:val="000000"/>
                <w:szCs w:val="21"/>
                <w:lang/>
              </w:rPr>
              <w:t>《新宁县国土空间总体规划</w:t>
            </w:r>
            <w:r w:rsidRPr="000F44EE">
              <w:rPr>
                <w:rFonts w:hint="eastAsia"/>
                <w:color w:val="000000"/>
                <w:szCs w:val="21"/>
                <w:lang/>
              </w:rPr>
              <w:t>(2021-2035</w:t>
            </w:r>
            <w:r w:rsidRPr="000F44EE">
              <w:rPr>
                <w:rFonts w:hint="eastAsia"/>
                <w:color w:val="000000"/>
                <w:szCs w:val="21"/>
                <w:lang/>
              </w:rPr>
              <w:t>年</w:t>
            </w:r>
            <w:r w:rsidRPr="000F44EE">
              <w:rPr>
                <w:rFonts w:hint="eastAsia"/>
                <w:color w:val="000000"/>
                <w:szCs w:val="21"/>
                <w:lang/>
              </w:rPr>
              <w:t>)</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3.2</w:t>
            </w:r>
            <w:r w:rsidRPr="000F44EE">
              <w:rPr>
                <w:rFonts w:hint="eastAsia"/>
                <w:color w:val="000000"/>
                <w:szCs w:val="21"/>
              </w:rPr>
              <w:t>）</w:t>
            </w:r>
            <w:r w:rsidRPr="000F44EE">
              <w:rPr>
                <w:rFonts w:hint="eastAsia"/>
                <w:color w:val="000000"/>
                <w:szCs w:val="21"/>
              </w:rPr>
              <w:t>《</w:t>
            </w:r>
            <w:r w:rsidRPr="000F44EE">
              <w:rPr>
                <w:rFonts w:hint="eastAsia"/>
                <w:color w:val="000000"/>
                <w:szCs w:val="21"/>
              </w:rPr>
              <w:t>湖南省</w:t>
            </w:r>
            <w:r w:rsidRPr="000F44EE">
              <w:rPr>
                <w:rFonts w:hint="eastAsia"/>
                <w:color w:val="000000"/>
                <w:szCs w:val="21"/>
              </w:rPr>
              <w:t>新宁县</w:t>
            </w:r>
            <w:r w:rsidRPr="000F44EE">
              <w:rPr>
                <w:rFonts w:hint="eastAsia"/>
                <w:color w:val="000000"/>
                <w:szCs w:val="21"/>
              </w:rPr>
              <w:t>“十四五”水安全保障规划</w:t>
            </w:r>
            <w:r w:rsidRPr="000F44EE">
              <w:rPr>
                <w:rFonts w:hint="eastAsia"/>
                <w:color w:val="000000"/>
                <w:szCs w:val="21"/>
              </w:rPr>
              <w:t>》</w:t>
            </w:r>
            <w:r w:rsidRPr="000F44EE">
              <w:rPr>
                <w:rFonts w:hint="eastAsia"/>
                <w:color w:val="000000"/>
                <w:szCs w:val="21"/>
              </w:rPr>
              <w:t>原文中指出：</w:t>
            </w:r>
            <w:r w:rsidRPr="000F44EE">
              <w:rPr>
                <w:rFonts w:hint="eastAsia"/>
                <w:color w:val="000000"/>
                <w:szCs w:val="21"/>
              </w:rPr>
              <w:lastRenderedPageBreak/>
              <w:t>“</w:t>
            </w:r>
            <w:r w:rsidRPr="000F44EE">
              <w:rPr>
                <w:rFonts w:hint="eastAsia"/>
                <w:color w:val="000000"/>
                <w:szCs w:val="21"/>
              </w:rPr>
              <w:t>实行最严格的建设用地管理制度，逐步减少新增建设用地规模，着力盘活存量建设用地，有序增加建设用地流量，提高建设用地效率。</w:t>
            </w:r>
            <w:r w:rsidRPr="000F44EE">
              <w:rPr>
                <w:rFonts w:hint="eastAsia"/>
                <w:color w:val="000000"/>
                <w:szCs w:val="21"/>
              </w:rPr>
              <w:t>”</w:t>
            </w:r>
          </w:p>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污染物排放管控</w:t>
            </w:r>
          </w:p>
        </w:tc>
        <w:tc>
          <w:tcPr>
            <w:tcW w:w="6538"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2.1</w:t>
            </w:r>
            <w:r w:rsidRPr="000F44EE">
              <w:rPr>
                <w:rFonts w:hint="eastAsia"/>
                <w:color w:val="000000"/>
                <w:szCs w:val="21"/>
              </w:rPr>
              <w:t>）</w:t>
            </w:r>
            <w:r w:rsidRPr="000F44EE">
              <w:rPr>
                <w:rFonts w:hint="eastAsia"/>
                <w:color w:val="000000"/>
                <w:szCs w:val="21"/>
              </w:rPr>
              <w:t>废气：</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2.1.1</w:t>
            </w:r>
            <w:r w:rsidRPr="000F44EE">
              <w:rPr>
                <w:rFonts w:hint="eastAsia"/>
                <w:color w:val="000000"/>
                <w:szCs w:val="21"/>
              </w:rPr>
              <w:t>）</w:t>
            </w:r>
            <w:r w:rsidRPr="000F44EE">
              <w:rPr>
                <w:rFonts w:hint="eastAsia"/>
                <w:color w:val="000000"/>
                <w:szCs w:val="21"/>
              </w:rPr>
              <w:t>全面推进餐饮油烟达标排放，建成区所有餐饮服务单位</w:t>
            </w:r>
            <w:r w:rsidRPr="000F44EE">
              <w:rPr>
                <w:rFonts w:hint="eastAsia"/>
                <w:color w:val="000000"/>
                <w:szCs w:val="21"/>
              </w:rPr>
              <w:lastRenderedPageBreak/>
              <w:t>全部安装高效油烟净化设施和油烟废气在线监控设施，建成区所有餐饮服务单位全部安装高效油烟净化设施和油烟废气在线监控设施。</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2.1.2</w:t>
            </w:r>
            <w:r w:rsidRPr="000F44EE">
              <w:rPr>
                <w:rFonts w:hint="eastAsia"/>
                <w:color w:val="000000"/>
                <w:szCs w:val="21"/>
              </w:rPr>
              <w:t>）严格控制烟花爆竹燃放，任何单位和个人不得违反时段、区域规定燃放烟花爆竹。</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2.2</w:t>
            </w:r>
            <w:r w:rsidRPr="000F44EE">
              <w:rPr>
                <w:rFonts w:hint="eastAsia"/>
                <w:color w:val="000000"/>
                <w:szCs w:val="21"/>
              </w:rPr>
              <w:t>）</w:t>
            </w:r>
            <w:r w:rsidRPr="000F44EE">
              <w:rPr>
                <w:rFonts w:hint="eastAsia"/>
                <w:color w:val="000000"/>
                <w:szCs w:val="21"/>
              </w:rPr>
              <w:t>废水：</w:t>
            </w:r>
            <w:r w:rsidRPr="000F44EE">
              <w:rPr>
                <w:rFonts w:hint="eastAsia"/>
                <w:color w:val="000000"/>
                <w:szCs w:val="21"/>
              </w:rPr>
              <w:t>禁止已完成整治的黑臭水体水面有大面积漂浮物、河岸堆放垃圾和淤泥、新增排污口，实现长治久清。</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2.3</w:t>
            </w:r>
            <w:r w:rsidRPr="000F44EE">
              <w:rPr>
                <w:rFonts w:hint="eastAsia"/>
                <w:color w:val="000000"/>
                <w:szCs w:val="21"/>
              </w:rPr>
              <w:t>）</w:t>
            </w:r>
            <w:r w:rsidRPr="000F44EE">
              <w:rPr>
                <w:rFonts w:hint="eastAsia"/>
                <w:color w:val="000000"/>
                <w:szCs w:val="21"/>
              </w:rPr>
              <w:t>固体废物：</w:t>
            </w:r>
          </w:p>
          <w:p w:rsidR="00A7013A" w:rsidRPr="000F44EE"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2.3.1</w:t>
            </w:r>
            <w:r w:rsidRPr="000F44EE">
              <w:rPr>
                <w:rFonts w:hint="eastAsia"/>
                <w:color w:val="000000"/>
                <w:szCs w:val="21"/>
              </w:rPr>
              <w:t>）</w:t>
            </w:r>
            <w:r w:rsidRPr="000F44EE">
              <w:rPr>
                <w:rFonts w:hint="eastAsia"/>
                <w:color w:val="000000"/>
                <w:szCs w:val="21"/>
              </w:rPr>
              <w:t>加强农药包装废弃物回收处理试点与推广应用；开展稻秆回收利用试点；加强废弃农膜回收利用，严厉打击违法生产和销售不合格农膜行为。大力推进农作物病虫害专业化统防统治和绿色防控。</w:t>
            </w:r>
          </w:p>
          <w:p w:rsidR="00A7013A" w:rsidRPr="000F44EE" w:rsidRDefault="000F44EE">
            <w:pPr>
              <w:tabs>
                <w:tab w:val="left" w:pos="1021"/>
              </w:tabs>
              <w:ind w:firstLineChars="200" w:firstLine="420"/>
              <w:rPr>
                <w:strike/>
                <w:color w:val="000000"/>
                <w:szCs w:val="21"/>
              </w:rPr>
            </w:pPr>
            <w:r w:rsidRPr="000F44EE">
              <w:rPr>
                <w:rFonts w:hint="eastAsia"/>
                <w:color w:val="000000"/>
                <w:szCs w:val="21"/>
              </w:rPr>
              <w:t>（</w:t>
            </w:r>
            <w:r w:rsidRPr="000F44EE">
              <w:rPr>
                <w:rFonts w:hint="eastAsia"/>
                <w:color w:val="000000"/>
                <w:szCs w:val="21"/>
              </w:rPr>
              <w:t>2.3.2</w:t>
            </w:r>
            <w:r w:rsidRPr="000F44EE">
              <w:rPr>
                <w:rFonts w:hint="eastAsia"/>
                <w:color w:val="000000"/>
                <w:szCs w:val="21"/>
              </w:rPr>
              <w:t>）严格规范兽药、饲料及饲料添加剂生产和使用，减少畜禽养殖废弃物中重金属对土壤造成的污染。加强规模化养殖场</w:t>
            </w:r>
            <w:r w:rsidRPr="000F44EE">
              <w:rPr>
                <w:rFonts w:hint="eastAsia"/>
                <w:color w:val="000000"/>
                <w:szCs w:val="21"/>
              </w:rPr>
              <w:t>(</w:t>
            </w:r>
            <w:r w:rsidRPr="000F44EE">
              <w:rPr>
                <w:rFonts w:hint="eastAsia"/>
                <w:color w:val="000000"/>
                <w:szCs w:val="21"/>
              </w:rPr>
              <w:t>小区</w:t>
            </w:r>
            <w:r w:rsidRPr="000F44EE">
              <w:rPr>
                <w:rFonts w:hint="eastAsia"/>
                <w:color w:val="000000"/>
                <w:szCs w:val="21"/>
              </w:rPr>
              <w:t>)</w:t>
            </w:r>
            <w:r w:rsidRPr="000F44EE">
              <w:rPr>
                <w:rFonts w:hint="eastAsia"/>
                <w:color w:val="000000"/>
                <w:szCs w:val="21"/>
              </w:rPr>
              <w:t>养殖设施标准化改造、污染防治处理设施建设和粪便综合利用。</w:t>
            </w:r>
          </w:p>
        </w:tc>
        <w:tc>
          <w:tcPr>
            <w:tcW w:w="6285" w:type="dxa"/>
            <w:gridSpan w:val="2"/>
            <w:vMerge/>
            <w:vAlign w:val="center"/>
          </w:tcPr>
          <w:p w:rsidR="00A7013A" w:rsidRPr="000F44EE" w:rsidRDefault="00A7013A"/>
        </w:tc>
      </w:tr>
      <w:tr w:rsidR="00A7013A" w:rsidRPr="000F44EE">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lastRenderedPageBreak/>
              <w:t>环境风险防控</w:t>
            </w:r>
          </w:p>
        </w:tc>
        <w:tc>
          <w:tcPr>
            <w:tcW w:w="6538"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3.1</w:t>
            </w:r>
            <w:r w:rsidRPr="000F44EE">
              <w:rPr>
                <w:rFonts w:hint="eastAsia"/>
                <w:color w:val="000000"/>
                <w:szCs w:val="21"/>
              </w:rPr>
              <w:t>）加强饮用水源地风险防范。建立健全饮用水安全保障体系，完善集中式饮用水水源地应急预案，组织应急预案演习。加快推进饮用水水源地监控预警系统建设，提高饮用水源监控能力，实施集中式饮用水源地在线监控建设，开展集中式饮用水源地水质全指标监测分析和生物毒性、重金属、</w:t>
            </w:r>
            <w:r w:rsidRPr="000F44EE">
              <w:rPr>
                <w:rFonts w:hint="eastAsia"/>
                <w:color w:val="000000"/>
                <w:szCs w:val="21"/>
              </w:rPr>
              <w:t>POPs</w:t>
            </w:r>
            <w:r w:rsidRPr="000F44EE">
              <w:rPr>
                <w:rFonts w:hint="eastAsia"/>
                <w:color w:val="000000"/>
                <w:szCs w:val="21"/>
              </w:rPr>
              <w:t>等危害人体健康的污染物监测示范，逐步实现水质监测预警从源水到出厂水、管网水的全过程覆盖。</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3.2</w:t>
            </w:r>
            <w:r w:rsidRPr="000F44EE">
              <w:rPr>
                <w:rFonts w:hint="eastAsia"/>
                <w:color w:val="000000"/>
                <w:szCs w:val="21"/>
              </w:rPr>
              <w:t>）</w:t>
            </w:r>
            <w:r w:rsidRPr="000F44EE">
              <w:rPr>
                <w:rFonts w:hint="eastAsia"/>
                <w:color w:val="000000"/>
                <w:szCs w:val="21"/>
              </w:rPr>
              <w:t>开展尾矿库环境风险评估，落实重点监管尾矿库企业环境风险管控措施。全面整治历史遗留尾矿库，完善覆膜、压土、排洪、堤坝加固等措施。对关闭矿山完成</w:t>
            </w:r>
            <w:r w:rsidRPr="000F44EE">
              <w:rPr>
                <w:rFonts w:hint="eastAsia"/>
                <w:color w:val="000000"/>
                <w:szCs w:val="21"/>
              </w:rPr>
              <w:t>闭坑后矿山生态环境修复治理及矿井涌水整治。</w:t>
            </w:r>
          </w:p>
        </w:tc>
        <w:tc>
          <w:tcPr>
            <w:tcW w:w="6285" w:type="dxa"/>
            <w:gridSpan w:val="2"/>
            <w:vMerge/>
            <w:vAlign w:val="center"/>
          </w:tcPr>
          <w:p w:rsidR="00A7013A" w:rsidRPr="000F44EE" w:rsidRDefault="00A7013A"/>
        </w:tc>
      </w:tr>
      <w:tr w:rsidR="00A7013A">
        <w:trPr>
          <w:jc w:val="center"/>
        </w:trPr>
        <w:tc>
          <w:tcPr>
            <w:tcW w:w="1134" w:type="dxa"/>
            <w:vAlign w:val="center"/>
          </w:tcPr>
          <w:p w:rsidR="00A7013A" w:rsidRPr="000F44EE" w:rsidRDefault="000F44EE">
            <w:pPr>
              <w:widowControl/>
              <w:jc w:val="center"/>
              <w:rPr>
                <w:color w:val="000000"/>
                <w:szCs w:val="21"/>
              </w:rPr>
            </w:pPr>
            <w:r w:rsidRPr="000F44EE">
              <w:rPr>
                <w:rFonts w:hint="eastAsia"/>
                <w:color w:val="000000"/>
                <w:szCs w:val="21"/>
              </w:rPr>
              <w:t>资源开发效率要求</w:t>
            </w:r>
          </w:p>
        </w:tc>
        <w:tc>
          <w:tcPr>
            <w:tcW w:w="6538" w:type="dxa"/>
            <w:gridSpan w:val="9"/>
            <w:vAlign w:val="center"/>
          </w:tcPr>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4.1</w:t>
            </w:r>
            <w:r w:rsidRPr="000F44EE">
              <w:rPr>
                <w:rFonts w:hint="eastAsia"/>
                <w:color w:val="000000"/>
                <w:szCs w:val="21"/>
              </w:rPr>
              <w:t>）能源：</w:t>
            </w:r>
            <w:r w:rsidRPr="000F44EE">
              <w:rPr>
                <w:rFonts w:hint="eastAsia"/>
                <w:color w:val="000000"/>
                <w:szCs w:val="21"/>
              </w:rPr>
              <w:br/>
            </w:r>
            <w:r w:rsidRPr="000F44EE">
              <w:rPr>
                <w:rFonts w:hint="eastAsia"/>
                <w:color w:val="000000"/>
                <w:szCs w:val="21"/>
              </w:rPr>
              <w:t>（</w:t>
            </w:r>
            <w:r w:rsidRPr="000F44EE">
              <w:rPr>
                <w:rFonts w:hint="eastAsia"/>
                <w:color w:val="000000"/>
                <w:szCs w:val="21"/>
              </w:rPr>
              <w:t>4.1.1</w:t>
            </w:r>
            <w:r w:rsidRPr="000F44EE">
              <w:rPr>
                <w:rFonts w:hint="eastAsia"/>
                <w:color w:val="000000"/>
                <w:szCs w:val="21"/>
              </w:rPr>
              <w:t>）严格开展能源消费总量和强度双控，降低单位</w:t>
            </w:r>
            <w:r w:rsidRPr="000F44EE">
              <w:rPr>
                <w:rFonts w:hint="eastAsia"/>
                <w:color w:val="000000"/>
                <w:szCs w:val="21"/>
              </w:rPr>
              <w:t>GDP</w:t>
            </w:r>
            <w:r w:rsidRPr="000F44EE">
              <w:rPr>
                <w:rFonts w:hint="eastAsia"/>
                <w:color w:val="000000"/>
                <w:szCs w:val="21"/>
              </w:rPr>
              <w:t>能耗，</w:t>
            </w:r>
            <w:r w:rsidRPr="000F44EE">
              <w:rPr>
                <w:rFonts w:hint="eastAsia"/>
                <w:color w:val="000000"/>
                <w:szCs w:val="21"/>
              </w:rPr>
              <w:t>2025</w:t>
            </w:r>
            <w:r w:rsidRPr="000F44EE">
              <w:rPr>
                <w:rFonts w:hint="eastAsia"/>
                <w:color w:val="000000"/>
                <w:szCs w:val="21"/>
              </w:rPr>
              <w:t>年单位</w:t>
            </w:r>
            <w:r w:rsidRPr="000F44EE">
              <w:rPr>
                <w:rFonts w:hint="eastAsia"/>
                <w:color w:val="000000"/>
                <w:szCs w:val="21"/>
              </w:rPr>
              <w:t>GDP</w:t>
            </w:r>
            <w:r w:rsidRPr="000F44EE">
              <w:rPr>
                <w:rFonts w:hint="eastAsia"/>
                <w:color w:val="000000"/>
                <w:szCs w:val="21"/>
              </w:rPr>
              <w:t>能耗较</w:t>
            </w:r>
            <w:r w:rsidRPr="000F44EE">
              <w:rPr>
                <w:rFonts w:hint="eastAsia"/>
                <w:color w:val="000000"/>
                <w:szCs w:val="21"/>
              </w:rPr>
              <w:t>2020</w:t>
            </w:r>
            <w:r w:rsidRPr="000F44EE">
              <w:rPr>
                <w:rFonts w:hint="eastAsia"/>
                <w:color w:val="000000"/>
                <w:szCs w:val="21"/>
              </w:rPr>
              <w:t>年下降</w:t>
            </w:r>
            <w:r w:rsidRPr="000F44EE">
              <w:rPr>
                <w:rFonts w:hint="eastAsia"/>
                <w:color w:val="000000"/>
                <w:szCs w:val="21"/>
              </w:rPr>
              <w:t>15%</w:t>
            </w:r>
            <w:r w:rsidRPr="000F44EE">
              <w:rPr>
                <w:rFonts w:hint="eastAsia"/>
                <w:color w:val="000000"/>
                <w:szCs w:val="21"/>
              </w:rPr>
              <w:t>。</w:t>
            </w:r>
          </w:p>
          <w:p w:rsidR="00A7013A" w:rsidRPr="000F44EE" w:rsidRDefault="000F44EE">
            <w:pPr>
              <w:tabs>
                <w:tab w:val="left" w:pos="1021"/>
              </w:tabs>
              <w:rPr>
                <w:color w:val="000000"/>
                <w:szCs w:val="21"/>
              </w:rPr>
            </w:pPr>
            <w:r w:rsidRPr="000F44EE">
              <w:rPr>
                <w:rFonts w:hint="eastAsia"/>
                <w:color w:val="000000"/>
                <w:szCs w:val="21"/>
              </w:rPr>
              <w:lastRenderedPageBreak/>
              <w:t>（</w:t>
            </w:r>
            <w:r w:rsidRPr="000F44EE">
              <w:rPr>
                <w:rFonts w:hint="eastAsia"/>
                <w:color w:val="000000"/>
                <w:szCs w:val="21"/>
              </w:rPr>
              <w:t>4.1.2</w:t>
            </w:r>
            <w:r w:rsidRPr="000F44EE">
              <w:rPr>
                <w:rFonts w:hint="eastAsia"/>
                <w:color w:val="000000"/>
                <w:szCs w:val="21"/>
              </w:rPr>
              <w:t>）积极开发利用太阳能、风能、沼气、秸秆燃气等清洁能源，提高全县清洁能源利用率。</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4.2</w:t>
            </w:r>
            <w:r w:rsidRPr="000F44EE">
              <w:rPr>
                <w:rFonts w:hint="eastAsia"/>
                <w:color w:val="000000"/>
                <w:szCs w:val="21"/>
              </w:rPr>
              <w:t>）水资源：</w:t>
            </w:r>
            <w:r w:rsidRPr="000F44EE">
              <w:rPr>
                <w:rFonts w:hint="eastAsia"/>
                <w:color w:val="000000"/>
                <w:szCs w:val="21"/>
                <w:lang/>
              </w:rPr>
              <w:t>到</w:t>
            </w:r>
            <w:r w:rsidRPr="000F44EE">
              <w:rPr>
                <w:rFonts w:hint="eastAsia"/>
                <w:color w:val="000000"/>
                <w:szCs w:val="21"/>
                <w:lang/>
              </w:rPr>
              <w:t>2025</w:t>
            </w:r>
            <w:r w:rsidRPr="000F44EE">
              <w:rPr>
                <w:rFonts w:hint="eastAsia"/>
                <w:color w:val="000000"/>
                <w:szCs w:val="21"/>
                <w:lang/>
              </w:rPr>
              <w:t>年</w:t>
            </w:r>
            <w:r w:rsidRPr="000F44EE">
              <w:rPr>
                <w:rFonts w:hint="eastAsia"/>
                <w:color w:val="000000"/>
                <w:szCs w:val="21"/>
              </w:rPr>
              <w:t>新宁县</w:t>
            </w:r>
            <w:r w:rsidRPr="000F44EE">
              <w:rPr>
                <w:rFonts w:hint="eastAsia"/>
                <w:color w:val="000000"/>
                <w:szCs w:val="21"/>
                <w:lang/>
              </w:rPr>
              <w:t>用水总量为</w:t>
            </w:r>
            <w:r w:rsidRPr="000F44EE">
              <w:rPr>
                <w:rFonts w:hint="eastAsia"/>
                <w:color w:val="000000"/>
                <w:szCs w:val="21"/>
                <w:lang/>
              </w:rPr>
              <w:t>1.844</w:t>
            </w:r>
            <w:r w:rsidRPr="000F44EE">
              <w:rPr>
                <w:rFonts w:hint="eastAsia"/>
                <w:color w:val="000000"/>
                <w:szCs w:val="21"/>
                <w:lang/>
              </w:rPr>
              <w:t>亿</w:t>
            </w:r>
            <w:r w:rsidRPr="000F44EE">
              <w:rPr>
                <w:rFonts w:hint="eastAsia"/>
                <w:color w:val="000000"/>
                <w:szCs w:val="21"/>
                <w:lang/>
              </w:rPr>
              <w:t>m</w:t>
            </w:r>
            <w:r w:rsidRPr="000F44EE">
              <w:rPr>
                <w:rFonts w:hint="eastAsia"/>
                <w:color w:val="000000"/>
                <w:szCs w:val="21"/>
                <w:lang/>
              </w:rPr>
              <w:t>³；万元地区生产总值用水量比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21.69%</w:t>
            </w:r>
            <w:r w:rsidRPr="000F44EE">
              <w:rPr>
                <w:rFonts w:hint="eastAsia"/>
                <w:color w:val="000000"/>
                <w:szCs w:val="21"/>
                <w:lang/>
              </w:rPr>
              <w:t>；万元工业增加值用水量比</w:t>
            </w:r>
            <w:r w:rsidRPr="000F44EE">
              <w:rPr>
                <w:rFonts w:hint="eastAsia"/>
                <w:color w:val="000000"/>
                <w:szCs w:val="21"/>
                <w:lang/>
              </w:rPr>
              <w:t>2020</w:t>
            </w:r>
            <w:r w:rsidRPr="000F44EE">
              <w:rPr>
                <w:rFonts w:hint="eastAsia"/>
                <w:color w:val="000000"/>
                <w:szCs w:val="21"/>
                <w:lang/>
              </w:rPr>
              <w:t>年下降</w:t>
            </w:r>
            <w:r w:rsidRPr="000F44EE">
              <w:rPr>
                <w:rFonts w:hint="eastAsia"/>
                <w:color w:val="000000"/>
                <w:szCs w:val="21"/>
                <w:lang/>
              </w:rPr>
              <w:t>12.96%</w:t>
            </w:r>
            <w:r w:rsidRPr="000F44EE">
              <w:rPr>
                <w:rFonts w:hint="eastAsia"/>
                <w:color w:val="000000"/>
                <w:szCs w:val="21"/>
                <w:lang/>
              </w:rPr>
              <w:t>；农田灌溉用水有效利用系数为</w:t>
            </w:r>
            <w:r w:rsidRPr="000F44EE">
              <w:rPr>
                <w:rFonts w:hint="eastAsia"/>
                <w:color w:val="000000"/>
                <w:szCs w:val="21"/>
                <w:lang/>
              </w:rPr>
              <w:t>0.555</w:t>
            </w:r>
            <w:r w:rsidRPr="000F44EE">
              <w:rPr>
                <w:rFonts w:hint="eastAsia"/>
                <w:color w:val="000000"/>
                <w:szCs w:val="21"/>
                <w:lang/>
              </w:rPr>
              <w:t>。</w:t>
            </w:r>
          </w:p>
          <w:p w:rsidR="00A7013A" w:rsidRPr="000F44EE" w:rsidRDefault="000F44EE">
            <w:pPr>
              <w:tabs>
                <w:tab w:val="left" w:pos="1021"/>
              </w:tabs>
              <w:rPr>
                <w:color w:val="000000"/>
                <w:szCs w:val="21"/>
              </w:rPr>
            </w:pPr>
            <w:r w:rsidRPr="000F44EE">
              <w:rPr>
                <w:rFonts w:hint="eastAsia"/>
                <w:color w:val="000000"/>
                <w:szCs w:val="21"/>
              </w:rPr>
              <w:t>（</w:t>
            </w:r>
            <w:r w:rsidRPr="000F44EE">
              <w:rPr>
                <w:rFonts w:hint="eastAsia"/>
                <w:color w:val="000000"/>
                <w:szCs w:val="21"/>
              </w:rPr>
              <w:t>4.</w:t>
            </w:r>
            <w:r w:rsidRPr="000F44EE">
              <w:rPr>
                <w:rFonts w:hint="eastAsia"/>
                <w:color w:val="000000"/>
                <w:szCs w:val="21"/>
              </w:rPr>
              <w:t>3</w:t>
            </w:r>
            <w:r w:rsidRPr="000F44EE">
              <w:rPr>
                <w:rFonts w:hint="eastAsia"/>
                <w:color w:val="000000"/>
                <w:szCs w:val="21"/>
              </w:rPr>
              <w:t>）</w:t>
            </w:r>
            <w:r w:rsidRPr="000F44EE">
              <w:rPr>
                <w:rFonts w:hint="eastAsia"/>
                <w:color w:val="000000"/>
                <w:szCs w:val="21"/>
              </w:rPr>
              <w:t>土地资源：</w:t>
            </w:r>
          </w:p>
          <w:p w:rsidR="00A7013A" w:rsidRPr="000F44EE" w:rsidRDefault="000F44EE">
            <w:pPr>
              <w:tabs>
                <w:tab w:val="left" w:pos="1021"/>
              </w:tabs>
              <w:ind w:firstLineChars="200" w:firstLine="420"/>
              <w:rPr>
                <w:color w:val="000000"/>
                <w:szCs w:val="21"/>
                <w:lang/>
              </w:rPr>
            </w:pPr>
            <w:r w:rsidRPr="000F44EE">
              <w:rPr>
                <w:rFonts w:hint="eastAsia"/>
                <w:color w:val="000000"/>
                <w:szCs w:val="21"/>
                <w:lang/>
              </w:rPr>
              <w:t>（</w:t>
            </w:r>
            <w:r w:rsidRPr="000F44EE">
              <w:rPr>
                <w:rFonts w:hint="eastAsia"/>
                <w:color w:val="000000"/>
                <w:szCs w:val="21"/>
                <w:lang/>
              </w:rPr>
              <w:t>4.3.1</w:t>
            </w:r>
            <w:r w:rsidRPr="000F44EE">
              <w:rPr>
                <w:rFonts w:hint="eastAsia"/>
                <w:color w:val="000000"/>
                <w:szCs w:val="21"/>
                <w:lang/>
              </w:rPr>
              <w:t>）至</w:t>
            </w:r>
            <w:r w:rsidRPr="000F44EE">
              <w:rPr>
                <w:rFonts w:hint="eastAsia"/>
                <w:color w:val="000000"/>
                <w:szCs w:val="21"/>
                <w:lang/>
              </w:rPr>
              <w:t>2025</w:t>
            </w:r>
            <w:r w:rsidRPr="000F44EE">
              <w:rPr>
                <w:rFonts w:hint="eastAsia"/>
                <w:color w:val="000000"/>
                <w:szCs w:val="21"/>
                <w:lang/>
              </w:rPr>
              <w:t>年，耕地保有量不低于</w:t>
            </w:r>
            <w:r w:rsidRPr="000F44EE">
              <w:rPr>
                <w:rFonts w:hint="eastAsia"/>
                <w:color w:val="000000"/>
                <w:szCs w:val="21"/>
                <w:lang/>
              </w:rPr>
              <w:t>37780.00</w:t>
            </w:r>
            <w:r w:rsidRPr="000F44EE">
              <w:rPr>
                <w:rFonts w:hint="eastAsia"/>
                <w:color w:val="000000"/>
                <w:szCs w:val="21"/>
                <w:lang/>
              </w:rPr>
              <w:t>公顷，永久基本农田保护面积不低于</w:t>
            </w:r>
            <w:r w:rsidRPr="000F44EE">
              <w:rPr>
                <w:rFonts w:hint="eastAsia"/>
                <w:color w:val="000000"/>
                <w:szCs w:val="21"/>
                <w:lang/>
              </w:rPr>
              <w:t>34206.67</w:t>
            </w:r>
            <w:r w:rsidRPr="000F44EE">
              <w:rPr>
                <w:rFonts w:hint="eastAsia"/>
                <w:color w:val="000000"/>
                <w:szCs w:val="21"/>
                <w:lang/>
              </w:rPr>
              <w:t>公顷；至</w:t>
            </w:r>
            <w:r w:rsidRPr="000F44EE">
              <w:rPr>
                <w:rFonts w:hint="eastAsia"/>
                <w:color w:val="000000"/>
                <w:szCs w:val="21"/>
                <w:lang/>
              </w:rPr>
              <w:t>2035</w:t>
            </w:r>
            <w:r w:rsidRPr="000F44EE">
              <w:rPr>
                <w:rFonts w:hint="eastAsia"/>
                <w:color w:val="000000"/>
                <w:szCs w:val="21"/>
                <w:lang/>
              </w:rPr>
              <w:t>年，耕地保有量不低于</w:t>
            </w:r>
            <w:r w:rsidRPr="000F44EE">
              <w:rPr>
                <w:rFonts w:hint="eastAsia"/>
                <w:color w:val="000000"/>
                <w:szCs w:val="21"/>
                <w:lang/>
              </w:rPr>
              <w:t>37477.68</w:t>
            </w:r>
            <w:r w:rsidRPr="000F44EE">
              <w:rPr>
                <w:rFonts w:hint="eastAsia"/>
                <w:color w:val="000000"/>
                <w:szCs w:val="21"/>
                <w:lang/>
              </w:rPr>
              <w:t>公顷，永久基本农田保护面积不低于</w:t>
            </w:r>
            <w:r w:rsidRPr="000F44EE">
              <w:rPr>
                <w:rFonts w:hint="eastAsia"/>
                <w:color w:val="000000"/>
                <w:szCs w:val="21"/>
                <w:lang/>
              </w:rPr>
              <w:t>34133.38</w:t>
            </w:r>
            <w:r w:rsidRPr="000F44EE">
              <w:rPr>
                <w:rFonts w:hint="eastAsia"/>
                <w:color w:val="000000"/>
                <w:szCs w:val="21"/>
                <w:lang/>
              </w:rPr>
              <w:t>公顷，永久基本农田储备区规模不低于</w:t>
            </w:r>
            <w:r w:rsidRPr="000F44EE">
              <w:rPr>
                <w:rFonts w:hint="eastAsia"/>
                <w:color w:val="000000"/>
                <w:szCs w:val="21"/>
                <w:lang/>
              </w:rPr>
              <w:t>340.00</w:t>
            </w:r>
            <w:r w:rsidRPr="000F44EE">
              <w:rPr>
                <w:rFonts w:hint="eastAsia"/>
                <w:color w:val="000000"/>
                <w:szCs w:val="21"/>
                <w:lang/>
              </w:rPr>
              <w:t>公顷。</w:t>
            </w:r>
          </w:p>
          <w:p w:rsidR="00A7013A" w:rsidRDefault="000F44EE">
            <w:pPr>
              <w:tabs>
                <w:tab w:val="left" w:pos="1021"/>
              </w:tabs>
              <w:ind w:firstLineChars="200" w:firstLine="420"/>
              <w:rPr>
                <w:color w:val="000000"/>
                <w:szCs w:val="21"/>
              </w:rPr>
            </w:pPr>
            <w:r w:rsidRPr="000F44EE">
              <w:rPr>
                <w:rFonts w:hint="eastAsia"/>
                <w:color w:val="000000"/>
                <w:szCs w:val="21"/>
              </w:rPr>
              <w:t>（</w:t>
            </w:r>
            <w:r w:rsidRPr="000F44EE">
              <w:rPr>
                <w:rFonts w:hint="eastAsia"/>
                <w:color w:val="000000"/>
                <w:szCs w:val="21"/>
              </w:rPr>
              <w:t>4.3.2</w:t>
            </w:r>
            <w:r w:rsidRPr="000F44EE">
              <w:rPr>
                <w:rFonts w:hint="eastAsia"/>
                <w:color w:val="000000"/>
                <w:szCs w:val="21"/>
              </w:rPr>
              <w:t>）</w:t>
            </w:r>
            <w:r w:rsidRPr="000F44EE">
              <w:rPr>
                <w:rFonts w:hint="eastAsia"/>
                <w:color w:val="000000"/>
                <w:szCs w:val="21"/>
              </w:rPr>
              <w:t>实行最严格的建设用地管理制度，逐步减少新增建设用地规模，着力盘活存量建设用地，有序增加建设用地流量，提高建设用地效率。</w:t>
            </w:r>
          </w:p>
        </w:tc>
        <w:tc>
          <w:tcPr>
            <w:tcW w:w="6285" w:type="dxa"/>
            <w:gridSpan w:val="2"/>
            <w:vMerge/>
            <w:vAlign w:val="center"/>
          </w:tcPr>
          <w:p w:rsidR="00A7013A" w:rsidRDefault="00A7013A"/>
        </w:tc>
      </w:tr>
    </w:tbl>
    <w:p w:rsidR="00A7013A" w:rsidRDefault="00A7013A"/>
    <w:sectPr w:rsidR="00A7013A" w:rsidSect="000F44EE">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proofState w:spelling="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UzYWFlMzlmNWQ1NTZmOTk4YmY1Nzc0MjFlZWYwZDgifQ=="/>
  </w:docVars>
  <w:rsids>
    <w:rsidRoot w:val="3FC20425"/>
    <w:rsid w:val="000F44EE"/>
    <w:rsid w:val="00A7013A"/>
    <w:rsid w:val="00F74642"/>
    <w:rsid w:val="03AC7D7B"/>
    <w:rsid w:val="040B01C4"/>
    <w:rsid w:val="04251A29"/>
    <w:rsid w:val="04A62A1C"/>
    <w:rsid w:val="04B8274F"/>
    <w:rsid w:val="05EE5EAB"/>
    <w:rsid w:val="09985A3C"/>
    <w:rsid w:val="0A8E01DA"/>
    <w:rsid w:val="0BA4555D"/>
    <w:rsid w:val="0BDC1CD5"/>
    <w:rsid w:val="0D1644B7"/>
    <w:rsid w:val="0D7731A8"/>
    <w:rsid w:val="0ED62150"/>
    <w:rsid w:val="100B479C"/>
    <w:rsid w:val="10BE10ED"/>
    <w:rsid w:val="114C66EE"/>
    <w:rsid w:val="12F86B39"/>
    <w:rsid w:val="13912AE9"/>
    <w:rsid w:val="13B62550"/>
    <w:rsid w:val="14F7440C"/>
    <w:rsid w:val="15CC605B"/>
    <w:rsid w:val="16244794"/>
    <w:rsid w:val="16D8439D"/>
    <w:rsid w:val="183664E4"/>
    <w:rsid w:val="190306EA"/>
    <w:rsid w:val="1A7A10A5"/>
    <w:rsid w:val="1B4E236F"/>
    <w:rsid w:val="1BA710FC"/>
    <w:rsid w:val="1CB90C1D"/>
    <w:rsid w:val="1FAF1F3F"/>
    <w:rsid w:val="21205568"/>
    <w:rsid w:val="238333A9"/>
    <w:rsid w:val="238851EE"/>
    <w:rsid w:val="23DA775F"/>
    <w:rsid w:val="24B23510"/>
    <w:rsid w:val="2589478E"/>
    <w:rsid w:val="26964247"/>
    <w:rsid w:val="2927387C"/>
    <w:rsid w:val="2A426068"/>
    <w:rsid w:val="2AE46177"/>
    <w:rsid w:val="2AFA0B7E"/>
    <w:rsid w:val="2F18486B"/>
    <w:rsid w:val="30FD175A"/>
    <w:rsid w:val="363B0967"/>
    <w:rsid w:val="38561A88"/>
    <w:rsid w:val="388F65BB"/>
    <w:rsid w:val="3AC873A7"/>
    <w:rsid w:val="3C4721F2"/>
    <w:rsid w:val="3DE21767"/>
    <w:rsid w:val="3FC20425"/>
    <w:rsid w:val="407F2B4A"/>
    <w:rsid w:val="40AF2952"/>
    <w:rsid w:val="418933B0"/>
    <w:rsid w:val="423A07CB"/>
    <w:rsid w:val="42D87F0E"/>
    <w:rsid w:val="43850424"/>
    <w:rsid w:val="43D917BF"/>
    <w:rsid w:val="44A65B45"/>
    <w:rsid w:val="44CC6C2E"/>
    <w:rsid w:val="45390767"/>
    <w:rsid w:val="45B85B30"/>
    <w:rsid w:val="45B95C84"/>
    <w:rsid w:val="45EC61CC"/>
    <w:rsid w:val="4A0D21C2"/>
    <w:rsid w:val="4A5E2A1E"/>
    <w:rsid w:val="4B644F02"/>
    <w:rsid w:val="4EE47996"/>
    <w:rsid w:val="4F2C1F3B"/>
    <w:rsid w:val="4FD802D6"/>
    <w:rsid w:val="512E314A"/>
    <w:rsid w:val="51CB0CD4"/>
    <w:rsid w:val="55F52488"/>
    <w:rsid w:val="57772233"/>
    <w:rsid w:val="594A2AEB"/>
    <w:rsid w:val="5A225816"/>
    <w:rsid w:val="5B6E6570"/>
    <w:rsid w:val="5E450208"/>
    <w:rsid w:val="5F545AEB"/>
    <w:rsid w:val="5F9C1BC7"/>
    <w:rsid w:val="60874625"/>
    <w:rsid w:val="629E7A04"/>
    <w:rsid w:val="635769C5"/>
    <w:rsid w:val="65F10B2A"/>
    <w:rsid w:val="690A5DF3"/>
    <w:rsid w:val="6ABA176D"/>
    <w:rsid w:val="6D341690"/>
    <w:rsid w:val="6EC24FD6"/>
    <w:rsid w:val="6FE54EC4"/>
    <w:rsid w:val="70B06C0A"/>
    <w:rsid w:val="722717C4"/>
    <w:rsid w:val="740E6AAC"/>
    <w:rsid w:val="75A8217E"/>
    <w:rsid w:val="774679E9"/>
    <w:rsid w:val="78B26538"/>
    <w:rsid w:val="791C4957"/>
    <w:rsid w:val="7B354F51"/>
    <w:rsid w:val="7B3D3E06"/>
    <w:rsid w:val="7C701FB9"/>
    <w:rsid w:val="7C9A7169"/>
    <w:rsid w:val="7DBE29C2"/>
    <w:rsid w:val="7EDE76AE"/>
    <w:rsid w:val="7F365932"/>
    <w:rsid w:val="7FD10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13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013A"/>
    <w:pPr>
      <w:tabs>
        <w:tab w:val="center" w:pos="4153"/>
        <w:tab w:val="right" w:pos="8306"/>
      </w:tabs>
      <w:snapToGrid w:val="0"/>
      <w:jc w:val="left"/>
    </w:pPr>
    <w:rPr>
      <w:sz w:val="18"/>
    </w:rPr>
  </w:style>
  <w:style w:type="paragraph" w:styleId="a4">
    <w:name w:val="header"/>
    <w:basedOn w:val="a"/>
    <w:qFormat/>
    <w:rsid w:val="00A7013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A7013A"/>
    <w:pPr>
      <w:spacing w:beforeAutospacing="1" w:afterAutospacing="1"/>
      <w:jc w:val="left"/>
    </w:pPr>
    <w:rPr>
      <w:kern w:val="0"/>
      <w:sz w:val="24"/>
    </w:rPr>
  </w:style>
  <w:style w:type="paragraph" w:customStyle="1" w:styleId="1">
    <w:name w:val="列出段落1"/>
    <w:basedOn w:val="a"/>
    <w:qFormat/>
    <w:rsid w:val="00A7013A"/>
    <w:pPr>
      <w:ind w:firstLineChars="200" w:firstLine="200"/>
    </w:pPr>
  </w:style>
  <w:style w:type="table" w:customStyle="1" w:styleId="TableNormal">
    <w:name w:val="Table Normal"/>
    <w:semiHidden/>
    <w:unhideWhenUsed/>
    <w:qFormat/>
    <w:rsid w:val="00A7013A"/>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38</Pages>
  <Words>5103</Words>
  <Characters>29089</Characters>
  <Application>Microsoft Office Word</Application>
  <DocSecurity>0</DocSecurity>
  <Lines>242</Lines>
  <Paragraphs>68</Paragraphs>
  <ScaleCrop>false</ScaleCrop>
  <Company/>
  <LinksUpToDate>false</LinksUpToDate>
  <CharactersWithSpaces>34124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Mimanchi</dc:creator>
  <cp:lastModifiedBy>Administrator</cp:lastModifiedBy>
  <cp:revision>2</cp:revision>
  <dcterms:created xsi:type="dcterms:W3CDTF">2023-08-09T01:27:00Z</dcterms:created>
  <dcterms:modified xsi:type="dcterms:W3CDTF">2024-10-31T10:48:00Z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F0792E5C3A5D4A1EA0E8F609538DFBE9_13</vt:lpwstr>
  </property>
</Properties>
</file>