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F8" w:rsidRDefault="00536C50">
      <w:pPr>
        <w:outlineLvl w:val="1"/>
        <w:rPr>
          <w:b/>
          <w:color w:val="000000"/>
          <w:sz w:val="28"/>
          <w:szCs w:val="28"/>
        </w:rPr>
      </w:pPr>
      <w:r>
        <w:rPr>
          <w:b/>
          <w:color w:val="000000"/>
          <w:sz w:val="28"/>
          <w:szCs w:val="32"/>
        </w:rPr>
        <w:t>2-2</w:t>
      </w:r>
      <w:r>
        <w:rPr>
          <w:rFonts w:hint="eastAsia"/>
          <w:b/>
          <w:color w:val="000000"/>
          <w:sz w:val="28"/>
          <w:szCs w:val="32"/>
        </w:rPr>
        <w:t>大祥区</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9"/>
        <w:gridCol w:w="2115"/>
        <w:gridCol w:w="431"/>
        <w:gridCol w:w="431"/>
        <w:gridCol w:w="437"/>
        <w:gridCol w:w="434"/>
        <w:gridCol w:w="722"/>
        <w:gridCol w:w="1647"/>
        <w:gridCol w:w="94"/>
        <w:gridCol w:w="1872"/>
        <w:gridCol w:w="2043"/>
        <w:gridCol w:w="2223"/>
      </w:tblGrid>
      <w:tr w:rsidR="00DC78F8" w:rsidRPr="00BA2435">
        <w:trPr>
          <w:jc w:val="center"/>
        </w:trPr>
        <w:tc>
          <w:tcPr>
            <w:tcW w:w="637"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环境管控单元编码</w:t>
            </w:r>
          </w:p>
        </w:tc>
        <w:tc>
          <w:tcPr>
            <w:tcW w:w="741"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单元名称</w:t>
            </w:r>
          </w:p>
        </w:tc>
        <w:tc>
          <w:tcPr>
            <w:tcW w:w="455" w:type="pct"/>
            <w:gridSpan w:val="3"/>
            <w:vAlign w:val="center"/>
          </w:tcPr>
          <w:p w:rsidR="00DC78F8" w:rsidRPr="00BA2435" w:rsidRDefault="00536C50">
            <w:pPr>
              <w:widowControl/>
              <w:jc w:val="center"/>
              <w:rPr>
                <w:b/>
                <w:color w:val="000000"/>
                <w:kern w:val="0"/>
                <w:szCs w:val="21"/>
              </w:rPr>
            </w:pPr>
            <w:r w:rsidRPr="00BA2435">
              <w:rPr>
                <w:rFonts w:hint="eastAsia"/>
                <w:b/>
                <w:color w:val="000000"/>
                <w:kern w:val="0"/>
                <w:szCs w:val="21"/>
              </w:rPr>
              <w:t>行政区划</w:t>
            </w:r>
          </w:p>
        </w:tc>
        <w:tc>
          <w:tcPr>
            <w:tcW w:w="152"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单元分类</w:t>
            </w:r>
          </w:p>
        </w:tc>
        <w:tc>
          <w:tcPr>
            <w:tcW w:w="253"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单元面积</w:t>
            </w:r>
            <w:r w:rsidRPr="00BA2435">
              <w:rPr>
                <w:b/>
                <w:color w:val="000000"/>
                <w:kern w:val="0"/>
                <w:szCs w:val="21"/>
              </w:rPr>
              <w:t>(km</w:t>
            </w:r>
            <w:r w:rsidRPr="00BA2435">
              <w:rPr>
                <w:b/>
                <w:color w:val="000000"/>
                <w:kern w:val="0"/>
                <w:szCs w:val="21"/>
                <w:vertAlign w:val="superscript"/>
              </w:rPr>
              <w:t>2</w:t>
            </w:r>
            <w:r w:rsidRPr="00BA2435">
              <w:rPr>
                <w:b/>
                <w:color w:val="000000"/>
                <w:kern w:val="0"/>
                <w:szCs w:val="21"/>
              </w:rPr>
              <w:t>)</w:t>
            </w:r>
          </w:p>
        </w:tc>
        <w:tc>
          <w:tcPr>
            <w:tcW w:w="610" w:type="pct"/>
            <w:gridSpan w:val="2"/>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涉及乡镇</w:t>
            </w:r>
            <w:r w:rsidRPr="00BA2435">
              <w:rPr>
                <w:b/>
                <w:color w:val="000000"/>
                <w:kern w:val="0"/>
                <w:szCs w:val="21"/>
              </w:rPr>
              <w:t>(</w:t>
            </w:r>
            <w:r w:rsidRPr="00BA2435">
              <w:rPr>
                <w:rFonts w:hint="eastAsia"/>
                <w:b/>
                <w:color w:val="000000"/>
                <w:kern w:val="0"/>
                <w:szCs w:val="21"/>
              </w:rPr>
              <w:t>街道</w:t>
            </w:r>
            <w:r w:rsidRPr="00BA2435">
              <w:rPr>
                <w:b/>
                <w:color w:val="000000"/>
                <w:kern w:val="0"/>
                <w:szCs w:val="21"/>
              </w:rPr>
              <w:t>)</w:t>
            </w:r>
          </w:p>
        </w:tc>
        <w:tc>
          <w:tcPr>
            <w:tcW w:w="656"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主体功能定位</w:t>
            </w:r>
          </w:p>
        </w:tc>
        <w:tc>
          <w:tcPr>
            <w:tcW w:w="716"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经济产业布局</w:t>
            </w:r>
          </w:p>
        </w:tc>
        <w:tc>
          <w:tcPr>
            <w:tcW w:w="779" w:type="pct"/>
            <w:vMerge w:val="restart"/>
            <w:vAlign w:val="center"/>
          </w:tcPr>
          <w:p w:rsidR="00DC78F8" w:rsidRPr="00BA2435" w:rsidRDefault="00536C50">
            <w:pPr>
              <w:jc w:val="center"/>
              <w:rPr>
                <w:b/>
                <w:color w:val="000000"/>
                <w:kern w:val="0"/>
                <w:szCs w:val="21"/>
              </w:rPr>
            </w:pPr>
            <w:r w:rsidRPr="00BA2435">
              <w:rPr>
                <w:rFonts w:hint="eastAsia"/>
                <w:b/>
                <w:kern w:val="0"/>
                <w:szCs w:val="21"/>
              </w:rPr>
              <w:t>主要环境问题和重要敏感目标</w:t>
            </w:r>
          </w:p>
        </w:tc>
      </w:tr>
      <w:tr w:rsidR="00DC78F8" w:rsidRPr="00BA2435">
        <w:trPr>
          <w:tblHeader/>
          <w:jc w:val="center"/>
        </w:trPr>
        <w:tc>
          <w:tcPr>
            <w:tcW w:w="637" w:type="pct"/>
            <w:vMerge/>
            <w:vAlign w:val="center"/>
          </w:tcPr>
          <w:p w:rsidR="00DC78F8" w:rsidRPr="00BA2435" w:rsidRDefault="00DC78F8"/>
        </w:tc>
        <w:tc>
          <w:tcPr>
            <w:tcW w:w="741" w:type="pct"/>
            <w:vMerge/>
            <w:vAlign w:val="center"/>
          </w:tcPr>
          <w:p w:rsidR="00DC78F8" w:rsidRPr="00BA2435" w:rsidRDefault="00DC78F8"/>
        </w:tc>
        <w:tc>
          <w:tcPr>
            <w:tcW w:w="151" w:type="pct"/>
            <w:vAlign w:val="center"/>
          </w:tcPr>
          <w:p w:rsidR="00DC78F8" w:rsidRPr="00BA2435" w:rsidRDefault="00536C50">
            <w:pPr>
              <w:jc w:val="center"/>
              <w:rPr>
                <w:b/>
                <w:color w:val="000000"/>
                <w:szCs w:val="21"/>
              </w:rPr>
            </w:pPr>
            <w:r w:rsidRPr="00BA2435">
              <w:rPr>
                <w:rFonts w:hint="eastAsia"/>
                <w:b/>
                <w:color w:val="000000"/>
                <w:szCs w:val="21"/>
              </w:rPr>
              <w:t>省</w:t>
            </w:r>
          </w:p>
        </w:tc>
        <w:tc>
          <w:tcPr>
            <w:tcW w:w="151" w:type="pct"/>
            <w:vAlign w:val="center"/>
          </w:tcPr>
          <w:p w:rsidR="00DC78F8" w:rsidRPr="00BA2435" w:rsidRDefault="00536C50">
            <w:pPr>
              <w:jc w:val="center"/>
              <w:rPr>
                <w:b/>
                <w:color w:val="000000"/>
                <w:szCs w:val="21"/>
              </w:rPr>
            </w:pPr>
            <w:r w:rsidRPr="00BA2435">
              <w:rPr>
                <w:rFonts w:hint="eastAsia"/>
                <w:b/>
                <w:color w:val="000000"/>
                <w:szCs w:val="21"/>
              </w:rPr>
              <w:t>市</w:t>
            </w:r>
          </w:p>
        </w:tc>
        <w:tc>
          <w:tcPr>
            <w:tcW w:w="153" w:type="pct"/>
            <w:vAlign w:val="center"/>
          </w:tcPr>
          <w:p w:rsidR="00DC78F8" w:rsidRPr="00BA2435" w:rsidRDefault="00536C50">
            <w:pPr>
              <w:jc w:val="center"/>
              <w:rPr>
                <w:b/>
                <w:color w:val="000000"/>
                <w:szCs w:val="21"/>
              </w:rPr>
            </w:pPr>
            <w:r w:rsidRPr="00BA2435">
              <w:rPr>
                <w:rFonts w:hint="eastAsia"/>
                <w:b/>
                <w:color w:val="000000"/>
                <w:szCs w:val="21"/>
              </w:rPr>
              <w:t>县</w:t>
            </w:r>
          </w:p>
        </w:tc>
        <w:tc>
          <w:tcPr>
            <w:tcW w:w="152" w:type="pct"/>
            <w:vMerge/>
            <w:vAlign w:val="center"/>
          </w:tcPr>
          <w:p w:rsidR="00DC78F8" w:rsidRPr="00BA2435" w:rsidRDefault="00DC78F8"/>
        </w:tc>
        <w:tc>
          <w:tcPr>
            <w:tcW w:w="253" w:type="pct"/>
            <w:vMerge/>
            <w:vAlign w:val="center"/>
          </w:tcPr>
          <w:p w:rsidR="00DC78F8" w:rsidRPr="00BA2435" w:rsidRDefault="00DC78F8"/>
        </w:tc>
        <w:tc>
          <w:tcPr>
            <w:tcW w:w="610" w:type="pct"/>
            <w:gridSpan w:val="2"/>
            <w:vMerge/>
            <w:vAlign w:val="center"/>
          </w:tcPr>
          <w:p w:rsidR="00DC78F8" w:rsidRPr="00BA2435" w:rsidRDefault="00DC78F8"/>
        </w:tc>
        <w:tc>
          <w:tcPr>
            <w:tcW w:w="656" w:type="pct"/>
            <w:vMerge/>
            <w:vAlign w:val="center"/>
          </w:tcPr>
          <w:p w:rsidR="00DC78F8" w:rsidRPr="00BA2435" w:rsidRDefault="00DC78F8"/>
        </w:tc>
        <w:tc>
          <w:tcPr>
            <w:tcW w:w="716" w:type="pct"/>
            <w:vMerge/>
            <w:vAlign w:val="center"/>
          </w:tcPr>
          <w:p w:rsidR="00DC78F8" w:rsidRPr="00BA2435" w:rsidRDefault="00DC78F8"/>
        </w:tc>
        <w:tc>
          <w:tcPr>
            <w:tcW w:w="779" w:type="pct"/>
            <w:vMerge/>
          </w:tcPr>
          <w:p w:rsidR="00DC78F8" w:rsidRPr="00BA2435" w:rsidRDefault="00DC78F8"/>
        </w:tc>
      </w:tr>
      <w:tr w:rsidR="00DC78F8" w:rsidRPr="00BA2435">
        <w:trPr>
          <w:jc w:val="center"/>
        </w:trPr>
        <w:tc>
          <w:tcPr>
            <w:tcW w:w="637" w:type="pct"/>
            <w:vAlign w:val="center"/>
          </w:tcPr>
          <w:p w:rsidR="00DC78F8" w:rsidRPr="00BA2435" w:rsidRDefault="00536C50">
            <w:pPr>
              <w:widowControl/>
              <w:jc w:val="center"/>
              <w:rPr>
                <w:color w:val="000000"/>
                <w:kern w:val="0"/>
                <w:szCs w:val="21"/>
              </w:rPr>
            </w:pPr>
            <w:r w:rsidRPr="00BA2435">
              <w:rPr>
                <w:color w:val="000000"/>
                <w:kern w:val="0"/>
                <w:szCs w:val="21"/>
              </w:rPr>
              <w:t>ZH43050320002</w:t>
            </w:r>
          </w:p>
        </w:tc>
        <w:tc>
          <w:tcPr>
            <w:tcW w:w="741"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百春园街道</w:t>
            </w:r>
            <w:r w:rsidRPr="00BA2435">
              <w:rPr>
                <w:color w:val="000000"/>
                <w:kern w:val="0"/>
                <w:szCs w:val="21"/>
              </w:rPr>
              <w:t>\</w:t>
            </w:r>
            <w:r w:rsidRPr="00BA2435">
              <w:rPr>
                <w:rFonts w:hint="eastAsia"/>
                <w:color w:val="000000"/>
                <w:kern w:val="0"/>
                <w:szCs w:val="21"/>
              </w:rPr>
              <w:t>城北路街道</w:t>
            </w:r>
            <w:r w:rsidRPr="00BA2435">
              <w:rPr>
                <w:color w:val="000000"/>
                <w:kern w:val="0"/>
                <w:szCs w:val="21"/>
              </w:rPr>
              <w:t>\</w:t>
            </w:r>
            <w:r w:rsidRPr="00BA2435">
              <w:rPr>
                <w:rFonts w:hint="eastAsia"/>
                <w:color w:val="000000"/>
                <w:kern w:val="0"/>
                <w:szCs w:val="21"/>
              </w:rPr>
              <w:t>城南街道</w:t>
            </w:r>
            <w:r w:rsidRPr="00BA2435">
              <w:rPr>
                <w:color w:val="000000"/>
                <w:kern w:val="0"/>
                <w:szCs w:val="21"/>
              </w:rPr>
              <w:t>\</w:t>
            </w:r>
            <w:r w:rsidRPr="00BA2435">
              <w:rPr>
                <w:rFonts w:hint="eastAsia"/>
                <w:color w:val="000000"/>
                <w:kern w:val="0"/>
                <w:szCs w:val="21"/>
              </w:rPr>
              <w:t>城西街道</w:t>
            </w:r>
            <w:r w:rsidRPr="00BA2435">
              <w:rPr>
                <w:color w:val="000000"/>
                <w:kern w:val="0"/>
                <w:szCs w:val="21"/>
              </w:rPr>
              <w:t>\</w:t>
            </w:r>
            <w:r w:rsidRPr="00BA2435">
              <w:rPr>
                <w:rFonts w:hint="eastAsia"/>
                <w:color w:val="000000"/>
                <w:kern w:val="0"/>
                <w:szCs w:val="21"/>
              </w:rPr>
              <w:t>翠园街道</w:t>
            </w:r>
            <w:r w:rsidRPr="00BA2435">
              <w:rPr>
                <w:color w:val="000000"/>
                <w:kern w:val="0"/>
                <w:szCs w:val="21"/>
              </w:rPr>
              <w:t>\</w:t>
            </w:r>
            <w:r w:rsidRPr="00BA2435">
              <w:rPr>
                <w:rFonts w:hint="eastAsia"/>
                <w:color w:val="000000"/>
                <w:kern w:val="0"/>
                <w:szCs w:val="21"/>
              </w:rPr>
              <w:t>红旗路街道</w:t>
            </w:r>
            <w:r w:rsidRPr="00BA2435">
              <w:rPr>
                <w:color w:val="000000"/>
                <w:kern w:val="0"/>
                <w:szCs w:val="21"/>
              </w:rPr>
              <w:t>\</w:t>
            </w:r>
            <w:r w:rsidRPr="00BA2435">
              <w:rPr>
                <w:rFonts w:hint="eastAsia"/>
                <w:color w:val="000000"/>
                <w:kern w:val="0"/>
                <w:szCs w:val="21"/>
              </w:rPr>
              <w:t>火车南站街道</w:t>
            </w:r>
            <w:r w:rsidRPr="00BA2435">
              <w:rPr>
                <w:color w:val="000000"/>
                <w:kern w:val="0"/>
                <w:szCs w:val="21"/>
              </w:rPr>
              <w:t>\</w:t>
            </w:r>
            <w:r w:rsidRPr="00BA2435">
              <w:rPr>
                <w:rFonts w:hint="eastAsia"/>
                <w:color w:val="000000"/>
                <w:kern w:val="0"/>
                <w:szCs w:val="21"/>
              </w:rPr>
              <w:t>学院路街道</w:t>
            </w:r>
            <w:r w:rsidRPr="00BA2435">
              <w:rPr>
                <w:color w:val="000000"/>
                <w:kern w:val="0"/>
                <w:szCs w:val="21"/>
              </w:rPr>
              <w:t>\</w:t>
            </w:r>
            <w:r w:rsidRPr="00BA2435">
              <w:rPr>
                <w:rFonts w:hint="eastAsia"/>
                <w:color w:val="000000"/>
                <w:kern w:val="0"/>
                <w:szCs w:val="21"/>
              </w:rPr>
              <w:t>雨溪街道</w:t>
            </w:r>
            <w:r w:rsidRPr="00BA2435">
              <w:rPr>
                <w:color w:val="000000"/>
                <w:kern w:val="0"/>
                <w:szCs w:val="21"/>
              </w:rPr>
              <w:t>\</w:t>
            </w:r>
            <w:r w:rsidRPr="00BA2435">
              <w:rPr>
                <w:rFonts w:hint="eastAsia"/>
                <w:color w:val="000000"/>
                <w:kern w:val="0"/>
                <w:szCs w:val="21"/>
              </w:rPr>
              <w:t>中心路街道</w:t>
            </w:r>
          </w:p>
          <w:p w:rsidR="00DC78F8" w:rsidRPr="00BA2435" w:rsidRDefault="00DC78F8">
            <w:pPr>
              <w:widowControl/>
              <w:jc w:val="center"/>
              <w:rPr>
                <w:color w:val="000000"/>
                <w:kern w:val="0"/>
                <w:szCs w:val="21"/>
              </w:rPr>
            </w:pPr>
          </w:p>
        </w:tc>
        <w:tc>
          <w:tcPr>
            <w:tcW w:w="151"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湖南省</w:t>
            </w:r>
          </w:p>
        </w:tc>
        <w:tc>
          <w:tcPr>
            <w:tcW w:w="151"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邵阳市</w:t>
            </w:r>
          </w:p>
        </w:tc>
        <w:tc>
          <w:tcPr>
            <w:tcW w:w="153"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大祥区</w:t>
            </w:r>
          </w:p>
        </w:tc>
        <w:tc>
          <w:tcPr>
            <w:tcW w:w="152" w:type="pct"/>
            <w:vAlign w:val="center"/>
          </w:tcPr>
          <w:p w:rsidR="00DC78F8" w:rsidRPr="00BA2435" w:rsidRDefault="00536C50">
            <w:pPr>
              <w:widowControl/>
              <w:rPr>
                <w:color w:val="000000"/>
                <w:kern w:val="0"/>
                <w:szCs w:val="21"/>
              </w:rPr>
            </w:pPr>
            <w:r w:rsidRPr="00BA2435">
              <w:rPr>
                <w:rFonts w:hint="eastAsia"/>
                <w:color w:val="000000"/>
                <w:kern w:val="0"/>
                <w:szCs w:val="21"/>
              </w:rPr>
              <w:t>重点管控单元</w:t>
            </w:r>
          </w:p>
        </w:tc>
        <w:tc>
          <w:tcPr>
            <w:tcW w:w="253" w:type="pct"/>
            <w:vAlign w:val="center"/>
          </w:tcPr>
          <w:p w:rsidR="00DC78F8" w:rsidRPr="00BA2435" w:rsidRDefault="00536C50">
            <w:pPr>
              <w:jc w:val="center"/>
              <w:rPr>
                <w:color w:val="000000"/>
                <w:sz w:val="20"/>
                <w:szCs w:val="20"/>
              </w:rPr>
            </w:pPr>
            <w:r w:rsidRPr="00BA2435">
              <w:rPr>
                <w:rFonts w:hint="eastAsia"/>
                <w:color w:val="000000"/>
                <w:sz w:val="20"/>
                <w:szCs w:val="20"/>
              </w:rPr>
              <w:t>78.02</w:t>
            </w:r>
          </w:p>
        </w:tc>
        <w:tc>
          <w:tcPr>
            <w:tcW w:w="610" w:type="pct"/>
            <w:gridSpan w:val="2"/>
            <w:vAlign w:val="center"/>
          </w:tcPr>
          <w:p w:rsidR="00DC78F8" w:rsidRPr="00BA2435" w:rsidRDefault="00536C50">
            <w:pPr>
              <w:jc w:val="center"/>
              <w:rPr>
                <w:color w:val="000000"/>
                <w:szCs w:val="21"/>
              </w:rPr>
            </w:pPr>
            <w:r w:rsidRPr="00BA2435">
              <w:rPr>
                <w:rFonts w:hint="eastAsia"/>
                <w:color w:val="000000"/>
                <w:szCs w:val="21"/>
              </w:rPr>
              <w:t>百春园街道</w:t>
            </w:r>
            <w:r w:rsidRPr="00BA2435">
              <w:rPr>
                <w:color w:val="000000"/>
                <w:szCs w:val="21"/>
              </w:rPr>
              <w:t>\</w:t>
            </w:r>
            <w:r w:rsidRPr="00BA2435">
              <w:rPr>
                <w:rFonts w:hint="eastAsia"/>
                <w:color w:val="000000"/>
                <w:szCs w:val="21"/>
              </w:rPr>
              <w:t>城北路街道</w:t>
            </w:r>
            <w:r w:rsidRPr="00BA2435">
              <w:rPr>
                <w:color w:val="000000"/>
                <w:szCs w:val="21"/>
              </w:rPr>
              <w:t>\</w:t>
            </w:r>
            <w:r w:rsidRPr="00BA2435">
              <w:rPr>
                <w:rFonts w:hint="eastAsia"/>
                <w:color w:val="000000"/>
                <w:szCs w:val="21"/>
              </w:rPr>
              <w:t>城南街道</w:t>
            </w:r>
            <w:r w:rsidRPr="00BA2435">
              <w:rPr>
                <w:color w:val="000000"/>
                <w:szCs w:val="21"/>
              </w:rPr>
              <w:t>\</w:t>
            </w:r>
            <w:r w:rsidRPr="00BA2435">
              <w:rPr>
                <w:rFonts w:hint="eastAsia"/>
                <w:color w:val="000000"/>
                <w:szCs w:val="21"/>
              </w:rPr>
              <w:t>城西街道</w:t>
            </w:r>
            <w:r w:rsidRPr="00BA2435">
              <w:rPr>
                <w:color w:val="000000"/>
                <w:szCs w:val="21"/>
              </w:rPr>
              <w:t>\</w:t>
            </w:r>
            <w:r w:rsidRPr="00BA2435">
              <w:rPr>
                <w:rFonts w:hint="eastAsia"/>
                <w:color w:val="000000"/>
                <w:szCs w:val="21"/>
              </w:rPr>
              <w:t>翠园街道</w:t>
            </w:r>
            <w:r w:rsidRPr="00BA2435">
              <w:rPr>
                <w:color w:val="000000"/>
                <w:szCs w:val="21"/>
              </w:rPr>
              <w:t>\</w:t>
            </w:r>
            <w:r w:rsidRPr="00BA2435">
              <w:rPr>
                <w:rFonts w:hint="eastAsia"/>
                <w:color w:val="000000"/>
                <w:szCs w:val="21"/>
              </w:rPr>
              <w:t>红旗路街道</w:t>
            </w:r>
            <w:r w:rsidRPr="00BA2435">
              <w:rPr>
                <w:color w:val="000000"/>
                <w:szCs w:val="21"/>
              </w:rPr>
              <w:t>\</w:t>
            </w:r>
            <w:r w:rsidRPr="00BA2435">
              <w:rPr>
                <w:rFonts w:hint="eastAsia"/>
                <w:color w:val="000000"/>
                <w:szCs w:val="21"/>
              </w:rPr>
              <w:t>火车南站街道</w:t>
            </w:r>
            <w:r w:rsidRPr="00BA2435">
              <w:rPr>
                <w:color w:val="000000"/>
                <w:szCs w:val="21"/>
              </w:rPr>
              <w:t>\</w:t>
            </w:r>
            <w:r w:rsidRPr="00BA2435">
              <w:rPr>
                <w:rFonts w:hint="eastAsia"/>
                <w:color w:val="000000"/>
                <w:szCs w:val="21"/>
              </w:rPr>
              <w:t>学院路街道</w:t>
            </w:r>
            <w:r w:rsidRPr="00BA2435">
              <w:rPr>
                <w:color w:val="000000"/>
                <w:szCs w:val="21"/>
              </w:rPr>
              <w:t>\</w:t>
            </w:r>
            <w:r w:rsidRPr="00BA2435">
              <w:rPr>
                <w:rFonts w:hint="eastAsia"/>
                <w:color w:val="000000"/>
                <w:szCs w:val="21"/>
              </w:rPr>
              <w:t>雨溪街道</w:t>
            </w:r>
            <w:r w:rsidRPr="00BA2435">
              <w:rPr>
                <w:color w:val="000000"/>
                <w:szCs w:val="21"/>
              </w:rPr>
              <w:t>\</w:t>
            </w:r>
            <w:r w:rsidRPr="00BA2435">
              <w:rPr>
                <w:rFonts w:hint="eastAsia"/>
                <w:color w:val="000000"/>
                <w:szCs w:val="21"/>
              </w:rPr>
              <w:t>中心路街道</w:t>
            </w:r>
          </w:p>
          <w:p w:rsidR="00DC78F8" w:rsidRPr="00BA2435" w:rsidRDefault="00DC78F8">
            <w:pPr>
              <w:jc w:val="center"/>
              <w:rPr>
                <w:color w:val="000000"/>
                <w:szCs w:val="21"/>
              </w:rPr>
            </w:pPr>
          </w:p>
        </w:tc>
        <w:tc>
          <w:tcPr>
            <w:tcW w:w="656" w:type="pct"/>
            <w:vAlign w:val="center"/>
          </w:tcPr>
          <w:p w:rsidR="00DC78F8" w:rsidRPr="00BA2435" w:rsidRDefault="00536C50">
            <w:pPr>
              <w:jc w:val="center"/>
              <w:rPr>
                <w:color w:val="000000"/>
                <w:szCs w:val="21"/>
              </w:rPr>
            </w:pPr>
            <w:r w:rsidRPr="00BA2435">
              <w:rPr>
                <w:rFonts w:hint="eastAsia"/>
                <w:b/>
                <w:bCs/>
                <w:color w:val="000000"/>
                <w:szCs w:val="21"/>
              </w:rPr>
              <w:t>雨溪街道、学院路街道、城南街道、火车南站街道、翠园街道</w:t>
            </w:r>
            <w:r w:rsidRPr="00BA2435">
              <w:rPr>
                <w:rFonts w:hint="eastAsia"/>
                <w:b/>
                <w:bCs/>
                <w:color w:val="000000"/>
                <w:szCs w:val="21"/>
              </w:rPr>
              <w:t>\</w:t>
            </w:r>
            <w:r w:rsidRPr="00BA2435">
              <w:rPr>
                <w:rFonts w:hint="eastAsia"/>
                <w:b/>
                <w:bCs/>
                <w:color w:val="000000"/>
                <w:szCs w:val="21"/>
              </w:rPr>
              <w:t>百春园街道</w:t>
            </w:r>
            <w:r w:rsidRPr="00BA2435">
              <w:rPr>
                <w:rFonts w:hint="eastAsia"/>
                <w:b/>
                <w:bCs/>
                <w:color w:val="000000"/>
                <w:szCs w:val="21"/>
              </w:rPr>
              <w:t>:</w:t>
            </w:r>
            <w:r w:rsidRPr="00BA2435">
              <w:rPr>
                <w:rFonts w:hint="eastAsia"/>
                <w:color w:val="000000"/>
                <w:szCs w:val="21"/>
              </w:rPr>
              <w:t>城市化地区；</w:t>
            </w:r>
            <w:r w:rsidRPr="00BA2435">
              <w:rPr>
                <w:rFonts w:hint="eastAsia"/>
                <w:b/>
                <w:bCs/>
                <w:color w:val="000000"/>
                <w:szCs w:val="21"/>
              </w:rPr>
              <w:t>城西街道、城北路街道、红旗路街道、中心路街道</w:t>
            </w:r>
            <w:r w:rsidRPr="00BA2435">
              <w:rPr>
                <w:rFonts w:hint="eastAsia"/>
                <w:color w:val="000000"/>
                <w:szCs w:val="21"/>
              </w:rPr>
              <w:t>:</w:t>
            </w:r>
            <w:r w:rsidRPr="00BA2435">
              <w:rPr>
                <w:rFonts w:hint="eastAsia"/>
                <w:color w:val="000000"/>
                <w:szCs w:val="21"/>
              </w:rPr>
              <w:t>城市化地区</w:t>
            </w:r>
            <w:r w:rsidRPr="00BA2435">
              <w:rPr>
                <w:rFonts w:hint="eastAsia"/>
                <w:color w:val="000000"/>
                <w:szCs w:val="21"/>
              </w:rPr>
              <w:t>/</w:t>
            </w:r>
            <w:r w:rsidRPr="00BA2435">
              <w:rPr>
                <w:rFonts w:hint="eastAsia"/>
                <w:color w:val="000000"/>
                <w:szCs w:val="21"/>
              </w:rPr>
              <w:t>历史文化资源富集区</w:t>
            </w:r>
          </w:p>
        </w:tc>
        <w:tc>
          <w:tcPr>
            <w:tcW w:w="716"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农业种植、畜禽养殖、非金属开采、屠宰、农副产品加工、食品加工、服装加工、建材、家具加工、商贸物流、印刷、塑料制品、医疗废物、生物质燃料加工、再生资源回收、旅游火电、水泥等</w:t>
            </w:r>
          </w:p>
          <w:p w:rsidR="00DC78F8" w:rsidRPr="00BA2435" w:rsidRDefault="00DC78F8">
            <w:pPr>
              <w:widowControl/>
              <w:rPr>
                <w:color w:val="000000"/>
                <w:kern w:val="0"/>
                <w:szCs w:val="21"/>
              </w:rPr>
            </w:pPr>
          </w:p>
        </w:tc>
        <w:tc>
          <w:tcPr>
            <w:tcW w:w="779" w:type="pct"/>
            <w:vAlign w:val="center"/>
          </w:tcPr>
          <w:p w:rsidR="00DC78F8" w:rsidRPr="00BA2435" w:rsidRDefault="00536C50">
            <w:pPr>
              <w:widowControl/>
              <w:rPr>
                <w:color w:val="000000"/>
                <w:kern w:val="0"/>
                <w:szCs w:val="21"/>
              </w:rPr>
            </w:pPr>
            <w:r w:rsidRPr="00BA2435">
              <w:rPr>
                <w:rFonts w:hint="eastAsia"/>
                <w:color w:val="000000"/>
                <w:kern w:val="0"/>
                <w:szCs w:val="21"/>
              </w:rPr>
              <w:t>城市建成区，城镇生活污染物排放量大，老企业较多较为分散。</w:t>
            </w:r>
          </w:p>
          <w:p w:rsidR="00DC78F8" w:rsidRPr="00BA2435" w:rsidRDefault="00DC78F8">
            <w:pPr>
              <w:widowControl/>
              <w:rPr>
                <w:color w:val="000000"/>
                <w:kern w:val="0"/>
                <w:szCs w:val="21"/>
              </w:rPr>
            </w:pPr>
          </w:p>
        </w:tc>
      </w:tr>
      <w:tr w:rsidR="00DC78F8" w:rsidRPr="00BA2435">
        <w:trPr>
          <w:jc w:val="center"/>
        </w:trPr>
        <w:tc>
          <w:tcPr>
            <w:tcW w:w="637" w:type="pct"/>
            <w:vAlign w:val="center"/>
          </w:tcPr>
          <w:p w:rsidR="00DC78F8" w:rsidRPr="00BA2435" w:rsidRDefault="00536C50">
            <w:pPr>
              <w:widowControl/>
              <w:jc w:val="center"/>
              <w:rPr>
                <w:b/>
                <w:color w:val="000000"/>
                <w:kern w:val="0"/>
                <w:szCs w:val="21"/>
              </w:rPr>
            </w:pPr>
            <w:r w:rsidRPr="00BA2435">
              <w:rPr>
                <w:rFonts w:hint="eastAsia"/>
                <w:b/>
                <w:color w:val="000000"/>
                <w:kern w:val="0"/>
                <w:szCs w:val="21"/>
              </w:rPr>
              <w:t>主要属性</w:t>
            </w:r>
          </w:p>
        </w:tc>
        <w:tc>
          <w:tcPr>
            <w:tcW w:w="4362" w:type="pct"/>
            <w:gridSpan w:val="11"/>
            <w:vAlign w:val="center"/>
          </w:tcPr>
          <w:p w:rsidR="00DC78F8" w:rsidRPr="00BA2435" w:rsidRDefault="00536C50">
            <w:pPr>
              <w:jc w:val="left"/>
              <w:rPr>
                <w:color w:val="000000"/>
                <w:szCs w:val="21"/>
              </w:rPr>
            </w:pPr>
            <w:r w:rsidRPr="00BA2435">
              <w:rPr>
                <w:rFonts w:hint="eastAsia"/>
                <w:b/>
                <w:bCs/>
                <w:color w:val="000000"/>
                <w:szCs w:val="21"/>
              </w:rPr>
              <w:t>雨溪街道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红线</w:t>
            </w:r>
            <w:r w:rsidRPr="00BA2435">
              <w:rPr>
                <w:rFonts w:hint="eastAsia"/>
              </w:rPr>
              <w:t>/</w:t>
            </w:r>
            <w:r w:rsidRPr="00BA2435">
              <w:rPr>
                <w:rFonts w:hint="eastAsia"/>
              </w:rPr>
              <w:t>一般生态空间</w:t>
            </w:r>
            <w:r w:rsidRPr="00BA2435">
              <w:rPr>
                <w:rFonts w:hint="eastAsia"/>
              </w:rPr>
              <w:t>;</w:t>
            </w:r>
            <w:r w:rsidRPr="00BA2435">
              <w:rPr>
                <w:rFonts w:hint="eastAsia"/>
              </w:rPr>
              <w:t>森林公园</w:t>
            </w:r>
            <w:r w:rsidRPr="00BA2435">
              <w:rPr>
                <w:rFonts w:hint="eastAsia"/>
              </w:rPr>
              <w:t>\</w:t>
            </w:r>
            <w:r w:rsidRPr="00BA2435">
              <w:rPr>
                <w:rFonts w:hint="eastAsia"/>
              </w:rPr>
              <w:t>生物多样性保护功能重要区</w:t>
            </w:r>
          </w:p>
          <w:p w:rsidR="00DC78F8" w:rsidRPr="00BA2435" w:rsidRDefault="00536C50">
            <w:r w:rsidRPr="00BA2435">
              <w:rPr>
                <w:rFonts w:hint="eastAsia"/>
                <w:b/>
                <w:bCs/>
              </w:rPr>
              <w:t>环境质量底线</w:t>
            </w:r>
            <w:r w:rsidRPr="00BA2435">
              <w:rPr>
                <w:rFonts w:hint="eastAsia"/>
                <w:b/>
                <w:bCs/>
              </w:rPr>
              <w:t>:</w:t>
            </w:r>
            <w:r w:rsidRPr="00BA2435">
              <w:rPr>
                <w:rFonts w:hint="eastAsia"/>
              </w:rPr>
              <w:t xml:space="preserve"> </w:t>
            </w:r>
            <w:r w:rsidRPr="00BA2435">
              <w:rPr>
                <w:rFonts w:hint="eastAsia"/>
              </w:rPr>
              <w:t>水环境优先保护区</w:t>
            </w:r>
            <w:r w:rsidRPr="00BA2435">
              <w:rPr>
                <w:rFonts w:hint="eastAsia"/>
              </w:rPr>
              <w:t xml:space="preserve">/ </w:t>
            </w:r>
            <w:r w:rsidRPr="00BA2435">
              <w:rPr>
                <w:rFonts w:hint="eastAsia"/>
              </w:rPr>
              <w:t>水环境工业污染重点管控区</w:t>
            </w:r>
            <w:r w:rsidRPr="00BA2435">
              <w:rPr>
                <w:rFonts w:hint="eastAsia"/>
              </w:rPr>
              <w:t>/</w:t>
            </w:r>
            <w:r w:rsidRPr="00BA2435">
              <w:rPr>
                <w:rFonts w:hint="eastAsia"/>
              </w:rPr>
              <w:t>水环境一般管控区</w:t>
            </w:r>
            <w:r w:rsidRPr="00BA2435">
              <w:rPr>
                <w:rFonts w:hint="eastAsia"/>
              </w:rPr>
              <w:t>;</w:t>
            </w:r>
            <w:r w:rsidRPr="00BA2435">
              <w:rPr>
                <w:rFonts w:hint="eastAsia"/>
              </w:rPr>
              <w:t>水源地（县级及以上）</w:t>
            </w:r>
            <w:r w:rsidRPr="00BA2435">
              <w:rPr>
                <w:rFonts w:hint="eastAsia"/>
              </w:rPr>
              <w:t>/</w:t>
            </w:r>
            <w:r w:rsidRPr="00BA2435">
              <w:rPr>
                <w:rFonts w:hint="eastAsia"/>
              </w:rPr>
              <w:t>工业园区</w:t>
            </w:r>
            <w:r w:rsidRPr="00BA2435">
              <w:rPr>
                <w:rFonts w:hint="eastAsia"/>
              </w:rPr>
              <w:t>;</w:t>
            </w:r>
            <w:r w:rsidRPr="00BA2435">
              <w:rPr>
                <w:rFonts w:hint="eastAsia"/>
              </w:rPr>
              <w:t>邵阳市主城区资江桂花渡水厂饮用水水源保护区</w:t>
            </w:r>
            <w:r w:rsidRPr="00BA2435">
              <w:rPr>
                <w:rFonts w:hint="eastAsia"/>
              </w:rPr>
              <w:t>/</w:t>
            </w:r>
            <w:r w:rsidRPr="00BA2435">
              <w:rPr>
                <w:rFonts w:hint="eastAsia"/>
              </w:rPr>
              <w:t>大祥产业开发区</w:t>
            </w:r>
            <w:r w:rsidRPr="00BA2435">
              <w:rPr>
                <w:rFonts w:hint="eastAsia"/>
              </w:rPr>
              <w:t>;</w:t>
            </w:r>
            <w:r w:rsidRPr="00BA2435">
              <w:rPr>
                <w:rFonts w:hint="eastAsia"/>
              </w:rPr>
              <w:t>大气环境优先保护区</w:t>
            </w:r>
            <w:r w:rsidRPr="00BA2435">
              <w:rPr>
                <w:rFonts w:hint="eastAsia"/>
              </w:rPr>
              <w:t>/</w:t>
            </w:r>
            <w:r w:rsidRPr="00BA2435">
              <w:rPr>
                <w:rFonts w:hint="eastAsia"/>
              </w:rPr>
              <w:t>大气环境高排放重点管控区</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大气环境布局敏感重点管控区</w:t>
            </w:r>
            <w:r w:rsidRPr="00BA2435">
              <w:rPr>
                <w:rFonts w:hint="eastAsia"/>
              </w:rPr>
              <w:t>/</w:t>
            </w:r>
            <w:r w:rsidRPr="00BA2435">
              <w:rPr>
                <w:rFonts w:hint="eastAsia"/>
              </w:rPr>
              <w:t>大气环境弱扩散重点管控区</w:t>
            </w:r>
            <w:r w:rsidRPr="00BA2435">
              <w:rPr>
                <w:rFonts w:hint="eastAsia"/>
              </w:rPr>
              <w:t>;</w:t>
            </w:r>
            <w:r w:rsidRPr="00BA2435">
              <w:rPr>
                <w:rFonts w:hint="eastAsia"/>
              </w:rPr>
              <w:t>湖南邵阳宝庆省级森林公园</w:t>
            </w:r>
            <w:r w:rsidRPr="00BA2435">
              <w:rPr>
                <w:rFonts w:hint="eastAsia"/>
              </w:rPr>
              <w:t>/</w:t>
            </w:r>
            <w:r w:rsidRPr="00BA2435">
              <w:rPr>
                <w:rFonts w:hint="eastAsia"/>
              </w:rPr>
              <w:t>大祥产业开发区</w:t>
            </w:r>
            <w:r w:rsidRPr="00BA2435">
              <w:rPr>
                <w:rFonts w:hint="eastAsia"/>
              </w:rPr>
              <w:t>/</w:t>
            </w:r>
            <w:r w:rsidRPr="00BA2435">
              <w:rPr>
                <w:rFonts w:hint="eastAsia"/>
              </w:rPr>
              <w:t>大祥工业园区</w:t>
            </w:r>
            <w:r w:rsidRPr="00BA2435">
              <w:rPr>
                <w:rFonts w:hint="eastAsia"/>
              </w:rPr>
              <w:t>;</w:t>
            </w:r>
            <w:r w:rsidRPr="00BA2435">
              <w:rPr>
                <w:rFonts w:hint="eastAsia"/>
              </w:rPr>
              <w:t>农用地优先保护区</w:t>
            </w:r>
            <w:r w:rsidRPr="00BA2435">
              <w:rPr>
                <w:rFonts w:hint="eastAsia"/>
              </w:rPr>
              <w:t>/</w:t>
            </w:r>
            <w:r w:rsidRPr="00BA2435">
              <w:rPr>
                <w:rFonts w:hint="eastAsia"/>
              </w:rPr>
              <w:t>建设用地重点管控区</w:t>
            </w:r>
            <w:r w:rsidRPr="00BA2435">
              <w:rPr>
                <w:rFonts w:hint="eastAsia"/>
              </w:rPr>
              <w:t>/</w:t>
            </w:r>
            <w:r w:rsidRPr="00BA2435">
              <w:rPr>
                <w:rFonts w:hint="eastAsia"/>
              </w:rPr>
              <w:t>其他重点管控区</w:t>
            </w:r>
            <w:r w:rsidRPr="00BA2435">
              <w:rPr>
                <w:rFonts w:hint="eastAsia"/>
              </w:rPr>
              <w:t>/</w:t>
            </w:r>
            <w:r w:rsidRPr="00BA2435">
              <w:rPr>
                <w:rFonts w:hint="eastAsia"/>
              </w:rPr>
              <w:t>一般管控区</w:t>
            </w:r>
            <w:r w:rsidRPr="00BA2435">
              <w:rPr>
                <w:rFonts w:hint="eastAsia"/>
              </w:rPr>
              <w:t>;</w:t>
            </w:r>
            <w:r w:rsidRPr="00BA2435">
              <w:rPr>
                <w:rFonts w:hint="eastAsia"/>
              </w:rPr>
              <w:t>矿区</w:t>
            </w:r>
            <w:r w:rsidRPr="00BA2435">
              <w:rPr>
                <w:rFonts w:hint="eastAsia"/>
              </w:rPr>
              <w:t>/</w:t>
            </w:r>
            <w:r w:rsidRPr="00BA2435">
              <w:rPr>
                <w:rFonts w:hint="eastAsia"/>
              </w:rPr>
              <w:t>中高风险企业用地</w:t>
            </w:r>
            <w:r w:rsidRPr="00BA2435">
              <w:rPr>
                <w:rFonts w:hint="eastAsia"/>
              </w:rPr>
              <w:t>;</w:t>
            </w:r>
            <w:r w:rsidRPr="00BA2435">
              <w:rPr>
                <w:rFonts w:hint="eastAsia"/>
              </w:rPr>
              <w:t>大祥产业开发区</w:t>
            </w:r>
            <w:r w:rsidRPr="00BA2435">
              <w:rPr>
                <w:rFonts w:hint="eastAsia"/>
              </w:rPr>
              <w:t>;</w:t>
            </w:r>
            <w:r w:rsidRPr="00BA2435">
              <w:rPr>
                <w:rFonts w:hint="eastAsia"/>
              </w:rPr>
              <w:t>城市化地区</w:t>
            </w:r>
            <w:r w:rsidRPr="00BA2435">
              <w:rPr>
                <w:rFonts w:hint="eastAsia"/>
              </w:rPr>
              <w:t>;</w:t>
            </w:r>
            <w:r w:rsidRPr="00BA2435">
              <w:rPr>
                <w:rFonts w:hint="eastAsia"/>
              </w:rPr>
              <w:t>高污染燃料禁燃区</w:t>
            </w:r>
          </w:p>
          <w:p w:rsidR="00DC78F8" w:rsidRPr="00BA2435" w:rsidRDefault="00536C50">
            <w:pPr>
              <w:jc w:val="left"/>
              <w:rPr>
                <w:color w:val="000000"/>
                <w:szCs w:val="21"/>
              </w:rPr>
            </w:pPr>
            <w:r w:rsidRPr="00BA2435">
              <w:rPr>
                <w:rFonts w:hint="eastAsia"/>
                <w:b/>
                <w:bCs/>
                <w:color w:val="000000"/>
                <w:szCs w:val="21"/>
              </w:rPr>
              <w:t>学院路街道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color w:val="000000"/>
                <w:szCs w:val="21"/>
              </w:rPr>
              <w:t>一般生态空间</w:t>
            </w:r>
            <w:r w:rsidRPr="00BA2435">
              <w:rPr>
                <w:rFonts w:hint="eastAsia"/>
                <w:color w:val="000000"/>
                <w:szCs w:val="21"/>
              </w:rPr>
              <w:t>;</w:t>
            </w:r>
            <w:r w:rsidRPr="00BA2435">
              <w:rPr>
                <w:rFonts w:hint="eastAsia"/>
                <w:color w:val="000000"/>
                <w:szCs w:val="21"/>
              </w:rPr>
              <w:t>生物多样性保护功能重要区</w:t>
            </w:r>
            <w:r w:rsidRPr="00BA2435">
              <w:rPr>
                <w:rFonts w:hint="eastAsia"/>
                <w:color w:val="000000"/>
                <w:szCs w:val="21"/>
              </w:rPr>
              <w:t>\</w:t>
            </w:r>
            <w:r w:rsidRPr="00BA2435">
              <w:rPr>
                <w:rFonts w:hint="eastAsia"/>
                <w:color w:val="000000"/>
                <w:szCs w:val="21"/>
              </w:rPr>
              <w:t>水土流失敏感区</w:t>
            </w:r>
          </w:p>
          <w:p w:rsidR="00DC78F8" w:rsidRPr="00BA2435" w:rsidRDefault="00536C50">
            <w:r w:rsidRPr="00BA2435">
              <w:rPr>
                <w:rFonts w:hint="eastAsia"/>
                <w:b/>
                <w:bCs/>
              </w:rPr>
              <w:t>环境质量底线</w:t>
            </w:r>
            <w:r w:rsidRPr="00BA2435">
              <w:rPr>
                <w:rFonts w:hint="eastAsia"/>
                <w:b/>
                <w:bCs/>
              </w:rPr>
              <w:t>:</w:t>
            </w:r>
            <w:r w:rsidRPr="00BA2435">
              <w:rPr>
                <w:rFonts w:hint="eastAsia"/>
              </w:rPr>
              <w:t>水环境优先保护区</w:t>
            </w:r>
            <w:r w:rsidRPr="00BA2435">
              <w:rPr>
                <w:rFonts w:hint="eastAsia"/>
              </w:rPr>
              <w:t>/</w:t>
            </w:r>
            <w:r w:rsidRPr="00BA2435">
              <w:rPr>
                <w:rFonts w:hint="eastAsia"/>
              </w:rPr>
              <w:t>水环境城镇生活污染重点管控区</w:t>
            </w:r>
            <w:r w:rsidRPr="00BA2435">
              <w:rPr>
                <w:rFonts w:hint="eastAsia"/>
              </w:rPr>
              <w:t>/</w:t>
            </w:r>
            <w:r w:rsidRPr="00BA2435">
              <w:rPr>
                <w:rFonts w:hint="eastAsia"/>
              </w:rPr>
              <w:t>水环境一般管控区</w:t>
            </w:r>
            <w:r w:rsidRPr="00BA2435">
              <w:rPr>
                <w:rFonts w:hint="eastAsia"/>
              </w:rPr>
              <w:t>;</w:t>
            </w:r>
            <w:r w:rsidRPr="00BA2435">
              <w:rPr>
                <w:rFonts w:hint="eastAsia"/>
              </w:rPr>
              <w:t>水源地（县级及以上）</w:t>
            </w:r>
            <w:r w:rsidRPr="00BA2435">
              <w:rPr>
                <w:rFonts w:hint="eastAsia"/>
              </w:rPr>
              <w:t>/</w:t>
            </w:r>
            <w:r w:rsidRPr="00BA2435">
              <w:rPr>
                <w:rFonts w:hint="eastAsia"/>
              </w:rPr>
              <w:t>污水处理厂</w:t>
            </w:r>
            <w:r w:rsidRPr="00BA2435">
              <w:rPr>
                <w:rFonts w:hint="eastAsia"/>
              </w:rPr>
              <w:t>;</w:t>
            </w:r>
            <w:r w:rsidRPr="00BA2435">
              <w:rPr>
                <w:rFonts w:hint="eastAsia"/>
              </w:rPr>
              <w:t>邵阳市主城区</w:t>
            </w:r>
            <w:r w:rsidRPr="00BA2435">
              <w:rPr>
                <w:rFonts w:hint="eastAsia"/>
              </w:rPr>
              <w:lastRenderedPageBreak/>
              <w:t>资江桂花渡水厂饮用水水源保护区</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大气环境布局敏感重点管控区</w:t>
            </w:r>
            <w:r w:rsidRPr="00BA2435">
              <w:rPr>
                <w:rFonts w:hint="eastAsia"/>
              </w:rPr>
              <w:t>;</w:t>
            </w:r>
            <w:r w:rsidRPr="00BA2435">
              <w:rPr>
                <w:rFonts w:hint="eastAsia"/>
              </w:rPr>
              <w:t>农用地优先保护区</w:t>
            </w:r>
            <w:r w:rsidRPr="00BA2435">
              <w:rPr>
                <w:rFonts w:hint="eastAsia"/>
              </w:rPr>
              <w:t>/</w:t>
            </w:r>
            <w:r w:rsidRPr="00BA2435">
              <w:rPr>
                <w:rFonts w:hint="eastAsia"/>
              </w:rPr>
              <w:t>建设用地重点管控区</w:t>
            </w:r>
            <w:r w:rsidRPr="00BA2435">
              <w:rPr>
                <w:rFonts w:hint="eastAsia"/>
              </w:rPr>
              <w:t>/</w:t>
            </w:r>
            <w:r w:rsidRPr="00BA2435">
              <w:rPr>
                <w:rFonts w:hint="eastAsia"/>
              </w:rPr>
              <w:t>其他重点管控区</w:t>
            </w:r>
            <w:r w:rsidRPr="00BA2435">
              <w:rPr>
                <w:rFonts w:hint="eastAsia"/>
              </w:rPr>
              <w:t>/</w:t>
            </w:r>
            <w:r w:rsidRPr="00BA2435">
              <w:rPr>
                <w:rFonts w:hint="eastAsia"/>
              </w:rPr>
              <w:t>一般管控区</w:t>
            </w:r>
            <w:r w:rsidRPr="00BA2435">
              <w:rPr>
                <w:rFonts w:hint="eastAsia"/>
              </w:rPr>
              <w:t>;</w:t>
            </w:r>
            <w:r w:rsidRPr="00BA2435">
              <w:rPr>
                <w:rFonts w:hint="eastAsia"/>
              </w:rPr>
              <w:t>矿区</w:t>
            </w:r>
            <w:r w:rsidRPr="00BA2435">
              <w:rPr>
                <w:rFonts w:hint="eastAsia"/>
              </w:rPr>
              <w:t>/</w:t>
            </w:r>
            <w:r w:rsidRPr="00BA2435">
              <w:rPr>
                <w:rFonts w:hint="eastAsia"/>
              </w:rPr>
              <w:t>中高风险企业用地</w:t>
            </w:r>
            <w:r w:rsidRPr="00BA2435">
              <w:rPr>
                <w:rFonts w:hint="eastAsia"/>
              </w:rPr>
              <w:t>;</w:t>
            </w:r>
            <w:r w:rsidRPr="00BA2435">
              <w:rPr>
                <w:rFonts w:hint="eastAsia"/>
              </w:rPr>
              <w:t>城市化地区</w:t>
            </w:r>
            <w:r w:rsidRPr="00BA2435">
              <w:rPr>
                <w:rFonts w:hint="eastAsia"/>
              </w:rPr>
              <w:t>;</w:t>
            </w:r>
            <w:r w:rsidRPr="00BA2435">
              <w:rPr>
                <w:rFonts w:hint="eastAsia"/>
              </w:rPr>
              <w:t>高污染燃料禁燃区</w:t>
            </w:r>
          </w:p>
          <w:p w:rsidR="00DC78F8" w:rsidRPr="00BA2435" w:rsidRDefault="00536C50">
            <w:pPr>
              <w:jc w:val="left"/>
              <w:rPr>
                <w:color w:val="000000"/>
                <w:szCs w:val="21"/>
              </w:rPr>
            </w:pPr>
            <w:r w:rsidRPr="00BA2435">
              <w:rPr>
                <w:rFonts w:hint="eastAsia"/>
                <w:b/>
                <w:bCs/>
                <w:color w:val="000000"/>
                <w:szCs w:val="21"/>
              </w:rPr>
              <w:t>城南街道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p>
          <w:p w:rsidR="00DC78F8" w:rsidRPr="00BA2435" w:rsidRDefault="00536C50">
            <w:r w:rsidRPr="00BA2435">
              <w:rPr>
                <w:rFonts w:hint="eastAsia"/>
                <w:b/>
                <w:bCs/>
              </w:rPr>
              <w:t>环境质量底线</w:t>
            </w:r>
            <w:r w:rsidRPr="00BA2435">
              <w:rPr>
                <w:rFonts w:hint="eastAsia"/>
                <w:b/>
                <w:bCs/>
              </w:rPr>
              <w:t>:</w:t>
            </w:r>
            <w:r w:rsidRPr="00BA2435">
              <w:rPr>
                <w:rFonts w:hint="eastAsia"/>
              </w:rPr>
              <w:t>水环境一般管控区</w:t>
            </w:r>
            <w:r w:rsidRPr="00BA2435">
              <w:rPr>
                <w:rFonts w:hint="eastAsia"/>
              </w:rPr>
              <w:t>;</w:t>
            </w:r>
            <w:r w:rsidRPr="00BA2435">
              <w:rPr>
                <w:rFonts w:hint="eastAsia"/>
              </w:rPr>
              <w:t>大气环境优先保护区</w:t>
            </w:r>
            <w:r w:rsidRPr="00BA2435">
              <w:rPr>
                <w:rFonts w:hint="eastAsia"/>
              </w:rPr>
              <w:t>/</w:t>
            </w:r>
            <w:r w:rsidRPr="00BA2435">
              <w:rPr>
                <w:rFonts w:hint="eastAsia"/>
              </w:rPr>
              <w:t>大气环境高排放重点管控区</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大气环境布局敏感重点管控区</w:t>
            </w:r>
            <w:r w:rsidRPr="00BA2435">
              <w:rPr>
                <w:rFonts w:hint="eastAsia"/>
              </w:rPr>
              <w:t>;</w:t>
            </w:r>
            <w:r w:rsidRPr="00BA2435">
              <w:rPr>
                <w:rFonts w:hint="eastAsia"/>
              </w:rPr>
              <w:t>农用地优先保护区</w:t>
            </w:r>
            <w:r w:rsidRPr="00BA2435">
              <w:rPr>
                <w:rFonts w:hint="eastAsia"/>
              </w:rPr>
              <w:t>/</w:t>
            </w:r>
            <w:r w:rsidRPr="00BA2435">
              <w:rPr>
                <w:rFonts w:hint="eastAsia"/>
              </w:rPr>
              <w:t>建设用地重点管控区</w:t>
            </w:r>
            <w:r w:rsidRPr="00BA2435">
              <w:rPr>
                <w:rFonts w:hint="eastAsia"/>
              </w:rPr>
              <w:t>/</w:t>
            </w:r>
            <w:r w:rsidRPr="00BA2435">
              <w:rPr>
                <w:rFonts w:hint="eastAsia"/>
              </w:rPr>
              <w:t>一般管控区</w:t>
            </w:r>
            <w:r w:rsidRPr="00BA2435">
              <w:rPr>
                <w:rFonts w:hint="eastAsia"/>
              </w:rPr>
              <w:t>;</w:t>
            </w:r>
            <w:r w:rsidRPr="00BA2435">
              <w:rPr>
                <w:rFonts w:hint="eastAsia"/>
              </w:rPr>
              <w:t>中高风险企业用地</w:t>
            </w:r>
            <w:r w:rsidRPr="00BA2435">
              <w:rPr>
                <w:rFonts w:hint="eastAsia"/>
              </w:rPr>
              <w:t>;</w:t>
            </w:r>
            <w:r w:rsidRPr="00BA2435">
              <w:rPr>
                <w:rFonts w:hint="eastAsia"/>
              </w:rPr>
              <w:t>城市化地区</w:t>
            </w:r>
            <w:r w:rsidRPr="00BA2435">
              <w:rPr>
                <w:rFonts w:hint="eastAsia"/>
              </w:rPr>
              <w:t>;</w:t>
            </w:r>
            <w:r w:rsidRPr="00BA2435">
              <w:rPr>
                <w:rFonts w:hint="eastAsia"/>
              </w:rPr>
              <w:t>高污染燃料禁燃区</w:t>
            </w:r>
          </w:p>
          <w:p w:rsidR="00DC78F8" w:rsidRPr="00BA2435" w:rsidRDefault="00536C50">
            <w:pPr>
              <w:jc w:val="left"/>
              <w:rPr>
                <w:b/>
                <w:bCs/>
                <w:color w:val="000000"/>
                <w:szCs w:val="21"/>
              </w:rPr>
            </w:pPr>
            <w:r w:rsidRPr="00BA2435">
              <w:rPr>
                <w:rFonts w:hint="eastAsia"/>
                <w:b/>
                <w:bCs/>
                <w:color w:val="000000"/>
                <w:szCs w:val="21"/>
              </w:rPr>
              <w:t>火车南站街道</w:t>
            </w:r>
            <w:r w:rsidRPr="00BA2435">
              <w:rPr>
                <w:rFonts w:hint="eastAsia"/>
                <w:b/>
                <w:bCs/>
                <w:color w:val="000000"/>
                <w:szCs w:val="21"/>
              </w:rPr>
              <w:t>:</w:t>
            </w:r>
          </w:p>
          <w:p w:rsidR="00DC78F8" w:rsidRPr="00BA2435" w:rsidRDefault="00536C50">
            <w:pPr>
              <w:jc w:val="left"/>
            </w:pPr>
            <w:r w:rsidRPr="00BA2435">
              <w:rPr>
                <w:rFonts w:hint="eastAsia"/>
                <w:b/>
                <w:bCs/>
              </w:rPr>
              <w:t>生态红线</w:t>
            </w:r>
            <w:r w:rsidRPr="00BA2435">
              <w:rPr>
                <w:rFonts w:hint="eastAsia"/>
                <w:b/>
                <w:bCs/>
              </w:rPr>
              <w:t>:</w:t>
            </w:r>
          </w:p>
          <w:p w:rsidR="00DC78F8" w:rsidRPr="00BA2435" w:rsidRDefault="00536C50">
            <w:r w:rsidRPr="00BA2435">
              <w:rPr>
                <w:rFonts w:hint="eastAsia"/>
                <w:b/>
                <w:bCs/>
              </w:rPr>
              <w:t>环境质量底线</w:t>
            </w:r>
            <w:r w:rsidRPr="00BA2435">
              <w:rPr>
                <w:rFonts w:hint="eastAsia"/>
                <w:b/>
                <w:bCs/>
              </w:rPr>
              <w:t>:</w:t>
            </w:r>
            <w:r w:rsidRPr="00BA2435">
              <w:rPr>
                <w:rFonts w:hint="eastAsia"/>
              </w:rPr>
              <w:t>水环境城镇生活污染重点管控区</w:t>
            </w:r>
            <w:r w:rsidRPr="00BA2435">
              <w:rPr>
                <w:rFonts w:hint="eastAsia"/>
              </w:rPr>
              <w:t>;</w:t>
            </w:r>
            <w:r w:rsidRPr="00BA2435">
              <w:rPr>
                <w:rFonts w:hint="eastAsia"/>
              </w:rPr>
              <w:t>污水处理厂</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一般管控区</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高污染燃料禁燃区</w:t>
            </w:r>
          </w:p>
          <w:p w:rsidR="00DC78F8" w:rsidRPr="00BA2435" w:rsidRDefault="00536C50">
            <w:pPr>
              <w:jc w:val="left"/>
              <w:rPr>
                <w:color w:val="000000"/>
                <w:szCs w:val="21"/>
              </w:rPr>
            </w:pPr>
            <w:r w:rsidRPr="00BA2435">
              <w:rPr>
                <w:rFonts w:hint="eastAsia"/>
                <w:b/>
                <w:bCs/>
                <w:color w:val="000000"/>
                <w:szCs w:val="21"/>
              </w:rPr>
              <w:t>城西街道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红线</w:t>
            </w:r>
            <w:r w:rsidRPr="00BA2435">
              <w:rPr>
                <w:rFonts w:hint="eastAsia"/>
              </w:rPr>
              <w:t>/</w:t>
            </w:r>
            <w:r w:rsidRPr="00BA2435">
              <w:rPr>
                <w:rFonts w:hint="eastAsia"/>
              </w:rPr>
              <w:t>一般生态空间</w:t>
            </w:r>
            <w:r w:rsidRPr="00BA2435">
              <w:rPr>
                <w:rFonts w:hint="eastAsia"/>
              </w:rPr>
              <w:t>;</w:t>
            </w:r>
            <w:r w:rsidRPr="00BA2435">
              <w:rPr>
                <w:rFonts w:hint="eastAsia"/>
              </w:rPr>
              <w:t>三区三线生态红线</w:t>
            </w:r>
            <w:r w:rsidRPr="00BA2435">
              <w:rPr>
                <w:rFonts w:hint="eastAsia"/>
              </w:rPr>
              <w:t>\</w:t>
            </w:r>
            <w:r w:rsidRPr="00BA2435">
              <w:rPr>
                <w:rFonts w:hint="eastAsia"/>
              </w:rPr>
              <w:t>生物多样性保护功能重要区</w:t>
            </w:r>
          </w:p>
          <w:p w:rsidR="00DC78F8" w:rsidRPr="00BA2435" w:rsidRDefault="00536C50">
            <w:pPr>
              <w:rPr>
                <w:b/>
                <w:bCs/>
              </w:rPr>
            </w:pPr>
            <w:r w:rsidRPr="00BA2435">
              <w:rPr>
                <w:rFonts w:hint="eastAsia"/>
                <w:b/>
                <w:bCs/>
              </w:rPr>
              <w:t>环境质量底线</w:t>
            </w:r>
            <w:r w:rsidRPr="00BA2435">
              <w:rPr>
                <w:rFonts w:hint="eastAsia"/>
                <w:b/>
                <w:bCs/>
              </w:rPr>
              <w:t>:</w:t>
            </w:r>
            <w:r w:rsidRPr="00BA2435">
              <w:rPr>
                <w:rFonts w:hint="eastAsia"/>
              </w:rPr>
              <w:t>水环境优先保护区</w:t>
            </w:r>
            <w:r w:rsidRPr="00BA2435">
              <w:rPr>
                <w:rFonts w:hint="eastAsia"/>
              </w:rPr>
              <w:t>/</w:t>
            </w:r>
            <w:r w:rsidRPr="00BA2435">
              <w:rPr>
                <w:rFonts w:hint="eastAsia"/>
              </w:rPr>
              <w:t>水环境城镇生活污染重点管控区</w:t>
            </w:r>
            <w:r w:rsidRPr="00BA2435">
              <w:rPr>
                <w:rFonts w:hint="eastAsia"/>
              </w:rPr>
              <w:t>;</w:t>
            </w:r>
            <w:r w:rsidRPr="00BA2435">
              <w:rPr>
                <w:rFonts w:hint="eastAsia"/>
              </w:rPr>
              <w:t>水源地（县级及以上）</w:t>
            </w:r>
            <w:r w:rsidRPr="00BA2435">
              <w:rPr>
                <w:rFonts w:hint="eastAsia"/>
              </w:rPr>
              <w:t>/</w:t>
            </w:r>
            <w:r w:rsidRPr="00BA2435">
              <w:rPr>
                <w:rFonts w:hint="eastAsia"/>
              </w:rPr>
              <w:t>污水处理厂</w:t>
            </w:r>
            <w:r w:rsidRPr="00BA2435">
              <w:rPr>
                <w:rFonts w:hint="eastAsia"/>
              </w:rPr>
              <w:t>;</w:t>
            </w:r>
            <w:r w:rsidRPr="00BA2435">
              <w:rPr>
                <w:rFonts w:hint="eastAsia"/>
              </w:rPr>
              <w:t>邵阳市主城区资江城西水厂饮用水水源保护区</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中高风险企业用地</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历史文化资源富集区</w:t>
            </w:r>
            <w:r w:rsidRPr="00BA2435">
              <w:rPr>
                <w:rFonts w:hint="eastAsia"/>
              </w:rPr>
              <w:t>;</w:t>
            </w:r>
            <w:r w:rsidRPr="00BA2435">
              <w:rPr>
                <w:rFonts w:hint="eastAsia"/>
              </w:rPr>
              <w:t>高污染燃料禁燃区</w:t>
            </w:r>
          </w:p>
          <w:p w:rsidR="00DC78F8" w:rsidRPr="00BA2435" w:rsidRDefault="00536C50">
            <w:pPr>
              <w:jc w:val="left"/>
              <w:rPr>
                <w:color w:val="000000"/>
                <w:szCs w:val="21"/>
              </w:rPr>
            </w:pPr>
            <w:r w:rsidRPr="00BA2435">
              <w:rPr>
                <w:rFonts w:hint="eastAsia"/>
                <w:b/>
                <w:bCs/>
                <w:color w:val="000000"/>
                <w:szCs w:val="21"/>
              </w:rPr>
              <w:t>城北路街道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红线</w:t>
            </w:r>
            <w:r w:rsidRPr="00BA2435">
              <w:rPr>
                <w:rFonts w:hint="eastAsia"/>
              </w:rPr>
              <w:t>;</w:t>
            </w:r>
            <w:r w:rsidRPr="00BA2435">
              <w:rPr>
                <w:rFonts w:hint="eastAsia"/>
              </w:rPr>
              <w:t>三区三线生态红线</w:t>
            </w:r>
            <w:r w:rsidRPr="00BA2435">
              <w:rPr>
                <w:rFonts w:hint="eastAsia"/>
              </w:rPr>
              <w:t>:</w:t>
            </w:r>
          </w:p>
          <w:p w:rsidR="00DC78F8" w:rsidRPr="00BA2435" w:rsidRDefault="00536C50">
            <w:pPr>
              <w:rPr>
                <w:color w:val="000000"/>
                <w:szCs w:val="21"/>
              </w:rPr>
            </w:pPr>
            <w:r w:rsidRPr="00BA2435">
              <w:rPr>
                <w:rFonts w:hint="eastAsia"/>
                <w:b/>
                <w:bCs/>
              </w:rPr>
              <w:t>环境质量底线</w:t>
            </w:r>
            <w:r w:rsidRPr="00BA2435">
              <w:rPr>
                <w:rFonts w:hint="eastAsia"/>
                <w:b/>
                <w:bCs/>
              </w:rPr>
              <w:t>:</w:t>
            </w:r>
            <w:r w:rsidRPr="00BA2435">
              <w:rPr>
                <w:rFonts w:hint="eastAsia"/>
              </w:rPr>
              <w:t>水环境优先保护区</w:t>
            </w:r>
            <w:r w:rsidRPr="00BA2435">
              <w:rPr>
                <w:rFonts w:hint="eastAsia"/>
              </w:rPr>
              <w:t>/</w:t>
            </w:r>
            <w:r w:rsidRPr="00BA2435">
              <w:rPr>
                <w:rFonts w:hint="eastAsia"/>
              </w:rPr>
              <w:t>水环境城镇生活污染重点管控区</w:t>
            </w:r>
            <w:r w:rsidRPr="00BA2435">
              <w:rPr>
                <w:rFonts w:hint="eastAsia"/>
              </w:rPr>
              <w:t>;</w:t>
            </w:r>
            <w:r w:rsidRPr="00BA2435">
              <w:rPr>
                <w:rFonts w:hint="eastAsia"/>
              </w:rPr>
              <w:t>水源地（县级及以上）</w:t>
            </w:r>
            <w:r w:rsidRPr="00BA2435">
              <w:rPr>
                <w:rFonts w:hint="eastAsia"/>
              </w:rPr>
              <w:t>/</w:t>
            </w:r>
            <w:r w:rsidRPr="00BA2435">
              <w:rPr>
                <w:rFonts w:hint="eastAsia"/>
              </w:rPr>
              <w:t>污水处理厂</w:t>
            </w:r>
            <w:r w:rsidRPr="00BA2435">
              <w:rPr>
                <w:rFonts w:hint="eastAsia"/>
              </w:rPr>
              <w:t>;</w:t>
            </w:r>
            <w:r w:rsidRPr="00BA2435">
              <w:rPr>
                <w:rFonts w:hint="eastAsia"/>
              </w:rPr>
              <w:t>邵阳市主城区资江城西水厂饮用水水源保护区、邵阳市主城区资江工业街水厂饮用水水源保护区</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历史文化资源富集区</w:t>
            </w:r>
            <w:r w:rsidRPr="00BA2435">
              <w:rPr>
                <w:rFonts w:hint="eastAsia"/>
              </w:rPr>
              <w:t>;</w:t>
            </w:r>
            <w:r w:rsidRPr="00BA2435">
              <w:rPr>
                <w:rFonts w:hint="eastAsia"/>
              </w:rPr>
              <w:t>高污染燃料禁燃区</w:t>
            </w:r>
          </w:p>
          <w:p w:rsidR="00DC78F8" w:rsidRPr="00BA2435" w:rsidRDefault="00536C50">
            <w:pPr>
              <w:jc w:val="left"/>
              <w:rPr>
                <w:color w:val="000000"/>
                <w:szCs w:val="21"/>
              </w:rPr>
            </w:pPr>
            <w:r w:rsidRPr="00BA2435">
              <w:rPr>
                <w:rFonts w:hint="eastAsia"/>
                <w:b/>
                <w:bCs/>
                <w:color w:val="000000"/>
                <w:szCs w:val="21"/>
              </w:rPr>
              <w:t>翠园街道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p>
          <w:p w:rsidR="00DC78F8" w:rsidRPr="00BA2435" w:rsidRDefault="00536C50">
            <w:r w:rsidRPr="00BA2435">
              <w:rPr>
                <w:rFonts w:hint="eastAsia"/>
                <w:b/>
                <w:bCs/>
              </w:rPr>
              <w:t>环境质量底线</w:t>
            </w:r>
            <w:r w:rsidRPr="00BA2435">
              <w:rPr>
                <w:rFonts w:hint="eastAsia"/>
                <w:b/>
                <w:bCs/>
              </w:rPr>
              <w:t>:</w:t>
            </w:r>
            <w:r w:rsidRPr="00BA2435">
              <w:rPr>
                <w:rFonts w:hint="eastAsia"/>
              </w:rPr>
              <w:t>水环境城镇生活污染重点管控区</w:t>
            </w:r>
            <w:r w:rsidRPr="00BA2435">
              <w:rPr>
                <w:rFonts w:hint="eastAsia"/>
              </w:rPr>
              <w:t>;</w:t>
            </w:r>
            <w:r w:rsidRPr="00BA2435">
              <w:rPr>
                <w:rFonts w:hint="eastAsia"/>
              </w:rPr>
              <w:t>污水处理厂</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高污染燃料禁燃区</w:t>
            </w:r>
          </w:p>
          <w:p w:rsidR="00DC78F8" w:rsidRPr="00BA2435" w:rsidRDefault="00536C50">
            <w:pPr>
              <w:jc w:val="left"/>
              <w:rPr>
                <w:color w:val="000000"/>
                <w:szCs w:val="21"/>
              </w:rPr>
            </w:pPr>
            <w:r w:rsidRPr="00BA2435">
              <w:rPr>
                <w:rFonts w:hint="eastAsia"/>
                <w:b/>
                <w:bCs/>
                <w:color w:val="000000"/>
                <w:szCs w:val="21"/>
              </w:rPr>
              <w:t>中心路街道</w:t>
            </w:r>
            <w:r w:rsidRPr="00BA2435">
              <w:rPr>
                <w:rFonts w:hint="eastAsia"/>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红线</w:t>
            </w:r>
            <w:r w:rsidRPr="00BA2435">
              <w:rPr>
                <w:rFonts w:hint="eastAsia"/>
              </w:rPr>
              <w:t>;</w:t>
            </w:r>
            <w:r w:rsidRPr="00BA2435">
              <w:rPr>
                <w:rFonts w:hint="eastAsia"/>
              </w:rPr>
              <w:t>三区三线生态红线</w:t>
            </w:r>
          </w:p>
          <w:p w:rsidR="00DC78F8" w:rsidRPr="00BA2435" w:rsidRDefault="00536C50">
            <w:r w:rsidRPr="00BA2435">
              <w:rPr>
                <w:rFonts w:hint="eastAsia"/>
                <w:b/>
                <w:bCs/>
              </w:rPr>
              <w:lastRenderedPageBreak/>
              <w:t>环境质量底线</w:t>
            </w:r>
            <w:r w:rsidRPr="00BA2435">
              <w:rPr>
                <w:rFonts w:hint="eastAsia"/>
                <w:b/>
                <w:bCs/>
              </w:rPr>
              <w:t>:</w:t>
            </w:r>
            <w:r w:rsidRPr="00BA2435">
              <w:rPr>
                <w:rFonts w:hint="eastAsia"/>
              </w:rPr>
              <w:t>水环境优先保护区</w:t>
            </w:r>
            <w:r w:rsidRPr="00BA2435">
              <w:rPr>
                <w:rFonts w:hint="eastAsia"/>
              </w:rPr>
              <w:t>/</w:t>
            </w:r>
            <w:r w:rsidRPr="00BA2435">
              <w:rPr>
                <w:rFonts w:hint="eastAsia"/>
              </w:rPr>
              <w:t>水环境城镇生活污染重点管控区</w:t>
            </w:r>
            <w:r w:rsidRPr="00BA2435">
              <w:rPr>
                <w:rFonts w:hint="eastAsia"/>
              </w:rPr>
              <w:t>;</w:t>
            </w:r>
            <w:r w:rsidRPr="00BA2435">
              <w:rPr>
                <w:rFonts w:hint="eastAsia"/>
              </w:rPr>
              <w:t>水源地（县级及以上）</w:t>
            </w:r>
            <w:r w:rsidRPr="00BA2435">
              <w:rPr>
                <w:rFonts w:hint="eastAsia"/>
              </w:rPr>
              <w:t>/</w:t>
            </w:r>
            <w:r w:rsidRPr="00BA2435">
              <w:rPr>
                <w:rFonts w:hint="eastAsia"/>
              </w:rPr>
              <w:t>污水处理厂</w:t>
            </w:r>
            <w:r w:rsidRPr="00BA2435">
              <w:rPr>
                <w:rFonts w:hint="eastAsia"/>
              </w:rPr>
              <w:t>;</w:t>
            </w:r>
            <w:r w:rsidRPr="00BA2435">
              <w:rPr>
                <w:rFonts w:hint="eastAsia"/>
              </w:rPr>
              <w:t>邵阳市主城区资江工业街水厂饮用水水源保护区</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历史文化资源富集区</w:t>
            </w:r>
            <w:r w:rsidRPr="00BA2435">
              <w:rPr>
                <w:rFonts w:hint="eastAsia"/>
              </w:rPr>
              <w:t>;</w:t>
            </w:r>
            <w:r w:rsidRPr="00BA2435">
              <w:rPr>
                <w:rFonts w:hint="eastAsia"/>
              </w:rPr>
              <w:t>高污染燃料禁燃区</w:t>
            </w:r>
          </w:p>
          <w:p w:rsidR="00DC78F8" w:rsidRPr="00BA2435" w:rsidRDefault="00536C50">
            <w:pPr>
              <w:jc w:val="left"/>
              <w:rPr>
                <w:b/>
                <w:bCs/>
                <w:color w:val="000000"/>
                <w:szCs w:val="21"/>
              </w:rPr>
            </w:pPr>
            <w:r w:rsidRPr="00BA2435">
              <w:rPr>
                <w:rFonts w:hint="eastAsia"/>
                <w:b/>
                <w:bCs/>
                <w:color w:val="000000"/>
                <w:szCs w:val="21"/>
              </w:rPr>
              <w:t>红旗路街道</w:t>
            </w:r>
            <w:r w:rsidRPr="00BA2435">
              <w:rPr>
                <w:rFonts w:hint="eastAsia"/>
                <w:b/>
                <w:bCs/>
                <w:color w:val="000000"/>
                <w:szCs w:val="21"/>
              </w:rPr>
              <w:t>:</w:t>
            </w:r>
          </w:p>
          <w:p w:rsidR="00DC78F8" w:rsidRPr="00BA2435" w:rsidRDefault="00536C50">
            <w:pPr>
              <w:jc w:val="left"/>
            </w:pPr>
            <w:r w:rsidRPr="00BA2435">
              <w:rPr>
                <w:rFonts w:hint="eastAsia"/>
                <w:b/>
                <w:bCs/>
              </w:rPr>
              <w:t>生态红线</w:t>
            </w:r>
            <w:r w:rsidRPr="00BA2435">
              <w:rPr>
                <w:rFonts w:hint="eastAsia"/>
                <w:b/>
                <w:bCs/>
              </w:rPr>
              <w:t>:</w:t>
            </w:r>
          </w:p>
          <w:p w:rsidR="00DC78F8" w:rsidRPr="00BA2435" w:rsidRDefault="00536C50">
            <w:pPr>
              <w:rPr>
                <w:b/>
                <w:bCs/>
                <w:color w:val="000000"/>
                <w:szCs w:val="21"/>
              </w:rPr>
            </w:pPr>
            <w:r w:rsidRPr="00BA2435">
              <w:rPr>
                <w:rFonts w:hint="eastAsia"/>
                <w:b/>
                <w:bCs/>
              </w:rPr>
              <w:t>环境质量底线</w:t>
            </w:r>
            <w:r w:rsidRPr="00BA2435">
              <w:rPr>
                <w:rFonts w:hint="eastAsia"/>
                <w:b/>
                <w:bCs/>
              </w:rPr>
              <w:t>:</w:t>
            </w:r>
            <w:r w:rsidRPr="00BA2435">
              <w:rPr>
                <w:rFonts w:hint="eastAsia"/>
              </w:rPr>
              <w:t>水环境城镇生活污染重点管控区</w:t>
            </w:r>
            <w:r w:rsidRPr="00BA2435">
              <w:rPr>
                <w:rFonts w:hint="eastAsia"/>
              </w:rPr>
              <w:t>;</w:t>
            </w:r>
            <w:r w:rsidRPr="00BA2435">
              <w:rPr>
                <w:rFonts w:hint="eastAsia"/>
              </w:rPr>
              <w:t>污水处理厂</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历史文化资源富集区</w:t>
            </w:r>
            <w:r w:rsidRPr="00BA2435">
              <w:rPr>
                <w:rFonts w:hint="eastAsia"/>
              </w:rPr>
              <w:t>;</w:t>
            </w:r>
            <w:r w:rsidRPr="00BA2435">
              <w:rPr>
                <w:rFonts w:hint="eastAsia"/>
              </w:rPr>
              <w:t>高污染燃料禁燃区</w:t>
            </w:r>
          </w:p>
          <w:p w:rsidR="00DC78F8" w:rsidRPr="00BA2435" w:rsidRDefault="00536C50">
            <w:pPr>
              <w:jc w:val="left"/>
              <w:rPr>
                <w:b/>
                <w:bCs/>
                <w:color w:val="000000"/>
                <w:szCs w:val="21"/>
              </w:rPr>
            </w:pPr>
            <w:r w:rsidRPr="00BA2435">
              <w:rPr>
                <w:rFonts w:hint="eastAsia"/>
                <w:b/>
                <w:bCs/>
                <w:color w:val="000000"/>
                <w:szCs w:val="21"/>
              </w:rPr>
              <w:t>百春园街道</w:t>
            </w:r>
            <w:r w:rsidRPr="00BA2435">
              <w:rPr>
                <w:rFonts w:hint="eastAsia"/>
                <w:b/>
                <w:bCs/>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一般生态空间</w:t>
            </w:r>
            <w:r w:rsidRPr="00BA2435">
              <w:rPr>
                <w:rFonts w:hint="eastAsia"/>
              </w:rPr>
              <w:t>;</w:t>
            </w:r>
            <w:r w:rsidRPr="00BA2435">
              <w:rPr>
                <w:rFonts w:hint="eastAsia"/>
              </w:rPr>
              <w:t>生物多样性保护功能重要区</w:t>
            </w:r>
          </w:p>
          <w:p w:rsidR="00DC78F8" w:rsidRPr="00BA2435" w:rsidRDefault="00536C50">
            <w:r w:rsidRPr="00BA2435">
              <w:rPr>
                <w:rFonts w:hint="eastAsia"/>
                <w:b/>
                <w:bCs/>
              </w:rPr>
              <w:t>环境质量底线</w:t>
            </w:r>
            <w:r w:rsidRPr="00BA2435">
              <w:rPr>
                <w:rFonts w:hint="eastAsia"/>
                <w:b/>
                <w:bCs/>
              </w:rPr>
              <w:t>:</w:t>
            </w:r>
            <w:r w:rsidRPr="00BA2435">
              <w:rPr>
                <w:rFonts w:hint="eastAsia"/>
              </w:rPr>
              <w:t>水环境优先保护区</w:t>
            </w:r>
            <w:r w:rsidRPr="00BA2435">
              <w:rPr>
                <w:rFonts w:hint="eastAsia"/>
              </w:rPr>
              <w:t>/</w:t>
            </w:r>
            <w:r w:rsidRPr="00BA2435">
              <w:rPr>
                <w:rFonts w:hint="eastAsia"/>
              </w:rPr>
              <w:t>水环境城镇生活污染重点管控区</w:t>
            </w:r>
            <w:r w:rsidRPr="00BA2435">
              <w:rPr>
                <w:rFonts w:hint="eastAsia"/>
              </w:rPr>
              <w:t>;</w:t>
            </w:r>
            <w:r w:rsidRPr="00BA2435">
              <w:rPr>
                <w:rFonts w:hint="eastAsia"/>
              </w:rPr>
              <w:t>水源地（县级及以上）</w:t>
            </w:r>
            <w:r w:rsidRPr="00BA2435">
              <w:rPr>
                <w:rFonts w:hint="eastAsia"/>
              </w:rPr>
              <w:t>/</w:t>
            </w:r>
            <w:r w:rsidRPr="00BA2435">
              <w:rPr>
                <w:rFonts w:hint="eastAsia"/>
              </w:rPr>
              <w:t>污水处理厂</w:t>
            </w:r>
            <w:r w:rsidRPr="00BA2435">
              <w:rPr>
                <w:rFonts w:hint="eastAsia"/>
              </w:rPr>
              <w:t>;</w:t>
            </w:r>
            <w:r w:rsidRPr="00BA2435">
              <w:rPr>
                <w:rFonts w:hint="eastAsia"/>
              </w:rPr>
              <w:t>邵阳市主城区资江城西水厂饮用水水源保护区</w:t>
            </w:r>
            <w:r w:rsidRPr="00BA2435">
              <w:rPr>
                <w:rFonts w:hint="eastAsia"/>
              </w:rPr>
              <w:t>/</w:t>
            </w:r>
            <w:r w:rsidRPr="00BA2435">
              <w:rPr>
                <w:rFonts w:hint="eastAsia"/>
              </w:rPr>
              <w:t>邵阳市洋溪桥污水处理厂（汇水）</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建设用地重点管控区</w:t>
            </w:r>
            <w:r w:rsidRPr="00BA2435">
              <w:rPr>
                <w:rFonts w:hint="eastAsia"/>
              </w:rPr>
              <w:t>/</w:t>
            </w:r>
            <w:r w:rsidRPr="00BA2435">
              <w:rPr>
                <w:rFonts w:hint="eastAsia"/>
              </w:rPr>
              <w:t>一般管控区</w:t>
            </w:r>
            <w:r w:rsidRPr="00BA2435">
              <w:rPr>
                <w:rFonts w:hint="eastAsia"/>
              </w:rPr>
              <w:t>;</w:t>
            </w:r>
            <w:r w:rsidRPr="00BA2435">
              <w:rPr>
                <w:rFonts w:hint="eastAsia"/>
              </w:rPr>
              <w:t>重点行业企业重点区域</w:t>
            </w:r>
            <w:r w:rsidRPr="00BA2435">
              <w:rPr>
                <w:rFonts w:hint="eastAsia"/>
              </w:rPr>
              <w:t>;</w:t>
            </w:r>
            <w:r w:rsidRPr="00BA2435">
              <w:rPr>
                <w:rFonts w:hint="eastAsia"/>
              </w:rPr>
              <w:t>城市化地区</w:t>
            </w:r>
            <w:r w:rsidRPr="00BA2435">
              <w:rPr>
                <w:rFonts w:hint="eastAsia"/>
              </w:rPr>
              <w:t>;</w:t>
            </w:r>
            <w:r w:rsidRPr="00BA2435">
              <w:rPr>
                <w:rFonts w:hint="eastAsia"/>
              </w:rPr>
              <w:t>高污染燃料禁燃区</w:t>
            </w:r>
          </w:p>
        </w:tc>
      </w:tr>
      <w:tr w:rsidR="00DC78F8" w:rsidRPr="00BA2435">
        <w:trPr>
          <w:jc w:val="center"/>
        </w:trPr>
        <w:tc>
          <w:tcPr>
            <w:tcW w:w="637" w:type="pct"/>
            <w:vAlign w:val="center"/>
          </w:tcPr>
          <w:p w:rsidR="00DC78F8" w:rsidRPr="00BA2435" w:rsidRDefault="00536C50">
            <w:pPr>
              <w:widowControl/>
              <w:jc w:val="center"/>
              <w:rPr>
                <w:b/>
                <w:color w:val="000000"/>
                <w:szCs w:val="21"/>
              </w:rPr>
            </w:pPr>
            <w:r w:rsidRPr="00BA2435">
              <w:rPr>
                <w:rFonts w:hint="eastAsia"/>
                <w:b/>
                <w:color w:val="000000"/>
                <w:szCs w:val="21"/>
              </w:rPr>
              <w:lastRenderedPageBreak/>
              <w:t>管控维度</w:t>
            </w:r>
          </w:p>
        </w:tc>
        <w:tc>
          <w:tcPr>
            <w:tcW w:w="2178" w:type="pct"/>
            <w:gridSpan w:val="7"/>
            <w:vAlign w:val="center"/>
          </w:tcPr>
          <w:p w:rsidR="00DC78F8" w:rsidRPr="00BA2435" w:rsidRDefault="00536C50">
            <w:pPr>
              <w:jc w:val="center"/>
              <w:rPr>
                <w:b/>
                <w:color w:val="000000"/>
                <w:szCs w:val="21"/>
              </w:rPr>
            </w:pPr>
            <w:r w:rsidRPr="00BA2435">
              <w:rPr>
                <w:rFonts w:hint="eastAsia"/>
                <w:b/>
                <w:color w:val="000000"/>
                <w:kern w:val="0"/>
                <w:szCs w:val="21"/>
              </w:rPr>
              <w:t>管控要求</w:t>
            </w:r>
          </w:p>
        </w:tc>
        <w:tc>
          <w:tcPr>
            <w:tcW w:w="2184" w:type="pct"/>
            <w:gridSpan w:val="4"/>
            <w:vAlign w:val="center"/>
          </w:tcPr>
          <w:p w:rsidR="00DC78F8" w:rsidRPr="00BA2435" w:rsidRDefault="00536C50">
            <w:pPr>
              <w:jc w:val="center"/>
              <w:rPr>
                <w:b/>
                <w:color w:val="000000"/>
                <w:szCs w:val="21"/>
              </w:rPr>
            </w:pPr>
            <w:r w:rsidRPr="00BA2435">
              <w:rPr>
                <w:rFonts w:hint="eastAsia"/>
                <w:b/>
                <w:color w:val="000000"/>
                <w:szCs w:val="21"/>
              </w:rPr>
              <w:t>编制依据</w:t>
            </w:r>
          </w:p>
        </w:tc>
      </w:tr>
      <w:tr w:rsidR="00DC78F8" w:rsidRPr="00BA2435">
        <w:trPr>
          <w:jc w:val="center"/>
        </w:trPr>
        <w:tc>
          <w:tcPr>
            <w:tcW w:w="637" w:type="pct"/>
            <w:vAlign w:val="center"/>
          </w:tcPr>
          <w:p w:rsidR="00DC78F8" w:rsidRPr="00BA2435" w:rsidRDefault="00536C50">
            <w:pPr>
              <w:widowControl/>
              <w:jc w:val="center"/>
              <w:rPr>
                <w:color w:val="000000"/>
                <w:szCs w:val="21"/>
              </w:rPr>
            </w:pPr>
            <w:r w:rsidRPr="00BA2435">
              <w:rPr>
                <w:rFonts w:hint="eastAsia"/>
                <w:color w:val="000000"/>
                <w:szCs w:val="21"/>
              </w:rPr>
              <w:t>空间布局约束</w:t>
            </w:r>
          </w:p>
        </w:tc>
        <w:tc>
          <w:tcPr>
            <w:tcW w:w="2178" w:type="pct"/>
            <w:gridSpan w:val="7"/>
            <w:vAlign w:val="center"/>
          </w:tcPr>
          <w:p w:rsidR="00DC78F8" w:rsidRPr="00BA2435" w:rsidRDefault="00536C50">
            <w:pPr>
              <w:numPr>
                <w:ilvl w:val="1"/>
                <w:numId w:val="0"/>
              </w:numPr>
              <w:tabs>
                <w:tab w:val="left" w:pos="0"/>
                <w:tab w:val="left" w:pos="425"/>
                <w:tab w:val="left" w:pos="1021"/>
              </w:tabs>
              <w:jc w:val="left"/>
              <w:rPr>
                <w:color w:val="000000"/>
                <w:szCs w:val="21"/>
              </w:rPr>
            </w:pPr>
            <w:r w:rsidRPr="00BA2435">
              <w:rPr>
                <w:color w:val="000000"/>
                <w:szCs w:val="21"/>
              </w:rPr>
              <w:t>（</w:t>
            </w:r>
            <w:r w:rsidRPr="00BA2435">
              <w:rPr>
                <w:color w:val="000000"/>
                <w:szCs w:val="21"/>
              </w:rPr>
              <w:t>1.1</w:t>
            </w:r>
            <w:r w:rsidRPr="00BA2435">
              <w:rPr>
                <w:color w:val="000000"/>
                <w:szCs w:val="21"/>
              </w:rPr>
              <w:t>）</w:t>
            </w:r>
            <w:r w:rsidRPr="00BA2435">
              <w:rPr>
                <w:rFonts w:hint="eastAsia"/>
                <w:color w:val="000000"/>
                <w:szCs w:val="21"/>
              </w:rPr>
              <w:t>执行市级空间布局约束相关要求，重点关注饮用水水源保护区</w:t>
            </w:r>
            <w:r w:rsidRPr="00BA2435">
              <w:rPr>
                <w:color w:val="000000"/>
                <w:szCs w:val="21"/>
              </w:rPr>
              <w:t>/</w:t>
            </w:r>
            <w:r w:rsidRPr="00BA2435">
              <w:rPr>
                <w:rFonts w:hint="eastAsia"/>
                <w:color w:val="000000"/>
                <w:szCs w:val="21"/>
              </w:rPr>
              <w:t>水环境优先保护区</w:t>
            </w:r>
            <w:r w:rsidRPr="00BA2435">
              <w:rPr>
                <w:color w:val="000000"/>
                <w:szCs w:val="21"/>
              </w:rPr>
              <w:t>/</w:t>
            </w:r>
            <w:r w:rsidRPr="00BA2435">
              <w:rPr>
                <w:rFonts w:hint="eastAsia"/>
                <w:color w:val="000000"/>
                <w:szCs w:val="21"/>
              </w:rPr>
              <w:t>大气环境受体敏感重点管控区。</w:t>
            </w:r>
          </w:p>
        </w:tc>
        <w:tc>
          <w:tcPr>
            <w:tcW w:w="2184" w:type="pct"/>
            <w:gridSpan w:val="4"/>
            <w:vMerge w:val="restart"/>
            <w:vAlign w:val="center"/>
          </w:tcPr>
          <w:p w:rsidR="00DC78F8" w:rsidRPr="00BA2435" w:rsidRDefault="00536C50">
            <w:pPr>
              <w:overflowPunct w:val="0"/>
              <w:rPr>
                <w:szCs w:val="21"/>
              </w:rPr>
            </w:pPr>
            <w:r w:rsidRPr="00BA2435">
              <w:rPr>
                <w:rFonts w:hint="eastAsia"/>
                <w:szCs w:val="21"/>
              </w:rPr>
              <w:t>（</w:t>
            </w:r>
            <w:r w:rsidRPr="00BA2435">
              <w:rPr>
                <w:rFonts w:hint="eastAsia"/>
                <w:szCs w:val="21"/>
              </w:rPr>
              <w:t>2.1.1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加强生活污水处理设施建设。继续实施城市污水管网建设改造攻坚行动。对进水</w:t>
            </w:r>
            <w:r w:rsidRPr="00BA2435">
              <w:rPr>
                <w:rFonts w:hint="eastAsia"/>
                <w:szCs w:val="21"/>
              </w:rPr>
              <w:t>BOD</w:t>
            </w:r>
            <w:r w:rsidRPr="00BA2435">
              <w:rPr>
                <w:rFonts w:hint="eastAsia"/>
                <w:szCs w:val="21"/>
              </w:rPr>
              <w:t>浓度低于</w:t>
            </w:r>
            <w:r w:rsidRPr="00BA2435">
              <w:rPr>
                <w:rFonts w:hint="eastAsia"/>
                <w:szCs w:val="21"/>
              </w:rPr>
              <w:t>100</w:t>
            </w:r>
            <w:r w:rsidRPr="00BA2435">
              <w:rPr>
                <w:rFonts w:hint="eastAsia"/>
                <w:szCs w:val="21"/>
              </w:rPr>
              <w:t>毫克</w:t>
            </w:r>
            <w:r w:rsidRPr="00BA2435">
              <w:rPr>
                <w:rFonts w:hint="eastAsia"/>
                <w:szCs w:val="21"/>
              </w:rPr>
              <w:t>/</w:t>
            </w:r>
            <w:r w:rsidRPr="00BA2435">
              <w:rPr>
                <w:rFonts w:hint="eastAsia"/>
                <w:szCs w:val="21"/>
              </w:rPr>
              <w:t>升的污水处理厂，按照“一厂一策”的要求，推进污水收集管网排查整治。拓展延伸乡镇污水收集管网，按照“应接尽接、应收尽收”的要求，持续推进污水收集管网建设，做好人口密集区域的排水纳管工作，提高污水收集率。</w:t>
            </w:r>
          </w:p>
          <w:p w:rsidR="00DC78F8" w:rsidRPr="00BA2435" w:rsidRDefault="00536C50">
            <w:pPr>
              <w:overflowPunct w:val="0"/>
              <w:rPr>
                <w:szCs w:val="21"/>
              </w:rPr>
            </w:pPr>
            <w:r w:rsidRPr="00BA2435">
              <w:rPr>
                <w:rFonts w:hint="eastAsia"/>
                <w:szCs w:val="21"/>
              </w:rPr>
              <w:t>（</w:t>
            </w:r>
            <w:r w:rsidRPr="00BA2435">
              <w:rPr>
                <w:rFonts w:hint="eastAsia"/>
                <w:szCs w:val="21"/>
              </w:rPr>
              <w:t>2.1.2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持续打好农业农村污染治理攻坚战。持续推进农村环境综合整治，新增完成蔡锷乡蒋河村农村环境整治。组织完成</w:t>
            </w:r>
            <w:r w:rsidRPr="00BA2435">
              <w:rPr>
                <w:rFonts w:hint="eastAsia"/>
                <w:szCs w:val="21"/>
              </w:rPr>
              <w:t>3</w:t>
            </w:r>
            <w:r w:rsidRPr="00BA2435">
              <w:rPr>
                <w:rFonts w:hint="eastAsia"/>
                <w:szCs w:val="21"/>
              </w:rPr>
              <w:t>个分散式农村生活污水处理设施排查与整改，加强集中式农村生活污水处理设施管护，确保处理设施长期有效运行。</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w:t>
            </w:r>
            <w:r w:rsidRPr="00BA2435">
              <w:rPr>
                <w:rFonts w:hint="eastAsia"/>
                <w:szCs w:val="21"/>
              </w:rPr>
              <w:lastRenderedPageBreak/>
              <w:t>文</w:t>
            </w:r>
            <w:r w:rsidRPr="00BA2435">
              <w:rPr>
                <w:rFonts w:hint="eastAsia"/>
                <w:szCs w:val="21"/>
              </w:rPr>
              <w:t>:</w:t>
            </w:r>
            <w:r w:rsidRPr="00BA2435">
              <w:rPr>
                <w:rFonts w:hint="eastAsia"/>
                <w:szCs w:val="21"/>
              </w:rPr>
              <w:t>深化大气污染联防联控与应急联动，确保完成空气质量改善目标。</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着力打好臭氧污染防治攻坚战。以建材、工业涂装等行业企业为重点推进</w:t>
            </w:r>
            <w:r w:rsidRPr="00BA2435">
              <w:rPr>
                <w:rFonts w:hint="eastAsia"/>
                <w:szCs w:val="21"/>
              </w:rPr>
              <w:t>NOx</w:t>
            </w:r>
            <w:r w:rsidRPr="00BA2435">
              <w:rPr>
                <w:rFonts w:hint="eastAsia"/>
                <w:szCs w:val="21"/>
              </w:rPr>
              <w:t>和</w:t>
            </w:r>
            <w:r w:rsidRPr="00BA2435">
              <w:rPr>
                <w:rFonts w:hint="eastAsia"/>
                <w:szCs w:val="21"/>
              </w:rPr>
              <w:t>VOCs</w:t>
            </w:r>
            <w:r w:rsidRPr="00BA2435">
              <w:rPr>
                <w:rFonts w:hint="eastAsia"/>
                <w:szCs w:val="21"/>
              </w:rPr>
              <w:t>深度减排。加大低</w:t>
            </w:r>
            <w:r w:rsidRPr="00BA2435">
              <w:rPr>
                <w:rFonts w:hint="eastAsia"/>
                <w:szCs w:val="21"/>
              </w:rPr>
              <w:t>VOCs</w:t>
            </w:r>
            <w:r w:rsidRPr="00BA2435">
              <w:rPr>
                <w:rFonts w:hint="eastAsia"/>
                <w:szCs w:val="21"/>
              </w:rPr>
              <w:t>原辅材料替代力度，加大监督检查力度，确保生产、销售、使用符合</w:t>
            </w:r>
            <w:r w:rsidRPr="00BA2435">
              <w:rPr>
                <w:rFonts w:hint="eastAsia"/>
                <w:szCs w:val="21"/>
              </w:rPr>
              <w:t>VOCs</w:t>
            </w:r>
            <w:r w:rsidRPr="00BA2435">
              <w:rPr>
                <w:rFonts w:hint="eastAsia"/>
                <w:szCs w:val="21"/>
              </w:rPr>
              <w:t>含量限值标准的产品。开展涉</w:t>
            </w:r>
            <w:r w:rsidRPr="00BA2435">
              <w:rPr>
                <w:rFonts w:hint="eastAsia"/>
                <w:szCs w:val="21"/>
              </w:rPr>
              <w:t>VOCs</w:t>
            </w:r>
            <w:r w:rsidRPr="00BA2435">
              <w:rPr>
                <w:rFonts w:hint="eastAsia"/>
                <w:szCs w:val="21"/>
              </w:rPr>
              <w:t>重点行业全流程整治。持续开展</w:t>
            </w:r>
            <w:r w:rsidRPr="00BA2435">
              <w:rPr>
                <w:rFonts w:hint="eastAsia"/>
                <w:szCs w:val="21"/>
              </w:rPr>
              <w:t>VOCs</w:t>
            </w:r>
            <w:r w:rsidRPr="00BA2435">
              <w:rPr>
                <w:rFonts w:hint="eastAsia"/>
                <w:szCs w:val="21"/>
              </w:rPr>
              <w:t>治理突出问题排查，清理整顿简易低效、不合规定治理设施，强化无组织和非正常工况废气排放管控。</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2.2.3</w:t>
            </w:r>
            <w:r w:rsidRPr="00BA2435">
              <w:rPr>
                <w:rFonts w:hint="eastAsia"/>
                <w:szCs w:val="21"/>
              </w:rPr>
              <w:t>）《邵阳市人民政府办公室关于印发《邵阳市“十四五”生态环境保护规划》的通知》原文</w:t>
            </w:r>
            <w:r w:rsidRPr="00BA2435">
              <w:rPr>
                <w:rFonts w:hint="eastAsia"/>
                <w:szCs w:val="21"/>
              </w:rPr>
              <w:t>:</w:t>
            </w:r>
            <w:r w:rsidRPr="00BA2435">
              <w:rPr>
                <w:rFonts w:hint="eastAsia"/>
                <w:szCs w:val="21"/>
              </w:rPr>
              <w:t>实行重点排放源排放浓度与去除效率双重控制；加强汽修行业</w:t>
            </w:r>
            <w:r w:rsidRPr="00BA2435">
              <w:rPr>
                <w:rFonts w:hint="eastAsia"/>
                <w:szCs w:val="21"/>
              </w:rPr>
              <w:t xml:space="preserve">VOCs </w:t>
            </w:r>
            <w:r w:rsidRPr="00BA2435">
              <w:rPr>
                <w:rFonts w:hint="eastAsia"/>
                <w:szCs w:val="21"/>
              </w:rPr>
              <w:t>综合治理，加大餐饮油烟污染治理力度，推进城市餐饮油烟治理全覆盖。</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2.2.4</w:t>
            </w:r>
            <w:r w:rsidRPr="00BA2435">
              <w:rPr>
                <w:rFonts w:hint="eastAsia"/>
                <w:szCs w:val="21"/>
              </w:rPr>
              <w:t>）《邵阳市人民政府办公室关于印发《邵阳市“十四五”生态环境保护规划》的通知》原文</w:t>
            </w:r>
            <w:r w:rsidRPr="00BA2435">
              <w:rPr>
                <w:rFonts w:hint="eastAsia"/>
                <w:szCs w:val="21"/>
              </w:rPr>
              <w:t>:</w:t>
            </w:r>
            <w:r w:rsidRPr="00BA2435">
              <w:rPr>
                <w:rFonts w:hint="eastAsia"/>
                <w:szCs w:val="21"/>
              </w:rPr>
              <w:t>加强扬尘污染治理。城市建成区内房屋建筑和市政基础设施工程施工工地严格落实扬尘防控</w:t>
            </w:r>
            <w:r w:rsidRPr="00BA2435">
              <w:rPr>
                <w:rFonts w:hint="eastAsia"/>
                <w:szCs w:val="21"/>
              </w:rPr>
              <w:t>"</w:t>
            </w:r>
            <w:r w:rsidRPr="00BA2435">
              <w:rPr>
                <w:rFonts w:hint="eastAsia"/>
                <w:szCs w:val="21"/>
              </w:rPr>
              <w:t>六个</w:t>
            </w:r>
            <w:r w:rsidRPr="00BA2435">
              <w:rPr>
                <w:rFonts w:hint="eastAsia"/>
                <w:szCs w:val="21"/>
              </w:rPr>
              <w:t xml:space="preserve"> 100%</w:t>
            </w:r>
            <w:r w:rsidRPr="00BA2435">
              <w:rPr>
                <w:rFonts w:hint="eastAsia"/>
                <w:szCs w:val="21"/>
              </w:rPr>
              <w:t>”</w:t>
            </w:r>
          </w:p>
          <w:p w:rsidR="00DC78F8" w:rsidRPr="00BA2435" w:rsidRDefault="00536C50">
            <w:pPr>
              <w:tabs>
                <w:tab w:val="left" w:pos="1021"/>
              </w:tabs>
              <w:jc w:val="left"/>
              <w:rPr>
                <w:color w:val="000000"/>
                <w:szCs w:val="21"/>
              </w:rPr>
            </w:pPr>
            <w:r w:rsidRPr="00BA2435">
              <w:rPr>
                <w:rFonts w:hint="eastAsia"/>
                <w:szCs w:val="21"/>
              </w:rPr>
              <w:t>（</w:t>
            </w:r>
            <w:r w:rsidRPr="00BA2435">
              <w:rPr>
                <w:rFonts w:hint="eastAsia"/>
                <w:szCs w:val="21"/>
              </w:rPr>
              <w:t>2.3.1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加强生活垃圾处理设施建设。持续推进生活垃圾填埋场整治，建立动态管控机制。</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积极实施农业面源污染整县推进项目，深入推进化肥农药减量增效，依法落实化肥使用总量控制，统筹推进农膜秸秆回收利用，</w:t>
            </w:r>
            <w:r w:rsidRPr="00BA2435">
              <w:rPr>
                <w:rFonts w:hint="eastAsia"/>
                <w:szCs w:val="21"/>
              </w:rPr>
              <w:t>2024</w:t>
            </w:r>
            <w:r w:rsidRPr="00BA2435">
              <w:rPr>
                <w:rFonts w:hint="eastAsia"/>
                <w:szCs w:val="21"/>
              </w:rPr>
              <w:t>年全区农膜回收率和秸秆综合利用率分别达到</w:t>
            </w:r>
            <w:r w:rsidRPr="00BA2435">
              <w:rPr>
                <w:rFonts w:hint="eastAsia"/>
                <w:szCs w:val="21"/>
              </w:rPr>
              <w:t>83%</w:t>
            </w:r>
            <w:r w:rsidRPr="00BA2435">
              <w:rPr>
                <w:rFonts w:hint="eastAsia"/>
                <w:szCs w:val="21"/>
              </w:rPr>
              <w:t>以上和</w:t>
            </w:r>
            <w:r w:rsidRPr="00BA2435">
              <w:rPr>
                <w:rFonts w:hint="eastAsia"/>
                <w:szCs w:val="21"/>
              </w:rPr>
              <w:t>86%</w:t>
            </w:r>
            <w:r w:rsidRPr="00BA2435">
              <w:rPr>
                <w:rFonts w:hint="eastAsia"/>
                <w:szCs w:val="21"/>
              </w:rPr>
              <w:t>以上。</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2.3.3</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w:t>
            </w:r>
            <w:r w:rsidRPr="00BA2435">
              <w:rPr>
                <w:rFonts w:hint="eastAsia"/>
                <w:szCs w:val="21"/>
              </w:rPr>
              <w:lastRenderedPageBreak/>
              <w:t>原文</w:t>
            </w:r>
            <w:r w:rsidRPr="00BA2435">
              <w:rPr>
                <w:rFonts w:hint="eastAsia"/>
                <w:szCs w:val="21"/>
              </w:rPr>
              <w:t>:</w:t>
            </w:r>
            <w:r w:rsidRPr="00BA2435">
              <w:rPr>
                <w:rFonts w:hint="eastAsia"/>
                <w:szCs w:val="21"/>
              </w:rPr>
              <w:t>推进以种养结合为重点的畜禽养殖废弃物资源利用，推进养殖尾水节水减排。</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2.4</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加强矿山保护修复，继续推进绿色矿山建设，统筹开展全区废弃矿山生态修复工作，完成</w:t>
            </w:r>
            <w:r w:rsidRPr="00BA2435">
              <w:rPr>
                <w:rFonts w:hint="eastAsia"/>
                <w:szCs w:val="21"/>
              </w:rPr>
              <w:t>17.13</w:t>
            </w:r>
            <w:r w:rsidRPr="00BA2435">
              <w:rPr>
                <w:rFonts w:hint="eastAsia"/>
                <w:szCs w:val="21"/>
              </w:rPr>
              <w:t>公顷的历史遗留矿山修复任务。</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2.5</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color w:val="000000"/>
                <w:szCs w:val="21"/>
              </w:rPr>
              <w:t>导各乡镇街道开展受污染耕地土壤重金属成因排查，督促开展污染源头风险管控</w:t>
            </w:r>
            <w:r w:rsidRPr="00BA2435">
              <w:rPr>
                <w:rFonts w:hint="eastAsia"/>
                <w:color w:val="000000"/>
                <w:szCs w:val="21"/>
              </w:rPr>
              <w:t>......</w:t>
            </w:r>
            <w:r w:rsidRPr="00BA2435">
              <w:rPr>
                <w:rFonts w:hint="eastAsia"/>
                <w:color w:val="000000"/>
                <w:szCs w:val="21"/>
              </w:rPr>
              <w:t>严格分类管理，建立管理清单，确保受污染耕地安全利用率达到</w:t>
            </w:r>
            <w:r w:rsidRPr="00BA2435">
              <w:rPr>
                <w:rFonts w:hint="eastAsia"/>
                <w:color w:val="000000"/>
                <w:szCs w:val="21"/>
              </w:rPr>
              <w:t>91%</w:t>
            </w:r>
            <w:r w:rsidRPr="00BA2435">
              <w:rPr>
                <w:rFonts w:hint="eastAsia"/>
                <w:color w:val="000000"/>
                <w:szCs w:val="21"/>
              </w:rPr>
              <w:t>。</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2.6</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新、改、扩建涉重项目严格遵循重金属排放“减量替代”或“等量替代”原则，实现重点行业五类重金属年度减排目标。</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有效管控建设用地土壤污染风险。持续开展重点行业企业用地调查和典型行业周边土壤环境调查，进一步摸清污染地块底数和污染成因。严格土壤污染重点监管单位和沿江化工企业搬迁腾退用地土壤污染风险管控。</w:t>
            </w:r>
          </w:p>
          <w:p w:rsidR="00DC78F8" w:rsidRPr="00BA2435" w:rsidRDefault="00536C50">
            <w:pPr>
              <w:tabs>
                <w:tab w:val="left" w:pos="1021"/>
              </w:tabs>
              <w:jc w:val="left"/>
              <w:rPr>
                <w:szCs w:val="21"/>
              </w:rPr>
            </w:pPr>
            <w:r w:rsidRPr="00BA2435">
              <w:rPr>
                <w:rFonts w:hint="eastAsia"/>
                <w:color w:val="000000"/>
                <w:szCs w:val="21"/>
              </w:rPr>
              <w:t>（</w:t>
            </w:r>
            <w:r w:rsidRPr="00BA2435">
              <w:rPr>
                <w:rFonts w:hint="eastAsia"/>
                <w:color w:val="000000"/>
                <w:szCs w:val="21"/>
              </w:rPr>
              <w:t>3.2</w:t>
            </w:r>
            <w:r w:rsidRPr="00BA2435">
              <w:rPr>
                <w:rFonts w:hint="eastAsia"/>
                <w:color w:val="000000"/>
                <w:szCs w:val="21"/>
              </w:rPr>
              <w:t>）《邵阳市“十四五”生态环境保护规划》原文</w:t>
            </w:r>
            <w:r w:rsidRPr="00BA2435">
              <w:rPr>
                <w:rFonts w:hint="eastAsia"/>
                <w:color w:val="000000"/>
                <w:szCs w:val="21"/>
              </w:rPr>
              <w:t>:</w:t>
            </w:r>
            <w:r w:rsidRPr="00BA2435">
              <w:rPr>
                <w:rFonts w:hint="eastAsia"/>
                <w:color w:val="000000"/>
                <w:szCs w:val="21"/>
              </w:rPr>
              <w:t>严格污染地块准入管理，列入建设用地土壤污染风险管控和修复名录的地块，不得作为住宅、公共管理与公共服务用地；未达到土壤污染风险评估报告要求的地块，禁止开工建设与风险管控、修复无关的项目。</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3.3</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推进农用地土壤污染防治和安全利用。严格涉镉等重金属行业大气、水污染物排放管控，全面排查整治涉镉等重金属关停企业及矿区历史遗留固体废物。</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3.4</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lastRenderedPageBreak/>
              <w:t>加强“一废一品一库一重”环境风险监管。以危险废物大排查大整治成果为基础，开展废矿物油、废铅蓄电池、实验室废物等专项治理行动。</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3.5</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加强医疗废水废物处置。对二级以上医疗机构污水处置开展“回头看”，推进</w:t>
            </w:r>
            <w:r w:rsidRPr="00BA2435">
              <w:rPr>
                <w:rFonts w:hint="eastAsia"/>
                <w:szCs w:val="21"/>
              </w:rPr>
              <w:t>20</w:t>
            </w:r>
            <w:r w:rsidRPr="00BA2435">
              <w:rPr>
                <w:rFonts w:hint="eastAsia"/>
                <w:szCs w:val="21"/>
              </w:rPr>
              <w:t>张床位以上医疗机构污水处理问题排查整改，确保医疗废水全收集全处置。加快完善医疗废物收转运处置体系，加大对基层和偏远农村地区医疗废物管理投入。</w:t>
            </w:r>
          </w:p>
          <w:p w:rsidR="00DC78F8" w:rsidRPr="00BA2435" w:rsidRDefault="00536C50">
            <w:pPr>
              <w:tabs>
                <w:tab w:val="left" w:pos="1021"/>
              </w:tabs>
              <w:jc w:val="left"/>
              <w:rPr>
                <w:szCs w:val="21"/>
              </w:rPr>
            </w:pPr>
            <w:r w:rsidRPr="00BA2435">
              <w:rPr>
                <w:rFonts w:hint="eastAsia"/>
                <w:color w:val="000000"/>
                <w:szCs w:val="21"/>
              </w:rPr>
              <w:t>（</w:t>
            </w:r>
            <w:r w:rsidRPr="00BA2435">
              <w:rPr>
                <w:rFonts w:hint="eastAsia"/>
                <w:color w:val="000000"/>
                <w:szCs w:val="21"/>
              </w:rPr>
              <w:t>4.1.1</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加快电网改造升级，坚持电力发展适度超前的原则，加强城乡电网规划和建设完善电力输送体系</w:t>
            </w:r>
            <w:r w:rsidRPr="00BA2435">
              <w:rPr>
                <w:rFonts w:hint="eastAsia"/>
                <w:szCs w:val="21"/>
              </w:rPr>
              <w:t>......</w:t>
            </w:r>
            <w:r w:rsidRPr="00BA2435">
              <w:rPr>
                <w:rFonts w:hint="eastAsia"/>
                <w:szCs w:val="21"/>
              </w:rPr>
              <w:t>实施农村电网改造升级工程，提升农村用电质量和安全水平，全面完成农村</w:t>
            </w:r>
            <w:r w:rsidRPr="00BA2435">
              <w:rPr>
                <w:rFonts w:hint="eastAsia"/>
                <w:szCs w:val="21"/>
              </w:rPr>
              <w:t>10KV</w:t>
            </w:r>
            <w:r w:rsidRPr="00BA2435">
              <w:rPr>
                <w:rFonts w:hint="eastAsia"/>
                <w:szCs w:val="21"/>
              </w:rPr>
              <w:t>线路和低压线路升级改造。</w:t>
            </w:r>
          </w:p>
          <w:p w:rsidR="00DC78F8" w:rsidRPr="00BA2435" w:rsidRDefault="00536C50">
            <w:pPr>
              <w:overflowPunct w:val="0"/>
              <w:rPr>
                <w:szCs w:val="21"/>
              </w:rPr>
            </w:pPr>
            <w:r w:rsidRPr="00BA2435">
              <w:rPr>
                <w:rFonts w:hint="eastAsia"/>
                <w:color w:val="000000"/>
                <w:szCs w:val="21"/>
              </w:rPr>
              <w:t>（</w:t>
            </w:r>
            <w:r w:rsidRPr="00BA2435">
              <w:rPr>
                <w:rFonts w:hint="eastAsia"/>
                <w:color w:val="000000"/>
                <w:szCs w:val="21"/>
              </w:rPr>
              <w:t>4.1.2</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加强燃气供应保障，推进气化大祥工程</w:t>
            </w:r>
            <w:r w:rsidRPr="00BA2435">
              <w:rPr>
                <w:rFonts w:hint="eastAsia"/>
                <w:szCs w:val="21"/>
              </w:rPr>
              <w:t>......</w:t>
            </w:r>
            <w:r w:rsidRPr="00BA2435">
              <w:rPr>
                <w:rFonts w:hint="eastAsia"/>
                <w:szCs w:val="21"/>
              </w:rPr>
              <w:t>建设燃气供应干网，配套完善支线管网和储气设施。</w:t>
            </w:r>
          </w:p>
          <w:p w:rsidR="00DC78F8" w:rsidRPr="00BA2435" w:rsidRDefault="00536C50">
            <w:pPr>
              <w:rPr>
                <w:szCs w:val="21"/>
              </w:rPr>
            </w:pPr>
            <w:r w:rsidRPr="00BA2435">
              <w:rPr>
                <w:rFonts w:hint="eastAsia"/>
                <w:color w:val="000000"/>
                <w:szCs w:val="21"/>
              </w:rPr>
              <w:t>（</w:t>
            </w:r>
            <w:r w:rsidRPr="00BA2435">
              <w:rPr>
                <w:rFonts w:hint="eastAsia"/>
                <w:color w:val="000000"/>
                <w:szCs w:val="21"/>
              </w:rPr>
              <w:t>4.1.3</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推进新一轮农村电网改造升级工程</w:t>
            </w:r>
            <w:r w:rsidRPr="00BA2435">
              <w:rPr>
                <w:rFonts w:hint="eastAsia"/>
                <w:szCs w:val="21"/>
              </w:rPr>
              <w:t>......</w:t>
            </w:r>
            <w:r w:rsidRPr="00BA2435">
              <w:rPr>
                <w:rFonts w:hint="eastAsia"/>
                <w:szCs w:val="21"/>
              </w:rPr>
              <w:t>建设多元化的农村清洁能源生产结构，加快开发利用沼气、太阳能、风能、地热能等清洁可再生能源。统筹推进城乡燃气工程建设，推动管道天然气向农村延伸。</w:t>
            </w:r>
          </w:p>
          <w:p w:rsidR="00DC78F8" w:rsidRPr="00BA2435" w:rsidRDefault="00536C50">
            <w:pPr>
              <w:rPr>
                <w:szCs w:val="21"/>
              </w:rPr>
            </w:pPr>
            <w:r w:rsidRPr="00BA2435">
              <w:rPr>
                <w:rFonts w:hint="eastAsia"/>
                <w:szCs w:val="21"/>
              </w:rPr>
              <w:t>（</w:t>
            </w:r>
            <w:r w:rsidRPr="00BA2435">
              <w:rPr>
                <w:rFonts w:hint="eastAsia"/>
                <w:szCs w:val="21"/>
              </w:rPr>
              <w:t>4.2</w:t>
            </w:r>
            <w:r w:rsidRPr="00BA2435">
              <w:rPr>
                <w:rFonts w:hint="eastAsia"/>
                <w:szCs w:val="21"/>
              </w:rPr>
              <w:t>）《邵阳市水利局</w:t>
            </w:r>
            <w:r w:rsidRPr="00BA2435">
              <w:rPr>
                <w:rFonts w:hint="eastAsia"/>
                <w:szCs w:val="21"/>
              </w:rPr>
              <w:t xml:space="preserve"> </w:t>
            </w:r>
            <w:r w:rsidRPr="00BA2435">
              <w:rPr>
                <w:rFonts w:hint="eastAsia"/>
                <w:szCs w:val="21"/>
              </w:rPr>
              <w:t>邵阳市发展和改革委员会关于印发“十四五”用水量和强度双控目标的通知》附件中“</w:t>
            </w:r>
            <w:r w:rsidRPr="00BA2435">
              <w:rPr>
                <w:rFonts w:hint="eastAsia"/>
                <w:szCs w:val="21"/>
              </w:rPr>
              <w:t>2025</w:t>
            </w:r>
            <w:r w:rsidRPr="00BA2435">
              <w:rPr>
                <w:rFonts w:hint="eastAsia"/>
                <w:szCs w:val="21"/>
              </w:rPr>
              <w:t>年各县市区用水总量和强度双控目标”</w:t>
            </w:r>
            <w:r w:rsidRPr="00BA2435">
              <w:rPr>
                <w:rFonts w:hint="eastAsia"/>
                <w:szCs w:val="21"/>
              </w:rPr>
              <w:t>:</w:t>
            </w:r>
            <w:r w:rsidRPr="00BA2435">
              <w:rPr>
                <w:rFonts w:hint="eastAsia"/>
                <w:szCs w:val="21"/>
              </w:rPr>
              <w:t>到</w:t>
            </w:r>
            <w:r w:rsidRPr="00BA2435">
              <w:rPr>
                <w:rFonts w:hint="eastAsia"/>
                <w:szCs w:val="21"/>
              </w:rPr>
              <w:t>2025</w:t>
            </w:r>
            <w:r w:rsidRPr="00BA2435">
              <w:rPr>
                <w:rFonts w:hint="eastAsia"/>
                <w:szCs w:val="21"/>
              </w:rPr>
              <w:t>年，大祥区用水总量</w:t>
            </w:r>
            <w:r w:rsidRPr="00BA2435">
              <w:rPr>
                <w:rFonts w:hint="eastAsia"/>
                <w:szCs w:val="21"/>
              </w:rPr>
              <w:t>1.174</w:t>
            </w:r>
            <w:r w:rsidRPr="00BA2435">
              <w:rPr>
                <w:rFonts w:hint="eastAsia"/>
                <w:szCs w:val="21"/>
              </w:rPr>
              <w:t>亿立方米，万元地区生产总值用水量比</w:t>
            </w:r>
            <w:r w:rsidRPr="00BA2435">
              <w:rPr>
                <w:rFonts w:hint="eastAsia"/>
                <w:szCs w:val="21"/>
              </w:rPr>
              <w:t>2020</w:t>
            </w:r>
            <w:r w:rsidRPr="00BA2435">
              <w:rPr>
                <w:rFonts w:hint="eastAsia"/>
                <w:szCs w:val="21"/>
              </w:rPr>
              <w:t>年下降</w:t>
            </w:r>
            <w:r w:rsidRPr="00BA2435">
              <w:rPr>
                <w:rFonts w:hint="eastAsia"/>
                <w:szCs w:val="21"/>
              </w:rPr>
              <w:t>22.78%</w:t>
            </w:r>
            <w:r w:rsidRPr="00BA2435">
              <w:rPr>
                <w:rFonts w:hint="eastAsia"/>
                <w:szCs w:val="21"/>
              </w:rPr>
              <w:t>，万元工业增加值用水量比</w:t>
            </w:r>
            <w:r w:rsidRPr="00BA2435">
              <w:rPr>
                <w:rFonts w:hint="eastAsia"/>
                <w:szCs w:val="21"/>
              </w:rPr>
              <w:t>2020</w:t>
            </w:r>
            <w:r w:rsidRPr="00BA2435">
              <w:rPr>
                <w:rFonts w:hint="eastAsia"/>
                <w:szCs w:val="21"/>
              </w:rPr>
              <w:t>年下降</w:t>
            </w:r>
            <w:r w:rsidRPr="00BA2435">
              <w:rPr>
                <w:rFonts w:hint="eastAsia"/>
                <w:szCs w:val="21"/>
              </w:rPr>
              <w:t>14.13%</w:t>
            </w:r>
            <w:r w:rsidRPr="00BA2435">
              <w:rPr>
                <w:rFonts w:hint="eastAsia"/>
                <w:szCs w:val="21"/>
              </w:rPr>
              <w:t>，农田灌溉水有效利用系数</w:t>
            </w:r>
            <w:r w:rsidRPr="00BA2435">
              <w:rPr>
                <w:rFonts w:hint="eastAsia"/>
                <w:szCs w:val="21"/>
              </w:rPr>
              <w:lastRenderedPageBreak/>
              <w:t>0.575</w:t>
            </w:r>
            <w:r w:rsidRPr="00BA2435">
              <w:rPr>
                <w:rFonts w:hint="eastAsia"/>
                <w:szCs w:val="21"/>
              </w:rPr>
              <w:t>。</w:t>
            </w:r>
          </w:p>
          <w:p w:rsidR="00DC78F8" w:rsidRPr="00BA2435" w:rsidRDefault="00536C50">
            <w:pPr>
              <w:tabs>
                <w:tab w:val="left" w:pos="1021"/>
              </w:tabs>
              <w:jc w:val="left"/>
              <w:rPr>
                <w:color w:val="000000" w:themeColor="text1"/>
                <w:szCs w:val="21"/>
              </w:rPr>
            </w:pPr>
            <w:r w:rsidRPr="00BA2435">
              <w:rPr>
                <w:rFonts w:hint="eastAsia"/>
                <w:color w:val="000000"/>
                <w:szCs w:val="21"/>
              </w:rPr>
              <w:t>（</w:t>
            </w:r>
            <w:r w:rsidRPr="00BA2435">
              <w:rPr>
                <w:rFonts w:hint="eastAsia"/>
                <w:color w:val="000000"/>
                <w:szCs w:val="21"/>
              </w:rPr>
              <w:t>4.3</w:t>
            </w:r>
            <w:r w:rsidRPr="00BA2435">
              <w:rPr>
                <w:rFonts w:hint="eastAsia"/>
                <w:color w:val="000000"/>
                <w:szCs w:val="21"/>
              </w:rPr>
              <w:t>）《邵阳市国民经济和社会发展第十四个五年规划和二〇三五年远景目标纲要》原文</w:t>
            </w:r>
            <w:r w:rsidRPr="00BA2435">
              <w:rPr>
                <w:rFonts w:hint="eastAsia"/>
                <w:color w:val="000000"/>
                <w:szCs w:val="21"/>
              </w:rPr>
              <w:t>:</w:t>
            </w:r>
            <w:r w:rsidRPr="00BA2435">
              <w:rPr>
                <w:rFonts w:hint="eastAsia"/>
                <w:color w:val="000000"/>
                <w:szCs w:val="21"/>
              </w:rPr>
              <w:t>确保全市耕地保有量不低于</w:t>
            </w:r>
            <w:r w:rsidRPr="00BA2435">
              <w:rPr>
                <w:rFonts w:hint="eastAsia"/>
                <w:color w:val="000000"/>
                <w:szCs w:val="21"/>
              </w:rPr>
              <w:t>39.5</w:t>
            </w:r>
            <w:r w:rsidRPr="00BA2435">
              <w:rPr>
                <w:rFonts w:hint="eastAsia"/>
                <w:color w:val="000000"/>
                <w:szCs w:val="21"/>
              </w:rPr>
              <w:t>万公顷，永久基本农田保护面积不低于</w:t>
            </w:r>
            <w:r w:rsidRPr="00BA2435">
              <w:rPr>
                <w:rFonts w:hint="eastAsia"/>
                <w:color w:val="000000"/>
                <w:szCs w:val="21"/>
              </w:rPr>
              <w:t>34.3</w:t>
            </w:r>
            <w:r w:rsidRPr="00BA2435">
              <w:rPr>
                <w:rFonts w:hint="eastAsia"/>
                <w:color w:val="000000"/>
                <w:szCs w:val="21"/>
              </w:rPr>
              <w:t>万公顷。</w:t>
            </w:r>
          </w:p>
        </w:tc>
      </w:tr>
      <w:tr w:rsidR="00DC78F8" w:rsidRPr="00BA2435">
        <w:trPr>
          <w:jc w:val="center"/>
        </w:trPr>
        <w:tc>
          <w:tcPr>
            <w:tcW w:w="637" w:type="pct"/>
            <w:vAlign w:val="center"/>
          </w:tcPr>
          <w:p w:rsidR="00DC78F8" w:rsidRPr="00BA2435" w:rsidRDefault="00536C50">
            <w:pPr>
              <w:widowControl/>
              <w:jc w:val="center"/>
              <w:rPr>
                <w:color w:val="000000"/>
                <w:szCs w:val="21"/>
              </w:rPr>
            </w:pPr>
            <w:r w:rsidRPr="00BA2435">
              <w:rPr>
                <w:rFonts w:hint="eastAsia"/>
                <w:color w:val="000000"/>
                <w:szCs w:val="21"/>
              </w:rPr>
              <w:t>污染物排放管控</w:t>
            </w:r>
          </w:p>
        </w:tc>
        <w:tc>
          <w:tcPr>
            <w:tcW w:w="2178" w:type="pct"/>
            <w:gridSpan w:val="7"/>
            <w:vAlign w:val="center"/>
          </w:tcPr>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2.1</w:t>
            </w:r>
            <w:r w:rsidRPr="00BA2435">
              <w:rPr>
                <w:rFonts w:hint="eastAsia"/>
                <w:color w:val="000000"/>
                <w:szCs w:val="21"/>
              </w:rPr>
              <w:t>）废水</w:t>
            </w:r>
            <w:r w:rsidRPr="00BA2435">
              <w:rPr>
                <w:rFonts w:hint="eastAsia"/>
                <w:color w:val="000000"/>
                <w:szCs w:val="21"/>
              </w:rPr>
              <w:t>:</w:t>
            </w:r>
          </w:p>
          <w:p w:rsidR="00DC78F8" w:rsidRPr="00BA2435" w:rsidRDefault="00536C50">
            <w:pPr>
              <w:tabs>
                <w:tab w:val="left" w:pos="1021"/>
              </w:tabs>
              <w:ind w:firstLineChars="200" w:firstLine="420"/>
              <w:jc w:val="left"/>
              <w:rPr>
                <w:color w:val="000000"/>
                <w:szCs w:val="21"/>
              </w:rPr>
            </w:pPr>
            <w:r w:rsidRPr="00BA2435">
              <w:rPr>
                <w:rFonts w:hint="eastAsia"/>
                <w:color w:val="000000"/>
                <w:szCs w:val="21"/>
              </w:rPr>
              <w:t>（</w:t>
            </w:r>
            <w:r w:rsidRPr="00BA2435">
              <w:rPr>
                <w:rFonts w:hint="eastAsia"/>
                <w:color w:val="000000"/>
                <w:szCs w:val="21"/>
              </w:rPr>
              <w:t>2.1.1</w:t>
            </w:r>
            <w:r w:rsidRPr="00BA2435">
              <w:rPr>
                <w:rFonts w:hint="eastAsia"/>
                <w:color w:val="000000"/>
                <w:szCs w:val="21"/>
              </w:rPr>
              <w:t>）</w:t>
            </w:r>
            <w:r w:rsidRPr="00BA2435">
              <w:rPr>
                <w:rFonts w:hint="eastAsia"/>
                <w:szCs w:val="21"/>
              </w:rPr>
              <w:t>加强生活污水处理设施建设。继续实施城市污水管网建设改造攻坚行动。对进水</w:t>
            </w:r>
            <w:r w:rsidRPr="00BA2435">
              <w:rPr>
                <w:rFonts w:hint="eastAsia"/>
                <w:szCs w:val="21"/>
              </w:rPr>
              <w:t>BOD</w:t>
            </w:r>
            <w:r w:rsidRPr="00BA2435">
              <w:rPr>
                <w:rFonts w:hint="eastAsia"/>
                <w:szCs w:val="21"/>
              </w:rPr>
              <w:t>浓度低于</w:t>
            </w:r>
            <w:r w:rsidRPr="00BA2435">
              <w:rPr>
                <w:rFonts w:hint="eastAsia"/>
                <w:szCs w:val="21"/>
              </w:rPr>
              <w:t>100</w:t>
            </w:r>
            <w:r w:rsidRPr="00BA2435">
              <w:rPr>
                <w:rFonts w:hint="eastAsia"/>
                <w:szCs w:val="21"/>
              </w:rPr>
              <w:t>毫克</w:t>
            </w:r>
            <w:r w:rsidRPr="00BA2435">
              <w:rPr>
                <w:rFonts w:hint="eastAsia"/>
                <w:szCs w:val="21"/>
              </w:rPr>
              <w:t>/</w:t>
            </w:r>
            <w:r w:rsidRPr="00BA2435">
              <w:rPr>
                <w:rFonts w:hint="eastAsia"/>
                <w:szCs w:val="21"/>
              </w:rPr>
              <w:t>升的污水处理厂，按照“一厂一策”的要求，推进污水收集管网排查整治。拓展延伸乡镇污水收集管网，按照“应接尽接、应收尽收”的要求，持续推进污水收集管网建设，做好人口密集区域的排水纳管工作，提高污水收集率。</w:t>
            </w:r>
          </w:p>
          <w:p w:rsidR="00DC78F8" w:rsidRPr="00BA2435" w:rsidRDefault="00536C50">
            <w:pPr>
              <w:tabs>
                <w:tab w:val="left" w:pos="1021"/>
              </w:tabs>
              <w:ind w:firstLineChars="200" w:firstLine="420"/>
              <w:jc w:val="left"/>
              <w:rPr>
                <w:szCs w:val="21"/>
              </w:rPr>
            </w:pPr>
            <w:r w:rsidRPr="00BA2435">
              <w:rPr>
                <w:rFonts w:hint="eastAsia"/>
                <w:color w:val="000000"/>
                <w:szCs w:val="21"/>
              </w:rPr>
              <w:t>（</w:t>
            </w:r>
            <w:r w:rsidRPr="00BA2435">
              <w:rPr>
                <w:rFonts w:hint="eastAsia"/>
                <w:color w:val="000000"/>
                <w:szCs w:val="21"/>
              </w:rPr>
              <w:t>2.1.2</w:t>
            </w:r>
            <w:r w:rsidRPr="00BA2435">
              <w:rPr>
                <w:rFonts w:hint="eastAsia"/>
                <w:color w:val="000000"/>
                <w:szCs w:val="21"/>
              </w:rPr>
              <w:t>）</w:t>
            </w:r>
            <w:r w:rsidRPr="00BA2435">
              <w:rPr>
                <w:rFonts w:hint="eastAsia"/>
                <w:szCs w:val="21"/>
              </w:rPr>
              <w:t>持续打好农业农村污染治理攻坚战。持续推进农村环境综合整治，新增完成蔡锷乡蒋河村农村环境整治。组织完成</w:t>
            </w:r>
            <w:r w:rsidRPr="00BA2435">
              <w:rPr>
                <w:rFonts w:hint="eastAsia"/>
                <w:szCs w:val="21"/>
              </w:rPr>
              <w:t>3</w:t>
            </w:r>
            <w:r w:rsidRPr="00BA2435">
              <w:rPr>
                <w:rFonts w:hint="eastAsia"/>
                <w:szCs w:val="21"/>
              </w:rPr>
              <w:t>个分散式农村生活污水处理设施排查与整改，加强集中式农村生活污水处理设施管护，确保处理设施长期有效运行。。</w:t>
            </w:r>
          </w:p>
          <w:p w:rsidR="00DC78F8" w:rsidRPr="00BA2435" w:rsidRDefault="00536C50">
            <w:pPr>
              <w:tabs>
                <w:tab w:val="left" w:pos="1021"/>
              </w:tabs>
              <w:jc w:val="left"/>
              <w:rPr>
                <w:szCs w:val="21"/>
              </w:rPr>
            </w:pPr>
            <w:r w:rsidRPr="00BA2435">
              <w:rPr>
                <w:rFonts w:hint="eastAsia"/>
                <w:szCs w:val="21"/>
              </w:rPr>
              <w:lastRenderedPageBreak/>
              <w:t>（</w:t>
            </w:r>
            <w:r w:rsidRPr="00BA2435">
              <w:rPr>
                <w:rFonts w:hint="eastAsia"/>
                <w:szCs w:val="21"/>
              </w:rPr>
              <w:t>2.2</w:t>
            </w:r>
            <w:r w:rsidRPr="00BA2435">
              <w:rPr>
                <w:rFonts w:hint="eastAsia"/>
                <w:szCs w:val="21"/>
              </w:rPr>
              <w:t>）废气</w:t>
            </w:r>
            <w:r w:rsidRPr="00BA2435">
              <w:rPr>
                <w:rFonts w:hint="eastAsia"/>
                <w:szCs w:val="21"/>
              </w:rPr>
              <w:t>:</w:t>
            </w:r>
          </w:p>
          <w:p w:rsidR="00DC78F8" w:rsidRPr="00BA2435" w:rsidRDefault="00536C50">
            <w:pPr>
              <w:tabs>
                <w:tab w:val="left" w:pos="1021"/>
              </w:tabs>
              <w:ind w:firstLineChars="200" w:firstLine="420"/>
              <w:jc w:val="left"/>
              <w:rPr>
                <w:szCs w:val="21"/>
              </w:rPr>
            </w:pPr>
            <w:r w:rsidRPr="00BA2435">
              <w:rPr>
                <w:rFonts w:hint="eastAsia"/>
                <w:color w:val="000000"/>
                <w:szCs w:val="21"/>
              </w:rPr>
              <w:t>（</w:t>
            </w:r>
            <w:r w:rsidRPr="00BA2435">
              <w:rPr>
                <w:rFonts w:hint="eastAsia"/>
                <w:szCs w:val="21"/>
              </w:rPr>
              <w:t>2.2.1</w:t>
            </w:r>
            <w:r w:rsidRPr="00BA2435">
              <w:rPr>
                <w:rFonts w:hint="eastAsia"/>
                <w:szCs w:val="21"/>
              </w:rPr>
              <w:t>）深化大气污染联防联控与应急联动，确保完成空气质量改善目标。</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2.2.2</w:t>
            </w:r>
            <w:r w:rsidRPr="00BA2435">
              <w:rPr>
                <w:rFonts w:hint="eastAsia"/>
                <w:szCs w:val="21"/>
              </w:rPr>
              <w:t>）着力打好臭氧污染防治攻坚战。以建材、工业涂装等行业企业为重点推进</w:t>
            </w:r>
            <w:r w:rsidRPr="00BA2435">
              <w:rPr>
                <w:rFonts w:hint="eastAsia"/>
                <w:szCs w:val="21"/>
              </w:rPr>
              <w:t>NOx</w:t>
            </w:r>
            <w:r w:rsidRPr="00BA2435">
              <w:rPr>
                <w:rFonts w:hint="eastAsia"/>
                <w:szCs w:val="21"/>
              </w:rPr>
              <w:t>和</w:t>
            </w:r>
            <w:r w:rsidRPr="00BA2435">
              <w:rPr>
                <w:rFonts w:hint="eastAsia"/>
                <w:szCs w:val="21"/>
              </w:rPr>
              <w:t>VOCs</w:t>
            </w:r>
            <w:r w:rsidRPr="00BA2435">
              <w:rPr>
                <w:rFonts w:hint="eastAsia"/>
                <w:szCs w:val="21"/>
              </w:rPr>
              <w:t>深度减排。加大低</w:t>
            </w:r>
            <w:r w:rsidRPr="00BA2435">
              <w:rPr>
                <w:rFonts w:hint="eastAsia"/>
                <w:szCs w:val="21"/>
              </w:rPr>
              <w:t>VOCs</w:t>
            </w:r>
            <w:r w:rsidRPr="00BA2435">
              <w:rPr>
                <w:rFonts w:hint="eastAsia"/>
                <w:szCs w:val="21"/>
              </w:rPr>
              <w:t>原辅材料替代力度，加大监督检查力度，确保生产、销售、使用符合</w:t>
            </w:r>
            <w:r w:rsidRPr="00BA2435">
              <w:rPr>
                <w:rFonts w:hint="eastAsia"/>
                <w:szCs w:val="21"/>
              </w:rPr>
              <w:t>VOCs</w:t>
            </w:r>
            <w:r w:rsidRPr="00BA2435">
              <w:rPr>
                <w:rFonts w:hint="eastAsia"/>
                <w:szCs w:val="21"/>
              </w:rPr>
              <w:t>含量限值标准的产品。持续开展</w:t>
            </w:r>
            <w:r w:rsidRPr="00BA2435">
              <w:rPr>
                <w:rFonts w:hint="eastAsia"/>
                <w:szCs w:val="21"/>
              </w:rPr>
              <w:t>VOCs</w:t>
            </w:r>
            <w:r w:rsidRPr="00BA2435">
              <w:rPr>
                <w:rFonts w:hint="eastAsia"/>
                <w:szCs w:val="21"/>
              </w:rPr>
              <w:t>治理突出问题排查，清理整顿简易低效、不合规定治理设施，强化无组织和非正常工况废气排放管控。</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2.2.3</w:t>
            </w:r>
            <w:r w:rsidRPr="00BA2435">
              <w:rPr>
                <w:rFonts w:hint="eastAsia"/>
                <w:szCs w:val="21"/>
              </w:rPr>
              <w:t>）实行重点排放源排放浓度与去除效率双重控制；加强汽修行业</w:t>
            </w:r>
            <w:r w:rsidRPr="00BA2435">
              <w:rPr>
                <w:rFonts w:hint="eastAsia"/>
                <w:szCs w:val="21"/>
              </w:rPr>
              <w:t xml:space="preserve">VOCs </w:t>
            </w:r>
            <w:r w:rsidRPr="00BA2435">
              <w:rPr>
                <w:rFonts w:hint="eastAsia"/>
                <w:szCs w:val="21"/>
              </w:rPr>
              <w:t>综合治理，加大餐饮油烟污染治理力度，推进城市餐饮油烟治理全覆盖。</w:t>
            </w:r>
          </w:p>
          <w:p w:rsidR="00DC78F8" w:rsidRPr="00BA2435" w:rsidRDefault="00536C50">
            <w:pPr>
              <w:tabs>
                <w:tab w:val="left" w:pos="1021"/>
              </w:tabs>
              <w:ind w:firstLineChars="200" w:firstLine="420"/>
              <w:jc w:val="left"/>
            </w:pPr>
            <w:r w:rsidRPr="00BA2435">
              <w:rPr>
                <w:rFonts w:hint="eastAsia"/>
                <w:szCs w:val="21"/>
              </w:rPr>
              <w:t>（</w:t>
            </w:r>
            <w:r w:rsidRPr="00BA2435">
              <w:rPr>
                <w:rFonts w:hint="eastAsia"/>
                <w:szCs w:val="21"/>
              </w:rPr>
              <w:t>2.2.4</w:t>
            </w:r>
            <w:r w:rsidRPr="00BA2435">
              <w:rPr>
                <w:rFonts w:hint="eastAsia"/>
                <w:szCs w:val="21"/>
              </w:rPr>
              <w:t>）加强扬尘污染治理。城市建成区内房屋建筑和市政基础设施工程施工工地严格落实扬尘防控</w:t>
            </w:r>
            <w:r w:rsidRPr="00BA2435">
              <w:rPr>
                <w:rFonts w:hint="eastAsia"/>
                <w:szCs w:val="21"/>
              </w:rPr>
              <w:t>"</w:t>
            </w:r>
            <w:r w:rsidRPr="00BA2435">
              <w:rPr>
                <w:rFonts w:hint="eastAsia"/>
                <w:szCs w:val="21"/>
              </w:rPr>
              <w:t>六个</w:t>
            </w:r>
            <w:r w:rsidRPr="00BA2435">
              <w:rPr>
                <w:rFonts w:hint="eastAsia"/>
                <w:szCs w:val="21"/>
              </w:rPr>
              <w:t xml:space="preserve"> 100%</w:t>
            </w:r>
            <w:r w:rsidRPr="00BA2435">
              <w:rPr>
                <w:rFonts w:hint="eastAsia"/>
                <w:szCs w:val="21"/>
              </w:rPr>
              <w:t>”</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2.3</w:t>
            </w:r>
            <w:r w:rsidRPr="00BA2435">
              <w:rPr>
                <w:rFonts w:hint="eastAsia"/>
                <w:color w:val="000000"/>
                <w:szCs w:val="21"/>
              </w:rPr>
              <w:t>）固体废物</w:t>
            </w:r>
            <w:r w:rsidRPr="00BA2435">
              <w:rPr>
                <w:rFonts w:hint="eastAsia"/>
                <w:color w:val="000000"/>
                <w:szCs w:val="21"/>
              </w:rPr>
              <w:t>:</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2.3.1</w:t>
            </w:r>
            <w:r w:rsidRPr="00BA2435">
              <w:rPr>
                <w:rFonts w:hint="eastAsia"/>
                <w:szCs w:val="21"/>
              </w:rPr>
              <w:t>）</w:t>
            </w:r>
            <w:r w:rsidRPr="00BA2435">
              <w:rPr>
                <w:rFonts w:hint="eastAsia"/>
                <w:szCs w:val="21"/>
              </w:rPr>
              <w:t>.</w:t>
            </w:r>
            <w:r w:rsidRPr="00BA2435">
              <w:rPr>
                <w:rFonts w:hint="eastAsia"/>
                <w:szCs w:val="21"/>
              </w:rPr>
              <w:t>加强生活垃圾处理设施建设。持续推进生活垃圾填埋场整治，建立动态管控机制。</w:t>
            </w:r>
            <w:bookmarkStart w:id="0" w:name="_GoBack"/>
            <w:bookmarkEnd w:id="0"/>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2.3.2</w:t>
            </w:r>
            <w:r w:rsidRPr="00BA2435">
              <w:rPr>
                <w:rFonts w:hint="eastAsia"/>
                <w:szCs w:val="21"/>
              </w:rPr>
              <w:t>）积极实施农业面源污染整县推进项目，深入推进化肥农药减量增效，依法落实化肥使用总量控制，统筹推进农膜秸秆回收利用，</w:t>
            </w:r>
            <w:r w:rsidRPr="00BA2435">
              <w:rPr>
                <w:rFonts w:hint="eastAsia"/>
                <w:szCs w:val="21"/>
              </w:rPr>
              <w:t>2024</w:t>
            </w:r>
            <w:r w:rsidRPr="00BA2435">
              <w:rPr>
                <w:rFonts w:hint="eastAsia"/>
                <w:szCs w:val="21"/>
              </w:rPr>
              <w:t>年全区农膜回收率和秸秆综合利用率分别达到</w:t>
            </w:r>
            <w:r w:rsidRPr="00BA2435">
              <w:rPr>
                <w:rFonts w:hint="eastAsia"/>
                <w:szCs w:val="21"/>
              </w:rPr>
              <w:t>83%</w:t>
            </w:r>
            <w:r w:rsidRPr="00BA2435">
              <w:rPr>
                <w:rFonts w:hint="eastAsia"/>
                <w:szCs w:val="21"/>
              </w:rPr>
              <w:t>以上和</w:t>
            </w:r>
            <w:r w:rsidRPr="00BA2435">
              <w:rPr>
                <w:rFonts w:hint="eastAsia"/>
                <w:szCs w:val="21"/>
              </w:rPr>
              <w:t>86%</w:t>
            </w:r>
            <w:r w:rsidRPr="00BA2435">
              <w:rPr>
                <w:rFonts w:hint="eastAsia"/>
                <w:szCs w:val="21"/>
              </w:rPr>
              <w:t>以上。</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2.3.3</w:t>
            </w:r>
            <w:r w:rsidRPr="00BA2435">
              <w:rPr>
                <w:rFonts w:hint="eastAsia"/>
                <w:szCs w:val="21"/>
              </w:rPr>
              <w:t>）推进以种养结合为重点的畜禽养殖废弃物资源利用，推进养殖尾水节水减排。</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2.4</w:t>
            </w:r>
            <w:r w:rsidRPr="00BA2435">
              <w:rPr>
                <w:rFonts w:hint="eastAsia"/>
                <w:szCs w:val="21"/>
              </w:rPr>
              <w:t>）加强矿山保护修复，继续推进绿色矿山建设，统筹开展全区废弃矿山生态修复工作，完成</w:t>
            </w:r>
            <w:r w:rsidRPr="00BA2435">
              <w:rPr>
                <w:rFonts w:hint="eastAsia"/>
                <w:szCs w:val="21"/>
              </w:rPr>
              <w:t>17.13</w:t>
            </w:r>
            <w:r w:rsidRPr="00BA2435">
              <w:rPr>
                <w:rFonts w:hint="eastAsia"/>
                <w:szCs w:val="21"/>
              </w:rPr>
              <w:t>公顷的历史遗留矿山修复任务。</w:t>
            </w:r>
          </w:p>
          <w:p w:rsidR="00DC78F8" w:rsidRPr="00BA2435" w:rsidRDefault="00536C50">
            <w:pPr>
              <w:tabs>
                <w:tab w:val="left" w:pos="1021"/>
              </w:tabs>
              <w:jc w:val="left"/>
              <w:rPr>
                <w:color w:val="000000"/>
                <w:szCs w:val="21"/>
              </w:rPr>
            </w:pPr>
            <w:r w:rsidRPr="00BA2435">
              <w:rPr>
                <w:rFonts w:hint="eastAsia"/>
                <w:color w:val="000000"/>
                <w:szCs w:val="21"/>
              </w:rPr>
              <w:lastRenderedPageBreak/>
              <w:t>（</w:t>
            </w:r>
            <w:r w:rsidRPr="00BA2435">
              <w:rPr>
                <w:rFonts w:hint="eastAsia"/>
                <w:color w:val="000000"/>
                <w:szCs w:val="21"/>
              </w:rPr>
              <w:t>2.5</w:t>
            </w:r>
            <w:r w:rsidRPr="00BA2435">
              <w:rPr>
                <w:rFonts w:hint="eastAsia"/>
                <w:color w:val="000000"/>
                <w:szCs w:val="21"/>
              </w:rPr>
              <w:t>）指导各乡镇街道开展受污染耕地土壤重金属成因排查，督促开展污染源头风险管控，严格分类管理，建立管理清单，确保受污染耕地安全利用率达到</w:t>
            </w:r>
            <w:r w:rsidRPr="00BA2435">
              <w:rPr>
                <w:rFonts w:hint="eastAsia"/>
                <w:color w:val="000000"/>
                <w:szCs w:val="21"/>
              </w:rPr>
              <w:t>91%</w:t>
            </w:r>
            <w:r w:rsidRPr="00BA2435">
              <w:rPr>
                <w:rFonts w:hint="eastAsia"/>
                <w:color w:val="000000"/>
                <w:szCs w:val="21"/>
              </w:rPr>
              <w:t>。</w:t>
            </w:r>
          </w:p>
          <w:p w:rsidR="00DC78F8" w:rsidRPr="00BA2435" w:rsidRDefault="00536C50">
            <w:pPr>
              <w:tabs>
                <w:tab w:val="left" w:pos="1021"/>
              </w:tabs>
              <w:jc w:val="left"/>
              <w:rPr>
                <w:color w:val="000000"/>
                <w:szCs w:val="21"/>
              </w:rPr>
            </w:pPr>
            <w:r w:rsidRPr="00BA2435">
              <w:rPr>
                <w:rFonts w:hint="eastAsia"/>
                <w:szCs w:val="21"/>
              </w:rPr>
              <w:t>（</w:t>
            </w:r>
            <w:r w:rsidRPr="00BA2435">
              <w:rPr>
                <w:rFonts w:hint="eastAsia"/>
                <w:szCs w:val="21"/>
              </w:rPr>
              <w:t>2.6</w:t>
            </w:r>
            <w:r w:rsidRPr="00BA2435">
              <w:rPr>
                <w:rFonts w:hint="eastAsia"/>
                <w:szCs w:val="21"/>
              </w:rPr>
              <w:t>）新、改、扩建涉重项目严格遵循重金属排放“减量替代”或“等量替代”原则，实现重点行业五类重金属年度减排目标。</w:t>
            </w:r>
          </w:p>
        </w:tc>
        <w:tc>
          <w:tcPr>
            <w:tcW w:w="2184" w:type="pct"/>
            <w:gridSpan w:val="4"/>
            <w:vMerge/>
            <w:vAlign w:val="center"/>
          </w:tcPr>
          <w:p w:rsidR="00DC78F8" w:rsidRPr="00BA2435" w:rsidRDefault="00DC78F8"/>
        </w:tc>
      </w:tr>
      <w:tr w:rsidR="00DC78F8" w:rsidRPr="00BA2435">
        <w:trPr>
          <w:jc w:val="center"/>
        </w:trPr>
        <w:tc>
          <w:tcPr>
            <w:tcW w:w="637" w:type="pct"/>
            <w:vAlign w:val="center"/>
          </w:tcPr>
          <w:p w:rsidR="00DC78F8" w:rsidRPr="00BA2435" w:rsidRDefault="00536C50">
            <w:pPr>
              <w:widowControl/>
              <w:jc w:val="center"/>
              <w:rPr>
                <w:color w:val="000000"/>
                <w:szCs w:val="21"/>
              </w:rPr>
            </w:pPr>
            <w:r w:rsidRPr="00BA2435">
              <w:rPr>
                <w:rFonts w:hint="eastAsia"/>
                <w:color w:val="000000"/>
                <w:szCs w:val="21"/>
              </w:rPr>
              <w:lastRenderedPageBreak/>
              <w:t>环境风险防控</w:t>
            </w:r>
          </w:p>
        </w:tc>
        <w:tc>
          <w:tcPr>
            <w:tcW w:w="2178" w:type="pct"/>
            <w:gridSpan w:val="7"/>
            <w:vAlign w:val="center"/>
          </w:tcPr>
          <w:p w:rsidR="00DC78F8" w:rsidRPr="00BA2435" w:rsidRDefault="00536C50">
            <w:pPr>
              <w:pStyle w:val="a5"/>
              <w:numPr>
                <w:ilvl w:val="1"/>
                <w:numId w:val="0"/>
              </w:numPr>
              <w:shd w:val="clear" w:color="auto" w:fill="FFFFFF"/>
              <w:jc w:val="both"/>
              <w:rPr>
                <w:rFonts w:ascii="Times New Roman" w:cs="Times New Roman"/>
                <w:kern w:val="2"/>
                <w:sz w:val="21"/>
                <w:szCs w:val="21"/>
              </w:rPr>
            </w:pPr>
            <w:r w:rsidRPr="00BA2435">
              <w:rPr>
                <w:rFonts w:ascii="Times New Roman" w:cs="Times New Roman" w:hint="eastAsia"/>
                <w:kern w:val="2"/>
                <w:sz w:val="21"/>
                <w:szCs w:val="21"/>
              </w:rPr>
              <w:t>（</w:t>
            </w:r>
            <w:r w:rsidRPr="00BA2435">
              <w:rPr>
                <w:rFonts w:ascii="Times New Roman" w:cs="Times New Roman" w:hint="eastAsia"/>
                <w:kern w:val="2"/>
                <w:sz w:val="21"/>
                <w:szCs w:val="21"/>
              </w:rPr>
              <w:t>3.1</w:t>
            </w:r>
            <w:r w:rsidRPr="00BA2435">
              <w:rPr>
                <w:rFonts w:ascii="Times New Roman" w:cs="Times New Roman" w:hint="eastAsia"/>
                <w:kern w:val="2"/>
                <w:sz w:val="21"/>
                <w:szCs w:val="21"/>
              </w:rPr>
              <w:t>）有效管控建设用地土壤污染风险。持续开展重点行业企业用地调查和典型行业周边土壤环境调查，进一步摸清污染地块底数和污染成因。严格土壤污染重点监管单位和沿江化工企业搬迁腾退用地土壤污染风险管控。</w:t>
            </w:r>
          </w:p>
          <w:p w:rsidR="00DC78F8" w:rsidRPr="00BA2435" w:rsidRDefault="00536C50">
            <w:pPr>
              <w:pStyle w:val="a5"/>
              <w:numPr>
                <w:ilvl w:val="1"/>
                <w:numId w:val="0"/>
              </w:numPr>
              <w:shd w:val="clear" w:color="auto" w:fill="FFFFFF"/>
              <w:jc w:val="both"/>
              <w:rPr>
                <w:strike/>
                <w:color w:val="000000"/>
                <w:szCs w:val="21"/>
              </w:rPr>
            </w:pPr>
            <w:r w:rsidRPr="00BA2435">
              <w:rPr>
                <w:rFonts w:ascii="Times New Roman" w:cs="Times New Roman"/>
                <w:color w:val="000000"/>
                <w:kern w:val="2"/>
                <w:sz w:val="21"/>
                <w:szCs w:val="21"/>
              </w:rPr>
              <w:t>（</w:t>
            </w:r>
            <w:r w:rsidRPr="00BA2435">
              <w:rPr>
                <w:rFonts w:ascii="Times New Roman" w:cs="Times New Roman" w:hint="eastAsia"/>
                <w:color w:val="000000"/>
                <w:kern w:val="2"/>
                <w:sz w:val="21"/>
                <w:szCs w:val="21"/>
              </w:rPr>
              <w:t>3.2</w:t>
            </w:r>
            <w:r w:rsidRPr="00BA2435">
              <w:rPr>
                <w:rFonts w:ascii="Times New Roman" w:cs="Times New Roman"/>
                <w:color w:val="000000"/>
                <w:kern w:val="2"/>
                <w:sz w:val="21"/>
                <w:szCs w:val="21"/>
              </w:rPr>
              <w:t>）</w:t>
            </w:r>
            <w:r w:rsidRPr="00BA2435">
              <w:rPr>
                <w:rFonts w:ascii="Times New Roman" w:cs="Times New Roman" w:hint="eastAsia"/>
                <w:color w:val="000000"/>
                <w:kern w:val="2"/>
                <w:sz w:val="21"/>
                <w:szCs w:val="21"/>
              </w:rPr>
              <w:t>严格污染地块准入管理，列入建设用地土壤污染风险管控和修复名录的地块，不得作为住宅</w:t>
            </w:r>
            <w:r w:rsidRPr="00BA2435">
              <w:rPr>
                <w:rFonts w:cs="Times New Roman" w:hint="eastAsia"/>
                <w:color w:val="000000"/>
                <w:kern w:val="2"/>
                <w:sz w:val="21"/>
                <w:szCs w:val="21"/>
              </w:rPr>
              <w:t>、</w:t>
            </w:r>
            <w:r w:rsidRPr="00BA2435">
              <w:rPr>
                <w:rFonts w:ascii="Times New Roman" w:cs="Times New Roman" w:hint="eastAsia"/>
                <w:color w:val="000000"/>
                <w:kern w:val="2"/>
                <w:sz w:val="21"/>
                <w:szCs w:val="21"/>
              </w:rPr>
              <w:t>公共管理与公共服务用地；未达到土壤污染风险评估报告要求的地块，禁止开工建设与风险管控、修复无关的项目。</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3.3</w:t>
            </w:r>
            <w:r w:rsidRPr="00BA2435">
              <w:rPr>
                <w:rFonts w:hint="eastAsia"/>
                <w:szCs w:val="21"/>
              </w:rPr>
              <w:t>）推进农用地土壤污染防治和安全利用。严格涉镉等重金属行业大气、水污染物排放管控，全面排查整治涉镉等重金属关停企业及矿区历史遗留固体废物。</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3.4</w:t>
            </w:r>
            <w:r w:rsidRPr="00BA2435">
              <w:rPr>
                <w:rFonts w:hint="eastAsia"/>
                <w:szCs w:val="21"/>
              </w:rPr>
              <w:t>）加强“一废一品一库一重”环境风险监管。以危险废物大排查大整治成果为基础，开展废矿物油、废铅蓄电池、实验室废物等专项治理行动。</w:t>
            </w:r>
          </w:p>
          <w:p w:rsidR="00DC78F8" w:rsidRPr="00BA2435" w:rsidRDefault="00536C50">
            <w:pPr>
              <w:tabs>
                <w:tab w:val="left" w:pos="1021"/>
              </w:tabs>
              <w:jc w:val="left"/>
              <w:rPr>
                <w:color w:val="000000"/>
                <w:szCs w:val="21"/>
              </w:rPr>
            </w:pPr>
            <w:r w:rsidRPr="00BA2435">
              <w:rPr>
                <w:rFonts w:hint="eastAsia"/>
                <w:szCs w:val="21"/>
              </w:rPr>
              <w:t>（</w:t>
            </w:r>
            <w:r w:rsidRPr="00BA2435">
              <w:rPr>
                <w:rFonts w:hint="eastAsia"/>
                <w:szCs w:val="21"/>
              </w:rPr>
              <w:t>3.5</w:t>
            </w:r>
            <w:r w:rsidRPr="00BA2435">
              <w:rPr>
                <w:rFonts w:hint="eastAsia"/>
                <w:szCs w:val="21"/>
              </w:rPr>
              <w:t>）加强医疗废水废物处置。对二级以上医疗机构污水处置开展“回头看”，推进</w:t>
            </w:r>
            <w:r w:rsidRPr="00BA2435">
              <w:rPr>
                <w:rFonts w:hint="eastAsia"/>
                <w:szCs w:val="21"/>
              </w:rPr>
              <w:t>20</w:t>
            </w:r>
            <w:r w:rsidRPr="00BA2435">
              <w:rPr>
                <w:rFonts w:hint="eastAsia"/>
                <w:szCs w:val="21"/>
              </w:rPr>
              <w:t>张床位以上医疗机构污水处理问题排查整改，确保医疗废水全收集全处置。加快完善医疗废物收转运处置体系，加大对基层和偏远农村地区医疗废物管理投入。</w:t>
            </w:r>
          </w:p>
        </w:tc>
        <w:tc>
          <w:tcPr>
            <w:tcW w:w="2184" w:type="pct"/>
            <w:gridSpan w:val="4"/>
            <w:vMerge/>
            <w:vAlign w:val="center"/>
          </w:tcPr>
          <w:p w:rsidR="00DC78F8" w:rsidRPr="00BA2435" w:rsidRDefault="00DC78F8"/>
        </w:tc>
      </w:tr>
      <w:tr w:rsidR="00DC78F8">
        <w:trPr>
          <w:jc w:val="center"/>
        </w:trPr>
        <w:tc>
          <w:tcPr>
            <w:tcW w:w="637" w:type="pct"/>
            <w:vAlign w:val="center"/>
          </w:tcPr>
          <w:p w:rsidR="00DC78F8" w:rsidRPr="00BA2435" w:rsidRDefault="00536C50">
            <w:pPr>
              <w:widowControl/>
              <w:jc w:val="center"/>
              <w:rPr>
                <w:color w:val="000000"/>
                <w:szCs w:val="21"/>
              </w:rPr>
            </w:pPr>
            <w:r w:rsidRPr="00BA2435">
              <w:rPr>
                <w:rFonts w:hint="eastAsia"/>
                <w:color w:val="000000"/>
                <w:szCs w:val="21"/>
              </w:rPr>
              <w:t>资源开发效率要求</w:t>
            </w:r>
          </w:p>
        </w:tc>
        <w:tc>
          <w:tcPr>
            <w:tcW w:w="2178" w:type="pct"/>
            <w:gridSpan w:val="7"/>
            <w:vAlign w:val="center"/>
          </w:tcPr>
          <w:p w:rsidR="00DC78F8" w:rsidRPr="00BA2435" w:rsidRDefault="00536C50">
            <w:pPr>
              <w:pStyle w:val="1"/>
              <w:spacing w:before="0" w:after="0" w:line="240" w:lineRule="auto"/>
              <w:rPr>
                <w:b w:val="0"/>
                <w:bCs w:val="0"/>
                <w:color w:val="000000"/>
                <w:kern w:val="2"/>
                <w:sz w:val="21"/>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4.1</w:t>
            </w:r>
            <w:r w:rsidRPr="00BA2435">
              <w:rPr>
                <w:rFonts w:hint="eastAsia"/>
                <w:b w:val="0"/>
                <w:bCs w:val="0"/>
                <w:color w:val="000000"/>
                <w:kern w:val="2"/>
                <w:sz w:val="21"/>
                <w:szCs w:val="21"/>
              </w:rPr>
              <w:t>）能源</w:t>
            </w:r>
            <w:r w:rsidRPr="00BA2435">
              <w:rPr>
                <w:rFonts w:hint="eastAsia"/>
                <w:b w:val="0"/>
                <w:bCs w:val="0"/>
                <w:color w:val="000000"/>
                <w:kern w:val="2"/>
                <w:sz w:val="21"/>
                <w:szCs w:val="21"/>
              </w:rPr>
              <w:t>:</w:t>
            </w:r>
          </w:p>
          <w:p w:rsidR="00DC78F8" w:rsidRPr="00BA2435" w:rsidRDefault="00536C50">
            <w:pPr>
              <w:overflowPunct w:val="0"/>
              <w:ind w:firstLineChars="200" w:firstLine="420"/>
              <w:rPr>
                <w:szCs w:val="21"/>
              </w:rPr>
            </w:pPr>
            <w:r w:rsidRPr="00BA2435">
              <w:rPr>
                <w:rFonts w:hint="eastAsia"/>
                <w:color w:val="000000"/>
                <w:szCs w:val="21"/>
              </w:rPr>
              <w:t>（</w:t>
            </w:r>
            <w:r w:rsidRPr="00BA2435">
              <w:rPr>
                <w:rFonts w:hint="eastAsia"/>
                <w:color w:val="000000"/>
                <w:szCs w:val="21"/>
              </w:rPr>
              <w:t>4.1.1</w:t>
            </w:r>
            <w:r w:rsidRPr="00BA2435">
              <w:rPr>
                <w:rFonts w:hint="eastAsia"/>
                <w:color w:val="000000"/>
                <w:szCs w:val="21"/>
              </w:rPr>
              <w:t>）</w:t>
            </w:r>
            <w:r w:rsidRPr="00BA2435">
              <w:rPr>
                <w:rFonts w:hint="eastAsia"/>
                <w:szCs w:val="21"/>
              </w:rPr>
              <w:t>加快电网改造升级，坚持电力发展适度超前的原则，加强城乡电网规划和建设完善电力输送体系，实施农村电网改造升</w:t>
            </w:r>
            <w:r w:rsidRPr="00BA2435">
              <w:rPr>
                <w:rFonts w:hint="eastAsia"/>
                <w:szCs w:val="21"/>
              </w:rPr>
              <w:lastRenderedPageBreak/>
              <w:t>级工程，提升农村用电质量和安全水平，全面完成农村</w:t>
            </w:r>
            <w:r w:rsidRPr="00BA2435">
              <w:rPr>
                <w:rFonts w:hint="eastAsia"/>
                <w:szCs w:val="21"/>
              </w:rPr>
              <w:t>10KV</w:t>
            </w:r>
            <w:r w:rsidRPr="00BA2435">
              <w:rPr>
                <w:rFonts w:hint="eastAsia"/>
                <w:szCs w:val="21"/>
              </w:rPr>
              <w:t>线路和低压线路升级改造。</w:t>
            </w:r>
          </w:p>
          <w:p w:rsidR="00DC78F8" w:rsidRPr="00BA2435" w:rsidRDefault="00536C50">
            <w:pPr>
              <w:pStyle w:val="1"/>
              <w:spacing w:before="0" w:after="0" w:line="240" w:lineRule="auto"/>
              <w:ind w:firstLineChars="200" w:firstLine="420"/>
              <w:rPr>
                <w:b w:val="0"/>
                <w:bCs w:val="0"/>
                <w:kern w:val="2"/>
                <w:sz w:val="21"/>
                <w:szCs w:val="21"/>
              </w:rPr>
            </w:pPr>
            <w:r w:rsidRPr="00BA2435">
              <w:rPr>
                <w:rFonts w:hint="eastAsia"/>
                <w:b w:val="0"/>
                <w:bCs w:val="0"/>
                <w:kern w:val="2"/>
                <w:sz w:val="21"/>
                <w:szCs w:val="21"/>
              </w:rPr>
              <w:t>（</w:t>
            </w:r>
            <w:r w:rsidRPr="00BA2435">
              <w:rPr>
                <w:rFonts w:hint="eastAsia"/>
                <w:b w:val="0"/>
                <w:bCs w:val="0"/>
                <w:kern w:val="2"/>
                <w:sz w:val="21"/>
                <w:szCs w:val="21"/>
              </w:rPr>
              <w:t>4.1.2</w:t>
            </w:r>
            <w:r w:rsidRPr="00BA2435">
              <w:rPr>
                <w:rFonts w:hint="eastAsia"/>
                <w:b w:val="0"/>
                <w:bCs w:val="0"/>
                <w:kern w:val="2"/>
                <w:sz w:val="21"/>
                <w:szCs w:val="21"/>
              </w:rPr>
              <w:t>）加强燃气供应保障，推进气化大祥工程，建设燃气供应干网，配套完善支线管网和储气设施。</w:t>
            </w:r>
          </w:p>
          <w:p w:rsidR="00DC78F8" w:rsidRPr="00BA2435" w:rsidRDefault="00536C50">
            <w:pPr>
              <w:ind w:firstLineChars="200" w:firstLine="420"/>
              <w:rPr>
                <w:rFonts w:eastAsia="仿宋_GB2312"/>
              </w:rPr>
            </w:pPr>
            <w:r w:rsidRPr="00BA2435">
              <w:rPr>
                <w:rFonts w:hint="eastAsia"/>
                <w:szCs w:val="21"/>
              </w:rPr>
              <w:t>（</w:t>
            </w:r>
            <w:r w:rsidRPr="00BA2435">
              <w:rPr>
                <w:rFonts w:hint="eastAsia"/>
                <w:szCs w:val="21"/>
              </w:rPr>
              <w:t>4.1.3</w:t>
            </w:r>
            <w:r w:rsidRPr="00BA2435">
              <w:rPr>
                <w:rFonts w:hint="eastAsia"/>
                <w:szCs w:val="21"/>
              </w:rPr>
              <w:t>）推进新一轮农村电网改造升级工程，建设多元化的农村清洁能源生产结构，加快开发利用沼气、太阳能、风能、地热能等清洁可再生能源，统筹推进城乡燃气工程建设，推动管道天然气向农村延伸。</w:t>
            </w:r>
          </w:p>
          <w:p w:rsidR="00DC78F8" w:rsidRPr="00BA2435" w:rsidRDefault="00536C50">
            <w:pPr>
              <w:pStyle w:val="1"/>
              <w:spacing w:before="0" w:after="0" w:line="240" w:lineRule="auto"/>
              <w:rPr>
                <w:b w:val="0"/>
                <w:bCs w:val="0"/>
                <w:kern w:val="2"/>
                <w:sz w:val="21"/>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4.2</w:t>
            </w:r>
            <w:r w:rsidRPr="00BA2435">
              <w:rPr>
                <w:rFonts w:hint="eastAsia"/>
                <w:b w:val="0"/>
                <w:bCs w:val="0"/>
                <w:color w:val="000000"/>
                <w:kern w:val="2"/>
                <w:sz w:val="21"/>
                <w:szCs w:val="21"/>
              </w:rPr>
              <w:t>）水资源</w:t>
            </w:r>
            <w:r w:rsidRPr="00BA2435">
              <w:rPr>
                <w:rFonts w:hint="eastAsia"/>
                <w:b w:val="0"/>
                <w:bCs w:val="0"/>
                <w:color w:val="000000"/>
                <w:kern w:val="2"/>
                <w:sz w:val="21"/>
                <w:szCs w:val="21"/>
              </w:rPr>
              <w:t>:</w:t>
            </w:r>
            <w:r w:rsidRPr="00BA2435">
              <w:rPr>
                <w:rFonts w:hint="eastAsia"/>
                <w:b w:val="0"/>
                <w:bCs w:val="0"/>
                <w:kern w:val="2"/>
                <w:sz w:val="21"/>
                <w:szCs w:val="21"/>
              </w:rPr>
              <w:t>到</w:t>
            </w:r>
            <w:r w:rsidRPr="00BA2435">
              <w:rPr>
                <w:rFonts w:hint="eastAsia"/>
                <w:b w:val="0"/>
                <w:bCs w:val="0"/>
                <w:kern w:val="2"/>
                <w:sz w:val="21"/>
                <w:szCs w:val="21"/>
              </w:rPr>
              <w:t>2025</w:t>
            </w:r>
            <w:r w:rsidRPr="00BA2435">
              <w:rPr>
                <w:rFonts w:hint="eastAsia"/>
                <w:b w:val="0"/>
                <w:bCs w:val="0"/>
                <w:kern w:val="2"/>
                <w:sz w:val="21"/>
                <w:szCs w:val="21"/>
              </w:rPr>
              <w:t>年，大祥区用水总量</w:t>
            </w:r>
            <w:r w:rsidRPr="00BA2435">
              <w:rPr>
                <w:rFonts w:hint="eastAsia"/>
                <w:b w:val="0"/>
                <w:bCs w:val="0"/>
                <w:kern w:val="2"/>
                <w:sz w:val="21"/>
                <w:szCs w:val="21"/>
              </w:rPr>
              <w:t>1.174</w:t>
            </w:r>
            <w:r w:rsidRPr="00BA2435">
              <w:rPr>
                <w:rFonts w:hint="eastAsia"/>
                <w:b w:val="0"/>
                <w:bCs w:val="0"/>
                <w:kern w:val="2"/>
                <w:sz w:val="21"/>
                <w:szCs w:val="21"/>
              </w:rPr>
              <w:t>亿立方米，万元地区生产总值用水量比</w:t>
            </w:r>
            <w:r w:rsidRPr="00BA2435">
              <w:rPr>
                <w:rFonts w:hint="eastAsia"/>
                <w:b w:val="0"/>
                <w:bCs w:val="0"/>
                <w:kern w:val="2"/>
                <w:sz w:val="21"/>
                <w:szCs w:val="21"/>
              </w:rPr>
              <w:t>2020</w:t>
            </w:r>
            <w:r w:rsidRPr="00BA2435">
              <w:rPr>
                <w:rFonts w:hint="eastAsia"/>
                <w:b w:val="0"/>
                <w:bCs w:val="0"/>
                <w:kern w:val="2"/>
                <w:sz w:val="21"/>
                <w:szCs w:val="21"/>
              </w:rPr>
              <w:t>年下降</w:t>
            </w:r>
            <w:r w:rsidRPr="00BA2435">
              <w:rPr>
                <w:rFonts w:hint="eastAsia"/>
                <w:b w:val="0"/>
                <w:bCs w:val="0"/>
                <w:kern w:val="2"/>
                <w:sz w:val="21"/>
                <w:szCs w:val="21"/>
              </w:rPr>
              <w:t>22.78%</w:t>
            </w:r>
            <w:r w:rsidRPr="00BA2435">
              <w:rPr>
                <w:rFonts w:hint="eastAsia"/>
                <w:b w:val="0"/>
                <w:bCs w:val="0"/>
                <w:kern w:val="2"/>
                <w:sz w:val="21"/>
                <w:szCs w:val="21"/>
              </w:rPr>
              <w:t>，万元工业增加值用水量比</w:t>
            </w:r>
            <w:r w:rsidRPr="00BA2435">
              <w:rPr>
                <w:rFonts w:hint="eastAsia"/>
                <w:b w:val="0"/>
                <w:bCs w:val="0"/>
                <w:kern w:val="2"/>
                <w:sz w:val="21"/>
                <w:szCs w:val="21"/>
              </w:rPr>
              <w:t>2020</w:t>
            </w:r>
            <w:r w:rsidRPr="00BA2435">
              <w:rPr>
                <w:rFonts w:hint="eastAsia"/>
                <w:b w:val="0"/>
                <w:bCs w:val="0"/>
                <w:kern w:val="2"/>
                <w:sz w:val="21"/>
                <w:szCs w:val="21"/>
              </w:rPr>
              <w:t>年下降</w:t>
            </w:r>
            <w:r w:rsidRPr="00BA2435">
              <w:rPr>
                <w:rFonts w:hint="eastAsia"/>
                <w:b w:val="0"/>
                <w:bCs w:val="0"/>
                <w:kern w:val="2"/>
                <w:sz w:val="21"/>
                <w:szCs w:val="21"/>
              </w:rPr>
              <w:t>14.13%</w:t>
            </w:r>
            <w:r w:rsidRPr="00BA2435">
              <w:rPr>
                <w:rFonts w:hint="eastAsia"/>
                <w:b w:val="0"/>
                <w:bCs w:val="0"/>
                <w:kern w:val="2"/>
                <w:sz w:val="21"/>
                <w:szCs w:val="21"/>
              </w:rPr>
              <w:t>，农田灌溉水有效利用系数</w:t>
            </w:r>
            <w:r w:rsidRPr="00BA2435">
              <w:rPr>
                <w:rFonts w:hint="eastAsia"/>
                <w:b w:val="0"/>
                <w:bCs w:val="0"/>
                <w:kern w:val="2"/>
                <w:sz w:val="21"/>
                <w:szCs w:val="21"/>
              </w:rPr>
              <w:t>0.575</w:t>
            </w:r>
            <w:r w:rsidRPr="00BA2435">
              <w:rPr>
                <w:rFonts w:hint="eastAsia"/>
                <w:b w:val="0"/>
                <w:bCs w:val="0"/>
                <w:kern w:val="2"/>
                <w:sz w:val="21"/>
                <w:szCs w:val="21"/>
              </w:rPr>
              <w:t>。</w:t>
            </w:r>
          </w:p>
          <w:p w:rsidR="00DC78F8" w:rsidRDefault="00536C50">
            <w:r w:rsidRPr="00BA2435">
              <w:rPr>
                <w:rFonts w:hint="eastAsia"/>
                <w:color w:val="000000"/>
                <w:szCs w:val="21"/>
              </w:rPr>
              <w:t>（</w:t>
            </w:r>
            <w:r w:rsidRPr="00BA2435">
              <w:rPr>
                <w:rFonts w:hint="eastAsia"/>
                <w:color w:val="000000"/>
                <w:szCs w:val="21"/>
              </w:rPr>
              <w:t>4.3</w:t>
            </w:r>
            <w:r w:rsidRPr="00BA2435">
              <w:rPr>
                <w:rFonts w:hint="eastAsia"/>
                <w:color w:val="000000"/>
                <w:szCs w:val="21"/>
              </w:rPr>
              <w:t>）土地资源</w:t>
            </w:r>
            <w:r w:rsidRPr="00BA2435">
              <w:rPr>
                <w:rFonts w:hint="eastAsia"/>
                <w:color w:val="000000"/>
                <w:szCs w:val="21"/>
              </w:rPr>
              <w:t>:</w:t>
            </w:r>
            <w:r w:rsidRPr="00BA2435">
              <w:rPr>
                <w:rFonts w:hint="eastAsia"/>
                <w:color w:val="000000"/>
                <w:szCs w:val="21"/>
              </w:rPr>
              <w:t>确保全市耕地保有量不低于</w:t>
            </w:r>
            <w:r w:rsidRPr="00BA2435">
              <w:rPr>
                <w:rFonts w:hint="eastAsia"/>
                <w:color w:val="000000"/>
                <w:szCs w:val="21"/>
              </w:rPr>
              <w:t>39.5</w:t>
            </w:r>
            <w:r w:rsidRPr="00BA2435">
              <w:rPr>
                <w:rFonts w:hint="eastAsia"/>
                <w:color w:val="000000"/>
                <w:szCs w:val="21"/>
              </w:rPr>
              <w:t>万公顷，永久基本农田保护面积不低于</w:t>
            </w:r>
            <w:r w:rsidRPr="00BA2435">
              <w:rPr>
                <w:rFonts w:hint="eastAsia"/>
                <w:color w:val="000000"/>
                <w:szCs w:val="21"/>
              </w:rPr>
              <w:t>34.3</w:t>
            </w:r>
            <w:r w:rsidRPr="00BA2435">
              <w:rPr>
                <w:rFonts w:hint="eastAsia"/>
                <w:color w:val="000000"/>
                <w:szCs w:val="21"/>
              </w:rPr>
              <w:t>万公顷。</w:t>
            </w:r>
          </w:p>
        </w:tc>
        <w:tc>
          <w:tcPr>
            <w:tcW w:w="2184" w:type="pct"/>
            <w:gridSpan w:val="4"/>
            <w:vMerge/>
            <w:vAlign w:val="center"/>
          </w:tcPr>
          <w:p w:rsidR="00DC78F8" w:rsidRDefault="00DC78F8"/>
        </w:tc>
      </w:tr>
    </w:tbl>
    <w:p w:rsidR="00DC78F8" w:rsidRDefault="00DC78F8">
      <w:pPr>
        <w:rPr>
          <w:color w:val="000000"/>
        </w:rPr>
      </w:pPr>
    </w:p>
    <w:p w:rsidR="00DC78F8" w:rsidRDefault="00DC78F8">
      <w:pPr>
        <w:rPr>
          <w:color w:val="000000"/>
        </w:rPr>
      </w:pPr>
    </w:p>
    <w:p w:rsidR="00DC78F8" w:rsidRDefault="00536C50">
      <w:pPr>
        <w:rPr>
          <w:color w:val="000000"/>
        </w:rPr>
      </w:pPr>
      <w:r>
        <w:rPr>
          <w:color w:val="000000"/>
        </w:rPr>
        <w:br w:type="page"/>
      </w:r>
    </w:p>
    <w:p w:rsidR="00DC78F8" w:rsidRDefault="00DC78F8">
      <w:pPr>
        <w:rPr>
          <w:color w:val="000000"/>
        </w:rPr>
      </w:pP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6"/>
        <w:gridCol w:w="1137"/>
        <w:gridCol w:w="427"/>
        <w:gridCol w:w="427"/>
        <w:gridCol w:w="443"/>
        <w:gridCol w:w="586"/>
        <w:gridCol w:w="1587"/>
        <w:gridCol w:w="770"/>
        <w:gridCol w:w="736"/>
        <w:gridCol w:w="572"/>
        <w:gridCol w:w="3435"/>
        <w:gridCol w:w="2066"/>
      </w:tblGrid>
      <w:tr w:rsidR="00DC78F8" w:rsidRPr="00BA2435" w:rsidTr="00BA2435">
        <w:trPr>
          <w:jc w:val="center"/>
        </w:trPr>
        <w:tc>
          <w:tcPr>
            <w:tcW w:w="630"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环境管控单元编码</w:t>
            </w:r>
          </w:p>
        </w:tc>
        <w:tc>
          <w:tcPr>
            <w:tcW w:w="408"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单元名称</w:t>
            </w:r>
          </w:p>
        </w:tc>
        <w:tc>
          <w:tcPr>
            <w:tcW w:w="465" w:type="pct"/>
            <w:gridSpan w:val="3"/>
            <w:vAlign w:val="center"/>
          </w:tcPr>
          <w:p w:rsidR="00DC78F8" w:rsidRPr="00BA2435" w:rsidRDefault="00536C50">
            <w:pPr>
              <w:widowControl/>
              <w:jc w:val="center"/>
              <w:rPr>
                <w:b/>
                <w:color w:val="000000"/>
                <w:kern w:val="0"/>
                <w:szCs w:val="21"/>
              </w:rPr>
            </w:pPr>
            <w:r w:rsidRPr="00BA2435">
              <w:rPr>
                <w:rFonts w:hint="eastAsia"/>
                <w:b/>
                <w:color w:val="000000"/>
                <w:kern w:val="0"/>
                <w:szCs w:val="21"/>
              </w:rPr>
              <w:t>行政区划</w:t>
            </w:r>
          </w:p>
        </w:tc>
        <w:tc>
          <w:tcPr>
            <w:tcW w:w="210"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单元分类</w:t>
            </w:r>
          </w:p>
        </w:tc>
        <w:tc>
          <w:tcPr>
            <w:tcW w:w="569"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单元面积</w:t>
            </w:r>
            <w:r w:rsidRPr="00BA2435">
              <w:rPr>
                <w:b/>
                <w:color w:val="000000"/>
                <w:kern w:val="0"/>
                <w:szCs w:val="21"/>
              </w:rPr>
              <w:t>(km</w:t>
            </w:r>
            <w:r w:rsidRPr="00BA2435">
              <w:rPr>
                <w:b/>
                <w:color w:val="000000"/>
                <w:kern w:val="0"/>
                <w:szCs w:val="21"/>
                <w:vertAlign w:val="superscript"/>
              </w:rPr>
              <w:t>2</w:t>
            </w:r>
            <w:r w:rsidRPr="00BA2435">
              <w:rPr>
                <w:b/>
                <w:color w:val="000000"/>
                <w:kern w:val="0"/>
                <w:szCs w:val="21"/>
              </w:rPr>
              <w:t>)</w:t>
            </w:r>
          </w:p>
        </w:tc>
        <w:tc>
          <w:tcPr>
            <w:tcW w:w="276"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涉及乡镇</w:t>
            </w:r>
            <w:r w:rsidRPr="00BA2435">
              <w:rPr>
                <w:b/>
                <w:color w:val="000000"/>
                <w:kern w:val="0"/>
                <w:szCs w:val="21"/>
              </w:rPr>
              <w:t>(</w:t>
            </w:r>
            <w:r w:rsidRPr="00BA2435">
              <w:rPr>
                <w:rFonts w:hint="eastAsia"/>
                <w:b/>
                <w:color w:val="000000"/>
                <w:kern w:val="0"/>
                <w:szCs w:val="21"/>
              </w:rPr>
              <w:t>街道</w:t>
            </w:r>
            <w:r w:rsidRPr="00BA2435">
              <w:rPr>
                <w:b/>
                <w:color w:val="000000"/>
                <w:kern w:val="0"/>
                <w:szCs w:val="21"/>
              </w:rPr>
              <w:t>)</w:t>
            </w:r>
          </w:p>
        </w:tc>
        <w:tc>
          <w:tcPr>
            <w:tcW w:w="469" w:type="pct"/>
            <w:gridSpan w:val="2"/>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主体功能定位</w:t>
            </w:r>
          </w:p>
        </w:tc>
        <w:tc>
          <w:tcPr>
            <w:tcW w:w="1232"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经济产业布局</w:t>
            </w:r>
          </w:p>
        </w:tc>
        <w:tc>
          <w:tcPr>
            <w:tcW w:w="740" w:type="pct"/>
            <w:vMerge w:val="restart"/>
            <w:vAlign w:val="center"/>
          </w:tcPr>
          <w:p w:rsidR="00DC78F8" w:rsidRPr="00BA2435" w:rsidRDefault="00536C50">
            <w:pPr>
              <w:jc w:val="center"/>
              <w:rPr>
                <w:b/>
                <w:color w:val="000000"/>
                <w:kern w:val="0"/>
                <w:szCs w:val="21"/>
              </w:rPr>
            </w:pPr>
            <w:r w:rsidRPr="00BA2435">
              <w:rPr>
                <w:rFonts w:hint="eastAsia"/>
                <w:b/>
                <w:kern w:val="0"/>
                <w:szCs w:val="21"/>
              </w:rPr>
              <w:t>主要环境问题和重要敏感目标</w:t>
            </w:r>
          </w:p>
        </w:tc>
      </w:tr>
      <w:tr w:rsidR="00DC78F8" w:rsidRPr="00BA2435" w:rsidTr="00BA2435">
        <w:trPr>
          <w:tblHeader/>
          <w:jc w:val="center"/>
        </w:trPr>
        <w:tc>
          <w:tcPr>
            <w:tcW w:w="630" w:type="pct"/>
            <w:vMerge/>
            <w:vAlign w:val="center"/>
          </w:tcPr>
          <w:p w:rsidR="00DC78F8" w:rsidRPr="00BA2435" w:rsidRDefault="00DC78F8"/>
        </w:tc>
        <w:tc>
          <w:tcPr>
            <w:tcW w:w="408" w:type="pct"/>
            <w:vMerge/>
            <w:vAlign w:val="center"/>
          </w:tcPr>
          <w:p w:rsidR="00DC78F8" w:rsidRPr="00BA2435" w:rsidRDefault="00DC78F8"/>
        </w:tc>
        <w:tc>
          <w:tcPr>
            <w:tcW w:w="153" w:type="pct"/>
            <w:vAlign w:val="center"/>
          </w:tcPr>
          <w:p w:rsidR="00DC78F8" w:rsidRPr="00BA2435" w:rsidRDefault="00536C50">
            <w:pPr>
              <w:jc w:val="center"/>
              <w:rPr>
                <w:b/>
                <w:color w:val="000000"/>
                <w:szCs w:val="21"/>
              </w:rPr>
            </w:pPr>
            <w:r w:rsidRPr="00BA2435">
              <w:rPr>
                <w:rFonts w:hint="eastAsia"/>
                <w:b/>
                <w:color w:val="000000"/>
                <w:szCs w:val="21"/>
              </w:rPr>
              <w:t>省</w:t>
            </w:r>
          </w:p>
        </w:tc>
        <w:tc>
          <w:tcPr>
            <w:tcW w:w="153" w:type="pct"/>
            <w:vAlign w:val="center"/>
          </w:tcPr>
          <w:p w:rsidR="00DC78F8" w:rsidRPr="00BA2435" w:rsidRDefault="00536C50">
            <w:pPr>
              <w:jc w:val="center"/>
              <w:rPr>
                <w:b/>
                <w:color w:val="000000"/>
                <w:szCs w:val="21"/>
              </w:rPr>
            </w:pPr>
            <w:r w:rsidRPr="00BA2435">
              <w:rPr>
                <w:rFonts w:hint="eastAsia"/>
                <w:b/>
                <w:color w:val="000000"/>
                <w:szCs w:val="21"/>
              </w:rPr>
              <w:t>市</w:t>
            </w:r>
          </w:p>
        </w:tc>
        <w:tc>
          <w:tcPr>
            <w:tcW w:w="159" w:type="pct"/>
            <w:vAlign w:val="center"/>
          </w:tcPr>
          <w:p w:rsidR="00DC78F8" w:rsidRPr="00BA2435" w:rsidRDefault="00536C50">
            <w:pPr>
              <w:jc w:val="center"/>
              <w:rPr>
                <w:b/>
                <w:color w:val="000000"/>
                <w:szCs w:val="21"/>
              </w:rPr>
            </w:pPr>
            <w:r w:rsidRPr="00BA2435">
              <w:rPr>
                <w:rFonts w:hint="eastAsia"/>
                <w:b/>
                <w:color w:val="000000"/>
                <w:szCs w:val="21"/>
              </w:rPr>
              <w:t>县</w:t>
            </w:r>
          </w:p>
        </w:tc>
        <w:tc>
          <w:tcPr>
            <w:tcW w:w="210" w:type="pct"/>
            <w:vMerge/>
            <w:vAlign w:val="center"/>
          </w:tcPr>
          <w:p w:rsidR="00DC78F8" w:rsidRPr="00BA2435" w:rsidRDefault="00DC78F8"/>
        </w:tc>
        <w:tc>
          <w:tcPr>
            <w:tcW w:w="569" w:type="pct"/>
            <w:vMerge/>
            <w:vAlign w:val="center"/>
          </w:tcPr>
          <w:p w:rsidR="00DC78F8" w:rsidRPr="00BA2435" w:rsidRDefault="00DC78F8"/>
        </w:tc>
        <w:tc>
          <w:tcPr>
            <w:tcW w:w="276" w:type="pct"/>
            <w:vMerge/>
            <w:vAlign w:val="center"/>
          </w:tcPr>
          <w:p w:rsidR="00DC78F8" w:rsidRPr="00BA2435" w:rsidRDefault="00DC78F8"/>
        </w:tc>
        <w:tc>
          <w:tcPr>
            <w:tcW w:w="469" w:type="pct"/>
            <w:gridSpan w:val="2"/>
            <w:vMerge/>
            <w:vAlign w:val="center"/>
          </w:tcPr>
          <w:p w:rsidR="00DC78F8" w:rsidRPr="00BA2435" w:rsidRDefault="00DC78F8"/>
        </w:tc>
        <w:tc>
          <w:tcPr>
            <w:tcW w:w="1232" w:type="pct"/>
            <w:vMerge/>
            <w:vAlign w:val="center"/>
          </w:tcPr>
          <w:p w:rsidR="00DC78F8" w:rsidRPr="00BA2435" w:rsidRDefault="00DC78F8"/>
        </w:tc>
        <w:tc>
          <w:tcPr>
            <w:tcW w:w="740" w:type="pct"/>
            <w:vMerge/>
          </w:tcPr>
          <w:p w:rsidR="00DC78F8" w:rsidRPr="00BA2435" w:rsidRDefault="00DC78F8"/>
        </w:tc>
      </w:tr>
      <w:tr w:rsidR="00DC78F8" w:rsidRPr="00BA2435" w:rsidTr="00BA2435">
        <w:trPr>
          <w:jc w:val="center"/>
        </w:trPr>
        <w:tc>
          <w:tcPr>
            <w:tcW w:w="630"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ZH43050330001</w:t>
            </w:r>
          </w:p>
        </w:tc>
        <w:tc>
          <w:tcPr>
            <w:tcW w:w="408" w:type="pct"/>
            <w:vAlign w:val="center"/>
          </w:tcPr>
          <w:p w:rsidR="00DC78F8" w:rsidRPr="00BA2435" w:rsidRDefault="00536C50">
            <w:pPr>
              <w:widowControl/>
              <w:jc w:val="center"/>
              <w:rPr>
                <w:color w:val="000000"/>
                <w:kern w:val="0"/>
                <w:szCs w:val="21"/>
              </w:rPr>
            </w:pPr>
            <w:r w:rsidRPr="00BA2435">
              <w:rPr>
                <w:rFonts w:hint="eastAsia"/>
                <w:color w:val="000000"/>
                <w:szCs w:val="21"/>
              </w:rPr>
              <w:t>罗市镇</w:t>
            </w:r>
            <w:r w:rsidRPr="00BA2435">
              <w:rPr>
                <w:color w:val="000000"/>
                <w:szCs w:val="21"/>
              </w:rPr>
              <w:t>\</w:t>
            </w:r>
            <w:r w:rsidRPr="00BA2435">
              <w:rPr>
                <w:rFonts w:hint="eastAsia"/>
                <w:color w:val="000000"/>
                <w:szCs w:val="21"/>
              </w:rPr>
              <w:t>檀江街道</w:t>
            </w:r>
          </w:p>
        </w:tc>
        <w:tc>
          <w:tcPr>
            <w:tcW w:w="153"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湖南省</w:t>
            </w:r>
          </w:p>
        </w:tc>
        <w:tc>
          <w:tcPr>
            <w:tcW w:w="153"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邵阳市</w:t>
            </w:r>
          </w:p>
        </w:tc>
        <w:tc>
          <w:tcPr>
            <w:tcW w:w="159"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大祥区</w:t>
            </w:r>
          </w:p>
        </w:tc>
        <w:tc>
          <w:tcPr>
            <w:tcW w:w="210"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一般管控单元</w:t>
            </w:r>
          </w:p>
        </w:tc>
        <w:tc>
          <w:tcPr>
            <w:tcW w:w="569"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65.54</w:t>
            </w:r>
          </w:p>
        </w:tc>
        <w:tc>
          <w:tcPr>
            <w:tcW w:w="276" w:type="pct"/>
            <w:vAlign w:val="center"/>
          </w:tcPr>
          <w:p w:rsidR="00DC78F8" w:rsidRPr="00BA2435" w:rsidRDefault="00536C50">
            <w:pPr>
              <w:jc w:val="center"/>
              <w:rPr>
                <w:color w:val="000000"/>
                <w:szCs w:val="21"/>
              </w:rPr>
            </w:pPr>
            <w:r w:rsidRPr="00BA2435">
              <w:rPr>
                <w:rFonts w:hint="eastAsia"/>
                <w:color w:val="000000"/>
                <w:szCs w:val="21"/>
              </w:rPr>
              <w:t>罗市镇</w:t>
            </w:r>
            <w:r w:rsidRPr="00BA2435">
              <w:rPr>
                <w:color w:val="000000"/>
                <w:szCs w:val="21"/>
              </w:rPr>
              <w:t>\</w:t>
            </w:r>
            <w:r w:rsidRPr="00BA2435">
              <w:rPr>
                <w:rFonts w:hint="eastAsia"/>
                <w:color w:val="000000"/>
                <w:szCs w:val="21"/>
              </w:rPr>
              <w:t>檀江街道</w:t>
            </w:r>
          </w:p>
        </w:tc>
        <w:tc>
          <w:tcPr>
            <w:tcW w:w="469" w:type="pct"/>
            <w:gridSpan w:val="2"/>
            <w:vAlign w:val="center"/>
          </w:tcPr>
          <w:p w:rsidR="00DC78F8" w:rsidRPr="00BA2435" w:rsidRDefault="00536C50">
            <w:pPr>
              <w:jc w:val="center"/>
              <w:rPr>
                <w:color w:val="000000"/>
                <w:szCs w:val="21"/>
              </w:rPr>
            </w:pPr>
            <w:r w:rsidRPr="00BA2435">
              <w:rPr>
                <w:rFonts w:hint="eastAsia"/>
                <w:b/>
                <w:bCs/>
                <w:color w:val="000000"/>
                <w:szCs w:val="21"/>
              </w:rPr>
              <w:t>罗市镇、檀江街道</w:t>
            </w:r>
            <w:r w:rsidRPr="00BA2435">
              <w:rPr>
                <w:rFonts w:hint="eastAsia"/>
                <w:b/>
                <w:bCs/>
                <w:color w:val="000000"/>
                <w:szCs w:val="21"/>
              </w:rPr>
              <w:t>:</w:t>
            </w:r>
            <w:r w:rsidRPr="00BA2435">
              <w:rPr>
                <w:rFonts w:hint="eastAsia"/>
                <w:color w:val="000000"/>
                <w:szCs w:val="21"/>
              </w:rPr>
              <w:t>农产品主产区</w:t>
            </w:r>
          </w:p>
          <w:p w:rsidR="00DC78F8" w:rsidRPr="00BA2435" w:rsidRDefault="00DC78F8">
            <w:pPr>
              <w:jc w:val="center"/>
              <w:rPr>
                <w:color w:val="000000"/>
                <w:szCs w:val="21"/>
              </w:rPr>
            </w:pPr>
          </w:p>
        </w:tc>
        <w:tc>
          <w:tcPr>
            <w:tcW w:w="1232"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农业种植、农产品加工、木材加工、畜禽养殖、水产养殖、商贸物流、印刷、造纸、轻工、建材和非金属矿山开采、旅游、石材加工</w:t>
            </w:r>
          </w:p>
          <w:p w:rsidR="00DC78F8" w:rsidRPr="00BA2435" w:rsidRDefault="00DC78F8">
            <w:pPr>
              <w:widowControl/>
              <w:rPr>
                <w:color w:val="000000"/>
                <w:kern w:val="0"/>
                <w:szCs w:val="21"/>
              </w:rPr>
            </w:pPr>
          </w:p>
        </w:tc>
        <w:tc>
          <w:tcPr>
            <w:tcW w:w="740" w:type="pct"/>
            <w:vAlign w:val="center"/>
          </w:tcPr>
          <w:p w:rsidR="00DC78F8" w:rsidRPr="00BA2435" w:rsidRDefault="00536C50">
            <w:pPr>
              <w:widowControl/>
              <w:rPr>
                <w:color w:val="000000"/>
                <w:kern w:val="0"/>
                <w:szCs w:val="21"/>
              </w:rPr>
            </w:pPr>
            <w:r w:rsidRPr="00BA2435">
              <w:rPr>
                <w:rFonts w:hint="eastAsia"/>
                <w:color w:val="000000"/>
                <w:kern w:val="0"/>
                <w:szCs w:val="21"/>
              </w:rPr>
              <w:t>畜禽养殖固废处理设施不完善</w:t>
            </w:r>
          </w:p>
          <w:p w:rsidR="00DC78F8" w:rsidRPr="00BA2435" w:rsidRDefault="00DC78F8">
            <w:pPr>
              <w:widowControl/>
              <w:rPr>
                <w:color w:val="000000"/>
                <w:kern w:val="0"/>
                <w:szCs w:val="21"/>
              </w:rPr>
            </w:pPr>
          </w:p>
        </w:tc>
      </w:tr>
      <w:tr w:rsidR="00DC78F8" w:rsidRPr="00BA2435" w:rsidTr="00BA2435">
        <w:trPr>
          <w:jc w:val="center"/>
        </w:trPr>
        <w:tc>
          <w:tcPr>
            <w:tcW w:w="630" w:type="pct"/>
            <w:vAlign w:val="center"/>
          </w:tcPr>
          <w:p w:rsidR="00DC78F8" w:rsidRPr="00BA2435" w:rsidRDefault="00536C50">
            <w:pPr>
              <w:widowControl/>
              <w:jc w:val="center"/>
              <w:rPr>
                <w:b/>
                <w:color w:val="000000"/>
                <w:kern w:val="0"/>
                <w:szCs w:val="21"/>
              </w:rPr>
            </w:pPr>
            <w:r w:rsidRPr="00BA2435">
              <w:rPr>
                <w:rFonts w:hint="eastAsia"/>
                <w:b/>
                <w:color w:val="000000"/>
                <w:kern w:val="0"/>
                <w:szCs w:val="21"/>
              </w:rPr>
              <w:t>主要属性</w:t>
            </w:r>
          </w:p>
        </w:tc>
        <w:tc>
          <w:tcPr>
            <w:tcW w:w="4370" w:type="pct"/>
            <w:gridSpan w:val="11"/>
            <w:vAlign w:val="center"/>
          </w:tcPr>
          <w:p w:rsidR="00DC78F8" w:rsidRPr="00BA2435" w:rsidRDefault="00536C50">
            <w:pPr>
              <w:jc w:val="left"/>
              <w:rPr>
                <w:b/>
                <w:bCs/>
                <w:color w:val="000000"/>
                <w:szCs w:val="21"/>
              </w:rPr>
            </w:pPr>
            <w:r w:rsidRPr="00BA2435">
              <w:rPr>
                <w:rFonts w:hint="eastAsia"/>
                <w:b/>
                <w:bCs/>
                <w:color w:val="000000"/>
                <w:szCs w:val="21"/>
              </w:rPr>
              <w:t>罗市镇</w:t>
            </w:r>
            <w:r w:rsidRPr="00BA2435">
              <w:rPr>
                <w:rFonts w:hint="eastAsia"/>
                <w:b/>
                <w:bCs/>
                <w:color w:val="000000"/>
                <w:szCs w:val="21"/>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一般生态空间</w:t>
            </w:r>
            <w:r w:rsidRPr="00BA2435">
              <w:rPr>
                <w:rFonts w:hint="eastAsia"/>
              </w:rPr>
              <w:t>;</w:t>
            </w:r>
            <w:r w:rsidRPr="00BA2435">
              <w:rPr>
                <w:rFonts w:hint="eastAsia"/>
              </w:rPr>
              <w:t>水土流失敏感区</w:t>
            </w:r>
          </w:p>
          <w:p w:rsidR="00DC78F8" w:rsidRPr="00BA2435" w:rsidRDefault="00536C50">
            <w:r w:rsidRPr="00BA2435">
              <w:rPr>
                <w:rFonts w:hint="eastAsia"/>
                <w:b/>
                <w:bCs/>
              </w:rPr>
              <w:t>环境质量底线</w:t>
            </w:r>
            <w:r w:rsidRPr="00BA2435">
              <w:rPr>
                <w:rFonts w:hint="eastAsia"/>
                <w:b/>
                <w:bCs/>
              </w:rPr>
              <w:t>:</w:t>
            </w:r>
            <w:r w:rsidRPr="00BA2435">
              <w:rPr>
                <w:rFonts w:hint="eastAsia"/>
              </w:rPr>
              <w:t>水环境一般管控区</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大气环境布局敏感重点管控区</w:t>
            </w:r>
            <w:r w:rsidRPr="00BA2435">
              <w:rPr>
                <w:rFonts w:hint="eastAsia"/>
              </w:rPr>
              <w:t>;</w:t>
            </w:r>
            <w:r w:rsidRPr="00BA2435">
              <w:rPr>
                <w:rFonts w:hint="eastAsia"/>
              </w:rPr>
              <w:t>农用地优先保护区</w:t>
            </w:r>
            <w:r w:rsidRPr="00BA2435">
              <w:rPr>
                <w:rFonts w:hint="eastAsia"/>
              </w:rPr>
              <w:t>/</w:t>
            </w:r>
            <w:r w:rsidRPr="00BA2435">
              <w:rPr>
                <w:rFonts w:hint="eastAsia"/>
              </w:rPr>
              <w:t>建设用地重点管控区</w:t>
            </w:r>
            <w:r w:rsidRPr="00BA2435">
              <w:rPr>
                <w:rFonts w:hint="eastAsia"/>
              </w:rPr>
              <w:t>/</w:t>
            </w:r>
            <w:r w:rsidRPr="00BA2435">
              <w:rPr>
                <w:rFonts w:hint="eastAsia"/>
              </w:rPr>
              <w:t>其他重点管控区</w:t>
            </w:r>
            <w:r w:rsidRPr="00BA2435">
              <w:rPr>
                <w:rFonts w:hint="eastAsia"/>
              </w:rPr>
              <w:t>/</w:t>
            </w:r>
            <w:r w:rsidRPr="00BA2435">
              <w:rPr>
                <w:rFonts w:hint="eastAsia"/>
              </w:rPr>
              <w:t>一般管控区</w:t>
            </w:r>
            <w:r w:rsidRPr="00BA2435">
              <w:rPr>
                <w:rFonts w:hint="eastAsia"/>
              </w:rPr>
              <w:t>;</w:t>
            </w:r>
            <w:r w:rsidRPr="00BA2435">
              <w:rPr>
                <w:rFonts w:hint="eastAsia"/>
              </w:rPr>
              <w:t>矿区</w:t>
            </w:r>
            <w:r w:rsidRPr="00BA2435">
              <w:rPr>
                <w:rFonts w:hint="eastAsia"/>
              </w:rPr>
              <w:t>/</w:t>
            </w:r>
            <w:r w:rsidRPr="00BA2435">
              <w:rPr>
                <w:rFonts w:hint="eastAsia"/>
              </w:rPr>
              <w:t>中高风险企业用地</w:t>
            </w:r>
            <w:r w:rsidRPr="00BA2435">
              <w:rPr>
                <w:rFonts w:hint="eastAsia"/>
              </w:rPr>
              <w:t>;</w:t>
            </w:r>
            <w:r w:rsidRPr="00BA2435">
              <w:rPr>
                <w:rFonts w:hint="eastAsia"/>
              </w:rPr>
              <w:t>农产品主产区</w:t>
            </w:r>
            <w:r w:rsidRPr="00BA2435">
              <w:rPr>
                <w:rFonts w:hint="eastAsia"/>
              </w:rPr>
              <w:t>;</w:t>
            </w:r>
            <w:r w:rsidRPr="00BA2435">
              <w:rPr>
                <w:rFonts w:hint="eastAsia"/>
              </w:rPr>
              <w:t>高污染燃料禁燃区</w:t>
            </w:r>
          </w:p>
          <w:p w:rsidR="00DC78F8" w:rsidRPr="00BA2435" w:rsidRDefault="00536C50">
            <w:pPr>
              <w:jc w:val="left"/>
              <w:rPr>
                <w:b/>
                <w:bCs/>
                <w:color w:val="000000"/>
                <w:szCs w:val="21"/>
              </w:rPr>
            </w:pPr>
            <w:r w:rsidRPr="00BA2435">
              <w:rPr>
                <w:rFonts w:hint="eastAsia"/>
                <w:b/>
                <w:bCs/>
                <w:color w:val="000000"/>
                <w:szCs w:val="21"/>
              </w:rPr>
              <w:t>檀江街道</w:t>
            </w:r>
            <w:r w:rsidRPr="00BA2435">
              <w:rPr>
                <w:rFonts w:hint="eastAsia"/>
                <w:b/>
                <w:bCs/>
                <w:color w:val="000000"/>
                <w:szCs w:val="21"/>
              </w:rPr>
              <w:t>:</w:t>
            </w:r>
          </w:p>
          <w:p w:rsidR="00DC78F8" w:rsidRPr="00BA2435" w:rsidRDefault="00536C50">
            <w:pPr>
              <w:jc w:val="left"/>
            </w:pPr>
            <w:r w:rsidRPr="00BA2435">
              <w:rPr>
                <w:rFonts w:hint="eastAsia"/>
                <w:b/>
                <w:bCs/>
              </w:rPr>
              <w:t>生态红线</w:t>
            </w:r>
            <w:r w:rsidRPr="00BA2435">
              <w:rPr>
                <w:rFonts w:hint="eastAsia"/>
                <w:b/>
                <w:bCs/>
              </w:rPr>
              <w:t>:</w:t>
            </w:r>
          </w:p>
          <w:p w:rsidR="00DC78F8" w:rsidRPr="00BA2435" w:rsidRDefault="00536C50">
            <w:pPr>
              <w:rPr>
                <w:color w:val="000000"/>
                <w:szCs w:val="21"/>
              </w:rPr>
            </w:pPr>
            <w:r w:rsidRPr="00BA2435">
              <w:rPr>
                <w:rFonts w:hint="eastAsia"/>
                <w:b/>
                <w:bCs/>
              </w:rPr>
              <w:t>环境质量底线</w:t>
            </w:r>
            <w:r w:rsidRPr="00BA2435">
              <w:rPr>
                <w:rFonts w:hint="eastAsia"/>
                <w:b/>
                <w:bCs/>
              </w:rPr>
              <w:t>:</w:t>
            </w:r>
            <w:r w:rsidRPr="00BA2435">
              <w:rPr>
                <w:rFonts w:hint="eastAsia"/>
              </w:rPr>
              <w:t>水环境工业园重点管控区</w:t>
            </w:r>
            <w:r w:rsidRPr="00BA2435">
              <w:rPr>
                <w:rFonts w:hint="eastAsia"/>
              </w:rPr>
              <w:t>/</w:t>
            </w:r>
            <w:r w:rsidRPr="00BA2435">
              <w:rPr>
                <w:rFonts w:hint="eastAsia"/>
              </w:rPr>
              <w:t>水环境一般管控区</w:t>
            </w:r>
            <w:r w:rsidRPr="00BA2435">
              <w:rPr>
                <w:rFonts w:hint="eastAsia"/>
              </w:rPr>
              <w:t>;</w:t>
            </w:r>
            <w:r w:rsidRPr="00BA2435">
              <w:rPr>
                <w:rFonts w:hint="eastAsia"/>
              </w:rPr>
              <w:t>工业园区</w:t>
            </w:r>
            <w:r w:rsidRPr="00BA2435">
              <w:rPr>
                <w:rFonts w:hint="eastAsia"/>
              </w:rPr>
              <w:t>;</w:t>
            </w:r>
            <w:r w:rsidRPr="00BA2435">
              <w:rPr>
                <w:rFonts w:hint="eastAsia"/>
              </w:rPr>
              <w:t>大祥产业开发区</w:t>
            </w:r>
            <w:r w:rsidRPr="00BA2435">
              <w:rPr>
                <w:rFonts w:hint="eastAsia"/>
              </w:rPr>
              <w:t>;</w:t>
            </w:r>
            <w:r w:rsidRPr="00BA2435">
              <w:rPr>
                <w:rFonts w:hint="eastAsia"/>
              </w:rPr>
              <w:t>大气环境高排放重点管控区</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大气环境布局敏感重点管控区</w:t>
            </w:r>
            <w:r w:rsidRPr="00BA2435">
              <w:rPr>
                <w:rFonts w:hint="eastAsia"/>
              </w:rPr>
              <w:t>;</w:t>
            </w:r>
            <w:r w:rsidRPr="00BA2435">
              <w:rPr>
                <w:rFonts w:hint="eastAsia"/>
              </w:rPr>
              <w:t>大祥产业开发区</w:t>
            </w:r>
            <w:r w:rsidRPr="00BA2435">
              <w:rPr>
                <w:rFonts w:hint="eastAsia"/>
              </w:rPr>
              <w:t>;</w:t>
            </w:r>
            <w:r w:rsidRPr="00BA2435">
              <w:rPr>
                <w:rFonts w:hint="eastAsia"/>
              </w:rPr>
              <w:t>农用地优先保护区</w:t>
            </w:r>
            <w:r w:rsidRPr="00BA2435">
              <w:rPr>
                <w:rFonts w:hint="eastAsia"/>
              </w:rPr>
              <w:t>/</w:t>
            </w:r>
            <w:r w:rsidRPr="00BA2435">
              <w:rPr>
                <w:rFonts w:hint="eastAsia"/>
              </w:rPr>
              <w:t>农用地重点管控区</w:t>
            </w:r>
            <w:r w:rsidRPr="00BA2435">
              <w:rPr>
                <w:rFonts w:hint="eastAsia"/>
              </w:rPr>
              <w:t>/</w:t>
            </w:r>
            <w:r w:rsidRPr="00BA2435">
              <w:rPr>
                <w:rFonts w:hint="eastAsia"/>
              </w:rPr>
              <w:t>一般管控区</w:t>
            </w:r>
            <w:r w:rsidRPr="00BA2435">
              <w:rPr>
                <w:rFonts w:hint="eastAsia"/>
              </w:rPr>
              <w:t>;</w:t>
            </w:r>
            <w:r w:rsidRPr="00BA2435">
              <w:rPr>
                <w:rFonts w:hint="eastAsia"/>
              </w:rPr>
              <w:t>大祥产业开发区</w:t>
            </w:r>
            <w:r w:rsidRPr="00BA2435">
              <w:rPr>
                <w:rFonts w:hint="eastAsia"/>
              </w:rPr>
              <w:t>;</w:t>
            </w:r>
            <w:r w:rsidRPr="00BA2435">
              <w:rPr>
                <w:rFonts w:hint="eastAsia"/>
              </w:rPr>
              <w:t>农产品主产区</w:t>
            </w:r>
            <w:r w:rsidRPr="00BA2435">
              <w:rPr>
                <w:rFonts w:hint="eastAsia"/>
              </w:rPr>
              <w:t>;</w:t>
            </w:r>
            <w:r w:rsidRPr="00BA2435">
              <w:rPr>
                <w:rFonts w:hint="eastAsia"/>
              </w:rPr>
              <w:t>高污染燃料禁燃区</w:t>
            </w:r>
          </w:p>
        </w:tc>
      </w:tr>
      <w:tr w:rsidR="00DC78F8" w:rsidRPr="00BA2435" w:rsidTr="00BA2435">
        <w:trPr>
          <w:jc w:val="center"/>
        </w:trPr>
        <w:tc>
          <w:tcPr>
            <w:tcW w:w="630" w:type="pct"/>
            <w:vAlign w:val="center"/>
          </w:tcPr>
          <w:p w:rsidR="00DC78F8" w:rsidRPr="00BA2435" w:rsidRDefault="00536C50">
            <w:pPr>
              <w:widowControl/>
              <w:jc w:val="center"/>
              <w:rPr>
                <w:b/>
                <w:color w:val="000000"/>
                <w:szCs w:val="21"/>
              </w:rPr>
            </w:pPr>
            <w:r w:rsidRPr="00BA2435">
              <w:rPr>
                <w:rFonts w:hint="eastAsia"/>
                <w:b/>
                <w:color w:val="000000"/>
                <w:szCs w:val="21"/>
              </w:rPr>
              <w:t>管控维度</w:t>
            </w:r>
          </w:p>
        </w:tc>
        <w:tc>
          <w:tcPr>
            <w:tcW w:w="2192" w:type="pct"/>
            <w:gridSpan w:val="8"/>
            <w:vAlign w:val="center"/>
          </w:tcPr>
          <w:p w:rsidR="00DC78F8" w:rsidRPr="00BA2435" w:rsidRDefault="00536C50">
            <w:pPr>
              <w:jc w:val="center"/>
              <w:rPr>
                <w:b/>
                <w:color w:val="000000"/>
                <w:szCs w:val="21"/>
              </w:rPr>
            </w:pPr>
            <w:r w:rsidRPr="00BA2435">
              <w:rPr>
                <w:rFonts w:hint="eastAsia"/>
                <w:b/>
                <w:color w:val="000000"/>
                <w:kern w:val="0"/>
                <w:szCs w:val="21"/>
              </w:rPr>
              <w:t>管控要求</w:t>
            </w:r>
          </w:p>
        </w:tc>
        <w:tc>
          <w:tcPr>
            <w:tcW w:w="2178" w:type="pct"/>
            <w:gridSpan w:val="3"/>
            <w:vAlign w:val="center"/>
          </w:tcPr>
          <w:p w:rsidR="00DC78F8" w:rsidRPr="00BA2435" w:rsidRDefault="00536C50">
            <w:pPr>
              <w:jc w:val="center"/>
              <w:rPr>
                <w:b/>
                <w:color w:val="000000"/>
                <w:szCs w:val="21"/>
              </w:rPr>
            </w:pPr>
            <w:r w:rsidRPr="00BA2435">
              <w:rPr>
                <w:rFonts w:hint="eastAsia"/>
                <w:b/>
                <w:color w:val="000000"/>
                <w:szCs w:val="21"/>
              </w:rPr>
              <w:t>编制依据</w:t>
            </w:r>
          </w:p>
        </w:tc>
      </w:tr>
      <w:tr w:rsidR="00DC78F8" w:rsidRPr="00BA2435" w:rsidTr="00BA2435">
        <w:trPr>
          <w:jc w:val="center"/>
        </w:trPr>
        <w:tc>
          <w:tcPr>
            <w:tcW w:w="630" w:type="pct"/>
            <w:vAlign w:val="center"/>
          </w:tcPr>
          <w:p w:rsidR="00DC78F8" w:rsidRPr="00BA2435" w:rsidRDefault="00536C50">
            <w:pPr>
              <w:widowControl/>
              <w:jc w:val="center"/>
              <w:rPr>
                <w:color w:val="000000"/>
                <w:szCs w:val="21"/>
              </w:rPr>
            </w:pPr>
            <w:r w:rsidRPr="00BA2435">
              <w:rPr>
                <w:rFonts w:hint="eastAsia"/>
                <w:color w:val="000000"/>
                <w:szCs w:val="21"/>
              </w:rPr>
              <w:t>空间布局约束</w:t>
            </w:r>
          </w:p>
        </w:tc>
        <w:tc>
          <w:tcPr>
            <w:tcW w:w="2192" w:type="pct"/>
            <w:gridSpan w:val="8"/>
            <w:vAlign w:val="center"/>
          </w:tcPr>
          <w:p w:rsidR="00DC78F8" w:rsidRPr="00BA2435" w:rsidRDefault="00536C50">
            <w:pPr>
              <w:tabs>
                <w:tab w:val="left" w:pos="1021"/>
              </w:tabs>
              <w:rPr>
                <w:color w:val="000000"/>
                <w:szCs w:val="21"/>
              </w:rPr>
            </w:pPr>
            <w:r w:rsidRPr="00BA2435">
              <w:rPr>
                <w:rFonts w:hint="eastAsia"/>
                <w:color w:val="000000"/>
                <w:szCs w:val="21"/>
              </w:rPr>
              <w:t>（</w:t>
            </w:r>
            <w:r w:rsidRPr="00BA2435">
              <w:rPr>
                <w:color w:val="000000"/>
                <w:szCs w:val="21"/>
              </w:rPr>
              <w:t>1.</w:t>
            </w:r>
            <w:r w:rsidRPr="00BA2435">
              <w:rPr>
                <w:rFonts w:hint="eastAsia"/>
                <w:color w:val="000000"/>
                <w:szCs w:val="21"/>
              </w:rPr>
              <w:t>1</w:t>
            </w:r>
            <w:r w:rsidRPr="00BA2435">
              <w:rPr>
                <w:rFonts w:hint="eastAsia"/>
                <w:color w:val="000000"/>
                <w:szCs w:val="21"/>
              </w:rPr>
              <w:t>）以种植业、农产业加工、物流为主。</w:t>
            </w:r>
          </w:p>
          <w:p w:rsidR="00DC78F8" w:rsidRPr="00BA2435" w:rsidRDefault="00536C50" w:rsidP="00BA2435">
            <w:pPr>
              <w:pStyle w:val="a5"/>
              <w:numPr>
                <w:ilvl w:val="1"/>
                <w:numId w:val="0"/>
              </w:numPr>
              <w:shd w:val="clear" w:color="auto" w:fill="FFFFFF"/>
              <w:jc w:val="both"/>
              <w:rPr>
                <w:color w:val="000000"/>
                <w:szCs w:val="21"/>
              </w:rPr>
            </w:pPr>
            <w:r w:rsidRPr="00BA2435">
              <w:rPr>
                <w:rFonts w:hint="eastAsia"/>
                <w:color w:val="000000"/>
                <w:szCs w:val="21"/>
              </w:rPr>
              <w:t>（1.2</w:t>
            </w:r>
            <w:r w:rsidRPr="00BA2435">
              <w:rPr>
                <w:rFonts w:ascii="Times New Roman" w:cs="Times New Roman" w:hint="eastAsia"/>
                <w:color w:val="000000"/>
                <w:kern w:val="2"/>
                <w:sz w:val="21"/>
                <w:szCs w:val="21"/>
              </w:rPr>
              <w:t>）执行市级空间布局约束相关要求。</w:t>
            </w:r>
          </w:p>
        </w:tc>
        <w:tc>
          <w:tcPr>
            <w:tcW w:w="2178" w:type="pct"/>
            <w:gridSpan w:val="3"/>
            <w:vMerge w:val="restart"/>
          </w:tcPr>
          <w:p w:rsidR="00DC78F8" w:rsidRPr="00BA2435" w:rsidRDefault="00536C50">
            <w:pPr>
              <w:tabs>
                <w:tab w:val="left" w:pos="1021"/>
              </w:tabs>
              <w:rPr>
                <w:kern w:val="0"/>
                <w:szCs w:val="20"/>
              </w:rPr>
            </w:pPr>
            <w:r w:rsidRPr="00BA2435">
              <w:rPr>
                <w:rFonts w:hint="eastAsia"/>
                <w:color w:val="000000"/>
                <w:szCs w:val="21"/>
              </w:rPr>
              <w:t>（</w:t>
            </w:r>
            <w:r w:rsidRPr="00BA2435">
              <w:rPr>
                <w:rFonts w:hint="eastAsia"/>
                <w:color w:val="000000"/>
                <w:szCs w:val="21"/>
              </w:rPr>
              <w:t>1.1</w:t>
            </w:r>
            <w:r w:rsidRPr="00BA2435">
              <w:rPr>
                <w:rFonts w:hint="eastAsia"/>
                <w:color w:val="000000"/>
                <w:szCs w:val="21"/>
              </w:rPr>
              <w:t>）（</w:t>
            </w:r>
            <w:r w:rsidRPr="00BA2435">
              <w:rPr>
                <w:rFonts w:hint="eastAsia"/>
                <w:color w:val="000000"/>
                <w:szCs w:val="21"/>
              </w:rPr>
              <w:t>1.2</w:t>
            </w:r>
            <w:r w:rsidRPr="00BA2435">
              <w:rPr>
                <w:rFonts w:hint="eastAsia"/>
                <w:color w:val="000000"/>
                <w:szCs w:val="21"/>
              </w:rPr>
              <w:t>）根据当地实际情况、存在的环境问题、属性表内容等，结合法律法规规章制度、规划、规范性文件等提出。</w:t>
            </w:r>
          </w:p>
          <w:p w:rsidR="00DC78F8" w:rsidRPr="00BA2435" w:rsidRDefault="00536C50">
            <w:pPr>
              <w:overflowPunct w:val="0"/>
              <w:rPr>
                <w:szCs w:val="21"/>
              </w:rPr>
            </w:pPr>
            <w:r w:rsidRPr="00BA2435">
              <w:rPr>
                <w:rFonts w:hint="eastAsia"/>
                <w:szCs w:val="21"/>
              </w:rPr>
              <w:t>（</w:t>
            </w:r>
            <w:r w:rsidRPr="00BA2435">
              <w:rPr>
                <w:rFonts w:hint="eastAsia"/>
                <w:szCs w:val="21"/>
              </w:rPr>
              <w:t>2.1.1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加强生活污水处理设施建设，大力实施县以上城市污水管网建设改造攻坚行动，加快补齐管</w:t>
            </w:r>
            <w:r w:rsidRPr="00BA2435">
              <w:rPr>
                <w:rFonts w:hint="eastAsia"/>
                <w:color w:val="000000"/>
                <w:szCs w:val="21"/>
              </w:rPr>
              <w:t>网短板拓展延伸罗市污水处理管网</w:t>
            </w:r>
            <w:r w:rsidRPr="00BA2435">
              <w:rPr>
                <w:rFonts w:hint="eastAsia"/>
                <w:color w:val="000000"/>
                <w:szCs w:val="21"/>
              </w:rPr>
              <w:lastRenderedPageBreak/>
              <w:t>收集，按照“应接尽接、应收尽收”的要求</w:t>
            </w:r>
            <w:r w:rsidRPr="00BA2435">
              <w:rPr>
                <w:rFonts w:hint="eastAsia"/>
                <w:color w:val="000000"/>
                <w:szCs w:val="21"/>
              </w:rPr>
              <w:t>......</w:t>
            </w:r>
            <w:r w:rsidRPr="00BA2435">
              <w:rPr>
                <w:rFonts w:hint="eastAsia"/>
                <w:color w:val="000000"/>
                <w:szCs w:val="21"/>
              </w:rPr>
              <w:t>持续推进污水收集管网建设。</w:t>
            </w:r>
          </w:p>
          <w:p w:rsidR="00DC78F8" w:rsidRPr="00BA2435" w:rsidRDefault="00536C50">
            <w:pPr>
              <w:overflowPunct w:val="0"/>
              <w:rPr>
                <w:szCs w:val="21"/>
              </w:rPr>
            </w:pPr>
            <w:r w:rsidRPr="00BA2435">
              <w:rPr>
                <w:rFonts w:hint="eastAsia"/>
                <w:szCs w:val="21"/>
              </w:rPr>
              <w:t>（</w:t>
            </w:r>
            <w:r w:rsidRPr="00BA2435">
              <w:rPr>
                <w:rFonts w:hint="eastAsia"/>
                <w:szCs w:val="21"/>
              </w:rPr>
              <w:t>2.1.2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持续推进农村生活污水治理</w:t>
            </w:r>
            <w:r w:rsidRPr="00BA2435">
              <w:rPr>
                <w:rFonts w:hint="eastAsia"/>
                <w:szCs w:val="21"/>
              </w:rPr>
              <w:t>......</w:t>
            </w:r>
            <w:r w:rsidRPr="00BA2435">
              <w:rPr>
                <w:rFonts w:hint="eastAsia"/>
                <w:szCs w:val="21"/>
              </w:rPr>
              <w:t>组织各乡镇街道完成分散式农村生活污水处理设施排查与整改，加强集中式农村生活污水处理设施管护。</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lang w:val="zh-CN"/>
              </w:rPr>
              <w:t>严格落实《</w:t>
            </w:r>
            <w:r w:rsidRPr="00BA2435">
              <w:rPr>
                <w:rFonts w:hint="eastAsia"/>
                <w:szCs w:val="21"/>
              </w:rPr>
              <w:t>邵阳市市城区环境空气质量突出问题专项整治行动方案</w:t>
            </w:r>
            <w:r w:rsidRPr="00BA2435">
              <w:rPr>
                <w:rFonts w:hint="eastAsia"/>
                <w:szCs w:val="21"/>
                <w:lang w:val="zh-CN"/>
              </w:rPr>
              <w:t>》</w:t>
            </w:r>
            <w:r w:rsidRPr="00BA2435">
              <w:rPr>
                <w:rFonts w:hint="eastAsia"/>
                <w:szCs w:val="21"/>
              </w:rPr>
              <w:t>......</w:t>
            </w:r>
            <w:r w:rsidRPr="00BA2435">
              <w:rPr>
                <w:rFonts w:hint="eastAsia"/>
                <w:szCs w:val="21"/>
              </w:rPr>
              <w:t>有效削减各类大气污染物排放。</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聚焦臭氧前体物</w:t>
            </w:r>
            <w:r w:rsidRPr="00BA2435">
              <w:rPr>
                <w:rFonts w:hint="eastAsia"/>
                <w:szCs w:val="21"/>
              </w:rPr>
              <w:t>VOCs</w:t>
            </w:r>
            <w:r w:rsidRPr="00BA2435">
              <w:rPr>
                <w:rFonts w:hint="eastAsia"/>
                <w:szCs w:val="21"/>
              </w:rPr>
              <w:t>和氮氧化物，加快推进含</w:t>
            </w:r>
            <w:r w:rsidRPr="00BA2435">
              <w:rPr>
                <w:rFonts w:hint="eastAsia"/>
                <w:szCs w:val="21"/>
              </w:rPr>
              <w:t>VOCs</w:t>
            </w:r>
            <w:r w:rsidRPr="00BA2435">
              <w:rPr>
                <w:rFonts w:hint="eastAsia"/>
                <w:szCs w:val="21"/>
              </w:rPr>
              <w:t>原辅材料源头替代，实施清洁能源替代，加大锅炉、炉窑、移动源氮氧化物减排力度。</w:t>
            </w:r>
          </w:p>
          <w:p w:rsidR="00DC78F8" w:rsidRPr="00BA2435" w:rsidRDefault="00536C50">
            <w:pPr>
              <w:tabs>
                <w:tab w:val="left" w:pos="1021"/>
              </w:tabs>
              <w:jc w:val="left"/>
              <w:rPr>
                <w:color w:val="000000"/>
                <w:szCs w:val="21"/>
              </w:rPr>
            </w:pPr>
            <w:r w:rsidRPr="00BA2435">
              <w:rPr>
                <w:rFonts w:hint="eastAsia"/>
                <w:szCs w:val="21"/>
              </w:rPr>
              <w:t>（</w:t>
            </w:r>
            <w:r w:rsidRPr="00BA2435">
              <w:rPr>
                <w:rFonts w:hint="eastAsia"/>
                <w:szCs w:val="21"/>
              </w:rPr>
              <w:t>2.3.1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完善“户分类、村收集、乡镇转运（直收直运）、区市处理”的城乡一体化垃圾收集转运和处置体系建设</w:t>
            </w:r>
            <w:r w:rsidRPr="00BA2435">
              <w:rPr>
                <w:rFonts w:hint="eastAsia"/>
                <w:szCs w:val="21"/>
              </w:rPr>
              <w:t>......</w:t>
            </w:r>
            <w:r w:rsidRPr="00BA2435">
              <w:rPr>
                <w:rFonts w:hint="eastAsia"/>
                <w:color w:val="000000"/>
                <w:szCs w:val="21"/>
              </w:rPr>
              <w:t>以各乡镇街道为单元统筹推进农村生活垃圾分类收集，加快推进农村生活垃圾源头分类减量，减少垃圾出村量。</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2.2.3</w:t>
            </w:r>
            <w:r w:rsidRPr="00BA2435">
              <w:rPr>
                <w:rFonts w:hint="eastAsia"/>
                <w:szCs w:val="21"/>
              </w:rPr>
              <w:t>）《邵阳市人民政府办公室关于印发《邵阳市“十四五”生态环境保护规划》的通知》原文</w:t>
            </w:r>
            <w:r w:rsidRPr="00BA2435">
              <w:rPr>
                <w:rFonts w:hint="eastAsia"/>
                <w:szCs w:val="21"/>
              </w:rPr>
              <w:t>:</w:t>
            </w:r>
            <w:r w:rsidRPr="00BA2435">
              <w:rPr>
                <w:rFonts w:hint="eastAsia"/>
                <w:szCs w:val="21"/>
              </w:rPr>
              <w:t>实行重点排放源排放浓度与去除效率双重控制；加强汽修行业</w:t>
            </w:r>
            <w:r w:rsidRPr="00BA2435">
              <w:rPr>
                <w:rFonts w:hint="eastAsia"/>
                <w:szCs w:val="21"/>
              </w:rPr>
              <w:t xml:space="preserve">VOCs </w:t>
            </w:r>
            <w:r w:rsidRPr="00BA2435">
              <w:rPr>
                <w:rFonts w:hint="eastAsia"/>
                <w:szCs w:val="21"/>
              </w:rPr>
              <w:t>综合治理，加大餐饮油烟污染治理力度，推进城市餐饮油烟治理全覆盖。</w:t>
            </w:r>
          </w:p>
          <w:p w:rsidR="00DC78F8" w:rsidRPr="00BA2435" w:rsidRDefault="00536C50">
            <w:pPr>
              <w:tabs>
                <w:tab w:val="left" w:pos="1021"/>
              </w:tabs>
              <w:jc w:val="left"/>
              <w:rPr>
                <w:color w:val="000000"/>
                <w:szCs w:val="21"/>
              </w:rPr>
            </w:pPr>
            <w:r w:rsidRPr="00BA2435">
              <w:rPr>
                <w:rFonts w:hint="eastAsia"/>
                <w:szCs w:val="21"/>
              </w:rPr>
              <w:t>（</w:t>
            </w:r>
            <w:r w:rsidRPr="00BA2435">
              <w:rPr>
                <w:rFonts w:hint="eastAsia"/>
                <w:szCs w:val="21"/>
              </w:rPr>
              <w:t>2.2.4</w:t>
            </w:r>
            <w:r w:rsidRPr="00BA2435">
              <w:rPr>
                <w:rFonts w:hint="eastAsia"/>
                <w:szCs w:val="21"/>
              </w:rPr>
              <w:t>）《邵阳市人民政府办公室关于印发《邵阳市“十四五”生态环境保护规划》的通知》原文</w:t>
            </w:r>
            <w:r w:rsidRPr="00BA2435">
              <w:rPr>
                <w:rFonts w:hint="eastAsia"/>
                <w:szCs w:val="21"/>
              </w:rPr>
              <w:t>:</w:t>
            </w:r>
            <w:r w:rsidRPr="00BA2435">
              <w:rPr>
                <w:rFonts w:hint="eastAsia"/>
                <w:szCs w:val="21"/>
              </w:rPr>
              <w:t>加强扬尘污染治理。城市建成区内房屋建筑和市政基础设施工程施工工地严格落实扬尘防控</w:t>
            </w:r>
            <w:r w:rsidRPr="00BA2435">
              <w:rPr>
                <w:rFonts w:hint="eastAsia"/>
                <w:szCs w:val="21"/>
              </w:rPr>
              <w:t>"</w:t>
            </w:r>
            <w:r w:rsidRPr="00BA2435">
              <w:rPr>
                <w:rFonts w:hint="eastAsia"/>
                <w:szCs w:val="21"/>
              </w:rPr>
              <w:t>六个</w:t>
            </w:r>
            <w:r w:rsidRPr="00BA2435">
              <w:rPr>
                <w:rFonts w:hint="eastAsia"/>
                <w:szCs w:val="21"/>
              </w:rPr>
              <w:t xml:space="preserve"> 100%</w:t>
            </w:r>
            <w:r w:rsidRPr="00BA2435">
              <w:rPr>
                <w:rFonts w:hint="eastAsia"/>
                <w:szCs w:val="21"/>
              </w:rPr>
              <w:t>”</w:t>
            </w:r>
          </w:p>
          <w:p w:rsidR="00DC78F8" w:rsidRPr="00BA2435" w:rsidRDefault="00536C50">
            <w:pPr>
              <w:tabs>
                <w:tab w:val="left" w:pos="1021"/>
              </w:tabs>
              <w:jc w:val="left"/>
              <w:rPr>
                <w:szCs w:val="21"/>
              </w:rPr>
            </w:pPr>
            <w:r w:rsidRPr="00BA2435">
              <w:rPr>
                <w:rFonts w:hint="eastAsia"/>
                <w:szCs w:val="21"/>
              </w:rPr>
              <w:lastRenderedPageBreak/>
              <w:t>（</w:t>
            </w:r>
            <w:r w:rsidRPr="00BA2435">
              <w:rPr>
                <w:rFonts w:hint="eastAsia"/>
                <w:szCs w:val="21"/>
              </w:rPr>
              <w:t>2.3.2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积极实施农业面源污染整县推进项目，深入推进化肥农药减量增效，依法落实化肥使用总量控制，统筹推进农膜秸秆回收利用，</w:t>
            </w:r>
            <w:r w:rsidRPr="00BA2435">
              <w:rPr>
                <w:rFonts w:hint="eastAsia"/>
                <w:szCs w:val="21"/>
              </w:rPr>
              <w:t>2024</w:t>
            </w:r>
            <w:r w:rsidRPr="00BA2435">
              <w:rPr>
                <w:rFonts w:hint="eastAsia"/>
                <w:szCs w:val="21"/>
              </w:rPr>
              <w:t>年全区农膜回收率和秸秆综合利用率分别达到</w:t>
            </w:r>
            <w:r w:rsidRPr="00BA2435">
              <w:rPr>
                <w:rFonts w:hint="eastAsia"/>
                <w:szCs w:val="21"/>
              </w:rPr>
              <w:t>83%</w:t>
            </w:r>
            <w:r w:rsidRPr="00BA2435">
              <w:rPr>
                <w:rFonts w:hint="eastAsia"/>
                <w:szCs w:val="21"/>
              </w:rPr>
              <w:t>以上和</w:t>
            </w:r>
            <w:r w:rsidRPr="00BA2435">
              <w:rPr>
                <w:rFonts w:hint="eastAsia"/>
                <w:szCs w:val="21"/>
              </w:rPr>
              <w:t>86%</w:t>
            </w:r>
            <w:r w:rsidRPr="00BA2435">
              <w:rPr>
                <w:rFonts w:hint="eastAsia"/>
                <w:szCs w:val="21"/>
              </w:rPr>
              <w:t>以上。</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2.3.3</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推进以种养结合为重点的畜禽养殖废弃物资源利用，推进养殖尾水节水减排。</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2.4</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加强矿山保护修复，继续推进绿色矿山建设，统筹开展全区废弃矿山生态修复工作，完成</w:t>
            </w:r>
            <w:r w:rsidRPr="00BA2435">
              <w:rPr>
                <w:rFonts w:hint="eastAsia"/>
                <w:szCs w:val="21"/>
              </w:rPr>
              <w:t>17.13</w:t>
            </w:r>
            <w:r w:rsidRPr="00BA2435">
              <w:rPr>
                <w:rFonts w:hint="eastAsia"/>
                <w:szCs w:val="21"/>
              </w:rPr>
              <w:t>公顷的历史遗留矿山修复任务。</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2.5</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color w:val="000000"/>
                <w:szCs w:val="21"/>
              </w:rPr>
              <w:t>导各乡镇街道开展受污染耕地土壤重金属成因排查，督促开展污染源头风险管控</w:t>
            </w:r>
            <w:r w:rsidRPr="00BA2435">
              <w:rPr>
                <w:rFonts w:hint="eastAsia"/>
                <w:color w:val="000000"/>
                <w:szCs w:val="21"/>
              </w:rPr>
              <w:t>......</w:t>
            </w:r>
            <w:r w:rsidRPr="00BA2435">
              <w:rPr>
                <w:rFonts w:hint="eastAsia"/>
                <w:color w:val="000000"/>
                <w:szCs w:val="21"/>
              </w:rPr>
              <w:t>严格分类管理，建立管理清单，确保受污染耕地安全利用率达到</w:t>
            </w:r>
            <w:r w:rsidRPr="00BA2435">
              <w:rPr>
                <w:rFonts w:hint="eastAsia"/>
                <w:color w:val="000000"/>
                <w:szCs w:val="21"/>
              </w:rPr>
              <w:t>91%</w:t>
            </w:r>
            <w:r w:rsidRPr="00BA2435">
              <w:rPr>
                <w:rFonts w:hint="eastAsia"/>
                <w:color w:val="000000"/>
                <w:szCs w:val="21"/>
              </w:rPr>
              <w:t>。</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2.6</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新、改、扩建涉重项目严格遵循重金属排放“减量替代”或“等量替代”原则，实现重点行业五类重金属年度减排目标。</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有效管控建设用地土壤污染风险。持续开展重点行业企业用地调查和典型行业周边土壤环境调查，进一步摸清污染地块底数和污染成因。严格土壤污染重点监管单位和沿江化工企业搬迁腾退用地土壤污染风险管控。</w:t>
            </w:r>
          </w:p>
          <w:p w:rsidR="00DC78F8" w:rsidRPr="00BA2435" w:rsidRDefault="00536C50">
            <w:pPr>
              <w:tabs>
                <w:tab w:val="left" w:pos="1021"/>
              </w:tabs>
              <w:jc w:val="left"/>
              <w:rPr>
                <w:szCs w:val="21"/>
              </w:rPr>
            </w:pPr>
            <w:r w:rsidRPr="00BA2435">
              <w:rPr>
                <w:rFonts w:hint="eastAsia"/>
                <w:color w:val="000000"/>
                <w:szCs w:val="21"/>
              </w:rPr>
              <w:t>（</w:t>
            </w:r>
            <w:r w:rsidRPr="00BA2435">
              <w:rPr>
                <w:rFonts w:hint="eastAsia"/>
                <w:color w:val="000000"/>
                <w:szCs w:val="21"/>
              </w:rPr>
              <w:t>3.2</w:t>
            </w:r>
            <w:r w:rsidRPr="00BA2435">
              <w:rPr>
                <w:rFonts w:hint="eastAsia"/>
                <w:color w:val="000000"/>
                <w:szCs w:val="21"/>
              </w:rPr>
              <w:t>）《邵阳市“十四五”生态环境保护规划》原文</w:t>
            </w:r>
            <w:r w:rsidRPr="00BA2435">
              <w:rPr>
                <w:rFonts w:hint="eastAsia"/>
                <w:color w:val="000000"/>
                <w:szCs w:val="21"/>
              </w:rPr>
              <w:t>:</w:t>
            </w:r>
            <w:r w:rsidRPr="00BA2435">
              <w:rPr>
                <w:rFonts w:hint="eastAsia"/>
                <w:color w:val="000000"/>
                <w:szCs w:val="21"/>
              </w:rPr>
              <w:t>严格污染地块准入管理，列入建设用地土壤污染风险管控和修复名录的地块，不得作为住宅、公共管理与公共服务用地；未达到土壤污染</w:t>
            </w:r>
            <w:r w:rsidRPr="00BA2435">
              <w:rPr>
                <w:rFonts w:hint="eastAsia"/>
                <w:color w:val="000000"/>
                <w:szCs w:val="21"/>
              </w:rPr>
              <w:lastRenderedPageBreak/>
              <w:t>风险评估报告要求的地块，禁止开工建设与风险管控、修复无关的项目。</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3.3</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推进农用地土壤污染防治和安全利用。严格涉镉等重金属行业大气、水污染物排放管控，全面排查整治涉镉等重金属关停企业及矿区历史遗留固体废物。</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3.4</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加强“一废一品一库一重”环境风险监管。以危险废物大排查大整治成果为基础，开展废矿物油、废铅蓄电池、实验室废物等专项治理行动。</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3.5</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加强医疗废水废物处置。对二级以上医疗机构污水处置开展“回头看”，推进</w:t>
            </w:r>
            <w:r w:rsidRPr="00BA2435">
              <w:rPr>
                <w:rFonts w:hint="eastAsia"/>
                <w:szCs w:val="21"/>
              </w:rPr>
              <w:t>20</w:t>
            </w:r>
            <w:r w:rsidRPr="00BA2435">
              <w:rPr>
                <w:rFonts w:hint="eastAsia"/>
                <w:szCs w:val="21"/>
              </w:rPr>
              <w:t>张床位以上医疗机构污水处理问题排查整改，确保医疗废水全收集全处置。加快完善医疗废物收转运处置体系，加大对基层和偏远农村地区医疗废物管理投入。</w:t>
            </w:r>
          </w:p>
          <w:p w:rsidR="00DC78F8" w:rsidRPr="00BA2435" w:rsidRDefault="00536C50">
            <w:pPr>
              <w:tabs>
                <w:tab w:val="left" w:pos="1021"/>
              </w:tabs>
              <w:jc w:val="left"/>
              <w:rPr>
                <w:szCs w:val="21"/>
              </w:rPr>
            </w:pPr>
            <w:r w:rsidRPr="00BA2435">
              <w:rPr>
                <w:rFonts w:hint="eastAsia"/>
                <w:color w:val="000000"/>
                <w:szCs w:val="21"/>
              </w:rPr>
              <w:t>（</w:t>
            </w:r>
            <w:r w:rsidRPr="00BA2435">
              <w:rPr>
                <w:rFonts w:hint="eastAsia"/>
                <w:color w:val="000000"/>
                <w:szCs w:val="21"/>
              </w:rPr>
              <w:t>4.1.1</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加快电网改造升级，坚持电力发展适度超前的原则，加强城乡电网规划和建设完善电力输送体系</w:t>
            </w:r>
            <w:r w:rsidRPr="00BA2435">
              <w:rPr>
                <w:rFonts w:hint="eastAsia"/>
                <w:szCs w:val="21"/>
              </w:rPr>
              <w:t>......</w:t>
            </w:r>
            <w:r w:rsidRPr="00BA2435">
              <w:rPr>
                <w:rFonts w:hint="eastAsia"/>
                <w:szCs w:val="21"/>
              </w:rPr>
              <w:t>实施农村电网改造升级工程，提升农村用电质量和安全水平，全面完成农村</w:t>
            </w:r>
            <w:r w:rsidRPr="00BA2435">
              <w:rPr>
                <w:rFonts w:hint="eastAsia"/>
                <w:szCs w:val="21"/>
              </w:rPr>
              <w:t>10KV</w:t>
            </w:r>
            <w:r w:rsidRPr="00BA2435">
              <w:rPr>
                <w:rFonts w:hint="eastAsia"/>
                <w:szCs w:val="21"/>
              </w:rPr>
              <w:t>线路和低压线路升级改造。</w:t>
            </w:r>
          </w:p>
          <w:p w:rsidR="00DC78F8" w:rsidRPr="00BA2435" w:rsidRDefault="00536C50">
            <w:pPr>
              <w:overflowPunct w:val="0"/>
              <w:rPr>
                <w:szCs w:val="21"/>
              </w:rPr>
            </w:pPr>
            <w:r w:rsidRPr="00BA2435">
              <w:rPr>
                <w:rFonts w:hint="eastAsia"/>
                <w:color w:val="000000"/>
                <w:szCs w:val="21"/>
              </w:rPr>
              <w:t>（</w:t>
            </w:r>
            <w:r w:rsidRPr="00BA2435">
              <w:rPr>
                <w:rFonts w:hint="eastAsia"/>
                <w:color w:val="000000"/>
                <w:szCs w:val="21"/>
              </w:rPr>
              <w:t>4.1.2</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加强燃气供应保障，推进气化大祥工程</w:t>
            </w:r>
            <w:r w:rsidRPr="00BA2435">
              <w:rPr>
                <w:rFonts w:hint="eastAsia"/>
                <w:szCs w:val="21"/>
              </w:rPr>
              <w:t>......</w:t>
            </w:r>
            <w:r w:rsidRPr="00BA2435">
              <w:rPr>
                <w:rFonts w:hint="eastAsia"/>
                <w:szCs w:val="21"/>
              </w:rPr>
              <w:t>建设燃气供应干网，配套完善支线管网和储气设施。</w:t>
            </w:r>
          </w:p>
          <w:p w:rsidR="00DC78F8" w:rsidRPr="00BA2435" w:rsidRDefault="00536C50">
            <w:pPr>
              <w:rPr>
                <w:szCs w:val="21"/>
              </w:rPr>
            </w:pPr>
            <w:r w:rsidRPr="00BA2435">
              <w:rPr>
                <w:rFonts w:hint="eastAsia"/>
                <w:color w:val="000000"/>
                <w:szCs w:val="21"/>
              </w:rPr>
              <w:t>（</w:t>
            </w:r>
            <w:r w:rsidRPr="00BA2435">
              <w:rPr>
                <w:rFonts w:hint="eastAsia"/>
                <w:color w:val="000000"/>
                <w:szCs w:val="21"/>
              </w:rPr>
              <w:t>4.1.3</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推进新一轮农村电网改造升级工程</w:t>
            </w:r>
            <w:r w:rsidRPr="00BA2435">
              <w:rPr>
                <w:rFonts w:hint="eastAsia"/>
                <w:szCs w:val="21"/>
              </w:rPr>
              <w:t>......</w:t>
            </w:r>
            <w:r w:rsidRPr="00BA2435">
              <w:rPr>
                <w:rFonts w:hint="eastAsia"/>
                <w:szCs w:val="21"/>
              </w:rPr>
              <w:t>建设多元化的农村清洁能源生产结构，加快开发利用沼</w:t>
            </w:r>
            <w:r w:rsidRPr="00BA2435">
              <w:rPr>
                <w:rFonts w:hint="eastAsia"/>
                <w:szCs w:val="21"/>
              </w:rPr>
              <w:lastRenderedPageBreak/>
              <w:t>气、太阳能、风能、地热能等清洁可再生能源。统筹推进城乡燃气工程建设，推动管道天然气向农村延伸。</w:t>
            </w:r>
          </w:p>
          <w:p w:rsidR="00DC78F8" w:rsidRPr="00BA2435" w:rsidRDefault="00536C50">
            <w:pPr>
              <w:rPr>
                <w:szCs w:val="21"/>
              </w:rPr>
            </w:pPr>
            <w:r w:rsidRPr="00BA2435">
              <w:rPr>
                <w:rFonts w:hint="eastAsia"/>
                <w:szCs w:val="21"/>
              </w:rPr>
              <w:t>（</w:t>
            </w:r>
            <w:r w:rsidRPr="00BA2435">
              <w:rPr>
                <w:rFonts w:hint="eastAsia"/>
                <w:szCs w:val="21"/>
              </w:rPr>
              <w:t>4.2</w:t>
            </w:r>
            <w:r w:rsidRPr="00BA2435">
              <w:rPr>
                <w:rFonts w:hint="eastAsia"/>
                <w:szCs w:val="21"/>
              </w:rPr>
              <w:t>）《邵阳市水利局</w:t>
            </w:r>
            <w:r w:rsidRPr="00BA2435">
              <w:rPr>
                <w:rFonts w:hint="eastAsia"/>
                <w:szCs w:val="21"/>
              </w:rPr>
              <w:t xml:space="preserve"> </w:t>
            </w:r>
            <w:r w:rsidRPr="00BA2435">
              <w:rPr>
                <w:rFonts w:hint="eastAsia"/>
                <w:szCs w:val="21"/>
              </w:rPr>
              <w:t>邵阳市发展和改革委员会关于印发“十四五”用水量和强度双控目标的通知》附件中“</w:t>
            </w:r>
            <w:r w:rsidRPr="00BA2435">
              <w:rPr>
                <w:rFonts w:hint="eastAsia"/>
                <w:szCs w:val="21"/>
              </w:rPr>
              <w:t>2025</w:t>
            </w:r>
            <w:r w:rsidRPr="00BA2435">
              <w:rPr>
                <w:rFonts w:hint="eastAsia"/>
                <w:szCs w:val="21"/>
              </w:rPr>
              <w:t>年各县市区用水总量和强度双控目标”</w:t>
            </w:r>
            <w:r w:rsidRPr="00BA2435">
              <w:rPr>
                <w:rFonts w:hint="eastAsia"/>
                <w:szCs w:val="21"/>
              </w:rPr>
              <w:t>:</w:t>
            </w:r>
            <w:r w:rsidRPr="00BA2435">
              <w:rPr>
                <w:rFonts w:hint="eastAsia"/>
                <w:szCs w:val="21"/>
              </w:rPr>
              <w:t>到</w:t>
            </w:r>
            <w:r w:rsidRPr="00BA2435">
              <w:rPr>
                <w:rFonts w:hint="eastAsia"/>
                <w:szCs w:val="21"/>
              </w:rPr>
              <w:t>2025</w:t>
            </w:r>
            <w:r w:rsidRPr="00BA2435">
              <w:rPr>
                <w:rFonts w:hint="eastAsia"/>
                <w:szCs w:val="21"/>
              </w:rPr>
              <w:t>年，大祥区用水总量</w:t>
            </w:r>
            <w:r w:rsidRPr="00BA2435">
              <w:rPr>
                <w:rFonts w:hint="eastAsia"/>
                <w:szCs w:val="21"/>
              </w:rPr>
              <w:t>1.174</w:t>
            </w:r>
            <w:r w:rsidRPr="00BA2435">
              <w:rPr>
                <w:rFonts w:hint="eastAsia"/>
                <w:szCs w:val="21"/>
              </w:rPr>
              <w:t>亿立方米，万元地区生产总值用水量比</w:t>
            </w:r>
            <w:r w:rsidRPr="00BA2435">
              <w:rPr>
                <w:rFonts w:hint="eastAsia"/>
                <w:szCs w:val="21"/>
              </w:rPr>
              <w:t>2020</w:t>
            </w:r>
            <w:r w:rsidRPr="00BA2435">
              <w:rPr>
                <w:rFonts w:hint="eastAsia"/>
                <w:szCs w:val="21"/>
              </w:rPr>
              <w:t>年下降</w:t>
            </w:r>
            <w:r w:rsidRPr="00BA2435">
              <w:rPr>
                <w:rFonts w:hint="eastAsia"/>
                <w:szCs w:val="21"/>
              </w:rPr>
              <w:t>22.78%</w:t>
            </w:r>
            <w:r w:rsidRPr="00BA2435">
              <w:rPr>
                <w:rFonts w:hint="eastAsia"/>
                <w:szCs w:val="21"/>
              </w:rPr>
              <w:t>，万元工业增加值用水量比</w:t>
            </w:r>
            <w:r w:rsidRPr="00BA2435">
              <w:rPr>
                <w:rFonts w:hint="eastAsia"/>
                <w:szCs w:val="21"/>
              </w:rPr>
              <w:t>2020</w:t>
            </w:r>
            <w:r w:rsidRPr="00BA2435">
              <w:rPr>
                <w:rFonts w:hint="eastAsia"/>
                <w:szCs w:val="21"/>
              </w:rPr>
              <w:t>年下降</w:t>
            </w:r>
            <w:r w:rsidRPr="00BA2435">
              <w:rPr>
                <w:rFonts w:hint="eastAsia"/>
                <w:szCs w:val="21"/>
              </w:rPr>
              <w:t>14.13%</w:t>
            </w:r>
            <w:r w:rsidRPr="00BA2435">
              <w:rPr>
                <w:rFonts w:hint="eastAsia"/>
                <w:szCs w:val="21"/>
              </w:rPr>
              <w:t>，农田灌溉水有效利用系数</w:t>
            </w:r>
            <w:r w:rsidRPr="00BA2435">
              <w:rPr>
                <w:rFonts w:hint="eastAsia"/>
                <w:szCs w:val="21"/>
              </w:rPr>
              <w:t>0.575</w:t>
            </w:r>
            <w:r w:rsidRPr="00BA2435">
              <w:rPr>
                <w:rFonts w:hint="eastAsia"/>
                <w:szCs w:val="21"/>
              </w:rPr>
              <w:t>。</w:t>
            </w:r>
          </w:p>
          <w:p w:rsidR="00DC78F8" w:rsidRPr="00BA2435" w:rsidRDefault="00536C50">
            <w:pPr>
              <w:tabs>
                <w:tab w:val="left" w:pos="1021"/>
              </w:tabs>
              <w:rPr>
                <w:kern w:val="0"/>
                <w:szCs w:val="20"/>
              </w:rPr>
            </w:pPr>
            <w:r w:rsidRPr="00BA2435">
              <w:rPr>
                <w:rFonts w:hint="eastAsia"/>
                <w:color w:val="000000"/>
                <w:szCs w:val="21"/>
              </w:rPr>
              <w:t>（</w:t>
            </w:r>
            <w:r w:rsidRPr="00BA2435">
              <w:rPr>
                <w:rFonts w:hint="eastAsia"/>
                <w:color w:val="000000"/>
                <w:szCs w:val="21"/>
              </w:rPr>
              <w:t>4.3</w:t>
            </w:r>
            <w:r w:rsidRPr="00BA2435">
              <w:rPr>
                <w:rFonts w:hint="eastAsia"/>
                <w:color w:val="000000"/>
                <w:szCs w:val="21"/>
              </w:rPr>
              <w:t>）《邵阳市国民经济和社会发展第十四个五年规划和二〇三五年远景目标纲要》原文</w:t>
            </w:r>
            <w:r w:rsidRPr="00BA2435">
              <w:rPr>
                <w:rFonts w:hint="eastAsia"/>
                <w:color w:val="000000"/>
                <w:szCs w:val="21"/>
              </w:rPr>
              <w:t>:</w:t>
            </w:r>
            <w:r w:rsidRPr="00BA2435">
              <w:rPr>
                <w:rFonts w:hint="eastAsia"/>
                <w:color w:val="000000"/>
                <w:szCs w:val="21"/>
              </w:rPr>
              <w:t>确保全市耕地保有量不低于</w:t>
            </w:r>
            <w:r w:rsidRPr="00BA2435">
              <w:rPr>
                <w:rFonts w:hint="eastAsia"/>
                <w:color w:val="000000"/>
                <w:szCs w:val="21"/>
              </w:rPr>
              <w:t>39.5</w:t>
            </w:r>
            <w:r w:rsidRPr="00BA2435">
              <w:rPr>
                <w:rFonts w:hint="eastAsia"/>
                <w:color w:val="000000"/>
                <w:szCs w:val="21"/>
              </w:rPr>
              <w:t>万公顷，永久基本农田保护面积不低于</w:t>
            </w:r>
            <w:r w:rsidRPr="00BA2435">
              <w:rPr>
                <w:rFonts w:hint="eastAsia"/>
                <w:color w:val="000000"/>
                <w:szCs w:val="21"/>
              </w:rPr>
              <w:t>34.3</w:t>
            </w:r>
            <w:r w:rsidRPr="00BA2435">
              <w:rPr>
                <w:rFonts w:hint="eastAsia"/>
                <w:color w:val="000000"/>
                <w:szCs w:val="21"/>
              </w:rPr>
              <w:t>万公顷。</w:t>
            </w:r>
          </w:p>
        </w:tc>
      </w:tr>
      <w:tr w:rsidR="00DC78F8" w:rsidRPr="00BA2435" w:rsidTr="00BA2435">
        <w:trPr>
          <w:jc w:val="center"/>
        </w:trPr>
        <w:tc>
          <w:tcPr>
            <w:tcW w:w="630" w:type="pct"/>
            <w:vAlign w:val="center"/>
          </w:tcPr>
          <w:p w:rsidR="00DC78F8" w:rsidRPr="00BA2435" w:rsidRDefault="00536C50">
            <w:pPr>
              <w:widowControl/>
              <w:jc w:val="center"/>
              <w:rPr>
                <w:color w:val="000000"/>
                <w:szCs w:val="21"/>
              </w:rPr>
            </w:pPr>
            <w:r w:rsidRPr="00BA2435">
              <w:rPr>
                <w:rFonts w:hint="eastAsia"/>
                <w:color w:val="000000"/>
                <w:szCs w:val="21"/>
              </w:rPr>
              <w:t>污染物排放管控</w:t>
            </w:r>
          </w:p>
        </w:tc>
        <w:tc>
          <w:tcPr>
            <w:tcW w:w="2192" w:type="pct"/>
            <w:gridSpan w:val="8"/>
            <w:vAlign w:val="center"/>
          </w:tcPr>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2.1</w:t>
            </w:r>
            <w:r w:rsidRPr="00BA2435">
              <w:rPr>
                <w:rFonts w:hint="eastAsia"/>
                <w:color w:val="000000"/>
                <w:szCs w:val="21"/>
              </w:rPr>
              <w:t>）废水</w:t>
            </w:r>
            <w:r w:rsidRPr="00BA2435">
              <w:rPr>
                <w:rFonts w:hint="eastAsia"/>
                <w:color w:val="000000"/>
                <w:szCs w:val="21"/>
              </w:rPr>
              <w:t>:</w:t>
            </w:r>
          </w:p>
          <w:p w:rsidR="00DC78F8" w:rsidRPr="00BA2435" w:rsidRDefault="00536C50">
            <w:pPr>
              <w:tabs>
                <w:tab w:val="left" w:pos="1021"/>
              </w:tabs>
              <w:ind w:firstLineChars="200" w:firstLine="420"/>
              <w:jc w:val="left"/>
              <w:rPr>
                <w:color w:val="000000"/>
                <w:szCs w:val="21"/>
              </w:rPr>
            </w:pPr>
            <w:r w:rsidRPr="00BA2435">
              <w:rPr>
                <w:rFonts w:hint="eastAsia"/>
                <w:color w:val="000000"/>
                <w:szCs w:val="21"/>
              </w:rPr>
              <w:t>（</w:t>
            </w:r>
            <w:r w:rsidRPr="00BA2435">
              <w:rPr>
                <w:rFonts w:hint="eastAsia"/>
                <w:color w:val="000000"/>
                <w:szCs w:val="21"/>
              </w:rPr>
              <w:t>2.1.1</w:t>
            </w:r>
            <w:r w:rsidRPr="00BA2435">
              <w:rPr>
                <w:rFonts w:hint="eastAsia"/>
                <w:color w:val="000000"/>
                <w:szCs w:val="21"/>
              </w:rPr>
              <w:t>）</w:t>
            </w:r>
            <w:r w:rsidRPr="00BA2435">
              <w:rPr>
                <w:rFonts w:hint="eastAsia"/>
                <w:szCs w:val="21"/>
              </w:rPr>
              <w:t>加强生活污水处理设施建设，大力实施县以上城市污水管网建设改造攻坚行动，加快补齐管网短板，拓展延伸罗市</w:t>
            </w:r>
            <w:r w:rsidRPr="00BA2435">
              <w:rPr>
                <w:rFonts w:hint="eastAsia"/>
                <w:szCs w:val="21"/>
              </w:rPr>
              <w:lastRenderedPageBreak/>
              <w:t>污水处理管网收集，按照“应接尽接、应收尽收”的要求持续推进污水收集管网建设。</w:t>
            </w:r>
          </w:p>
          <w:p w:rsidR="00DC78F8" w:rsidRPr="00BA2435" w:rsidRDefault="00536C50">
            <w:pPr>
              <w:tabs>
                <w:tab w:val="left" w:pos="1021"/>
              </w:tabs>
              <w:ind w:firstLineChars="200" w:firstLine="420"/>
              <w:jc w:val="left"/>
              <w:rPr>
                <w:szCs w:val="21"/>
              </w:rPr>
            </w:pPr>
            <w:r w:rsidRPr="00BA2435">
              <w:rPr>
                <w:rFonts w:hint="eastAsia"/>
                <w:color w:val="000000"/>
                <w:szCs w:val="21"/>
              </w:rPr>
              <w:t>（</w:t>
            </w:r>
            <w:r w:rsidRPr="00BA2435">
              <w:rPr>
                <w:rFonts w:hint="eastAsia"/>
                <w:color w:val="000000"/>
                <w:szCs w:val="21"/>
              </w:rPr>
              <w:t>2.1.2</w:t>
            </w:r>
            <w:r w:rsidRPr="00BA2435">
              <w:rPr>
                <w:rFonts w:hint="eastAsia"/>
                <w:color w:val="000000"/>
                <w:szCs w:val="21"/>
              </w:rPr>
              <w:t>）</w:t>
            </w:r>
            <w:r w:rsidRPr="00BA2435">
              <w:rPr>
                <w:rFonts w:hint="eastAsia"/>
                <w:szCs w:val="21"/>
              </w:rPr>
              <w:t>持续推进农村生活污水治理，组织各乡镇街道完成分散式农村生活污水处理设施排查与整改，加强集中式农村生活污水处理设施管护。</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w:t>
            </w:r>
            <w:r w:rsidRPr="00BA2435">
              <w:rPr>
                <w:rFonts w:hint="eastAsia"/>
                <w:szCs w:val="21"/>
              </w:rPr>
              <w:t>）废气</w:t>
            </w:r>
            <w:r w:rsidRPr="00BA2435">
              <w:rPr>
                <w:rFonts w:hint="eastAsia"/>
                <w:szCs w:val="21"/>
              </w:rPr>
              <w:t>:</w:t>
            </w:r>
          </w:p>
          <w:p w:rsidR="00DC78F8" w:rsidRPr="00BA2435" w:rsidRDefault="00536C50">
            <w:pPr>
              <w:tabs>
                <w:tab w:val="left" w:pos="1021"/>
              </w:tabs>
              <w:ind w:firstLineChars="200" w:firstLine="420"/>
              <w:jc w:val="left"/>
              <w:rPr>
                <w:szCs w:val="21"/>
              </w:rPr>
            </w:pPr>
            <w:r w:rsidRPr="00BA2435">
              <w:rPr>
                <w:rFonts w:hint="eastAsia"/>
                <w:color w:val="000000"/>
                <w:szCs w:val="21"/>
              </w:rPr>
              <w:t>（</w:t>
            </w:r>
            <w:r w:rsidRPr="00BA2435">
              <w:rPr>
                <w:rFonts w:hint="eastAsia"/>
                <w:color w:val="000000"/>
                <w:szCs w:val="21"/>
              </w:rPr>
              <w:t>2.2.1</w:t>
            </w:r>
            <w:r w:rsidRPr="00BA2435">
              <w:rPr>
                <w:rFonts w:hint="eastAsia"/>
                <w:color w:val="000000"/>
                <w:szCs w:val="21"/>
              </w:rPr>
              <w:t>）</w:t>
            </w:r>
            <w:r w:rsidRPr="00BA2435">
              <w:rPr>
                <w:rFonts w:hint="eastAsia"/>
                <w:szCs w:val="21"/>
                <w:lang w:val="zh-CN"/>
              </w:rPr>
              <w:t>严格落实《</w:t>
            </w:r>
            <w:r w:rsidRPr="00BA2435">
              <w:rPr>
                <w:rFonts w:hint="eastAsia"/>
                <w:szCs w:val="21"/>
              </w:rPr>
              <w:t>邵阳市市城区环境空气质量突出问题专项整治行动方案</w:t>
            </w:r>
            <w:r w:rsidRPr="00BA2435">
              <w:rPr>
                <w:rFonts w:hint="eastAsia"/>
                <w:szCs w:val="21"/>
                <w:lang w:val="zh-CN"/>
              </w:rPr>
              <w:t>》，</w:t>
            </w:r>
            <w:r w:rsidRPr="00BA2435">
              <w:rPr>
                <w:rFonts w:hint="eastAsia"/>
                <w:szCs w:val="21"/>
              </w:rPr>
              <w:t>有效削减各类大气污染物排放。</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2.2.2</w:t>
            </w:r>
            <w:r w:rsidRPr="00BA2435">
              <w:rPr>
                <w:rFonts w:hint="eastAsia"/>
                <w:szCs w:val="21"/>
              </w:rPr>
              <w:t>）聚焦臭氧前体物</w:t>
            </w:r>
            <w:r w:rsidRPr="00BA2435">
              <w:rPr>
                <w:rFonts w:hint="eastAsia"/>
                <w:szCs w:val="21"/>
              </w:rPr>
              <w:t>VOCs</w:t>
            </w:r>
            <w:r w:rsidRPr="00BA2435">
              <w:rPr>
                <w:rFonts w:hint="eastAsia"/>
                <w:szCs w:val="21"/>
              </w:rPr>
              <w:t>和氮氧化物，加快推进含</w:t>
            </w:r>
            <w:r w:rsidRPr="00BA2435">
              <w:rPr>
                <w:rFonts w:hint="eastAsia"/>
                <w:szCs w:val="21"/>
              </w:rPr>
              <w:t>VOCs</w:t>
            </w:r>
            <w:r w:rsidRPr="00BA2435">
              <w:rPr>
                <w:rFonts w:hint="eastAsia"/>
                <w:szCs w:val="21"/>
              </w:rPr>
              <w:t>原辅材料源头替代，实施清洁能源替代，油品储运销</w:t>
            </w:r>
            <w:r w:rsidRPr="00BA2435">
              <w:rPr>
                <w:rFonts w:hint="eastAsia"/>
                <w:szCs w:val="21"/>
              </w:rPr>
              <w:t>VOCs</w:t>
            </w:r>
            <w:r w:rsidRPr="00BA2435">
              <w:rPr>
                <w:rFonts w:hint="eastAsia"/>
                <w:szCs w:val="21"/>
              </w:rPr>
              <w:t>深度治理，加大锅炉、炉窑、移动源氮氧化物减排力度。</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2.2.3</w:t>
            </w:r>
            <w:r w:rsidRPr="00BA2435">
              <w:rPr>
                <w:rFonts w:hint="eastAsia"/>
                <w:szCs w:val="21"/>
              </w:rPr>
              <w:t>）实行重点排放源排放浓度与去除效率双重控制；加强汽修行业</w:t>
            </w:r>
            <w:r w:rsidRPr="00BA2435">
              <w:rPr>
                <w:rFonts w:hint="eastAsia"/>
                <w:szCs w:val="21"/>
              </w:rPr>
              <w:t xml:space="preserve">VOCs </w:t>
            </w:r>
            <w:r w:rsidRPr="00BA2435">
              <w:rPr>
                <w:rFonts w:hint="eastAsia"/>
                <w:szCs w:val="21"/>
              </w:rPr>
              <w:t>综合治理，加大餐饮油烟污染治理力度，推进城市餐饮油烟治理全覆盖。</w:t>
            </w:r>
          </w:p>
          <w:p w:rsidR="00DC78F8" w:rsidRPr="00BA2435" w:rsidRDefault="00536C50">
            <w:pPr>
              <w:tabs>
                <w:tab w:val="left" w:pos="1021"/>
              </w:tabs>
              <w:ind w:firstLineChars="200" w:firstLine="420"/>
              <w:jc w:val="left"/>
            </w:pPr>
            <w:r w:rsidRPr="00BA2435">
              <w:rPr>
                <w:rFonts w:hint="eastAsia"/>
                <w:szCs w:val="21"/>
              </w:rPr>
              <w:t>（</w:t>
            </w:r>
            <w:r w:rsidRPr="00BA2435">
              <w:rPr>
                <w:rFonts w:hint="eastAsia"/>
                <w:szCs w:val="21"/>
              </w:rPr>
              <w:t>2.2.4</w:t>
            </w:r>
            <w:r w:rsidRPr="00BA2435">
              <w:rPr>
                <w:rFonts w:hint="eastAsia"/>
                <w:szCs w:val="21"/>
              </w:rPr>
              <w:t>）加强扬尘污染治理。城市建成区内房屋建筑和市政基础设施工程施工工地严格落实扬尘防控</w:t>
            </w:r>
            <w:r w:rsidRPr="00BA2435">
              <w:rPr>
                <w:rFonts w:hint="eastAsia"/>
                <w:szCs w:val="21"/>
              </w:rPr>
              <w:t>"</w:t>
            </w:r>
            <w:r w:rsidRPr="00BA2435">
              <w:rPr>
                <w:rFonts w:hint="eastAsia"/>
                <w:szCs w:val="21"/>
              </w:rPr>
              <w:t>六个</w:t>
            </w:r>
            <w:r w:rsidRPr="00BA2435">
              <w:rPr>
                <w:rFonts w:hint="eastAsia"/>
                <w:szCs w:val="21"/>
              </w:rPr>
              <w:t xml:space="preserve"> 100%</w:t>
            </w:r>
            <w:r w:rsidRPr="00BA2435">
              <w:rPr>
                <w:rFonts w:hint="eastAsia"/>
                <w:szCs w:val="21"/>
              </w:rPr>
              <w:t>”</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2.3</w:t>
            </w:r>
            <w:r w:rsidRPr="00BA2435">
              <w:rPr>
                <w:rFonts w:hint="eastAsia"/>
                <w:color w:val="000000"/>
                <w:szCs w:val="21"/>
              </w:rPr>
              <w:t>）固体废物</w:t>
            </w:r>
            <w:r w:rsidRPr="00BA2435">
              <w:rPr>
                <w:rFonts w:hint="eastAsia"/>
                <w:color w:val="000000"/>
                <w:szCs w:val="21"/>
              </w:rPr>
              <w:t>:</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2.3.1</w:t>
            </w:r>
            <w:r w:rsidRPr="00BA2435">
              <w:rPr>
                <w:rFonts w:hint="eastAsia"/>
                <w:szCs w:val="21"/>
              </w:rPr>
              <w:t>）完善“户分类、村收集、乡镇转运（直收直运）、区市处理”的城乡一体化垃圾收集转运和处置体系建设；</w:t>
            </w:r>
            <w:r w:rsidRPr="00BA2435">
              <w:rPr>
                <w:rFonts w:hint="eastAsia"/>
                <w:color w:val="000000"/>
                <w:szCs w:val="21"/>
              </w:rPr>
              <w:t>以各乡镇街道为单元</w:t>
            </w:r>
            <w:r w:rsidRPr="00BA2435">
              <w:rPr>
                <w:rFonts w:hint="eastAsia"/>
                <w:szCs w:val="21"/>
              </w:rPr>
              <w:t>统筹推进农村生活垃圾分类收集，加快推进农村生活垃圾源头分类减量，减少垃圾出村量。</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2.3.2</w:t>
            </w:r>
            <w:r w:rsidRPr="00BA2435">
              <w:rPr>
                <w:rFonts w:hint="eastAsia"/>
                <w:szCs w:val="21"/>
              </w:rPr>
              <w:t>）积极实施农业面源污染整县推进项目，深入推进化肥农药减量增效，依法落实化肥使用总量控制，统筹推进农膜秸秆回收利用，</w:t>
            </w:r>
            <w:r w:rsidRPr="00BA2435">
              <w:rPr>
                <w:rFonts w:hint="eastAsia"/>
                <w:szCs w:val="21"/>
              </w:rPr>
              <w:t>2024</w:t>
            </w:r>
            <w:r w:rsidRPr="00BA2435">
              <w:rPr>
                <w:rFonts w:hint="eastAsia"/>
                <w:szCs w:val="21"/>
              </w:rPr>
              <w:t>年全区农膜回收率和秸秆综合利用率分别达到</w:t>
            </w:r>
            <w:r w:rsidRPr="00BA2435">
              <w:rPr>
                <w:rFonts w:hint="eastAsia"/>
                <w:szCs w:val="21"/>
              </w:rPr>
              <w:t>83%</w:t>
            </w:r>
            <w:r w:rsidRPr="00BA2435">
              <w:rPr>
                <w:rFonts w:hint="eastAsia"/>
                <w:szCs w:val="21"/>
              </w:rPr>
              <w:t>以上和</w:t>
            </w:r>
            <w:r w:rsidRPr="00BA2435">
              <w:rPr>
                <w:rFonts w:hint="eastAsia"/>
                <w:szCs w:val="21"/>
              </w:rPr>
              <w:t>86%</w:t>
            </w:r>
            <w:r w:rsidRPr="00BA2435">
              <w:rPr>
                <w:rFonts w:hint="eastAsia"/>
                <w:szCs w:val="21"/>
              </w:rPr>
              <w:t>以上。</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2.3.3</w:t>
            </w:r>
            <w:r w:rsidRPr="00BA2435">
              <w:rPr>
                <w:rFonts w:hint="eastAsia"/>
                <w:szCs w:val="21"/>
              </w:rPr>
              <w:t>）推进以种养结合为重点的畜禽养殖废弃物资源利用，</w:t>
            </w:r>
            <w:r w:rsidRPr="00BA2435">
              <w:rPr>
                <w:rFonts w:hint="eastAsia"/>
                <w:szCs w:val="21"/>
              </w:rPr>
              <w:lastRenderedPageBreak/>
              <w:t>推进养殖尾水节水减排。</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2.4</w:t>
            </w:r>
            <w:r w:rsidRPr="00BA2435">
              <w:rPr>
                <w:rFonts w:hint="eastAsia"/>
                <w:szCs w:val="21"/>
              </w:rPr>
              <w:t>）加强矿山保护修复，继续推进绿色矿山建设，统筹开展全区废弃矿山生态修复工作，完成</w:t>
            </w:r>
            <w:r w:rsidRPr="00BA2435">
              <w:rPr>
                <w:rFonts w:hint="eastAsia"/>
                <w:szCs w:val="21"/>
              </w:rPr>
              <w:t>17.13</w:t>
            </w:r>
            <w:r w:rsidRPr="00BA2435">
              <w:rPr>
                <w:rFonts w:hint="eastAsia"/>
                <w:szCs w:val="21"/>
              </w:rPr>
              <w:t>公顷的历史遗留矿山修复任务。</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2.5</w:t>
            </w:r>
            <w:r w:rsidRPr="00BA2435">
              <w:rPr>
                <w:rFonts w:hint="eastAsia"/>
                <w:color w:val="000000"/>
                <w:szCs w:val="21"/>
              </w:rPr>
              <w:t>）指导各乡镇街道开展受污染耕地土壤重金属成因排查，督促开展污染源头风险管控，严格分类管理，建立管理清单，确保受污染耕地安全利用率达到</w:t>
            </w:r>
            <w:r w:rsidRPr="00BA2435">
              <w:rPr>
                <w:rFonts w:hint="eastAsia"/>
                <w:color w:val="000000"/>
                <w:szCs w:val="21"/>
              </w:rPr>
              <w:t>91%</w:t>
            </w:r>
            <w:r w:rsidRPr="00BA2435">
              <w:rPr>
                <w:rFonts w:hint="eastAsia"/>
                <w:color w:val="000000"/>
                <w:szCs w:val="21"/>
              </w:rPr>
              <w:t>。</w:t>
            </w:r>
          </w:p>
          <w:p w:rsidR="00DC78F8" w:rsidRPr="00BA2435" w:rsidRDefault="00536C50">
            <w:pPr>
              <w:tabs>
                <w:tab w:val="left" w:pos="1021"/>
              </w:tabs>
              <w:ind w:firstLineChars="200" w:firstLine="420"/>
              <w:rPr>
                <w:color w:val="000000"/>
                <w:szCs w:val="21"/>
              </w:rPr>
            </w:pPr>
            <w:r w:rsidRPr="00BA2435">
              <w:rPr>
                <w:rFonts w:hint="eastAsia"/>
                <w:szCs w:val="21"/>
              </w:rPr>
              <w:t>（</w:t>
            </w:r>
            <w:r w:rsidRPr="00BA2435">
              <w:rPr>
                <w:rFonts w:hint="eastAsia"/>
                <w:szCs w:val="21"/>
              </w:rPr>
              <w:t>2.6</w:t>
            </w:r>
            <w:r w:rsidRPr="00BA2435">
              <w:rPr>
                <w:rFonts w:hint="eastAsia"/>
                <w:szCs w:val="21"/>
              </w:rPr>
              <w:t>）新、改、扩建涉重项目严格遵循重金属排放“减量替代”或“等量替代”原则，实现重点行业五类重金属年度减排目标。</w:t>
            </w:r>
          </w:p>
        </w:tc>
        <w:tc>
          <w:tcPr>
            <w:tcW w:w="2178" w:type="pct"/>
            <w:gridSpan w:val="3"/>
            <w:vMerge/>
            <w:vAlign w:val="center"/>
          </w:tcPr>
          <w:p w:rsidR="00DC78F8" w:rsidRPr="00BA2435" w:rsidRDefault="00DC78F8"/>
        </w:tc>
      </w:tr>
      <w:tr w:rsidR="00DC78F8" w:rsidRPr="00BA2435" w:rsidTr="00BA2435">
        <w:trPr>
          <w:jc w:val="center"/>
        </w:trPr>
        <w:tc>
          <w:tcPr>
            <w:tcW w:w="630" w:type="pct"/>
            <w:vAlign w:val="center"/>
          </w:tcPr>
          <w:p w:rsidR="00DC78F8" w:rsidRPr="00BA2435" w:rsidRDefault="00536C50">
            <w:pPr>
              <w:widowControl/>
              <w:jc w:val="center"/>
              <w:rPr>
                <w:color w:val="000000"/>
                <w:szCs w:val="21"/>
              </w:rPr>
            </w:pPr>
            <w:r w:rsidRPr="00BA2435">
              <w:rPr>
                <w:rFonts w:hint="eastAsia"/>
                <w:color w:val="000000"/>
                <w:szCs w:val="21"/>
              </w:rPr>
              <w:lastRenderedPageBreak/>
              <w:t>环境风险防控</w:t>
            </w:r>
          </w:p>
        </w:tc>
        <w:tc>
          <w:tcPr>
            <w:tcW w:w="2192" w:type="pct"/>
            <w:gridSpan w:val="8"/>
            <w:vAlign w:val="center"/>
          </w:tcPr>
          <w:p w:rsidR="00DC78F8" w:rsidRPr="00BA2435" w:rsidRDefault="00536C50">
            <w:pPr>
              <w:tabs>
                <w:tab w:val="left" w:pos="1021"/>
              </w:tabs>
              <w:rPr>
                <w:strike/>
                <w:color w:val="000000"/>
                <w:szCs w:val="21"/>
              </w:rPr>
            </w:pPr>
            <w:r w:rsidRPr="00BA2435">
              <w:rPr>
                <w:rFonts w:hint="eastAsia"/>
                <w:strike/>
                <w:color w:val="000000"/>
                <w:szCs w:val="21"/>
              </w:rPr>
              <w:t>（</w:t>
            </w:r>
            <w:r w:rsidRPr="00BA2435">
              <w:rPr>
                <w:strike/>
                <w:color w:val="000000"/>
                <w:szCs w:val="21"/>
              </w:rPr>
              <w:t>3.1</w:t>
            </w:r>
            <w:r w:rsidRPr="00BA2435">
              <w:rPr>
                <w:rFonts w:hint="eastAsia"/>
                <w:strike/>
                <w:color w:val="000000"/>
                <w:szCs w:val="21"/>
              </w:rPr>
              <w:t>）加强企业危险废物管控。</w:t>
            </w:r>
          </w:p>
          <w:p w:rsidR="00DC78F8" w:rsidRPr="00BA2435" w:rsidRDefault="00536C50">
            <w:pPr>
              <w:tabs>
                <w:tab w:val="left" w:pos="1021"/>
              </w:tabs>
              <w:rPr>
                <w:strike/>
                <w:color w:val="000000"/>
                <w:szCs w:val="21"/>
              </w:rPr>
            </w:pPr>
            <w:r w:rsidRPr="00BA2435">
              <w:rPr>
                <w:rFonts w:hint="eastAsia"/>
                <w:strike/>
                <w:color w:val="000000"/>
                <w:szCs w:val="21"/>
              </w:rPr>
              <w:t>（</w:t>
            </w:r>
            <w:r w:rsidRPr="00BA2435">
              <w:rPr>
                <w:strike/>
                <w:color w:val="000000"/>
                <w:szCs w:val="21"/>
              </w:rPr>
              <w:t>3.2</w:t>
            </w:r>
            <w:r w:rsidRPr="00BA2435">
              <w:rPr>
                <w:rFonts w:hint="eastAsia"/>
                <w:strike/>
                <w:color w:val="000000"/>
                <w:szCs w:val="21"/>
              </w:rPr>
              <w:t>）加快污染地块的整治，加强垃圾填埋场监管。</w:t>
            </w:r>
          </w:p>
          <w:p w:rsidR="00DC78F8" w:rsidRPr="00BA2435" w:rsidRDefault="00536C50">
            <w:pPr>
              <w:tabs>
                <w:tab w:val="left" w:pos="1021"/>
              </w:tabs>
              <w:jc w:val="left"/>
              <w:rPr>
                <w:strike/>
                <w:color w:val="000000"/>
                <w:szCs w:val="21"/>
              </w:rPr>
            </w:pPr>
            <w:r w:rsidRPr="00BA2435">
              <w:rPr>
                <w:rFonts w:hint="eastAsia"/>
                <w:strike/>
                <w:color w:val="000000"/>
                <w:szCs w:val="21"/>
              </w:rPr>
              <w:t>（</w:t>
            </w:r>
            <w:r w:rsidRPr="00BA2435">
              <w:rPr>
                <w:rFonts w:hint="eastAsia"/>
                <w:strike/>
                <w:color w:val="000000"/>
                <w:szCs w:val="21"/>
              </w:rPr>
              <w:t>3.</w:t>
            </w:r>
            <w:r w:rsidRPr="00BA2435">
              <w:rPr>
                <w:strike/>
                <w:color w:val="000000"/>
                <w:szCs w:val="21"/>
              </w:rPr>
              <w:t>3</w:t>
            </w:r>
            <w:r w:rsidRPr="00BA2435">
              <w:rPr>
                <w:rFonts w:hint="eastAsia"/>
                <w:strike/>
                <w:color w:val="000000"/>
                <w:szCs w:val="21"/>
              </w:rPr>
              <w:t>）执行市级环境风险防控相关要求，重点关注农用地污染风险重点管控区</w:t>
            </w:r>
            <w:r w:rsidRPr="00BA2435">
              <w:rPr>
                <w:rFonts w:hint="eastAsia"/>
                <w:strike/>
                <w:color w:val="000000"/>
                <w:szCs w:val="21"/>
              </w:rPr>
              <w:t>/</w:t>
            </w:r>
            <w:r w:rsidRPr="00BA2435">
              <w:rPr>
                <w:rFonts w:hint="eastAsia"/>
                <w:strike/>
                <w:color w:val="000000"/>
                <w:szCs w:val="21"/>
              </w:rPr>
              <w:t>农用地优先保护区</w:t>
            </w:r>
            <w:r w:rsidRPr="00BA2435">
              <w:rPr>
                <w:rFonts w:hint="eastAsia"/>
                <w:strike/>
                <w:color w:val="000000"/>
                <w:szCs w:val="21"/>
              </w:rPr>
              <w:t>/</w:t>
            </w:r>
            <w:r w:rsidRPr="00BA2435">
              <w:rPr>
                <w:rFonts w:hint="eastAsia"/>
                <w:strike/>
                <w:color w:val="000000"/>
                <w:szCs w:val="21"/>
              </w:rPr>
              <w:t>其他土壤重点管控区</w:t>
            </w:r>
            <w:r w:rsidRPr="00BA2435">
              <w:rPr>
                <w:rFonts w:hint="eastAsia"/>
                <w:strike/>
                <w:color w:val="000000"/>
                <w:szCs w:val="21"/>
              </w:rPr>
              <w:t>/</w:t>
            </w:r>
            <w:r w:rsidRPr="00BA2435">
              <w:rPr>
                <w:rFonts w:hint="eastAsia"/>
                <w:strike/>
                <w:color w:val="000000"/>
                <w:szCs w:val="21"/>
              </w:rPr>
              <w:t>土壤污染风险一般管控区。</w:t>
            </w:r>
          </w:p>
          <w:p w:rsidR="00DC78F8" w:rsidRPr="00BA2435" w:rsidRDefault="00536C50">
            <w:pPr>
              <w:pStyle w:val="a5"/>
              <w:numPr>
                <w:ilvl w:val="1"/>
                <w:numId w:val="0"/>
              </w:numPr>
              <w:shd w:val="clear" w:color="auto" w:fill="FFFFFF"/>
              <w:jc w:val="both"/>
              <w:rPr>
                <w:rFonts w:ascii="Times New Roman" w:cs="Times New Roman"/>
                <w:kern w:val="2"/>
                <w:sz w:val="21"/>
                <w:szCs w:val="21"/>
              </w:rPr>
            </w:pPr>
            <w:r w:rsidRPr="00BA2435">
              <w:rPr>
                <w:rFonts w:ascii="Times New Roman" w:cs="Times New Roman" w:hint="eastAsia"/>
                <w:kern w:val="2"/>
                <w:sz w:val="21"/>
                <w:szCs w:val="21"/>
              </w:rPr>
              <w:t>（</w:t>
            </w:r>
            <w:r w:rsidRPr="00BA2435">
              <w:rPr>
                <w:rFonts w:ascii="Times New Roman" w:cs="Times New Roman" w:hint="eastAsia"/>
                <w:kern w:val="2"/>
                <w:sz w:val="21"/>
                <w:szCs w:val="21"/>
              </w:rPr>
              <w:t>3.1</w:t>
            </w:r>
            <w:r w:rsidRPr="00BA2435">
              <w:rPr>
                <w:rFonts w:ascii="Times New Roman" w:cs="Times New Roman" w:hint="eastAsia"/>
                <w:kern w:val="2"/>
                <w:sz w:val="21"/>
                <w:szCs w:val="21"/>
              </w:rPr>
              <w:t>）有效管控建设用地土壤污染风险。持续开展重点行业企业用地调查和典型行业周边土壤环境调查，进一步摸清污染地块底数和污染成因。严格土壤污染重点监管单位和沿江化工企业搬迁腾退用地土壤污染风险管控。</w:t>
            </w:r>
          </w:p>
          <w:p w:rsidR="00DC78F8" w:rsidRPr="00BA2435" w:rsidRDefault="00536C50">
            <w:pPr>
              <w:pStyle w:val="a5"/>
              <w:numPr>
                <w:ilvl w:val="1"/>
                <w:numId w:val="0"/>
              </w:numPr>
              <w:shd w:val="clear" w:color="auto" w:fill="FFFFFF"/>
              <w:jc w:val="both"/>
              <w:rPr>
                <w:strike/>
                <w:color w:val="000000"/>
                <w:szCs w:val="21"/>
              </w:rPr>
            </w:pPr>
            <w:r w:rsidRPr="00BA2435">
              <w:rPr>
                <w:rFonts w:ascii="Times New Roman" w:cs="Times New Roman"/>
                <w:color w:val="000000"/>
                <w:kern w:val="2"/>
                <w:sz w:val="21"/>
                <w:szCs w:val="21"/>
              </w:rPr>
              <w:t>（</w:t>
            </w:r>
            <w:r w:rsidRPr="00BA2435">
              <w:rPr>
                <w:rFonts w:ascii="Times New Roman" w:cs="Times New Roman" w:hint="eastAsia"/>
                <w:color w:val="000000"/>
                <w:kern w:val="2"/>
                <w:sz w:val="21"/>
                <w:szCs w:val="21"/>
              </w:rPr>
              <w:t>3.2</w:t>
            </w:r>
            <w:r w:rsidRPr="00BA2435">
              <w:rPr>
                <w:rFonts w:ascii="Times New Roman" w:cs="Times New Roman"/>
                <w:color w:val="000000"/>
                <w:kern w:val="2"/>
                <w:sz w:val="21"/>
                <w:szCs w:val="21"/>
              </w:rPr>
              <w:t>）</w:t>
            </w:r>
            <w:r w:rsidRPr="00BA2435">
              <w:rPr>
                <w:rFonts w:ascii="Times New Roman" w:cs="Times New Roman" w:hint="eastAsia"/>
                <w:color w:val="000000"/>
                <w:kern w:val="2"/>
                <w:sz w:val="21"/>
                <w:szCs w:val="21"/>
              </w:rPr>
              <w:t>严格污染地块准入管理，列入建设用地土壤污染风险管控和修复名录的地块，不得作为住宅</w:t>
            </w:r>
            <w:r w:rsidRPr="00BA2435">
              <w:rPr>
                <w:rFonts w:cs="Times New Roman" w:hint="eastAsia"/>
                <w:color w:val="000000"/>
                <w:kern w:val="2"/>
                <w:sz w:val="21"/>
                <w:szCs w:val="21"/>
              </w:rPr>
              <w:t>、</w:t>
            </w:r>
            <w:r w:rsidRPr="00BA2435">
              <w:rPr>
                <w:rFonts w:ascii="Times New Roman" w:cs="Times New Roman" w:hint="eastAsia"/>
                <w:color w:val="000000"/>
                <w:kern w:val="2"/>
                <w:sz w:val="21"/>
                <w:szCs w:val="21"/>
              </w:rPr>
              <w:t>公共管理与公共服务用地；未达到土壤污染风险评估报告要求的地块，禁止开工建设与风险管控、修复无关的项目。</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3.3</w:t>
            </w:r>
            <w:r w:rsidRPr="00BA2435">
              <w:rPr>
                <w:rFonts w:hint="eastAsia"/>
                <w:szCs w:val="21"/>
              </w:rPr>
              <w:t>）推进农用地土壤污染防治和安全利用。严格涉镉等重金属行业大气、水污染物排放管控，全面排查整治涉镉等重金属关停企业及矿区历史遗留固体废物。</w:t>
            </w:r>
          </w:p>
          <w:p w:rsidR="00DC78F8" w:rsidRPr="00BA2435" w:rsidRDefault="00536C50">
            <w:pPr>
              <w:tabs>
                <w:tab w:val="left" w:pos="1021"/>
              </w:tabs>
              <w:jc w:val="left"/>
              <w:rPr>
                <w:szCs w:val="21"/>
              </w:rPr>
            </w:pPr>
            <w:r w:rsidRPr="00BA2435">
              <w:rPr>
                <w:rFonts w:hint="eastAsia"/>
                <w:szCs w:val="21"/>
              </w:rPr>
              <w:lastRenderedPageBreak/>
              <w:t>（</w:t>
            </w:r>
            <w:r w:rsidRPr="00BA2435">
              <w:rPr>
                <w:rFonts w:hint="eastAsia"/>
                <w:szCs w:val="21"/>
              </w:rPr>
              <w:t>3.4</w:t>
            </w:r>
            <w:r w:rsidRPr="00BA2435">
              <w:rPr>
                <w:rFonts w:hint="eastAsia"/>
                <w:szCs w:val="21"/>
              </w:rPr>
              <w:t>）加强“一废一品一库一重”环境风险监管。以危险废物大排查大整治成果为基础，开展废矿物油、废铅蓄电池、实验室废物等专项治理行动。</w:t>
            </w:r>
          </w:p>
          <w:p w:rsidR="00DC78F8" w:rsidRPr="00BA2435" w:rsidRDefault="00536C50">
            <w:pPr>
              <w:tabs>
                <w:tab w:val="left" w:pos="1021"/>
              </w:tabs>
              <w:rPr>
                <w:color w:val="000000"/>
                <w:szCs w:val="21"/>
              </w:rPr>
            </w:pPr>
            <w:r w:rsidRPr="00BA2435">
              <w:rPr>
                <w:rFonts w:hint="eastAsia"/>
                <w:szCs w:val="21"/>
              </w:rPr>
              <w:t>（</w:t>
            </w:r>
            <w:r w:rsidRPr="00BA2435">
              <w:rPr>
                <w:rFonts w:hint="eastAsia"/>
                <w:szCs w:val="21"/>
              </w:rPr>
              <w:t>3.5</w:t>
            </w:r>
            <w:r w:rsidRPr="00BA2435">
              <w:rPr>
                <w:rFonts w:hint="eastAsia"/>
                <w:szCs w:val="21"/>
              </w:rPr>
              <w:t>）加强医疗废水废物处置。对二级以上医疗机构污水处置开展“回头看”，推进</w:t>
            </w:r>
            <w:r w:rsidRPr="00BA2435">
              <w:rPr>
                <w:rFonts w:hint="eastAsia"/>
                <w:szCs w:val="21"/>
              </w:rPr>
              <w:t>20</w:t>
            </w:r>
            <w:r w:rsidRPr="00BA2435">
              <w:rPr>
                <w:rFonts w:hint="eastAsia"/>
                <w:szCs w:val="21"/>
              </w:rPr>
              <w:t>张床位以上医疗机构污水处理问题排查整改，确保医疗废水全收集全处置。加快完善医疗废物收转运处置体系，加大对基层和偏远农村地区医疗废物管理投入。</w:t>
            </w:r>
          </w:p>
        </w:tc>
        <w:tc>
          <w:tcPr>
            <w:tcW w:w="2178" w:type="pct"/>
            <w:gridSpan w:val="3"/>
            <w:vMerge/>
            <w:vAlign w:val="center"/>
          </w:tcPr>
          <w:p w:rsidR="00DC78F8" w:rsidRPr="00BA2435" w:rsidRDefault="00DC78F8"/>
        </w:tc>
      </w:tr>
      <w:tr w:rsidR="00DC78F8" w:rsidTr="00BA2435">
        <w:trPr>
          <w:trHeight w:val="5736"/>
          <w:jc w:val="center"/>
        </w:trPr>
        <w:tc>
          <w:tcPr>
            <w:tcW w:w="630" w:type="pct"/>
            <w:vAlign w:val="center"/>
          </w:tcPr>
          <w:p w:rsidR="00DC78F8" w:rsidRPr="00BA2435" w:rsidRDefault="00536C50">
            <w:pPr>
              <w:widowControl/>
              <w:jc w:val="center"/>
              <w:rPr>
                <w:color w:val="000000"/>
                <w:szCs w:val="21"/>
              </w:rPr>
            </w:pPr>
            <w:r w:rsidRPr="00BA2435">
              <w:rPr>
                <w:rFonts w:hint="eastAsia"/>
                <w:color w:val="000000"/>
                <w:szCs w:val="21"/>
              </w:rPr>
              <w:lastRenderedPageBreak/>
              <w:t>资源开发效率要求</w:t>
            </w:r>
          </w:p>
        </w:tc>
        <w:tc>
          <w:tcPr>
            <w:tcW w:w="2192" w:type="pct"/>
            <w:gridSpan w:val="8"/>
            <w:vAlign w:val="center"/>
          </w:tcPr>
          <w:p w:rsidR="00DC78F8" w:rsidRPr="00BA2435" w:rsidRDefault="00536C50">
            <w:pPr>
              <w:pStyle w:val="1"/>
              <w:spacing w:before="0" w:after="0" w:line="240" w:lineRule="auto"/>
              <w:rPr>
                <w:b w:val="0"/>
                <w:bCs w:val="0"/>
                <w:color w:val="000000"/>
                <w:kern w:val="2"/>
                <w:sz w:val="21"/>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4.1</w:t>
            </w:r>
            <w:r w:rsidRPr="00BA2435">
              <w:rPr>
                <w:rFonts w:hint="eastAsia"/>
                <w:b w:val="0"/>
                <w:bCs w:val="0"/>
                <w:color w:val="000000"/>
                <w:kern w:val="2"/>
                <w:sz w:val="21"/>
                <w:szCs w:val="21"/>
              </w:rPr>
              <w:t>）能源</w:t>
            </w:r>
            <w:r w:rsidRPr="00BA2435">
              <w:rPr>
                <w:rFonts w:hint="eastAsia"/>
                <w:b w:val="0"/>
                <w:bCs w:val="0"/>
                <w:color w:val="000000"/>
                <w:kern w:val="2"/>
                <w:sz w:val="21"/>
                <w:szCs w:val="21"/>
              </w:rPr>
              <w:t>:</w:t>
            </w:r>
          </w:p>
          <w:p w:rsidR="00DC78F8" w:rsidRPr="00BA2435" w:rsidRDefault="00536C50">
            <w:pPr>
              <w:overflowPunct w:val="0"/>
              <w:ind w:firstLineChars="200" w:firstLine="420"/>
              <w:rPr>
                <w:szCs w:val="21"/>
              </w:rPr>
            </w:pPr>
            <w:r w:rsidRPr="00BA2435">
              <w:rPr>
                <w:rFonts w:hint="eastAsia"/>
                <w:color w:val="000000"/>
                <w:szCs w:val="21"/>
              </w:rPr>
              <w:t>（</w:t>
            </w:r>
            <w:r w:rsidRPr="00BA2435">
              <w:rPr>
                <w:rFonts w:hint="eastAsia"/>
                <w:color w:val="000000"/>
                <w:szCs w:val="21"/>
              </w:rPr>
              <w:t>4.1.1</w:t>
            </w:r>
            <w:r w:rsidRPr="00BA2435">
              <w:rPr>
                <w:rFonts w:hint="eastAsia"/>
                <w:color w:val="000000"/>
                <w:szCs w:val="21"/>
              </w:rPr>
              <w:t>）</w:t>
            </w:r>
            <w:r w:rsidRPr="00BA2435">
              <w:rPr>
                <w:rFonts w:hint="eastAsia"/>
                <w:szCs w:val="21"/>
              </w:rPr>
              <w:t>加快电网改造升级，坚持电力发展适度超前的原则，加强城乡电网规划和建设完善电力输送体系，实施农村电网改造升级工程，提升农村用电质量和安全水平，全面完成农村</w:t>
            </w:r>
            <w:r w:rsidRPr="00BA2435">
              <w:rPr>
                <w:rFonts w:hint="eastAsia"/>
                <w:szCs w:val="21"/>
              </w:rPr>
              <w:t>10KV</w:t>
            </w:r>
            <w:r w:rsidRPr="00BA2435">
              <w:rPr>
                <w:rFonts w:hint="eastAsia"/>
                <w:szCs w:val="21"/>
              </w:rPr>
              <w:t>线路和低压线路升级改造。</w:t>
            </w:r>
          </w:p>
          <w:p w:rsidR="00DC78F8" w:rsidRPr="00BA2435" w:rsidRDefault="00536C50">
            <w:pPr>
              <w:pStyle w:val="1"/>
              <w:spacing w:before="0" w:after="0" w:line="240" w:lineRule="auto"/>
              <w:ind w:firstLineChars="200" w:firstLine="420"/>
              <w:rPr>
                <w:b w:val="0"/>
                <w:bCs w:val="0"/>
                <w:kern w:val="2"/>
                <w:sz w:val="21"/>
                <w:szCs w:val="21"/>
              </w:rPr>
            </w:pPr>
            <w:r w:rsidRPr="00BA2435">
              <w:rPr>
                <w:rFonts w:hint="eastAsia"/>
                <w:b w:val="0"/>
                <w:bCs w:val="0"/>
                <w:kern w:val="2"/>
                <w:sz w:val="21"/>
                <w:szCs w:val="21"/>
              </w:rPr>
              <w:t>（</w:t>
            </w:r>
            <w:r w:rsidRPr="00BA2435">
              <w:rPr>
                <w:rFonts w:hint="eastAsia"/>
                <w:b w:val="0"/>
                <w:bCs w:val="0"/>
                <w:kern w:val="2"/>
                <w:sz w:val="21"/>
                <w:szCs w:val="21"/>
              </w:rPr>
              <w:t>4.1.2</w:t>
            </w:r>
            <w:r w:rsidRPr="00BA2435">
              <w:rPr>
                <w:rFonts w:hint="eastAsia"/>
                <w:b w:val="0"/>
                <w:bCs w:val="0"/>
                <w:kern w:val="2"/>
                <w:sz w:val="21"/>
                <w:szCs w:val="21"/>
              </w:rPr>
              <w:t>）加强燃气供应保障，推进气化大祥工程，建设燃气供应干网，配套完善支线管网和储气设施。</w:t>
            </w:r>
          </w:p>
          <w:p w:rsidR="00DC78F8" w:rsidRPr="00BA2435" w:rsidRDefault="00536C50">
            <w:pPr>
              <w:ind w:firstLineChars="200" w:firstLine="420"/>
              <w:rPr>
                <w:rFonts w:eastAsia="仿宋_GB2312"/>
              </w:rPr>
            </w:pPr>
            <w:r w:rsidRPr="00BA2435">
              <w:rPr>
                <w:rFonts w:hint="eastAsia"/>
                <w:szCs w:val="21"/>
              </w:rPr>
              <w:t>（</w:t>
            </w:r>
            <w:r w:rsidRPr="00BA2435">
              <w:rPr>
                <w:rFonts w:hint="eastAsia"/>
                <w:szCs w:val="21"/>
              </w:rPr>
              <w:t>4.1.3</w:t>
            </w:r>
            <w:r w:rsidRPr="00BA2435">
              <w:rPr>
                <w:rFonts w:hint="eastAsia"/>
                <w:szCs w:val="21"/>
              </w:rPr>
              <w:t>）推进新一轮农村电网改造升级工程，建设多元化的农村清洁能源生产结构，加快开发利用沼气、太阳能、风能、地热能等清洁可再生能源，统筹推进城乡燃气工程建设，推动管道天然气向农村延伸。</w:t>
            </w:r>
          </w:p>
          <w:p w:rsidR="00DC78F8" w:rsidRPr="00BA2435" w:rsidRDefault="00536C50">
            <w:pPr>
              <w:pStyle w:val="1"/>
              <w:spacing w:before="0" w:after="0" w:line="240" w:lineRule="auto"/>
              <w:rPr>
                <w:b w:val="0"/>
                <w:bCs w:val="0"/>
                <w:kern w:val="2"/>
                <w:sz w:val="21"/>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4.2</w:t>
            </w:r>
            <w:r w:rsidRPr="00BA2435">
              <w:rPr>
                <w:rFonts w:hint="eastAsia"/>
                <w:b w:val="0"/>
                <w:bCs w:val="0"/>
                <w:color w:val="000000"/>
                <w:kern w:val="2"/>
                <w:sz w:val="21"/>
                <w:szCs w:val="21"/>
              </w:rPr>
              <w:t>）水资源</w:t>
            </w:r>
            <w:r w:rsidRPr="00BA2435">
              <w:rPr>
                <w:rFonts w:hint="eastAsia"/>
                <w:b w:val="0"/>
                <w:bCs w:val="0"/>
                <w:color w:val="000000"/>
                <w:kern w:val="2"/>
                <w:sz w:val="21"/>
                <w:szCs w:val="21"/>
              </w:rPr>
              <w:t>:</w:t>
            </w:r>
            <w:r w:rsidRPr="00BA2435">
              <w:rPr>
                <w:rFonts w:hint="eastAsia"/>
                <w:b w:val="0"/>
                <w:bCs w:val="0"/>
                <w:kern w:val="2"/>
                <w:sz w:val="21"/>
                <w:szCs w:val="21"/>
              </w:rPr>
              <w:t>到</w:t>
            </w:r>
            <w:r w:rsidRPr="00BA2435">
              <w:rPr>
                <w:rFonts w:hint="eastAsia"/>
                <w:b w:val="0"/>
                <w:bCs w:val="0"/>
                <w:kern w:val="2"/>
                <w:sz w:val="21"/>
                <w:szCs w:val="21"/>
              </w:rPr>
              <w:t>2025</w:t>
            </w:r>
            <w:r w:rsidRPr="00BA2435">
              <w:rPr>
                <w:rFonts w:hint="eastAsia"/>
                <w:b w:val="0"/>
                <w:bCs w:val="0"/>
                <w:kern w:val="2"/>
                <w:sz w:val="21"/>
                <w:szCs w:val="21"/>
              </w:rPr>
              <w:t>年，大祥区用水总量</w:t>
            </w:r>
            <w:r w:rsidRPr="00BA2435">
              <w:rPr>
                <w:rFonts w:hint="eastAsia"/>
                <w:b w:val="0"/>
                <w:bCs w:val="0"/>
                <w:kern w:val="2"/>
                <w:sz w:val="21"/>
                <w:szCs w:val="21"/>
              </w:rPr>
              <w:t>1.174</w:t>
            </w:r>
            <w:r w:rsidRPr="00BA2435">
              <w:rPr>
                <w:rFonts w:hint="eastAsia"/>
                <w:b w:val="0"/>
                <w:bCs w:val="0"/>
                <w:kern w:val="2"/>
                <w:sz w:val="21"/>
                <w:szCs w:val="21"/>
              </w:rPr>
              <w:t>亿立方米，万元地区生产总值用水量比</w:t>
            </w:r>
            <w:r w:rsidRPr="00BA2435">
              <w:rPr>
                <w:rFonts w:hint="eastAsia"/>
                <w:b w:val="0"/>
                <w:bCs w:val="0"/>
                <w:kern w:val="2"/>
                <w:sz w:val="21"/>
                <w:szCs w:val="21"/>
              </w:rPr>
              <w:t>2020</w:t>
            </w:r>
            <w:r w:rsidRPr="00BA2435">
              <w:rPr>
                <w:rFonts w:hint="eastAsia"/>
                <w:b w:val="0"/>
                <w:bCs w:val="0"/>
                <w:kern w:val="2"/>
                <w:sz w:val="21"/>
                <w:szCs w:val="21"/>
              </w:rPr>
              <w:t>年下降</w:t>
            </w:r>
            <w:r w:rsidRPr="00BA2435">
              <w:rPr>
                <w:rFonts w:hint="eastAsia"/>
                <w:b w:val="0"/>
                <w:bCs w:val="0"/>
                <w:kern w:val="2"/>
                <w:sz w:val="21"/>
                <w:szCs w:val="21"/>
              </w:rPr>
              <w:t>22.78%</w:t>
            </w:r>
            <w:r w:rsidRPr="00BA2435">
              <w:rPr>
                <w:rFonts w:hint="eastAsia"/>
                <w:b w:val="0"/>
                <w:bCs w:val="0"/>
                <w:kern w:val="2"/>
                <w:sz w:val="21"/>
                <w:szCs w:val="21"/>
              </w:rPr>
              <w:t>，万元工业增加值用水量比</w:t>
            </w:r>
            <w:r w:rsidRPr="00BA2435">
              <w:rPr>
                <w:rFonts w:hint="eastAsia"/>
                <w:b w:val="0"/>
                <w:bCs w:val="0"/>
                <w:kern w:val="2"/>
                <w:sz w:val="21"/>
                <w:szCs w:val="21"/>
              </w:rPr>
              <w:t>2020</w:t>
            </w:r>
            <w:r w:rsidRPr="00BA2435">
              <w:rPr>
                <w:rFonts w:hint="eastAsia"/>
                <w:b w:val="0"/>
                <w:bCs w:val="0"/>
                <w:kern w:val="2"/>
                <w:sz w:val="21"/>
                <w:szCs w:val="21"/>
              </w:rPr>
              <w:t>年下降</w:t>
            </w:r>
            <w:r w:rsidRPr="00BA2435">
              <w:rPr>
                <w:rFonts w:hint="eastAsia"/>
                <w:b w:val="0"/>
                <w:bCs w:val="0"/>
                <w:kern w:val="2"/>
                <w:sz w:val="21"/>
                <w:szCs w:val="21"/>
              </w:rPr>
              <w:t>14.13%</w:t>
            </w:r>
            <w:r w:rsidRPr="00BA2435">
              <w:rPr>
                <w:rFonts w:hint="eastAsia"/>
                <w:b w:val="0"/>
                <w:bCs w:val="0"/>
                <w:kern w:val="2"/>
                <w:sz w:val="21"/>
                <w:szCs w:val="21"/>
              </w:rPr>
              <w:t>，农田灌溉水有效利用系数</w:t>
            </w:r>
            <w:r w:rsidRPr="00BA2435">
              <w:rPr>
                <w:rFonts w:hint="eastAsia"/>
                <w:b w:val="0"/>
                <w:bCs w:val="0"/>
                <w:kern w:val="2"/>
                <w:sz w:val="21"/>
                <w:szCs w:val="21"/>
              </w:rPr>
              <w:t>0.575</w:t>
            </w:r>
            <w:r w:rsidRPr="00BA2435">
              <w:rPr>
                <w:rFonts w:hint="eastAsia"/>
                <w:b w:val="0"/>
                <w:bCs w:val="0"/>
                <w:kern w:val="2"/>
                <w:sz w:val="21"/>
                <w:szCs w:val="21"/>
              </w:rPr>
              <w:t>。</w:t>
            </w:r>
          </w:p>
          <w:p w:rsidR="00DC78F8" w:rsidRDefault="00536C50">
            <w:pPr>
              <w:pStyle w:val="1"/>
              <w:spacing w:before="0" w:after="0" w:line="240" w:lineRule="auto"/>
              <w:rPr>
                <w:color w:val="000000"/>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4.3</w:t>
            </w:r>
            <w:r w:rsidRPr="00BA2435">
              <w:rPr>
                <w:rFonts w:hint="eastAsia"/>
                <w:b w:val="0"/>
                <w:bCs w:val="0"/>
                <w:color w:val="000000"/>
                <w:kern w:val="2"/>
                <w:sz w:val="21"/>
                <w:szCs w:val="21"/>
              </w:rPr>
              <w:t>）</w:t>
            </w:r>
            <w:r w:rsidRPr="00BA2435">
              <w:rPr>
                <w:rFonts w:hint="eastAsia"/>
                <w:b w:val="0"/>
                <w:bCs w:val="0"/>
                <w:kern w:val="2"/>
                <w:sz w:val="21"/>
                <w:szCs w:val="21"/>
              </w:rPr>
              <w:t>土地资源</w:t>
            </w:r>
            <w:r w:rsidRPr="00BA2435">
              <w:rPr>
                <w:rFonts w:hint="eastAsia"/>
                <w:b w:val="0"/>
                <w:bCs w:val="0"/>
                <w:kern w:val="2"/>
                <w:sz w:val="21"/>
                <w:szCs w:val="21"/>
              </w:rPr>
              <w:t>:</w:t>
            </w:r>
            <w:r w:rsidRPr="00BA2435">
              <w:rPr>
                <w:rFonts w:hint="eastAsia"/>
                <w:b w:val="0"/>
                <w:bCs w:val="0"/>
                <w:kern w:val="2"/>
                <w:sz w:val="21"/>
                <w:szCs w:val="21"/>
              </w:rPr>
              <w:t>确保全市耕地保有量不低于</w:t>
            </w:r>
            <w:r w:rsidRPr="00BA2435">
              <w:rPr>
                <w:rFonts w:hint="eastAsia"/>
                <w:b w:val="0"/>
                <w:bCs w:val="0"/>
                <w:kern w:val="2"/>
                <w:sz w:val="21"/>
                <w:szCs w:val="21"/>
              </w:rPr>
              <w:t>39.5</w:t>
            </w:r>
            <w:r w:rsidRPr="00BA2435">
              <w:rPr>
                <w:rFonts w:hint="eastAsia"/>
                <w:b w:val="0"/>
                <w:bCs w:val="0"/>
                <w:kern w:val="2"/>
                <w:sz w:val="21"/>
                <w:szCs w:val="21"/>
              </w:rPr>
              <w:t>万公顷，永久基本农田保护面积不低于</w:t>
            </w:r>
            <w:r w:rsidRPr="00BA2435">
              <w:rPr>
                <w:rFonts w:hint="eastAsia"/>
                <w:b w:val="0"/>
                <w:bCs w:val="0"/>
                <w:kern w:val="2"/>
                <w:sz w:val="21"/>
                <w:szCs w:val="21"/>
              </w:rPr>
              <w:t>34.3</w:t>
            </w:r>
            <w:r w:rsidRPr="00BA2435">
              <w:rPr>
                <w:rFonts w:hint="eastAsia"/>
                <w:b w:val="0"/>
                <w:bCs w:val="0"/>
                <w:kern w:val="2"/>
                <w:sz w:val="21"/>
                <w:szCs w:val="21"/>
              </w:rPr>
              <w:t>万公顷。</w:t>
            </w:r>
          </w:p>
        </w:tc>
        <w:tc>
          <w:tcPr>
            <w:tcW w:w="2178" w:type="pct"/>
            <w:gridSpan w:val="3"/>
            <w:vMerge/>
            <w:vAlign w:val="center"/>
          </w:tcPr>
          <w:p w:rsidR="00DC78F8" w:rsidRDefault="00DC78F8"/>
        </w:tc>
      </w:tr>
    </w:tbl>
    <w:p w:rsidR="00DC78F8" w:rsidRDefault="00DC78F8">
      <w:pPr>
        <w:widowControl/>
        <w:jc w:val="left"/>
        <w:rPr>
          <w:color w:val="000000"/>
          <w:szCs w:val="21"/>
        </w:rPr>
      </w:pPr>
    </w:p>
    <w:p w:rsidR="00DC78F8" w:rsidRDefault="00536C50">
      <w:pPr>
        <w:rPr>
          <w:b/>
          <w:color w:val="000000"/>
          <w:kern w:val="0"/>
          <w:szCs w:val="21"/>
        </w:rPr>
      </w:pPr>
      <w:r>
        <w:rPr>
          <w:rFonts w:hint="eastAsia"/>
          <w:b/>
          <w:color w:val="000000"/>
          <w:kern w:val="0"/>
          <w:szCs w:val="21"/>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1180"/>
        <w:gridCol w:w="431"/>
        <w:gridCol w:w="434"/>
        <w:gridCol w:w="434"/>
        <w:gridCol w:w="626"/>
        <w:gridCol w:w="1639"/>
        <w:gridCol w:w="901"/>
        <w:gridCol w:w="527"/>
        <w:gridCol w:w="731"/>
        <w:gridCol w:w="3331"/>
        <w:gridCol w:w="2288"/>
      </w:tblGrid>
      <w:tr w:rsidR="00DC78F8" w:rsidRPr="00BA2435">
        <w:trPr>
          <w:jc w:val="center"/>
        </w:trPr>
        <w:tc>
          <w:tcPr>
            <w:tcW w:w="582" w:type="pct"/>
            <w:vMerge w:val="restart"/>
            <w:vAlign w:val="center"/>
          </w:tcPr>
          <w:p w:rsidR="00DC78F8" w:rsidRDefault="00536C50">
            <w:pPr>
              <w:rPr>
                <w:b/>
                <w:color w:val="000000"/>
                <w:kern w:val="0"/>
                <w:szCs w:val="21"/>
              </w:rPr>
            </w:pPr>
            <w:r>
              <w:rPr>
                <w:rFonts w:hint="eastAsia"/>
                <w:b/>
                <w:color w:val="000000"/>
                <w:kern w:val="0"/>
                <w:szCs w:val="21"/>
              </w:rPr>
              <w:lastRenderedPageBreak/>
              <w:br w:type="page"/>
            </w:r>
          </w:p>
          <w:p w:rsidR="00DC78F8" w:rsidRPr="00BA2435" w:rsidRDefault="00536C50">
            <w:pPr>
              <w:widowControl/>
              <w:jc w:val="center"/>
              <w:rPr>
                <w:b/>
                <w:color w:val="000000"/>
                <w:kern w:val="0"/>
                <w:szCs w:val="21"/>
              </w:rPr>
            </w:pPr>
            <w:r w:rsidRPr="00BA2435">
              <w:rPr>
                <w:rFonts w:hint="eastAsia"/>
                <w:b/>
                <w:color w:val="000000"/>
                <w:kern w:val="0"/>
                <w:szCs w:val="21"/>
              </w:rPr>
              <w:t>环境管控单元编码</w:t>
            </w:r>
          </w:p>
        </w:tc>
        <w:tc>
          <w:tcPr>
            <w:tcW w:w="416"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单元名称</w:t>
            </w:r>
          </w:p>
        </w:tc>
        <w:tc>
          <w:tcPr>
            <w:tcW w:w="458" w:type="pct"/>
            <w:gridSpan w:val="3"/>
            <w:vAlign w:val="center"/>
          </w:tcPr>
          <w:p w:rsidR="00DC78F8" w:rsidRPr="00BA2435" w:rsidRDefault="00536C50">
            <w:pPr>
              <w:widowControl/>
              <w:jc w:val="center"/>
              <w:rPr>
                <w:b/>
                <w:color w:val="000000"/>
                <w:kern w:val="0"/>
                <w:szCs w:val="21"/>
              </w:rPr>
            </w:pPr>
            <w:r w:rsidRPr="00BA2435">
              <w:rPr>
                <w:rFonts w:hint="eastAsia"/>
                <w:b/>
                <w:color w:val="000000"/>
                <w:kern w:val="0"/>
                <w:szCs w:val="21"/>
              </w:rPr>
              <w:t>行政区划</w:t>
            </w:r>
          </w:p>
        </w:tc>
        <w:tc>
          <w:tcPr>
            <w:tcW w:w="221" w:type="pct"/>
            <w:vMerge w:val="restart"/>
            <w:vAlign w:val="center"/>
          </w:tcPr>
          <w:p w:rsidR="00DC78F8" w:rsidRPr="00BA2435" w:rsidRDefault="00536C50">
            <w:pPr>
              <w:widowControl/>
              <w:jc w:val="center"/>
              <w:rPr>
                <w:b/>
                <w:color w:val="000000"/>
                <w:kern w:val="0"/>
                <w:szCs w:val="21"/>
              </w:rPr>
            </w:pPr>
            <w:r w:rsidRPr="00BA2435">
              <w:rPr>
                <w:rFonts w:hint="eastAsia"/>
                <w:b/>
                <w:color w:val="000000"/>
                <w:kern w:val="0"/>
                <w:szCs w:val="21"/>
              </w:rPr>
              <w:t>单元分类</w:t>
            </w:r>
          </w:p>
        </w:tc>
        <w:tc>
          <w:tcPr>
            <w:tcW w:w="578"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单元面积</w:t>
            </w:r>
            <w:r w:rsidRPr="00BA2435">
              <w:rPr>
                <w:b/>
                <w:color w:val="000000"/>
                <w:kern w:val="0"/>
                <w:szCs w:val="21"/>
              </w:rPr>
              <w:t>(km</w:t>
            </w:r>
            <w:r w:rsidRPr="00BA2435">
              <w:rPr>
                <w:b/>
                <w:color w:val="000000"/>
                <w:kern w:val="0"/>
                <w:szCs w:val="21"/>
                <w:vertAlign w:val="superscript"/>
              </w:rPr>
              <w:t>2</w:t>
            </w:r>
            <w:r w:rsidRPr="00BA2435">
              <w:rPr>
                <w:b/>
                <w:color w:val="000000"/>
                <w:kern w:val="0"/>
                <w:szCs w:val="21"/>
              </w:rPr>
              <w:t>)</w:t>
            </w:r>
          </w:p>
        </w:tc>
        <w:tc>
          <w:tcPr>
            <w:tcW w:w="318"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涉及乡镇</w:t>
            </w:r>
            <w:r w:rsidRPr="00BA2435">
              <w:rPr>
                <w:b/>
                <w:color w:val="000000"/>
                <w:kern w:val="0"/>
                <w:szCs w:val="21"/>
              </w:rPr>
              <w:t>(</w:t>
            </w:r>
            <w:r w:rsidRPr="00BA2435">
              <w:rPr>
                <w:rFonts w:hint="eastAsia"/>
                <w:b/>
                <w:color w:val="000000"/>
                <w:kern w:val="0"/>
                <w:szCs w:val="21"/>
              </w:rPr>
              <w:t>街道</w:t>
            </w:r>
            <w:r w:rsidRPr="00BA2435">
              <w:rPr>
                <w:b/>
                <w:color w:val="000000"/>
                <w:kern w:val="0"/>
                <w:szCs w:val="21"/>
              </w:rPr>
              <w:t>)</w:t>
            </w:r>
          </w:p>
        </w:tc>
        <w:tc>
          <w:tcPr>
            <w:tcW w:w="444" w:type="pct"/>
            <w:gridSpan w:val="2"/>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主体功能定位</w:t>
            </w:r>
          </w:p>
        </w:tc>
        <w:tc>
          <w:tcPr>
            <w:tcW w:w="1175" w:type="pct"/>
            <w:vMerge w:val="restart"/>
            <w:vAlign w:val="center"/>
          </w:tcPr>
          <w:p w:rsidR="00DC78F8" w:rsidRPr="00BA2435" w:rsidRDefault="00536C50">
            <w:pPr>
              <w:jc w:val="center"/>
              <w:rPr>
                <w:b/>
                <w:color w:val="000000"/>
                <w:kern w:val="0"/>
                <w:szCs w:val="21"/>
              </w:rPr>
            </w:pPr>
            <w:r w:rsidRPr="00BA2435">
              <w:rPr>
                <w:rFonts w:hint="eastAsia"/>
                <w:b/>
                <w:color w:val="000000"/>
                <w:kern w:val="0"/>
                <w:szCs w:val="21"/>
              </w:rPr>
              <w:t>经济产业布局</w:t>
            </w:r>
          </w:p>
        </w:tc>
        <w:tc>
          <w:tcPr>
            <w:tcW w:w="804" w:type="pct"/>
            <w:vMerge w:val="restart"/>
            <w:vAlign w:val="center"/>
          </w:tcPr>
          <w:p w:rsidR="00DC78F8" w:rsidRPr="00BA2435" w:rsidRDefault="00536C50">
            <w:pPr>
              <w:jc w:val="center"/>
              <w:rPr>
                <w:b/>
                <w:color w:val="000000"/>
                <w:kern w:val="0"/>
                <w:szCs w:val="21"/>
              </w:rPr>
            </w:pPr>
            <w:r w:rsidRPr="00BA2435">
              <w:rPr>
                <w:rFonts w:hint="eastAsia"/>
                <w:b/>
                <w:kern w:val="0"/>
                <w:szCs w:val="21"/>
              </w:rPr>
              <w:t>主要环境问题和重要敏感目标</w:t>
            </w:r>
          </w:p>
        </w:tc>
      </w:tr>
      <w:tr w:rsidR="00DC78F8" w:rsidRPr="00BA2435">
        <w:trPr>
          <w:tblHeader/>
          <w:jc w:val="center"/>
        </w:trPr>
        <w:tc>
          <w:tcPr>
            <w:tcW w:w="582" w:type="pct"/>
            <w:vMerge/>
            <w:vAlign w:val="center"/>
          </w:tcPr>
          <w:p w:rsidR="00DC78F8" w:rsidRPr="00BA2435" w:rsidRDefault="00DC78F8"/>
        </w:tc>
        <w:tc>
          <w:tcPr>
            <w:tcW w:w="416" w:type="pct"/>
            <w:vMerge/>
            <w:vAlign w:val="center"/>
          </w:tcPr>
          <w:p w:rsidR="00DC78F8" w:rsidRPr="00BA2435" w:rsidRDefault="00DC78F8"/>
        </w:tc>
        <w:tc>
          <w:tcPr>
            <w:tcW w:w="152" w:type="pct"/>
            <w:vAlign w:val="center"/>
          </w:tcPr>
          <w:p w:rsidR="00DC78F8" w:rsidRPr="00BA2435" w:rsidRDefault="00536C50">
            <w:pPr>
              <w:jc w:val="center"/>
              <w:rPr>
                <w:b/>
                <w:color w:val="000000"/>
                <w:szCs w:val="21"/>
              </w:rPr>
            </w:pPr>
            <w:r w:rsidRPr="00BA2435">
              <w:rPr>
                <w:rFonts w:hint="eastAsia"/>
                <w:b/>
                <w:color w:val="000000"/>
                <w:szCs w:val="21"/>
              </w:rPr>
              <w:t>省</w:t>
            </w:r>
          </w:p>
        </w:tc>
        <w:tc>
          <w:tcPr>
            <w:tcW w:w="153" w:type="pct"/>
            <w:vAlign w:val="center"/>
          </w:tcPr>
          <w:p w:rsidR="00DC78F8" w:rsidRPr="00BA2435" w:rsidRDefault="00536C50">
            <w:pPr>
              <w:jc w:val="center"/>
              <w:rPr>
                <w:b/>
                <w:color w:val="000000"/>
                <w:szCs w:val="21"/>
              </w:rPr>
            </w:pPr>
            <w:r w:rsidRPr="00BA2435">
              <w:rPr>
                <w:rFonts w:hint="eastAsia"/>
                <w:b/>
                <w:color w:val="000000"/>
                <w:szCs w:val="21"/>
              </w:rPr>
              <w:t>市</w:t>
            </w:r>
          </w:p>
        </w:tc>
        <w:tc>
          <w:tcPr>
            <w:tcW w:w="153" w:type="pct"/>
            <w:vAlign w:val="center"/>
          </w:tcPr>
          <w:p w:rsidR="00DC78F8" w:rsidRPr="00BA2435" w:rsidRDefault="00536C50">
            <w:pPr>
              <w:jc w:val="center"/>
              <w:rPr>
                <w:b/>
                <w:color w:val="000000"/>
                <w:szCs w:val="21"/>
              </w:rPr>
            </w:pPr>
            <w:r w:rsidRPr="00BA2435">
              <w:rPr>
                <w:rFonts w:hint="eastAsia"/>
                <w:b/>
                <w:color w:val="000000"/>
                <w:szCs w:val="21"/>
              </w:rPr>
              <w:t>县</w:t>
            </w:r>
          </w:p>
        </w:tc>
        <w:tc>
          <w:tcPr>
            <w:tcW w:w="221" w:type="pct"/>
            <w:vMerge/>
            <w:vAlign w:val="center"/>
          </w:tcPr>
          <w:p w:rsidR="00DC78F8" w:rsidRPr="00BA2435" w:rsidRDefault="00DC78F8"/>
        </w:tc>
        <w:tc>
          <w:tcPr>
            <w:tcW w:w="578" w:type="pct"/>
            <w:vMerge/>
            <w:vAlign w:val="center"/>
          </w:tcPr>
          <w:p w:rsidR="00DC78F8" w:rsidRPr="00BA2435" w:rsidRDefault="00DC78F8"/>
        </w:tc>
        <w:tc>
          <w:tcPr>
            <w:tcW w:w="318" w:type="pct"/>
            <w:vMerge/>
            <w:vAlign w:val="center"/>
          </w:tcPr>
          <w:p w:rsidR="00DC78F8" w:rsidRPr="00BA2435" w:rsidRDefault="00DC78F8"/>
        </w:tc>
        <w:tc>
          <w:tcPr>
            <w:tcW w:w="444" w:type="pct"/>
            <w:gridSpan w:val="2"/>
            <w:vMerge/>
            <w:vAlign w:val="center"/>
          </w:tcPr>
          <w:p w:rsidR="00DC78F8" w:rsidRPr="00BA2435" w:rsidRDefault="00DC78F8"/>
        </w:tc>
        <w:tc>
          <w:tcPr>
            <w:tcW w:w="1175" w:type="pct"/>
            <w:vMerge/>
            <w:vAlign w:val="center"/>
          </w:tcPr>
          <w:p w:rsidR="00DC78F8" w:rsidRPr="00BA2435" w:rsidRDefault="00DC78F8"/>
        </w:tc>
        <w:tc>
          <w:tcPr>
            <w:tcW w:w="804" w:type="pct"/>
            <w:vMerge/>
          </w:tcPr>
          <w:p w:rsidR="00DC78F8" w:rsidRPr="00BA2435" w:rsidRDefault="00DC78F8"/>
        </w:tc>
      </w:tr>
      <w:tr w:rsidR="00DC78F8" w:rsidRPr="00BA2435">
        <w:trPr>
          <w:jc w:val="center"/>
        </w:trPr>
        <w:tc>
          <w:tcPr>
            <w:tcW w:w="582"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ZH43050330002</w:t>
            </w:r>
          </w:p>
        </w:tc>
        <w:tc>
          <w:tcPr>
            <w:tcW w:w="416" w:type="pct"/>
            <w:vAlign w:val="center"/>
          </w:tcPr>
          <w:p w:rsidR="00DC78F8" w:rsidRPr="00BA2435" w:rsidRDefault="00536C50">
            <w:pPr>
              <w:widowControl/>
              <w:jc w:val="center"/>
              <w:rPr>
                <w:color w:val="000000"/>
                <w:kern w:val="0"/>
                <w:szCs w:val="21"/>
              </w:rPr>
            </w:pPr>
            <w:r w:rsidRPr="00BA2435">
              <w:rPr>
                <w:rFonts w:hint="eastAsia"/>
                <w:color w:val="000000"/>
                <w:sz w:val="22"/>
              </w:rPr>
              <w:t>蔡锷乡、板桥乡</w:t>
            </w:r>
          </w:p>
        </w:tc>
        <w:tc>
          <w:tcPr>
            <w:tcW w:w="152"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湖南省</w:t>
            </w:r>
          </w:p>
        </w:tc>
        <w:tc>
          <w:tcPr>
            <w:tcW w:w="153"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邵阳市</w:t>
            </w:r>
          </w:p>
        </w:tc>
        <w:tc>
          <w:tcPr>
            <w:tcW w:w="153"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大祥区</w:t>
            </w:r>
          </w:p>
        </w:tc>
        <w:tc>
          <w:tcPr>
            <w:tcW w:w="221"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一般管控单元</w:t>
            </w:r>
          </w:p>
        </w:tc>
        <w:tc>
          <w:tcPr>
            <w:tcW w:w="578" w:type="pct"/>
            <w:vAlign w:val="center"/>
          </w:tcPr>
          <w:p w:rsidR="00DC78F8" w:rsidRPr="00BA2435" w:rsidRDefault="00536C50">
            <w:pPr>
              <w:widowControl/>
              <w:jc w:val="center"/>
              <w:rPr>
                <w:color w:val="000000"/>
                <w:kern w:val="0"/>
                <w:szCs w:val="21"/>
              </w:rPr>
            </w:pPr>
            <w:r w:rsidRPr="00BA2435">
              <w:rPr>
                <w:rFonts w:hint="eastAsia"/>
                <w:color w:val="000000"/>
                <w:kern w:val="0"/>
                <w:szCs w:val="21"/>
              </w:rPr>
              <w:t>69.72</w:t>
            </w:r>
          </w:p>
        </w:tc>
        <w:tc>
          <w:tcPr>
            <w:tcW w:w="318" w:type="pct"/>
            <w:vAlign w:val="center"/>
          </w:tcPr>
          <w:p w:rsidR="00DC78F8" w:rsidRPr="00BA2435" w:rsidRDefault="00536C50">
            <w:pPr>
              <w:jc w:val="center"/>
              <w:rPr>
                <w:color w:val="000000"/>
                <w:szCs w:val="21"/>
              </w:rPr>
            </w:pPr>
            <w:r w:rsidRPr="00BA2435">
              <w:rPr>
                <w:rFonts w:hint="eastAsia"/>
                <w:color w:val="000000"/>
                <w:sz w:val="22"/>
              </w:rPr>
              <w:t>蔡锷乡、板桥乡</w:t>
            </w:r>
          </w:p>
        </w:tc>
        <w:tc>
          <w:tcPr>
            <w:tcW w:w="444" w:type="pct"/>
            <w:gridSpan w:val="2"/>
            <w:vAlign w:val="center"/>
          </w:tcPr>
          <w:p w:rsidR="00DC78F8" w:rsidRPr="00BA2435" w:rsidRDefault="00536C50">
            <w:pPr>
              <w:jc w:val="center"/>
              <w:rPr>
                <w:b/>
                <w:bCs/>
                <w:color w:val="000000"/>
                <w:sz w:val="22"/>
              </w:rPr>
            </w:pPr>
            <w:r w:rsidRPr="00BA2435">
              <w:rPr>
                <w:rFonts w:hint="eastAsia"/>
                <w:b/>
                <w:bCs/>
                <w:color w:val="000000"/>
                <w:sz w:val="22"/>
              </w:rPr>
              <w:t>蔡锷乡、</w:t>
            </w:r>
          </w:p>
          <w:p w:rsidR="00DC78F8" w:rsidRPr="00BA2435" w:rsidRDefault="00536C50">
            <w:pPr>
              <w:jc w:val="center"/>
              <w:rPr>
                <w:color w:val="000000"/>
                <w:szCs w:val="21"/>
              </w:rPr>
            </w:pPr>
            <w:r w:rsidRPr="00BA2435">
              <w:rPr>
                <w:rFonts w:hint="eastAsia"/>
                <w:b/>
                <w:bCs/>
                <w:color w:val="000000"/>
                <w:sz w:val="22"/>
              </w:rPr>
              <w:t>板桥乡</w:t>
            </w:r>
            <w:r w:rsidRPr="00BA2435">
              <w:rPr>
                <w:rFonts w:hint="eastAsia"/>
                <w:b/>
                <w:bCs/>
                <w:color w:val="000000"/>
                <w:sz w:val="22"/>
              </w:rPr>
              <w:t>:</w:t>
            </w:r>
            <w:r w:rsidRPr="00BA2435">
              <w:rPr>
                <w:rFonts w:hint="eastAsia"/>
                <w:color w:val="000000"/>
                <w:sz w:val="22"/>
              </w:rPr>
              <w:t>农产品主产区</w:t>
            </w:r>
            <w:r w:rsidRPr="00BA2435">
              <w:rPr>
                <w:rFonts w:hint="eastAsia"/>
                <w:color w:val="000000"/>
                <w:sz w:val="22"/>
              </w:rPr>
              <w:t>/</w:t>
            </w:r>
            <w:r w:rsidRPr="00BA2435">
              <w:rPr>
                <w:rFonts w:hint="eastAsia"/>
                <w:color w:val="000000"/>
                <w:sz w:val="22"/>
              </w:rPr>
              <w:t>历史文化资源富集区</w:t>
            </w:r>
          </w:p>
        </w:tc>
        <w:tc>
          <w:tcPr>
            <w:tcW w:w="1175" w:type="pct"/>
            <w:vAlign w:val="center"/>
          </w:tcPr>
          <w:p w:rsidR="00DC78F8" w:rsidRPr="00BA2435" w:rsidRDefault="00536C50">
            <w:pPr>
              <w:jc w:val="center"/>
              <w:rPr>
                <w:color w:val="000000"/>
                <w:kern w:val="0"/>
                <w:szCs w:val="21"/>
              </w:rPr>
            </w:pPr>
            <w:r w:rsidRPr="00BA2435">
              <w:rPr>
                <w:rFonts w:hint="eastAsia"/>
                <w:color w:val="000000"/>
                <w:kern w:val="0"/>
                <w:szCs w:val="21"/>
              </w:rPr>
              <w:t>农业种植、畜禽养殖、水产养殖、农副产品加工、木材加工、石材加工、物流、印刷、造纸、轻工、建材和非金属矿山开采</w:t>
            </w:r>
          </w:p>
          <w:p w:rsidR="00DC78F8" w:rsidRPr="00BA2435" w:rsidRDefault="00DC78F8">
            <w:pPr>
              <w:widowControl/>
              <w:rPr>
                <w:color w:val="000000"/>
                <w:kern w:val="0"/>
                <w:szCs w:val="21"/>
              </w:rPr>
            </w:pPr>
          </w:p>
        </w:tc>
        <w:tc>
          <w:tcPr>
            <w:tcW w:w="804" w:type="pct"/>
            <w:vAlign w:val="center"/>
          </w:tcPr>
          <w:p w:rsidR="00DC78F8" w:rsidRPr="00BA2435" w:rsidRDefault="00536C50">
            <w:pPr>
              <w:jc w:val="center"/>
              <w:rPr>
                <w:color w:val="000000"/>
                <w:kern w:val="0"/>
                <w:szCs w:val="21"/>
              </w:rPr>
            </w:pPr>
            <w:r w:rsidRPr="00BA2435">
              <w:rPr>
                <w:rFonts w:hint="eastAsia"/>
                <w:color w:val="000000"/>
                <w:kern w:val="0"/>
                <w:szCs w:val="21"/>
              </w:rPr>
              <w:t>畜禽养殖固废处理设施不完善、垃圾填埋场和餐厨垃圾场存在水体污染风险</w:t>
            </w:r>
          </w:p>
          <w:p w:rsidR="00DC78F8" w:rsidRPr="00BA2435" w:rsidRDefault="00DC78F8">
            <w:pPr>
              <w:widowControl/>
              <w:rPr>
                <w:color w:val="000000"/>
                <w:kern w:val="0"/>
                <w:szCs w:val="21"/>
              </w:rPr>
            </w:pPr>
          </w:p>
        </w:tc>
      </w:tr>
      <w:tr w:rsidR="00DC78F8" w:rsidRPr="00BA2435">
        <w:trPr>
          <w:jc w:val="center"/>
        </w:trPr>
        <w:tc>
          <w:tcPr>
            <w:tcW w:w="582" w:type="pct"/>
            <w:vAlign w:val="center"/>
          </w:tcPr>
          <w:p w:rsidR="00DC78F8" w:rsidRPr="00BA2435" w:rsidRDefault="00536C50">
            <w:pPr>
              <w:widowControl/>
              <w:jc w:val="center"/>
              <w:rPr>
                <w:b/>
                <w:color w:val="000000"/>
                <w:kern w:val="0"/>
                <w:szCs w:val="21"/>
              </w:rPr>
            </w:pPr>
            <w:r w:rsidRPr="00BA2435">
              <w:rPr>
                <w:rFonts w:hint="eastAsia"/>
                <w:b/>
                <w:color w:val="000000"/>
                <w:kern w:val="0"/>
                <w:szCs w:val="21"/>
              </w:rPr>
              <w:t>主要属性</w:t>
            </w:r>
          </w:p>
        </w:tc>
        <w:tc>
          <w:tcPr>
            <w:tcW w:w="4417" w:type="pct"/>
            <w:gridSpan w:val="11"/>
            <w:vAlign w:val="center"/>
          </w:tcPr>
          <w:p w:rsidR="00DC78F8" w:rsidRPr="00BA2435" w:rsidRDefault="00536C50">
            <w:pPr>
              <w:jc w:val="left"/>
              <w:rPr>
                <w:b/>
                <w:bCs/>
                <w:color w:val="000000"/>
                <w:sz w:val="22"/>
              </w:rPr>
            </w:pPr>
            <w:r w:rsidRPr="00BA2435">
              <w:rPr>
                <w:rFonts w:hint="eastAsia"/>
                <w:b/>
                <w:bCs/>
                <w:color w:val="000000"/>
                <w:sz w:val="22"/>
              </w:rPr>
              <w:t>蔡锷乡</w:t>
            </w:r>
            <w:r w:rsidRPr="00BA2435">
              <w:rPr>
                <w:rFonts w:hint="eastAsia"/>
                <w:b/>
                <w:bCs/>
                <w:color w:val="000000"/>
                <w:sz w:val="22"/>
              </w:rPr>
              <w:t>:</w:t>
            </w:r>
          </w:p>
          <w:p w:rsidR="00DC78F8" w:rsidRPr="00BA2435" w:rsidRDefault="00536C50">
            <w:pPr>
              <w:jc w:val="left"/>
            </w:pPr>
            <w:r w:rsidRPr="00BA2435">
              <w:rPr>
                <w:rFonts w:hint="eastAsia"/>
                <w:b/>
                <w:bCs/>
              </w:rPr>
              <w:t>生态红线</w:t>
            </w:r>
            <w:r w:rsidRPr="00BA2435">
              <w:rPr>
                <w:rFonts w:hint="eastAsia"/>
                <w:b/>
                <w:bCs/>
              </w:rPr>
              <w:t>:</w:t>
            </w:r>
            <w:r w:rsidRPr="00BA2435">
              <w:rPr>
                <w:rFonts w:hint="eastAsia"/>
              </w:rPr>
              <w:t>一般生态空间</w:t>
            </w:r>
            <w:r w:rsidRPr="00BA2435">
              <w:rPr>
                <w:rFonts w:hint="eastAsia"/>
              </w:rPr>
              <w:t>;</w:t>
            </w:r>
            <w:r w:rsidRPr="00BA2435">
              <w:rPr>
                <w:rFonts w:hint="eastAsia"/>
              </w:rPr>
              <w:t>水源涵养重要区</w:t>
            </w:r>
            <w:r w:rsidRPr="00BA2435">
              <w:rPr>
                <w:rFonts w:hint="eastAsia"/>
              </w:rPr>
              <w:t>\</w:t>
            </w:r>
            <w:r w:rsidRPr="00BA2435">
              <w:rPr>
                <w:rFonts w:hint="eastAsia"/>
              </w:rPr>
              <w:t>水土流失敏感区</w:t>
            </w:r>
          </w:p>
          <w:p w:rsidR="00DC78F8" w:rsidRPr="00BA2435" w:rsidRDefault="00536C50">
            <w:pPr>
              <w:rPr>
                <w:color w:val="000000"/>
                <w:sz w:val="22"/>
              </w:rPr>
            </w:pPr>
            <w:r w:rsidRPr="00BA2435">
              <w:rPr>
                <w:rFonts w:hint="eastAsia"/>
                <w:b/>
                <w:bCs/>
              </w:rPr>
              <w:t>环境质量底线</w:t>
            </w:r>
            <w:r w:rsidRPr="00BA2435">
              <w:rPr>
                <w:rFonts w:hint="eastAsia"/>
                <w:b/>
                <w:bCs/>
              </w:rPr>
              <w:t>:</w:t>
            </w:r>
            <w:r w:rsidRPr="00BA2435">
              <w:rPr>
                <w:rFonts w:hint="eastAsia"/>
              </w:rPr>
              <w:t>水环境一般管控区</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农用地优先保护区</w:t>
            </w:r>
            <w:r w:rsidRPr="00BA2435">
              <w:rPr>
                <w:rFonts w:hint="eastAsia"/>
              </w:rPr>
              <w:t>/</w:t>
            </w:r>
            <w:r w:rsidRPr="00BA2435">
              <w:rPr>
                <w:rFonts w:hint="eastAsia"/>
              </w:rPr>
              <w:t>建设用地重点管控区</w:t>
            </w:r>
            <w:r w:rsidRPr="00BA2435">
              <w:rPr>
                <w:rFonts w:hint="eastAsia"/>
              </w:rPr>
              <w:t>/</w:t>
            </w:r>
            <w:r w:rsidRPr="00BA2435">
              <w:rPr>
                <w:rFonts w:hint="eastAsia"/>
              </w:rPr>
              <w:t>其他重点管控区</w:t>
            </w:r>
            <w:r w:rsidRPr="00BA2435">
              <w:rPr>
                <w:rFonts w:hint="eastAsia"/>
              </w:rPr>
              <w:t>/</w:t>
            </w:r>
            <w:r w:rsidRPr="00BA2435">
              <w:rPr>
                <w:rFonts w:hint="eastAsia"/>
              </w:rPr>
              <w:t>一般管控区</w:t>
            </w:r>
            <w:r w:rsidRPr="00BA2435">
              <w:rPr>
                <w:rFonts w:hint="eastAsia"/>
              </w:rPr>
              <w:t>;</w:t>
            </w:r>
            <w:r w:rsidRPr="00BA2435">
              <w:rPr>
                <w:rFonts w:hint="eastAsia"/>
              </w:rPr>
              <w:t>矿区</w:t>
            </w:r>
            <w:r w:rsidRPr="00BA2435">
              <w:rPr>
                <w:rFonts w:hint="eastAsia"/>
              </w:rPr>
              <w:t>/</w:t>
            </w:r>
            <w:r w:rsidRPr="00BA2435">
              <w:rPr>
                <w:rFonts w:hint="eastAsia"/>
              </w:rPr>
              <w:t>中高风险企业用地</w:t>
            </w:r>
            <w:r w:rsidRPr="00BA2435">
              <w:rPr>
                <w:rFonts w:hint="eastAsia"/>
              </w:rPr>
              <w:t>;</w:t>
            </w:r>
            <w:r w:rsidRPr="00BA2435">
              <w:rPr>
                <w:rFonts w:hint="eastAsia"/>
              </w:rPr>
              <w:t>农产品主产区</w:t>
            </w:r>
            <w:r w:rsidRPr="00BA2435">
              <w:rPr>
                <w:rFonts w:hint="eastAsia"/>
              </w:rPr>
              <w:t>/</w:t>
            </w:r>
            <w:r w:rsidRPr="00BA2435">
              <w:rPr>
                <w:rFonts w:hint="eastAsia"/>
              </w:rPr>
              <w:t>历史文化资源富集区</w:t>
            </w:r>
            <w:r w:rsidRPr="00BA2435">
              <w:rPr>
                <w:rFonts w:hint="eastAsia"/>
              </w:rPr>
              <w:t>;</w:t>
            </w:r>
            <w:r w:rsidRPr="00BA2435">
              <w:rPr>
                <w:rFonts w:hint="eastAsia"/>
              </w:rPr>
              <w:t>高污染燃料禁燃区</w:t>
            </w:r>
          </w:p>
          <w:p w:rsidR="00DC78F8" w:rsidRPr="00BA2435" w:rsidRDefault="00536C50">
            <w:pPr>
              <w:jc w:val="left"/>
              <w:rPr>
                <w:b/>
                <w:bCs/>
                <w:color w:val="000000"/>
                <w:sz w:val="22"/>
              </w:rPr>
            </w:pPr>
            <w:r w:rsidRPr="00BA2435">
              <w:rPr>
                <w:rFonts w:hint="eastAsia"/>
                <w:b/>
                <w:bCs/>
                <w:color w:val="000000"/>
                <w:sz w:val="22"/>
              </w:rPr>
              <w:t>板桥乡</w:t>
            </w:r>
            <w:r w:rsidRPr="00BA2435">
              <w:rPr>
                <w:rFonts w:hint="eastAsia"/>
                <w:b/>
                <w:bCs/>
                <w:color w:val="000000"/>
                <w:sz w:val="22"/>
              </w:rPr>
              <w:t>:</w:t>
            </w:r>
          </w:p>
          <w:p w:rsidR="00DC78F8" w:rsidRPr="00BA2435" w:rsidRDefault="00536C50">
            <w:pPr>
              <w:jc w:val="left"/>
            </w:pPr>
            <w:r w:rsidRPr="00BA2435">
              <w:rPr>
                <w:rFonts w:hint="eastAsia"/>
                <w:color w:val="000000"/>
                <w:sz w:val="22"/>
              </w:rPr>
              <w:t xml:space="preserve"> </w:t>
            </w:r>
            <w:r w:rsidRPr="00BA2435">
              <w:rPr>
                <w:rFonts w:hint="eastAsia"/>
                <w:b/>
                <w:bCs/>
              </w:rPr>
              <w:t>生态红线</w:t>
            </w:r>
            <w:r w:rsidRPr="00BA2435">
              <w:rPr>
                <w:rFonts w:hint="eastAsia"/>
                <w:b/>
                <w:bCs/>
              </w:rPr>
              <w:t>:</w:t>
            </w:r>
          </w:p>
          <w:p w:rsidR="00DC78F8" w:rsidRPr="00BA2435" w:rsidRDefault="00536C50">
            <w:pPr>
              <w:rPr>
                <w:color w:val="000000"/>
                <w:sz w:val="22"/>
              </w:rPr>
            </w:pPr>
            <w:r w:rsidRPr="00BA2435">
              <w:rPr>
                <w:rFonts w:hint="eastAsia"/>
                <w:b/>
                <w:bCs/>
              </w:rPr>
              <w:t>环境质量底线</w:t>
            </w:r>
            <w:r w:rsidRPr="00BA2435">
              <w:rPr>
                <w:rFonts w:hint="eastAsia"/>
                <w:b/>
                <w:bCs/>
              </w:rPr>
              <w:t>:</w:t>
            </w:r>
            <w:r w:rsidRPr="00BA2435">
              <w:rPr>
                <w:rFonts w:hint="eastAsia"/>
              </w:rPr>
              <w:t>水环境工业污染重点管控区</w:t>
            </w:r>
            <w:r w:rsidRPr="00BA2435">
              <w:rPr>
                <w:rFonts w:hint="eastAsia"/>
              </w:rPr>
              <w:t>/</w:t>
            </w:r>
            <w:r w:rsidRPr="00BA2435">
              <w:rPr>
                <w:rFonts w:hint="eastAsia"/>
              </w:rPr>
              <w:t>水环境一般管控区</w:t>
            </w:r>
            <w:r w:rsidRPr="00BA2435">
              <w:rPr>
                <w:rFonts w:hint="eastAsia"/>
              </w:rPr>
              <w:t>;</w:t>
            </w:r>
            <w:r w:rsidRPr="00BA2435">
              <w:rPr>
                <w:rFonts w:hint="eastAsia"/>
              </w:rPr>
              <w:t>工业园区</w:t>
            </w:r>
            <w:r w:rsidRPr="00BA2435">
              <w:rPr>
                <w:rFonts w:hint="eastAsia"/>
              </w:rPr>
              <w:t>;</w:t>
            </w:r>
            <w:r w:rsidRPr="00BA2435">
              <w:rPr>
                <w:rFonts w:hint="eastAsia"/>
              </w:rPr>
              <w:t>大祥产业开发区</w:t>
            </w:r>
            <w:r w:rsidRPr="00BA2435">
              <w:rPr>
                <w:rFonts w:hint="eastAsia"/>
              </w:rPr>
              <w:t>;</w:t>
            </w:r>
            <w:r w:rsidRPr="00BA2435">
              <w:rPr>
                <w:rFonts w:hint="eastAsia"/>
              </w:rPr>
              <w:t>大气环境高排放重点管控区</w:t>
            </w:r>
            <w:r w:rsidRPr="00BA2435">
              <w:rPr>
                <w:rFonts w:hint="eastAsia"/>
              </w:rPr>
              <w:t>/</w:t>
            </w:r>
            <w:r w:rsidRPr="00BA2435">
              <w:rPr>
                <w:rFonts w:hint="eastAsia"/>
              </w:rPr>
              <w:t>大气环境受体敏感重点管控区</w:t>
            </w:r>
            <w:r w:rsidRPr="00BA2435">
              <w:rPr>
                <w:rFonts w:hint="eastAsia"/>
              </w:rPr>
              <w:t>/</w:t>
            </w:r>
            <w:r w:rsidRPr="00BA2435">
              <w:rPr>
                <w:rFonts w:hint="eastAsia"/>
              </w:rPr>
              <w:t>大气环境布局敏感重点管控区</w:t>
            </w:r>
            <w:r w:rsidRPr="00BA2435">
              <w:rPr>
                <w:rFonts w:hint="eastAsia"/>
              </w:rPr>
              <w:t>;</w:t>
            </w:r>
            <w:r w:rsidRPr="00BA2435">
              <w:rPr>
                <w:rFonts w:hint="eastAsia"/>
              </w:rPr>
              <w:t>大祥产业开发区</w:t>
            </w:r>
            <w:r w:rsidRPr="00BA2435">
              <w:rPr>
                <w:rFonts w:hint="eastAsia"/>
              </w:rPr>
              <w:t>;</w:t>
            </w:r>
            <w:r w:rsidRPr="00BA2435">
              <w:rPr>
                <w:rFonts w:hint="eastAsia"/>
              </w:rPr>
              <w:t>农用地优先保护区</w:t>
            </w:r>
            <w:r w:rsidRPr="00BA2435">
              <w:rPr>
                <w:rFonts w:hint="eastAsia"/>
              </w:rPr>
              <w:t>/</w:t>
            </w:r>
            <w:r w:rsidRPr="00BA2435">
              <w:rPr>
                <w:rFonts w:hint="eastAsia"/>
              </w:rPr>
              <w:t>一般管控区</w:t>
            </w:r>
            <w:r w:rsidRPr="00BA2435">
              <w:rPr>
                <w:rFonts w:hint="eastAsia"/>
              </w:rPr>
              <w:t>;</w:t>
            </w:r>
            <w:r w:rsidRPr="00BA2435">
              <w:rPr>
                <w:rFonts w:hint="eastAsia"/>
              </w:rPr>
              <w:t>大祥产业开发区</w:t>
            </w:r>
            <w:r w:rsidRPr="00BA2435">
              <w:rPr>
                <w:rFonts w:hint="eastAsia"/>
              </w:rPr>
              <w:t>;</w:t>
            </w:r>
            <w:r w:rsidRPr="00BA2435">
              <w:rPr>
                <w:rFonts w:hint="eastAsia"/>
              </w:rPr>
              <w:t>农产品主产区</w:t>
            </w:r>
            <w:r w:rsidRPr="00BA2435">
              <w:rPr>
                <w:rFonts w:hint="eastAsia"/>
              </w:rPr>
              <w:t>/</w:t>
            </w:r>
            <w:r w:rsidRPr="00BA2435">
              <w:rPr>
                <w:rFonts w:hint="eastAsia"/>
              </w:rPr>
              <w:t>历史文化资源富集区</w:t>
            </w:r>
            <w:r w:rsidRPr="00BA2435">
              <w:rPr>
                <w:rFonts w:hint="eastAsia"/>
              </w:rPr>
              <w:t>;</w:t>
            </w:r>
            <w:r w:rsidRPr="00BA2435">
              <w:rPr>
                <w:rFonts w:hint="eastAsia"/>
              </w:rPr>
              <w:t>高污染燃料禁燃区</w:t>
            </w:r>
          </w:p>
        </w:tc>
      </w:tr>
      <w:tr w:rsidR="00DC78F8" w:rsidRPr="00BA2435">
        <w:trPr>
          <w:jc w:val="center"/>
        </w:trPr>
        <w:tc>
          <w:tcPr>
            <w:tcW w:w="582" w:type="pct"/>
            <w:vAlign w:val="center"/>
          </w:tcPr>
          <w:p w:rsidR="00DC78F8" w:rsidRPr="00BA2435" w:rsidRDefault="00536C50">
            <w:pPr>
              <w:widowControl/>
              <w:jc w:val="center"/>
              <w:rPr>
                <w:b/>
                <w:color w:val="000000"/>
                <w:szCs w:val="21"/>
              </w:rPr>
            </w:pPr>
            <w:r w:rsidRPr="00BA2435">
              <w:rPr>
                <w:rFonts w:hint="eastAsia"/>
                <w:b/>
                <w:color w:val="000000"/>
                <w:szCs w:val="21"/>
              </w:rPr>
              <w:t>管控维度</w:t>
            </w:r>
          </w:p>
        </w:tc>
        <w:tc>
          <w:tcPr>
            <w:tcW w:w="2177" w:type="pct"/>
            <w:gridSpan w:val="8"/>
            <w:vAlign w:val="center"/>
          </w:tcPr>
          <w:p w:rsidR="00DC78F8" w:rsidRPr="00BA2435" w:rsidRDefault="00536C50">
            <w:pPr>
              <w:jc w:val="center"/>
              <w:rPr>
                <w:b/>
                <w:color w:val="000000"/>
                <w:szCs w:val="21"/>
              </w:rPr>
            </w:pPr>
            <w:r w:rsidRPr="00BA2435">
              <w:rPr>
                <w:rFonts w:hint="eastAsia"/>
                <w:b/>
                <w:color w:val="000000"/>
                <w:kern w:val="0"/>
                <w:szCs w:val="21"/>
              </w:rPr>
              <w:t>管控要求</w:t>
            </w:r>
          </w:p>
        </w:tc>
        <w:tc>
          <w:tcPr>
            <w:tcW w:w="2239" w:type="pct"/>
            <w:gridSpan w:val="3"/>
            <w:vAlign w:val="center"/>
          </w:tcPr>
          <w:p w:rsidR="00DC78F8" w:rsidRPr="00BA2435" w:rsidRDefault="00536C50">
            <w:pPr>
              <w:jc w:val="center"/>
              <w:rPr>
                <w:b/>
                <w:color w:val="000000"/>
                <w:szCs w:val="21"/>
              </w:rPr>
            </w:pPr>
            <w:r w:rsidRPr="00BA2435">
              <w:rPr>
                <w:rFonts w:hint="eastAsia"/>
                <w:b/>
                <w:color w:val="000000"/>
                <w:szCs w:val="21"/>
              </w:rPr>
              <w:t>编制依据</w:t>
            </w:r>
          </w:p>
        </w:tc>
      </w:tr>
      <w:tr w:rsidR="00DC78F8" w:rsidRPr="00BA2435">
        <w:trPr>
          <w:jc w:val="center"/>
        </w:trPr>
        <w:tc>
          <w:tcPr>
            <w:tcW w:w="582" w:type="pct"/>
            <w:vAlign w:val="center"/>
          </w:tcPr>
          <w:p w:rsidR="00DC78F8" w:rsidRPr="00BA2435" w:rsidRDefault="00536C50">
            <w:pPr>
              <w:widowControl/>
              <w:jc w:val="center"/>
              <w:rPr>
                <w:color w:val="000000"/>
                <w:szCs w:val="21"/>
              </w:rPr>
            </w:pPr>
            <w:r w:rsidRPr="00BA2435">
              <w:rPr>
                <w:rFonts w:hint="eastAsia"/>
                <w:color w:val="000000"/>
                <w:szCs w:val="21"/>
              </w:rPr>
              <w:t>空间布局约束</w:t>
            </w:r>
          </w:p>
        </w:tc>
        <w:tc>
          <w:tcPr>
            <w:tcW w:w="2177" w:type="pct"/>
            <w:gridSpan w:val="8"/>
            <w:vAlign w:val="center"/>
          </w:tcPr>
          <w:p w:rsidR="00DC78F8" w:rsidRPr="00BA2435" w:rsidRDefault="00536C50">
            <w:pPr>
              <w:tabs>
                <w:tab w:val="left" w:pos="1021"/>
              </w:tabs>
              <w:rPr>
                <w:color w:val="000000"/>
                <w:szCs w:val="21"/>
              </w:rPr>
            </w:pPr>
            <w:r w:rsidRPr="00BA2435">
              <w:rPr>
                <w:rFonts w:hint="eastAsia"/>
                <w:color w:val="000000"/>
                <w:szCs w:val="21"/>
              </w:rPr>
              <w:t>（</w:t>
            </w:r>
            <w:r w:rsidRPr="00BA2435">
              <w:rPr>
                <w:color w:val="000000"/>
                <w:szCs w:val="21"/>
              </w:rPr>
              <w:t>1.</w:t>
            </w:r>
            <w:r w:rsidRPr="00BA2435">
              <w:rPr>
                <w:rFonts w:hint="eastAsia"/>
                <w:color w:val="000000"/>
                <w:szCs w:val="21"/>
              </w:rPr>
              <w:t>1</w:t>
            </w:r>
            <w:r w:rsidRPr="00BA2435">
              <w:rPr>
                <w:rFonts w:hint="eastAsia"/>
                <w:color w:val="000000"/>
                <w:szCs w:val="21"/>
              </w:rPr>
              <w:t>）以种植业、农产业加工、物流为主。</w:t>
            </w:r>
          </w:p>
          <w:p w:rsidR="00DC78F8" w:rsidRPr="00BA2435" w:rsidRDefault="00536C50">
            <w:pPr>
              <w:pStyle w:val="a5"/>
              <w:numPr>
                <w:ilvl w:val="1"/>
                <w:numId w:val="0"/>
              </w:numPr>
              <w:shd w:val="clear" w:color="auto" w:fill="FFFFFF"/>
              <w:jc w:val="both"/>
              <w:rPr>
                <w:color w:val="000000"/>
                <w:szCs w:val="21"/>
              </w:rPr>
            </w:pPr>
            <w:r w:rsidRPr="00BA2435">
              <w:rPr>
                <w:rFonts w:ascii="Times New Roman" w:cs="Times New Roman" w:hint="eastAsia"/>
                <w:color w:val="000000"/>
                <w:kern w:val="2"/>
                <w:sz w:val="21"/>
                <w:szCs w:val="21"/>
              </w:rPr>
              <w:t>（</w:t>
            </w:r>
            <w:r w:rsidRPr="00BA2435">
              <w:rPr>
                <w:rFonts w:ascii="Times New Roman" w:cs="Times New Roman" w:hint="eastAsia"/>
                <w:color w:val="000000"/>
                <w:kern w:val="2"/>
                <w:sz w:val="21"/>
                <w:szCs w:val="21"/>
              </w:rPr>
              <w:t>1.2</w:t>
            </w:r>
            <w:r w:rsidRPr="00BA2435">
              <w:rPr>
                <w:rFonts w:ascii="Times New Roman" w:cs="Times New Roman" w:hint="eastAsia"/>
                <w:color w:val="000000"/>
                <w:kern w:val="2"/>
                <w:sz w:val="21"/>
                <w:szCs w:val="21"/>
              </w:rPr>
              <w:t>）执行市级空间布局约束相关要求，重点关注红线。</w:t>
            </w:r>
          </w:p>
        </w:tc>
        <w:tc>
          <w:tcPr>
            <w:tcW w:w="2239" w:type="pct"/>
            <w:gridSpan w:val="3"/>
            <w:vMerge w:val="restart"/>
            <w:vAlign w:val="center"/>
          </w:tcPr>
          <w:p w:rsidR="00DC78F8" w:rsidRPr="00BA2435" w:rsidRDefault="00536C50">
            <w:pPr>
              <w:tabs>
                <w:tab w:val="left" w:pos="1021"/>
              </w:tabs>
              <w:rPr>
                <w:kern w:val="0"/>
                <w:szCs w:val="20"/>
              </w:rPr>
            </w:pPr>
            <w:r w:rsidRPr="00BA2435">
              <w:rPr>
                <w:rFonts w:hint="eastAsia"/>
                <w:color w:val="000000"/>
                <w:szCs w:val="21"/>
              </w:rPr>
              <w:t>（</w:t>
            </w:r>
            <w:r w:rsidRPr="00BA2435">
              <w:rPr>
                <w:rFonts w:hint="eastAsia"/>
                <w:color w:val="000000"/>
                <w:szCs w:val="21"/>
              </w:rPr>
              <w:t>1.1</w:t>
            </w:r>
            <w:r w:rsidRPr="00BA2435">
              <w:rPr>
                <w:rFonts w:hint="eastAsia"/>
                <w:color w:val="000000"/>
                <w:szCs w:val="21"/>
              </w:rPr>
              <w:t>）（</w:t>
            </w:r>
            <w:r w:rsidRPr="00BA2435">
              <w:rPr>
                <w:rFonts w:hint="eastAsia"/>
                <w:color w:val="000000"/>
                <w:szCs w:val="21"/>
              </w:rPr>
              <w:t>1.2</w:t>
            </w:r>
            <w:r w:rsidRPr="00BA2435">
              <w:rPr>
                <w:rFonts w:hint="eastAsia"/>
                <w:color w:val="000000"/>
                <w:szCs w:val="21"/>
              </w:rPr>
              <w:t>）根据当地实际情况、存在的环境问题、属性表内容等，结合法律法规规章制度、规划、规范性文件等提出。</w:t>
            </w:r>
          </w:p>
          <w:p w:rsidR="00DC78F8" w:rsidRPr="00BA2435" w:rsidRDefault="00536C50">
            <w:pPr>
              <w:overflowPunct w:val="0"/>
              <w:rPr>
                <w:szCs w:val="21"/>
              </w:rPr>
            </w:pPr>
            <w:r w:rsidRPr="00BA2435">
              <w:rPr>
                <w:rFonts w:hint="eastAsia"/>
                <w:szCs w:val="21"/>
              </w:rPr>
              <w:t>（</w:t>
            </w:r>
            <w:r w:rsidRPr="00BA2435">
              <w:rPr>
                <w:rFonts w:hint="eastAsia"/>
                <w:szCs w:val="21"/>
              </w:rPr>
              <w:t>2.1.1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加强生活污水处理设施建设，大力实施县以上城市污水管网建设改造攻坚行动，加快补齐管</w:t>
            </w:r>
            <w:r w:rsidRPr="00BA2435">
              <w:rPr>
                <w:rFonts w:hint="eastAsia"/>
                <w:color w:val="000000"/>
                <w:szCs w:val="21"/>
              </w:rPr>
              <w:t>网短板拓展延伸罗市污水处理管网收集，按照“应接尽接、应收尽收”的要求</w:t>
            </w:r>
            <w:r w:rsidRPr="00BA2435">
              <w:rPr>
                <w:rFonts w:hint="eastAsia"/>
                <w:color w:val="000000"/>
                <w:szCs w:val="21"/>
              </w:rPr>
              <w:t>......</w:t>
            </w:r>
            <w:r w:rsidRPr="00BA2435">
              <w:rPr>
                <w:rFonts w:hint="eastAsia"/>
                <w:color w:val="000000"/>
                <w:szCs w:val="21"/>
              </w:rPr>
              <w:t>持续推进污水收集管网建设。</w:t>
            </w:r>
          </w:p>
          <w:p w:rsidR="00DC78F8" w:rsidRPr="00BA2435" w:rsidRDefault="00536C50">
            <w:pPr>
              <w:overflowPunct w:val="0"/>
              <w:rPr>
                <w:szCs w:val="21"/>
              </w:rPr>
            </w:pPr>
            <w:r w:rsidRPr="00BA2435">
              <w:rPr>
                <w:rFonts w:hint="eastAsia"/>
                <w:szCs w:val="21"/>
              </w:rPr>
              <w:lastRenderedPageBreak/>
              <w:t>（</w:t>
            </w:r>
            <w:r w:rsidRPr="00BA2435">
              <w:rPr>
                <w:rFonts w:hint="eastAsia"/>
                <w:szCs w:val="21"/>
              </w:rPr>
              <w:t>2.1.2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持续推进农村生活污水治理</w:t>
            </w:r>
            <w:r w:rsidRPr="00BA2435">
              <w:rPr>
                <w:rFonts w:hint="eastAsia"/>
                <w:szCs w:val="21"/>
              </w:rPr>
              <w:t>......</w:t>
            </w:r>
            <w:r w:rsidRPr="00BA2435">
              <w:rPr>
                <w:rFonts w:hint="eastAsia"/>
                <w:szCs w:val="21"/>
              </w:rPr>
              <w:t>组织各乡镇街道完成分散式农村生活污水处理设施排查与整改，加强集中式农村生活污水处理设施管护。</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lang w:val="zh-CN"/>
              </w:rPr>
              <w:t>严格落实《</w:t>
            </w:r>
            <w:r w:rsidRPr="00BA2435">
              <w:rPr>
                <w:rFonts w:hint="eastAsia"/>
                <w:szCs w:val="21"/>
              </w:rPr>
              <w:t>邵阳市市城区环境空气质量突出问题专项整治行动方案</w:t>
            </w:r>
            <w:r w:rsidRPr="00BA2435">
              <w:rPr>
                <w:rFonts w:hint="eastAsia"/>
                <w:szCs w:val="21"/>
                <w:lang w:val="zh-CN"/>
              </w:rPr>
              <w:t>》</w:t>
            </w:r>
            <w:r w:rsidRPr="00BA2435">
              <w:rPr>
                <w:rFonts w:hint="eastAsia"/>
                <w:szCs w:val="21"/>
              </w:rPr>
              <w:t>......</w:t>
            </w:r>
            <w:r w:rsidRPr="00BA2435">
              <w:rPr>
                <w:rFonts w:hint="eastAsia"/>
                <w:szCs w:val="21"/>
              </w:rPr>
              <w:t>有效削减各类大气污染物排放。</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聚焦臭氧前体物</w:t>
            </w:r>
            <w:r w:rsidRPr="00BA2435">
              <w:rPr>
                <w:rFonts w:hint="eastAsia"/>
                <w:szCs w:val="21"/>
              </w:rPr>
              <w:t>VOCs</w:t>
            </w:r>
            <w:r w:rsidRPr="00BA2435">
              <w:rPr>
                <w:rFonts w:hint="eastAsia"/>
                <w:szCs w:val="21"/>
              </w:rPr>
              <w:t>和氮氧化物，加快推进含</w:t>
            </w:r>
            <w:r w:rsidRPr="00BA2435">
              <w:rPr>
                <w:rFonts w:hint="eastAsia"/>
                <w:szCs w:val="21"/>
              </w:rPr>
              <w:t>VOCs</w:t>
            </w:r>
            <w:r w:rsidRPr="00BA2435">
              <w:rPr>
                <w:rFonts w:hint="eastAsia"/>
                <w:szCs w:val="21"/>
              </w:rPr>
              <w:t>原辅材料源头替代，实施清洁能源替代，加大锅炉、炉窑、移动源氮氧化物减排力度。</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2.2.3</w:t>
            </w:r>
            <w:r w:rsidRPr="00BA2435">
              <w:rPr>
                <w:rFonts w:hint="eastAsia"/>
                <w:szCs w:val="21"/>
              </w:rPr>
              <w:t>）《邵阳市人民政府办公室关于印发《邵阳市“十四五”生态环境保护规划》的通知》原文</w:t>
            </w:r>
            <w:r w:rsidRPr="00BA2435">
              <w:rPr>
                <w:rFonts w:hint="eastAsia"/>
                <w:szCs w:val="21"/>
              </w:rPr>
              <w:t>:</w:t>
            </w:r>
            <w:r w:rsidRPr="00BA2435">
              <w:rPr>
                <w:rFonts w:hint="eastAsia"/>
                <w:szCs w:val="21"/>
              </w:rPr>
              <w:t>实行重点排放源排放浓度与去除效率双重控制；加强汽修行业</w:t>
            </w:r>
            <w:r w:rsidRPr="00BA2435">
              <w:rPr>
                <w:rFonts w:hint="eastAsia"/>
                <w:szCs w:val="21"/>
              </w:rPr>
              <w:t xml:space="preserve">VOCs </w:t>
            </w:r>
            <w:r w:rsidRPr="00BA2435">
              <w:rPr>
                <w:rFonts w:hint="eastAsia"/>
                <w:szCs w:val="21"/>
              </w:rPr>
              <w:t>综合治理，加大餐饮油烟污染治理力度，推进城市餐饮油烟治理全覆盖。</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2.2.4</w:t>
            </w:r>
            <w:r w:rsidRPr="00BA2435">
              <w:rPr>
                <w:rFonts w:hint="eastAsia"/>
                <w:szCs w:val="21"/>
              </w:rPr>
              <w:t>）《邵阳市人民政府办公室关于印发《邵阳市“十四五”生态环境保护规划》的通知》原文</w:t>
            </w:r>
            <w:r w:rsidRPr="00BA2435">
              <w:rPr>
                <w:rFonts w:hint="eastAsia"/>
                <w:szCs w:val="21"/>
              </w:rPr>
              <w:t>:</w:t>
            </w:r>
            <w:r w:rsidRPr="00BA2435">
              <w:rPr>
                <w:rFonts w:hint="eastAsia"/>
                <w:szCs w:val="21"/>
              </w:rPr>
              <w:t>加强扬尘污染治理。城市建成区内房屋建筑和市政基础设施工程施工工地严格落实扬尘防控</w:t>
            </w:r>
            <w:r w:rsidRPr="00BA2435">
              <w:rPr>
                <w:rFonts w:hint="eastAsia"/>
                <w:szCs w:val="21"/>
              </w:rPr>
              <w:t>"</w:t>
            </w:r>
            <w:r w:rsidRPr="00BA2435">
              <w:rPr>
                <w:rFonts w:hint="eastAsia"/>
                <w:szCs w:val="21"/>
              </w:rPr>
              <w:t>六个</w:t>
            </w:r>
            <w:r w:rsidRPr="00BA2435">
              <w:rPr>
                <w:rFonts w:hint="eastAsia"/>
                <w:szCs w:val="21"/>
              </w:rPr>
              <w:t xml:space="preserve"> 100%</w:t>
            </w:r>
            <w:r w:rsidRPr="00BA2435">
              <w:rPr>
                <w:rFonts w:hint="eastAsia"/>
                <w:szCs w:val="21"/>
              </w:rPr>
              <w:t>”</w:t>
            </w:r>
          </w:p>
          <w:p w:rsidR="00DC78F8" w:rsidRPr="00BA2435" w:rsidRDefault="00536C50">
            <w:pPr>
              <w:tabs>
                <w:tab w:val="left" w:pos="1021"/>
              </w:tabs>
              <w:jc w:val="left"/>
              <w:rPr>
                <w:color w:val="000000"/>
                <w:szCs w:val="21"/>
              </w:rPr>
            </w:pPr>
            <w:r w:rsidRPr="00BA2435">
              <w:rPr>
                <w:rFonts w:hint="eastAsia"/>
                <w:szCs w:val="21"/>
              </w:rPr>
              <w:t>（</w:t>
            </w:r>
            <w:r w:rsidRPr="00BA2435">
              <w:rPr>
                <w:rFonts w:hint="eastAsia"/>
                <w:szCs w:val="21"/>
              </w:rPr>
              <w:t>2.3.1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完善“户分类、村收集、乡镇转运（直收直运）、区市处理”的城乡一体化垃圾收集转运和处置体系建设</w:t>
            </w:r>
            <w:r w:rsidRPr="00BA2435">
              <w:rPr>
                <w:rFonts w:hint="eastAsia"/>
                <w:szCs w:val="21"/>
              </w:rPr>
              <w:t>......</w:t>
            </w:r>
            <w:r w:rsidRPr="00BA2435">
              <w:rPr>
                <w:rFonts w:hint="eastAsia"/>
                <w:color w:val="000000"/>
                <w:szCs w:val="21"/>
              </w:rPr>
              <w:t>以各乡镇街道为单元统筹推进农村生活垃圾分类收集，加快推进农村生活垃圾源头分类减量，减少垃圾出村量。</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2.3.2</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积极实施农业面源污染整县推进项目，深入推进化肥农药减量增效，</w:t>
            </w:r>
            <w:r w:rsidRPr="00BA2435">
              <w:rPr>
                <w:rFonts w:hint="eastAsia"/>
                <w:szCs w:val="21"/>
              </w:rPr>
              <w:lastRenderedPageBreak/>
              <w:t>依法落实化肥使用总量控制，统筹推进农膜秸秆回收利用，</w:t>
            </w:r>
            <w:r w:rsidRPr="00BA2435">
              <w:rPr>
                <w:rFonts w:hint="eastAsia"/>
                <w:szCs w:val="21"/>
              </w:rPr>
              <w:t>2024</w:t>
            </w:r>
            <w:r w:rsidRPr="00BA2435">
              <w:rPr>
                <w:rFonts w:hint="eastAsia"/>
                <w:szCs w:val="21"/>
              </w:rPr>
              <w:t>年全区农膜回收率和秸秆综合利用率分别达到</w:t>
            </w:r>
            <w:r w:rsidRPr="00BA2435">
              <w:rPr>
                <w:rFonts w:hint="eastAsia"/>
                <w:szCs w:val="21"/>
              </w:rPr>
              <w:t>83%</w:t>
            </w:r>
            <w:r w:rsidRPr="00BA2435">
              <w:rPr>
                <w:rFonts w:hint="eastAsia"/>
                <w:szCs w:val="21"/>
              </w:rPr>
              <w:t>以上和</w:t>
            </w:r>
            <w:r w:rsidRPr="00BA2435">
              <w:rPr>
                <w:rFonts w:hint="eastAsia"/>
                <w:szCs w:val="21"/>
              </w:rPr>
              <w:t>86%</w:t>
            </w:r>
            <w:r w:rsidRPr="00BA2435">
              <w:rPr>
                <w:rFonts w:hint="eastAsia"/>
                <w:szCs w:val="21"/>
              </w:rPr>
              <w:t>以上。</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2.3.3</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推进以种养结合为重点的畜禽养殖废弃物资源利用，推进养殖尾水节水减排。</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2.4</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加强矿山保护修复，继续推进绿色矿山建设，统筹开展全区废弃矿山生态修复工作，完成</w:t>
            </w:r>
            <w:r w:rsidRPr="00BA2435">
              <w:rPr>
                <w:rFonts w:hint="eastAsia"/>
                <w:szCs w:val="21"/>
              </w:rPr>
              <w:t>17.13</w:t>
            </w:r>
            <w:r w:rsidRPr="00BA2435">
              <w:rPr>
                <w:rFonts w:hint="eastAsia"/>
                <w:szCs w:val="21"/>
              </w:rPr>
              <w:t>公顷的历史遗留矿山修复任务。</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2.5</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color w:val="000000"/>
                <w:szCs w:val="21"/>
              </w:rPr>
              <w:t>导各乡镇街道开展受污染耕地土壤重金属成因排查，督促开展污染源头风险管控</w:t>
            </w:r>
            <w:r w:rsidRPr="00BA2435">
              <w:rPr>
                <w:rFonts w:hint="eastAsia"/>
                <w:color w:val="000000"/>
                <w:szCs w:val="21"/>
              </w:rPr>
              <w:t>......</w:t>
            </w:r>
            <w:r w:rsidRPr="00BA2435">
              <w:rPr>
                <w:rFonts w:hint="eastAsia"/>
                <w:color w:val="000000"/>
                <w:szCs w:val="21"/>
              </w:rPr>
              <w:t>严格分类管理，建立管理清单，确保受污染耕地安全利用率达到</w:t>
            </w:r>
            <w:r w:rsidRPr="00BA2435">
              <w:rPr>
                <w:rFonts w:hint="eastAsia"/>
                <w:color w:val="000000"/>
                <w:szCs w:val="21"/>
              </w:rPr>
              <w:t>91%</w:t>
            </w:r>
            <w:r w:rsidRPr="00BA2435">
              <w:rPr>
                <w:rFonts w:hint="eastAsia"/>
                <w:color w:val="000000"/>
                <w:szCs w:val="21"/>
              </w:rPr>
              <w:t>。</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2.6</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新、改、扩建涉重项目严格遵循重金属排放“减量替代”或“等量替代”原则，实现重点行业五类重金属年度减排目标。</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3.1</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有效管控建设用地土壤污染风险。持续开展重点行业企业用地调查和典型行业周边土壤环境调查，进一步摸清污染地块底数和污染成因。严格土壤污染重点监管单位和沿江化工企业搬迁腾退用地土壤污染风险管控。</w:t>
            </w:r>
          </w:p>
          <w:p w:rsidR="00DC78F8" w:rsidRPr="00BA2435" w:rsidRDefault="00536C50">
            <w:pPr>
              <w:tabs>
                <w:tab w:val="left" w:pos="1021"/>
              </w:tabs>
              <w:jc w:val="left"/>
              <w:rPr>
                <w:szCs w:val="21"/>
              </w:rPr>
            </w:pPr>
            <w:r w:rsidRPr="00BA2435">
              <w:rPr>
                <w:rFonts w:hint="eastAsia"/>
                <w:color w:val="000000"/>
                <w:szCs w:val="21"/>
              </w:rPr>
              <w:t>（</w:t>
            </w:r>
            <w:r w:rsidRPr="00BA2435">
              <w:rPr>
                <w:rFonts w:hint="eastAsia"/>
                <w:color w:val="000000"/>
                <w:szCs w:val="21"/>
              </w:rPr>
              <w:t>3.2</w:t>
            </w:r>
            <w:r w:rsidRPr="00BA2435">
              <w:rPr>
                <w:rFonts w:hint="eastAsia"/>
                <w:color w:val="000000"/>
                <w:szCs w:val="21"/>
              </w:rPr>
              <w:t>）《邵阳市“十四五”生态环境保护规划》原文</w:t>
            </w:r>
            <w:r w:rsidRPr="00BA2435">
              <w:rPr>
                <w:rFonts w:hint="eastAsia"/>
                <w:color w:val="000000"/>
                <w:szCs w:val="21"/>
              </w:rPr>
              <w:t>:</w:t>
            </w:r>
            <w:r w:rsidRPr="00BA2435">
              <w:rPr>
                <w:rFonts w:hint="eastAsia"/>
                <w:color w:val="000000"/>
                <w:szCs w:val="21"/>
              </w:rPr>
              <w:t>严格污染地块准入管理，列入建设用地土壤污染风险管控和修复名录的地块，不得作为住宅、公共管理与公共服务用地；未达到土壤污染风险评估报告要求的地块，禁止开工建设与风险管控、修复无关的项目。</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3.3</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推进农用地土壤污染防治和安全利用。严格涉镉等重金属行业大气、</w:t>
            </w:r>
            <w:r w:rsidRPr="00BA2435">
              <w:rPr>
                <w:rFonts w:hint="eastAsia"/>
                <w:szCs w:val="21"/>
              </w:rPr>
              <w:lastRenderedPageBreak/>
              <w:t>水污染物排放管控，全面排查整治涉镉等重金属关停企业及矿区历史遗留固体废物。</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3.4</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加强“一废一品一库一重”环境风险监管。以危险废物大排查大整治成果为基础，开展废矿物油、废铅蓄电池、实验室废物等专项治理行动。</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3.5</w:t>
            </w:r>
            <w:r w:rsidRPr="00BA2435">
              <w:rPr>
                <w:rFonts w:hint="eastAsia"/>
                <w:szCs w:val="21"/>
              </w:rPr>
              <w:t>）《</w:t>
            </w:r>
            <w:r w:rsidRPr="00BA2435">
              <w:rPr>
                <w:rFonts w:hint="eastAsia"/>
                <w:szCs w:val="21"/>
              </w:rPr>
              <w:t>2024</w:t>
            </w:r>
            <w:r w:rsidRPr="00BA2435">
              <w:rPr>
                <w:rFonts w:hint="eastAsia"/>
                <w:szCs w:val="21"/>
              </w:rPr>
              <w:t>年大祥区深入打好污染防治攻坚战工作方案》原文</w:t>
            </w:r>
            <w:r w:rsidRPr="00BA2435">
              <w:rPr>
                <w:rFonts w:hint="eastAsia"/>
                <w:szCs w:val="21"/>
              </w:rPr>
              <w:t>:</w:t>
            </w:r>
            <w:r w:rsidRPr="00BA2435">
              <w:rPr>
                <w:rFonts w:hint="eastAsia"/>
                <w:szCs w:val="21"/>
              </w:rPr>
              <w:t>加强医疗废水废物处置。对二级以上医疗机构污水处置开展“回头看”，推进</w:t>
            </w:r>
            <w:r w:rsidRPr="00BA2435">
              <w:rPr>
                <w:rFonts w:hint="eastAsia"/>
                <w:szCs w:val="21"/>
              </w:rPr>
              <w:t>20</w:t>
            </w:r>
            <w:r w:rsidRPr="00BA2435">
              <w:rPr>
                <w:rFonts w:hint="eastAsia"/>
                <w:szCs w:val="21"/>
              </w:rPr>
              <w:t>张床位以上医疗机构污水处理问题排查整改，确保医疗废水全收集全处置。加快完善医疗废物收转运处置体系，加大对基层和偏远农村地区医疗废物管理投入。</w:t>
            </w:r>
          </w:p>
          <w:p w:rsidR="00DC78F8" w:rsidRPr="00BA2435" w:rsidRDefault="00536C50">
            <w:pPr>
              <w:tabs>
                <w:tab w:val="left" w:pos="1021"/>
              </w:tabs>
              <w:jc w:val="left"/>
              <w:rPr>
                <w:szCs w:val="21"/>
              </w:rPr>
            </w:pPr>
            <w:r w:rsidRPr="00BA2435">
              <w:rPr>
                <w:rFonts w:hint="eastAsia"/>
                <w:color w:val="000000"/>
                <w:szCs w:val="21"/>
              </w:rPr>
              <w:t>（</w:t>
            </w:r>
            <w:r w:rsidRPr="00BA2435">
              <w:rPr>
                <w:rFonts w:hint="eastAsia"/>
                <w:color w:val="000000"/>
                <w:szCs w:val="21"/>
              </w:rPr>
              <w:t>4.1.1</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加快电网改造升级，坚持电力发展适度超前的原则，加强城乡电网规划和建设完善电力输送体系</w:t>
            </w:r>
            <w:r w:rsidRPr="00BA2435">
              <w:rPr>
                <w:rFonts w:hint="eastAsia"/>
                <w:szCs w:val="21"/>
              </w:rPr>
              <w:t>......</w:t>
            </w:r>
            <w:r w:rsidRPr="00BA2435">
              <w:rPr>
                <w:rFonts w:hint="eastAsia"/>
                <w:szCs w:val="21"/>
              </w:rPr>
              <w:t>实施农村电网改造升级工程，提升农村用电质量和安全水平，全面完成农村</w:t>
            </w:r>
            <w:r w:rsidRPr="00BA2435">
              <w:rPr>
                <w:rFonts w:hint="eastAsia"/>
                <w:szCs w:val="21"/>
              </w:rPr>
              <w:t>10KV</w:t>
            </w:r>
            <w:r w:rsidRPr="00BA2435">
              <w:rPr>
                <w:rFonts w:hint="eastAsia"/>
                <w:szCs w:val="21"/>
              </w:rPr>
              <w:t>线路和低压线路升级改造。</w:t>
            </w:r>
          </w:p>
          <w:p w:rsidR="00DC78F8" w:rsidRPr="00BA2435" w:rsidRDefault="00536C50">
            <w:pPr>
              <w:overflowPunct w:val="0"/>
              <w:rPr>
                <w:szCs w:val="21"/>
              </w:rPr>
            </w:pPr>
            <w:r w:rsidRPr="00BA2435">
              <w:rPr>
                <w:rFonts w:hint="eastAsia"/>
                <w:color w:val="000000"/>
                <w:szCs w:val="21"/>
              </w:rPr>
              <w:t>（</w:t>
            </w:r>
            <w:r w:rsidRPr="00BA2435">
              <w:rPr>
                <w:rFonts w:hint="eastAsia"/>
                <w:color w:val="000000"/>
                <w:szCs w:val="21"/>
              </w:rPr>
              <w:t>4.1.2</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加强燃气供应保障，推进气化大祥工程</w:t>
            </w:r>
            <w:r w:rsidRPr="00BA2435">
              <w:rPr>
                <w:rFonts w:hint="eastAsia"/>
                <w:szCs w:val="21"/>
              </w:rPr>
              <w:t>......</w:t>
            </w:r>
            <w:r w:rsidRPr="00BA2435">
              <w:rPr>
                <w:rFonts w:hint="eastAsia"/>
                <w:szCs w:val="21"/>
              </w:rPr>
              <w:t>建设燃气供应干网，配套完善支线管网和储气设施。</w:t>
            </w:r>
          </w:p>
          <w:p w:rsidR="00DC78F8" w:rsidRPr="00BA2435" w:rsidRDefault="00536C50">
            <w:pPr>
              <w:rPr>
                <w:szCs w:val="21"/>
              </w:rPr>
            </w:pPr>
            <w:r w:rsidRPr="00BA2435">
              <w:rPr>
                <w:rFonts w:hint="eastAsia"/>
                <w:color w:val="000000"/>
                <w:szCs w:val="21"/>
              </w:rPr>
              <w:t>（</w:t>
            </w:r>
            <w:r w:rsidRPr="00BA2435">
              <w:rPr>
                <w:rFonts w:hint="eastAsia"/>
                <w:color w:val="000000"/>
                <w:szCs w:val="21"/>
              </w:rPr>
              <w:t>4.1.3</w:t>
            </w:r>
            <w:r w:rsidRPr="00BA2435">
              <w:rPr>
                <w:rFonts w:hint="eastAsia"/>
                <w:color w:val="000000"/>
                <w:szCs w:val="21"/>
              </w:rPr>
              <w:t>）《邵阳市大祥区国民经济和社会发展第十四个五年规划和二〇三五年远景目标纲要》原文</w:t>
            </w:r>
            <w:r w:rsidRPr="00BA2435">
              <w:rPr>
                <w:rFonts w:hint="eastAsia"/>
                <w:color w:val="000000"/>
                <w:szCs w:val="21"/>
              </w:rPr>
              <w:t>:</w:t>
            </w:r>
            <w:r w:rsidRPr="00BA2435">
              <w:rPr>
                <w:rFonts w:hint="eastAsia"/>
                <w:szCs w:val="21"/>
              </w:rPr>
              <w:t>推进新一轮农村电网改造升级工程</w:t>
            </w:r>
            <w:r w:rsidRPr="00BA2435">
              <w:rPr>
                <w:rFonts w:hint="eastAsia"/>
                <w:szCs w:val="21"/>
              </w:rPr>
              <w:t>......</w:t>
            </w:r>
            <w:r w:rsidRPr="00BA2435">
              <w:rPr>
                <w:rFonts w:hint="eastAsia"/>
                <w:szCs w:val="21"/>
              </w:rPr>
              <w:t>建设多元化的农村清洁能源生产结构，加快开发利用沼气、太阳能、风能、地热能等清洁可再生能源。统筹推进城乡燃气工程建设，推动管道天然气向农村延伸。</w:t>
            </w:r>
          </w:p>
          <w:p w:rsidR="00DC78F8" w:rsidRPr="00BA2435" w:rsidRDefault="00536C50">
            <w:pPr>
              <w:rPr>
                <w:szCs w:val="21"/>
              </w:rPr>
            </w:pPr>
            <w:r w:rsidRPr="00BA2435">
              <w:rPr>
                <w:rFonts w:hint="eastAsia"/>
                <w:szCs w:val="21"/>
              </w:rPr>
              <w:t>（</w:t>
            </w:r>
            <w:r w:rsidRPr="00BA2435">
              <w:rPr>
                <w:rFonts w:hint="eastAsia"/>
                <w:szCs w:val="21"/>
              </w:rPr>
              <w:t>4.2</w:t>
            </w:r>
            <w:r w:rsidRPr="00BA2435">
              <w:rPr>
                <w:rFonts w:hint="eastAsia"/>
                <w:szCs w:val="21"/>
              </w:rPr>
              <w:t>）《邵阳市水利局</w:t>
            </w:r>
            <w:r w:rsidRPr="00BA2435">
              <w:rPr>
                <w:rFonts w:hint="eastAsia"/>
                <w:szCs w:val="21"/>
              </w:rPr>
              <w:t xml:space="preserve"> </w:t>
            </w:r>
            <w:r w:rsidRPr="00BA2435">
              <w:rPr>
                <w:rFonts w:hint="eastAsia"/>
                <w:szCs w:val="21"/>
              </w:rPr>
              <w:t>邵阳市发展和改革委员会关于印发“十四五”用水量和强度双控目标的通知》附件中“</w:t>
            </w:r>
            <w:r w:rsidRPr="00BA2435">
              <w:rPr>
                <w:rFonts w:hint="eastAsia"/>
                <w:szCs w:val="21"/>
              </w:rPr>
              <w:t>2025</w:t>
            </w:r>
            <w:r w:rsidRPr="00BA2435">
              <w:rPr>
                <w:rFonts w:hint="eastAsia"/>
                <w:szCs w:val="21"/>
              </w:rPr>
              <w:t>年各县市区用水</w:t>
            </w:r>
            <w:r w:rsidRPr="00BA2435">
              <w:rPr>
                <w:rFonts w:hint="eastAsia"/>
                <w:szCs w:val="21"/>
              </w:rPr>
              <w:lastRenderedPageBreak/>
              <w:t>总量和强度双控目标”</w:t>
            </w:r>
            <w:r w:rsidRPr="00BA2435">
              <w:rPr>
                <w:rFonts w:hint="eastAsia"/>
                <w:szCs w:val="21"/>
              </w:rPr>
              <w:t>:</w:t>
            </w:r>
            <w:r w:rsidRPr="00BA2435">
              <w:rPr>
                <w:rFonts w:hint="eastAsia"/>
                <w:szCs w:val="21"/>
              </w:rPr>
              <w:t>到</w:t>
            </w:r>
            <w:r w:rsidRPr="00BA2435">
              <w:rPr>
                <w:rFonts w:hint="eastAsia"/>
                <w:szCs w:val="21"/>
              </w:rPr>
              <w:t>2025</w:t>
            </w:r>
            <w:r w:rsidRPr="00BA2435">
              <w:rPr>
                <w:rFonts w:hint="eastAsia"/>
                <w:szCs w:val="21"/>
              </w:rPr>
              <w:t>年，大祥区用水总量</w:t>
            </w:r>
            <w:r w:rsidRPr="00BA2435">
              <w:rPr>
                <w:rFonts w:hint="eastAsia"/>
                <w:szCs w:val="21"/>
              </w:rPr>
              <w:t>1.174</w:t>
            </w:r>
            <w:r w:rsidRPr="00BA2435">
              <w:rPr>
                <w:rFonts w:hint="eastAsia"/>
                <w:szCs w:val="21"/>
              </w:rPr>
              <w:t>亿立方米，万元地区生产总值用水量比</w:t>
            </w:r>
            <w:r w:rsidRPr="00BA2435">
              <w:rPr>
                <w:rFonts w:hint="eastAsia"/>
                <w:szCs w:val="21"/>
              </w:rPr>
              <w:t>2020</w:t>
            </w:r>
            <w:r w:rsidRPr="00BA2435">
              <w:rPr>
                <w:rFonts w:hint="eastAsia"/>
                <w:szCs w:val="21"/>
              </w:rPr>
              <w:t>年下降</w:t>
            </w:r>
            <w:r w:rsidRPr="00BA2435">
              <w:rPr>
                <w:rFonts w:hint="eastAsia"/>
                <w:szCs w:val="21"/>
              </w:rPr>
              <w:t>22.78%</w:t>
            </w:r>
            <w:r w:rsidRPr="00BA2435">
              <w:rPr>
                <w:rFonts w:hint="eastAsia"/>
                <w:szCs w:val="21"/>
              </w:rPr>
              <w:t>，万元工业增加值用水量比</w:t>
            </w:r>
            <w:r w:rsidRPr="00BA2435">
              <w:rPr>
                <w:rFonts w:hint="eastAsia"/>
                <w:szCs w:val="21"/>
              </w:rPr>
              <w:t>2020</w:t>
            </w:r>
            <w:r w:rsidRPr="00BA2435">
              <w:rPr>
                <w:rFonts w:hint="eastAsia"/>
                <w:szCs w:val="21"/>
              </w:rPr>
              <w:t>年下降</w:t>
            </w:r>
            <w:r w:rsidRPr="00BA2435">
              <w:rPr>
                <w:rFonts w:hint="eastAsia"/>
                <w:szCs w:val="21"/>
              </w:rPr>
              <w:t>14.13%</w:t>
            </w:r>
            <w:r w:rsidRPr="00BA2435">
              <w:rPr>
                <w:rFonts w:hint="eastAsia"/>
                <w:szCs w:val="21"/>
              </w:rPr>
              <w:t>，农田灌溉水有效利用系数</w:t>
            </w:r>
            <w:r w:rsidRPr="00BA2435">
              <w:rPr>
                <w:rFonts w:hint="eastAsia"/>
                <w:szCs w:val="21"/>
              </w:rPr>
              <w:t>0.575</w:t>
            </w:r>
            <w:r w:rsidRPr="00BA2435">
              <w:rPr>
                <w:rFonts w:hint="eastAsia"/>
                <w:szCs w:val="21"/>
              </w:rPr>
              <w:t>。</w:t>
            </w:r>
          </w:p>
          <w:p w:rsidR="00DC78F8" w:rsidRPr="00BA2435" w:rsidRDefault="00536C50">
            <w:pPr>
              <w:tabs>
                <w:tab w:val="left" w:pos="1021"/>
              </w:tabs>
              <w:rPr>
                <w:kern w:val="0"/>
                <w:szCs w:val="20"/>
              </w:rPr>
            </w:pPr>
            <w:r w:rsidRPr="00BA2435">
              <w:rPr>
                <w:rFonts w:hint="eastAsia"/>
                <w:color w:val="000000"/>
                <w:szCs w:val="21"/>
              </w:rPr>
              <w:t>（</w:t>
            </w:r>
            <w:r w:rsidRPr="00BA2435">
              <w:rPr>
                <w:rFonts w:hint="eastAsia"/>
                <w:color w:val="000000"/>
                <w:szCs w:val="21"/>
              </w:rPr>
              <w:t>4.3</w:t>
            </w:r>
            <w:r w:rsidRPr="00BA2435">
              <w:rPr>
                <w:rFonts w:hint="eastAsia"/>
                <w:color w:val="000000"/>
                <w:szCs w:val="21"/>
              </w:rPr>
              <w:t>）《邵阳市国民经济和社会发展第十四个五年规划和二〇三五年远景目标纲要》原文</w:t>
            </w:r>
            <w:r w:rsidRPr="00BA2435">
              <w:rPr>
                <w:rFonts w:hint="eastAsia"/>
                <w:color w:val="000000"/>
                <w:szCs w:val="21"/>
              </w:rPr>
              <w:t>:</w:t>
            </w:r>
            <w:r w:rsidRPr="00BA2435">
              <w:rPr>
                <w:rFonts w:hint="eastAsia"/>
                <w:color w:val="000000"/>
                <w:szCs w:val="21"/>
              </w:rPr>
              <w:t>确保全市耕地保有量不低于</w:t>
            </w:r>
            <w:r w:rsidRPr="00BA2435">
              <w:rPr>
                <w:rFonts w:hint="eastAsia"/>
                <w:color w:val="000000"/>
                <w:szCs w:val="21"/>
              </w:rPr>
              <w:t>39.5</w:t>
            </w:r>
            <w:r w:rsidRPr="00BA2435">
              <w:rPr>
                <w:rFonts w:hint="eastAsia"/>
                <w:color w:val="000000"/>
                <w:szCs w:val="21"/>
              </w:rPr>
              <w:t>万公顷，永久基本农田保护面积不低于</w:t>
            </w:r>
            <w:r w:rsidRPr="00BA2435">
              <w:rPr>
                <w:rFonts w:hint="eastAsia"/>
                <w:color w:val="000000"/>
                <w:szCs w:val="21"/>
              </w:rPr>
              <w:t>34.3</w:t>
            </w:r>
            <w:r w:rsidRPr="00BA2435">
              <w:rPr>
                <w:rFonts w:hint="eastAsia"/>
                <w:color w:val="000000"/>
                <w:szCs w:val="21"/>
              </w:rPr>
              <w:t>万公顷。</w:t>
            </w:r>
          </w:p>
        </w:tc>
      </w:tr>
      <w:tr w:rsidR="00DC78F8" w:rsidRPr="00BA2435">
        <w:trPr>
          <w:jc w:val="center"/>
        </w:trPr>
        <w:tc>
          <w:tcPr>
            <w:tcW w:w="582" w:type="pct"/>
            <w:vAlign w:val="center"/>
          </w:tcPr>
          <w:p w:rsidR="00DC78F8" w:rsidRPr="00BA2435" w:rsidRDefault="00536C50">
            <w:pPr>
              <w:widowControl/>
              <w:jc w:val="center"/>
              <w:rPr>
                <w:color w:val="000000"/>
                <w:szCs w:val="21"/>
              </w:rPr>
            </w:pPr>
            <w:r w:rsidRPr="00BA2435">
              <w:rPr>
                <w:rFonts w:hint="eastAsia"/>
                <w:color w:val="000000"/>
                <w:szCs w:val="21"/>
              </w:rPr>
              <w:t>污染物排放管控</w:t>
            </w:r>
          </w:p>
        </w:tc>
        <w:tc>
          <w:tcPr>
            <w:tcW w:w="2177" w:type="pct"/>
            <w:gridSpan w:val="8"/>
            <w:vAlign w:val="center"/>
          </w:tcPr>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2.1</w:t>
            </w:r>
            <w:r w:rsidRPr="00BA2435">
              <w:rPr>
                <w:rFonts w:hint="eastAsia"/>
                <w:color w:val="000000"/>
                <w:szCs w:val="21"/>
              </w:rPr>
              <w:t>）废水</w:t>
            </w:r>
            <w:r w:rsidRPr="00BA2435">
              <w:rPr>
                <w:rFonts w:hint="eastAsia"/>
                <w:color w:val="000000"/>
                <w:szCs w:val="21"/>
              </w:rPr>
              <w:t>:</w:t>
            </w:r>
          </w:p>
          <w:p w:rsidR="00DC78F8" w:rsidRPr="00BA2435" w:rsidRDefault="00536C50">
            <w:pPr>
              <w:tabs>
                <w:tab w:val="left" w:pos="1021"/>
              </w:tabs>
              <w:ind w:firstLineChars="200" w:firstLine="420"/>
              <w:jc w:val="left"/>
              <w:rPr>
                <w:color w:val="000000"/>
                <w:szCs w:val="21"/>
              </w:rPr>
            </w:pPr>
            <w:r w:rsidRPr="00BA2435">
              <w:rPr>
                <w:rFonts w:hint="eastAsia"/>
                <w:color w:val="000000"/>
                <w:szCs w:val="21"/>
              </w:rPr>
              <w:t>（</w:t>
            </w:r>
            <w:r w:rsidRPr="00BA2435">
              <w:rPr>
                <w:rFonts w:hint="eastAsia"/>
                <w:color w:val="000000"/>
                <w:szCs w:val="21"/>
              </w:rPr>
              <w:t>2.1.1</w:t>
            </w:r>
            <w:r w:rsidRPr="00BA2435">
              <w:rPr>
                <w:rFonts w:hint="eastAsia"/>
                <w:color w:val="000000"/>
                <w:szCs w:val="21"/>
              </w:rPr>
              <w:t>）</w:t>
            </w:r>
            <w:r w:rsidRPr="00BA2435">
              <w:rPr>
                <w:rFonts w:hint="eastAsia"/>
                <w:szCs w:val="21"/>
              </w:rPr>
              <w:t>加强生活污水处理设施建设，大力实施县以上城市污水管网建设改造攻坚行动，加快补齐管网短板，拓展延伸罗市污水处理管网收集，按照“应接尽接、应收尽收”的要求持续推</w:t>
            </w:r>
            <w:r w:rsidRPr="00BA2435">
              <w:rPr>
                <w:rFonts w:hint="eastAsia"/>
                <w:szCs w:val="21"/>
              </w:rPr>
              <w:lastRenderedPageBreak/>
              <w:t>进污水收集管网建设。</w:t>
            </w:r>
          </w:p>
          <w:p w:rsidR="00DC78F8" w:rsidRPr="00BA2435" w:rsidRDefault="00536C50">
            <w:pPr>
              <w:tabs>
                <w:tab w:val="left" w:pos="1021"/>
              </w:tabs>
              <w:ind w:firstLineChars="200" w:firstLine="420"/>
              <w:jc w:val="left"/>
              <w:rPr>
                <w:szCs w:val="21"/>
              </w:rPr>
            </w:pPr>
            <w:r w:rsidRPr="00BA2435">
              <w:rPr>
                <w:rFonts w:hint="eastAsia"/>
                <w:color w:val="000000"/>
                <w:szCs w:val="21"/>
              </w:rPr>
              <w:t>（</w:t>
            </w:r>
            <w:r w:rsidRPr="00BA2435">
              <w:rPr>
                <w:rFonts w:hint="eastAsia"/>
                <w:color w:val="000000"/>
                <w:szCs w:val="21"/>
              </w:rPr>
              <w:t>2.1.2</w:t>
            </w:r>
            <w:r w:rsidRPr="00BA2435">
              <w:rPr>
                <w:rFonts w:hint="eastAsia"/>
                <w:color w:val="000000"/>
                <w:szCs w:val="21"/>
              </w:rPr>
              <w:t>）</w:t>
            </w:r>
            <w:r w:rsidRPr="00BA2435">
              <w:rPr>
                <w:rFonts w:hint="eastAsia"/>
                <w:szCs w:val="21"/>
              </w:rPr>
              <w:t>持续推进农村生活污水治理，组织各乡镇街道完成分散式农村生活污水处理设施排查与整改，加强集中式农村生活污水处理设施管护。</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2.2</w:t>
            </w:r>
            <w:r w:rsidRPr="00BA2435">
              <w:rPr>
                <w:rFonts w:hint="eastAsia"/>
                <w:szCs w:val="21"/>
              </w:rPr>
              <w:t>）废气</w:t>
            </w:r>
            <w:r w:rsidRPr="00BA2435">
              <w:rPr>
                <w:rFonts w:hint="eastAsia"/>
                <w:szCs w:val="21"/>
              </w:rPr>
              <w:t>:</w:t>
            </w:r>
          </w:p>
          <w:p w:rsidR="00DC78F8" w:rsidRPr="00BA2435" w:rsidRDefault="00536C50">
            <w:pPr>
              <w:tabs>
                <w:tab w:val="left" w:pos="1021"/>
              </w:tabs>
              <w:ind w:firstLineChars="200" w:firstLine="420"/>
              <w:jc w:val="left"/>
              <w:rPr>
                <w:szCs w:val="21"/>
              </w:rPr>
            </w:pPr>
            <w:r w:rsidRPr="00BA2435">
              <w:rPr>
                <w:rFonts w:hint="eastAsia"/>
                <w:color w:val="000000"/>
                <w:szCs w:val="21"/>
              </w:rPr>
              <w:t>（</w:t>
            </w:r>
            <w:r w:rsidRPr="00BA2435">
              <w:rPr>
                <w:rFonts w:hint="eastAsia"/>
                <w:color w:val="000000"/>
                <w:szCs w:val="21"/>
              </w:rPr>
              <w:t>2.2.1</w:t>
            </w:r>
            <w:r w:rsidRPr="00BA2435">
              <w:rPr>
                <w:rFonts w:hint="eastAsia"/>
                <w:color w:val="000000"/>
                <w:szCs w:val="21"/>
              </w:rPr>
              <w:t>）</w:t>
            </w:r>
            <w:r w:rsidRPr="00BA2435">
              <w:rPr>
                <w:rFonts w:hint="eastAsia"/>
                <w:szCs w:val="21"/>
                <w:lang w:val="zh-CN"/>
              </w:rPr>
              <w:t>严格落实《</w:t>
            </w:r>
            <w:r w:rsidRPr="00BA2435">
              <w:rPr>
                <w:rFonts w:hint="eastAsia"/>
                <w:szCs w:val="21"/>
              </w:rPr>
              <w:t>邵阳市市城区环境空气质量突出问题专项整治行动方案</w:t>
            </w:r>
            <w:r w:rsidRPr="00BA2435">
              <w:rPr>
                <w:rFonts w:hint="eastAsia"/>
                <w:szCs w:val="21"/>
                <w:lang w:val="zh-CN"/>
              </w:rPr>
              <w:t>》，</w:t>
            </w:r>
            <w:r w:rsidRPr="00BA2435">
              <w:rPr>
                <w:rFonts w:hint="eastAsia"/>
                <w:szCs w:val="21"/>
              </w:rPr>
              <w:t>有效削减各类大气污染物排放。</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2.2.2</w:t>
            </w:r>
            <w:r w:rsidRPr="00BA2435">
              <w:rPr>
                <w:rFonts w:hint="eastAsia"/>
                <w:szCs w:val="21"/>
              </w:rPr>
              <w:t>）聚焦臭氧前体物</w:t>
            </w:r>
            <w:r w:rsidRPr="00BA2435">
              <w:rPr>
                <w:rFonts w:hint="eastAsia"/>
                <w:szCs w:val="21"/>
              </w:rPr>
              <w:t>VOCs</w:t>
            </w:r>
            <w:r w:rsidRPr="00BA2435">
              <w:rPr>
                <w:rFonts w:hint="eastAsia"/>
                <w:szCs w:val="21"/>
              </w:rPr>
              <w:t>和氮氧化物，加快推进含</w:t>
            </w:r>
            <w:r w:rsidRPr="00BA2435">
              <w:rPr>
                <w:rFonts w:hint="eastAsia"/>
                <w:szCs w:val="21"/>
              </w:rPr>
              <w:t>VOCs</w:t>
            </w:r>
            <w:r w:rsidRPr="00BA2435">
              <w:rPr>
                <w:rFonts w:hint="eastAsia"/>
                <w:szCs w:val="21"/>
              </w:rPr>
              <w:t>原辅材料源头替代，实施清洁能源替代，油品储运销</w:t>
            </w:r>
            <w:r w:rsidRPr="00BA2435">
              <w:rPr>
                <w:rFonts w:hint="eastAsia"/>
                <w:szCs w:val="21"/>
              </w:rPr>
              <w:t>VOCs</w:t>
            </w:r>
            <w:r w:rsidRPr="00BA2435">
              <w:rPr>
                <w:rFonts w:hint="eastAsia"/>
                <w:szCs w:val="21"/>
              </w:rPr>
              <w:t>深度治理，加大锅炉、炉窑、移动源氮氧化物减排力度。</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2.2.3</w:t>
            </w:r>
            <w:r w:rsidRPr="00BA2435">
              <w:rPr>
                <w:rFonts w:hint="eastAsia"/>
                <w:szCs w:val="21"/>
              </w:rPr>
              <w:t>）实行重点排放源排放浓度与去除效率双重控制；加强汽修行业</w:t>
            </w:r>
            <w:r w:rsidRPr="00BA2435">
              <w:rPr>
                <w:rFonts w:hint="eastAsia"/>
                <w:szCs w:val="21"/>
              </w:rPr>
              <w:t xml:space="preserve">VOCs </w:t>
            </w:r>
            <w:r w:rsidRPr="00BA2435">
              <w:rPr>
                <w:rFonts w:hint="eastAsia"/>
                <w:szCs w:val="21"/>
              </w:rPr>
              <w:t>综合治理，加大餐饮油烟污染治理力度，推进城市餐饮油烟治理全覆盖。</w:t>
            </w:r>
          </w:p>
          <w:p w:rsidR="00DC78F8" w:rsidRPr="00BA2435" w:rsidRDefault="00536C50">
            <w:pPr>
              <w:tabs>
                <w:tab w:val="left" w:pos="1021"/>
              </w:tabs>
              <w:ind w:firstLineChars="200" w:firstLine="420"/>
              <w:jc w:val="left"/>
            </w:pPr>
            <w:r w:rsidRPr="00BA2435">
              <w:rPr>
                <w:rFonts w:hint="eastAsia"/>
                <w:szCs w:val="21"/>
              </w:rPr>
              <w:t>（</w:t>
            </w:r>
            <w:r w:rsidRPr="00BA2435">
              <w:rPr>
                <w:rFonts w:hint="eastAsia"/>
                <w:szCs w:val="21"/>
              </w:rPr>
              <w:t>2.2.4</w:t>
            </w:r>
            <w:r w:rsidRPr="00BA2435">
              <w:rPr>
                <w:rFonts w:hint="eastAsia"/>
                <w:szCs w:val="21"/>
              </w:rPr>
              <w:t>）加强扬尘污染治理。城市建成区内房屋建筑和市政基础设施工程施工工地严格落实扬尘防控</w:t>
            </w:r>
            <w:r w:rsidRPr="00BA2435">
              <w:rPr>
                <w:rFonts w:hint="eastAsia"/>
                <w:szCs w:val="21"/>
              </w:rPr>
              <w:t>"</w:t>
            </w:r>
            <w:r w:rsidRPr="00BA2435">
              <w:rPr>
                <w:rFonts w:hint="eastAsia"/>
                <w:szCs w:val="21"/>
              </w:rPr>
              <w:t>六个</w:t>
            </w:r>
            <w:r w:rsidRPr="00BA2435">
              <w:rPr>
                <w:rFonts w:hint="eastAsia"/>
                <w:szCs w:val="21"/>
              </w:rPr>
              <w:t xml:space="preserve"> 100%</w:t>
            </w:r>
            <w:r w:rsidRPr="00BA2435">
              <w:rPr>
                <w:rFonts w:hint="eastAsia"/>
                <w:szCs w:val="21"/>
              </w:rPr>
              <w:t>”</w:t>
            </w:r>
          </w:p>
          <w:p w:rsidR="00DC78F8" w:rsidRPr="00BA2435" w:rsidRDefault="00536C50">
            <w:pPr>
              <w:tabs>
                <w:tab w:val="left" w:pos="1021"/>
              </w:tabs>
              <w:ind w:firstLineChars="200" w:firstLine="420"/>
              <w:jc w:val="left"/>
              <w:rPr>
                <w:color w:val="000000"/>
                <w:szCs w:val="21"/>
              </w:rPr>
            </w:pPr>
            <w:r w:rsidRPr="00BA2435">
              <w:rPr>
                <w:rFonts w:hint="eastAsia"/>
                <w:color w:val="000000"/>
                <w:szCs w:val="21"/>
              </w:rPr>
              <w:t>（</w:t>
            </w:r>
            <w:r w:rsidRPr="00BA2435">
              <w:rPr>
                <w:rFonts w:hint="eastAsia"/>
                <w:color w:val="000000"/>
                <w:szCs w:val="21"/>
              </w:rPr>
              <w:t>2.3</w:t>
            </w:r>
            <w:r w:rsidRPr="00BA2435">
              <w:rPr>
                <w:rFonts w:hint="eastAsia"/>
                <w:color w:val="000000"/>
                <w:szCs w:val="21"/>
              </w:rPr>
              <w:t>）固体废物</w:t>
            </w:r>
            <w:r w:rsidRPr="00BA2435">
              <w:rPr>
                <w:rFonts w:hint="eastAsia"/>
                <w:color w:val="000000"/>
                <w:szCs w:val="21"/>
              </w:rPr>
              <w:t>:</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2.3.1</w:t>
            </w:r>
            <w:r w:rsidRPr="00BA2435">
              <w:rPr>
                <w:rFonts w:hint="eastAsia"/>
                <w:szCs w:val="21"/>
              </w:rPr>
              <w:t>）完善“户分类、村收集、乡镇转运（直收直运）、区市处理”的城乡一体化垃圾收集转运和处置体系建设；</w:t>
            </w:r>
            <w:r w:rsidRPr="00BA2435">
              <w:rPr>
                <w:rFonts w:hint="eastAsia"/>
                <w:color w:val="000000"/>
                <w:szCs w:val="21"/>
              </w:rPr>
              <w:t>以各乡镇街道为单元</w:t>
            </w:r>
            <w:r w:rsidRPr="00BA2435">
              <w:rPr>
                <w:rFonts w:hint="eastAsia"/>
                <w:szCs w:val="21"/>
              </w:rPr>
              <w:t>统筹推进农村生活垃圾分类收集，加快推进农村生活垃圾源头分类减量，减少垃圾出村量。</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2.3.2</w:t>
            </w:r>
            <w:r w:rsidRPr="00BA2435">
              <w:rPr>
                <w:rFonts w:hint="eastAsia"/>
                <w:szCs w:val="21"/>
              </w:rPr>
              <w:t>）积极实施农业面源污染整县推进项目，深入推进化肥农药减量增效，依法落实化肥使用总量控制，统筹推进农膜秸秆回收利用，</w:t>
            </w:r>
            <w:r w:rsidRPr="00BA2435">
              <w:rPr>
                <w:rFonts w:hint="eastAsia"/>
                <w:szCs w:val="21"/>
              </w:rPr>
              <w:t>2024</w:t>
            </w:r>
            <w:r w:rsidRPr="00BA2435">
              <w:rPr>
                <w:rFonts w:hint="eastAsia"/>
                <w:szCs w:val="21"/>
              </w:rPr>
              <w:t>年全区农膜回收率和秸秆综合利用率分别达到</w:t>
            </w:r>
            <w:r w:rsidRPr="00BA2435">
              <w:rPr>
                <w:rFonts w:hint="eastAsia"/>
                <w:szCs w:val="21"/>
              </w:rPr>
              <w:t>83%</w:t>
            </w:r>
            <w:r w:rsidRPr="00BA2435">
              <w:rPr>
                <w:rFonts w:hint="eastAsia"/>
                <w:szCs w:val="21"/>
              </w:rPr>
              <w:t>以上和</w:t>
            </w:r>
            <w:r w:rsidRPr="00BA2435">
              <w:rPr>
                <w:rFonts w:hint="eastAsia"/>
                <w:szCs w:val="21"/>
              </w:rPr>
              <w:t>86%</w:t>
            </w:r>
            <w:r w:rsidRPr="00BA2435">
              <w:rPr>
                <w:rFonts w:hint="eastAsia"/>
                <w:szCs w:val="21"/>
              </w:rPr>
              <w:t>以上。</w:t>
            </w:r>
          </w:p>
          <w:p w:rsidR="00DC78F8" w:rsidRPr="00BA2435" w:rsidRDefault="00536C50">
            <w:pPr>
              <w:tabs>
                <w:tab w:val="left" w:pos="1021"/>
              </w:tabs>
              <w:ind w:firstLineChars="200" w:firstLine="420"/>
              <w:jc w:val="left"/>
              <w:rPr>
                <w:szCs w:val="21"/>
              </w:rPr>
            </w:pPr>
            <w:r w:rsidRPr="00BA2435">
              <w:rPr>
                <w:rFonts w:hint="eastAsia"/>
                <w:szCs w:val="21"/>
              </w:rPr>
              <w:t>（</w:t>
            </w:r>
            <w:r w:rsidRPr="00BA2435">
              <w:rPr>
                <w:rFonts w:hint="eastAsia"/>
                <w:szCs w:val="21"/>
              </w:rPr>
              <w:t>2.3.3</w:t>
            </w:r>
            <w:r w:rsidRPr="00BA2435">
              <w:rPr>
                <w:rFonts w:hint="eastAsia"/>
                <w:szCs w:val="21"/>
              </w:rPr>
              <w:t>）推进以种养结合为重点的畜禽养殖废弃物资源利用，推进养殖尾水节水减排。</w:t>
            </w:r>
          </w:p>
          <w:p w:rsidR="00DC78F8" w:rsidRPr="00BA2435" w:rsidRDefault="00536C50">
            <w:pPr>
              <w:tabs>
                <w:tab w:val="left" w:pos="1021"/>
              </w:tabs>
              <w:jc w:val="left"/>
              <w:rPr>
                <w:color w:val="000000"/>
                <w:szCs w:val="21"/>
              </w:rPr>
            </w:pPr>
            <w:r w:rsidRPr="00BA2435">
              <w:rPr>
                <w:rFonts w:hint="eastAsia"/>
                <w:color w:val="000000"/>
                <w:szCs w:val="21"/>
              </w:rPr>
              <w:lastRenderedPageBreak/>
              <w:t>（</w:t>
            </w:r>
            <w:r w:rsidRPr="00BA2435">
              <w:rPr>
                <w:rFonts w:hint="eastAsia"/>
                <w:color w:val="000000"/>
                <w:szCs w:val="21"/>
              </w:rPr>
              <w:t>2.4</w:t>
            </w:r>
            <w:r w:rsidRPr="00BA2435">
              <w:rPr>
                <w:rFonts w:hint="eastAsia"/>
                <w:szCs w:val="21"/>
              </w:rPr>
              <w:t>）加强矿山保护修复，继续推进绿色矿山建设，统筹开展全区废弃矿山生态修复工作，完成</w:t>
            </w:r>
            <w:r w:rsidRPr="00BA2435">
              <w:rPr>
                <w:rFonts w:hint="eastAsia"/>
                <w:szCs w:val="21"/>
              </w:rPr>
              <w:t>17.13</w:t>
            </w:r>
            <w:r w:rsidRPr="00BA2435">
              <w:rPr>
                <w:rFonts w:hint="eastAsia"/>
                <w:szCs w:val="21"/>
              </w:rPr>
              <w:t>公顷的历史遗留矿山修复任务。</w:t>
            </w:r>
          </w:p>
          <w:p w:rsidR="00DC78F8" w:rsidRPr="00BA2435" w:rsidRDefault="00536C50">
            <w:pPr>
              <w:tabs>
                <w:tab w:val="left" w:pos="1021"/>
              </w:tabs>
              <w:jc w:val="left"/>
              <w:rPr>
                <w:color w:val="000000"/>
                <w:szCs w:val="21"/>
              </w:rPr>
            </w:pPr>
            <w:r w:rsidRPr="00BA2435">
              <w:rPr>
                <w:rFonts w:hint="eastAsia"/>
                <w:color w:val="000000"/>
                <w:szCs w:val="21"/>
              </w:rPr>
              <w:t>（</w:t>
            </w:r>
            <w:r w:rsidRPr="00BA2435">
              <w:rPr>
                <w:rFonts w:hint="eastAsia"/>
                <w:color w:val="000000"/>
                <w:szCs w:val="21"/>
              </w:rPr>
              <w:t>2.5</w:t>
            </w:r>
            <w:r w:rsidRPr="00BA2435">
              <w:rPr>
                <w:rFonts w:hint="eastAsia"/>
                <w:color w:val="000000"/>
                <w:szCs w:val="21"/>
              </w:rPr>
              <w:t>）指导各乡镇街道开展受污染耕地土壤重金属成因排查，督促开展污染源头风险管控，严格分类管理，建立管理清单，确保受污染耕地安全利用率达到</w:t>
            </w:r>
            <w:r w:rsidRPr="00BA2435">
              <w:rPr>
                <w:rFonts w:hint="eastAsia"/>
                <w:color w:val="000000"/>
                <w:szCs w:val="21"/>
              </w:rPr>
              <w:t>91%</w:t>
            </w:r>
            <w:r w:rsidRPr="00BA2435">
              <w:rPr>
                <w:rFonts w:hint="eastAsia"/>
                <w:color w:val="000000"/>
                <w:szCs w:val="21"/>
              </w:rPr>
              <w:t>。</w:t>
            </w:r>
          </w:p>
          <w:p w:rsidR="00DC78F8" w:rsidRPr="00BA2435" w:rsidRDefault="00536C50">
            <w:pPr>
              <w:tabs>
                <w:tab w:val="left" w:pos="1021"/>
              </w:tabs>
              <w:rPr>
                <w:color w:val="000000"/>
                <w:szCs w:val="21"/>
              </w:rPr>
            </w:pPr>
            <w:r w:rsidRPr="00BA2435">
              <w:rPr>
                <w:rFonts w:hint="eastAsia"/>
                <w:szCs w:val="21"/>
              </w:rPr>
              <w:t>（</w:t>
            </w:r>
            <w:r w:rsidRPr="00BA2435">
              <w:rPr>
                <w:rFonts w:hint="eastAsia"/>
                <w:szCs w:val="21"/>
              </w:rPr>
              <w:t>2.6</w:t>
            </w:r>
            <w:r w:rsidRPr="00BA2435">
              <w:rPr>
                <w:rFonts w:hint="eastAsia"/>
                <w:szCs w:val="21"/>
              </w:rPr>
              <w:t>）新、改、扩建涉重项目严格遵循重金属排放“减量替代”或“等量替代”原则，实现重点行业五类重金属年度减排目标。</w:t>
            </w:r>
          </w:p>
        </w:tc>
        <w:tc>
          <w:tcPr>
            <w:tcW w:w="2239" w:type="pct"/>
            <w:gridSpan w:val="3"/>
            <w:vMerge/>
            <w:vAlign w:val="center"/>
          </w:tcPr>
          <w:p w:rsidR="00DC78F8" w:rsidRPr="00BA2435" w:rsidRDefault="00DC78F8"/>
        </w:tc>
      </w:tr>
      <w:tr w:rsidR="00DC78F8" w:rsidRPr="00BA2435">
        <w:trPr>
          <w:jc w:val="center"/>
        </w:trPr>
        <w:tc>
          <w:tcPr>
            <w:tcW w:w="582" w:type="pct"/>
            <w:vAlign w:val="center"/>
          </w:tcPr>
          <w:p w:rsidR="00DC78F8" w:rsidRPr="00BA2435" w:rsidRDefault="00536C50">
            <w:pPr>
              <w:widowControl/>
              <w:jc w:val="center"/>
              <w:rPr>
                <w:color w:val="000000"/>
                <w:szCs w:val="21"/>
              </w:rPr>
            </w:pPr>
            <w:r w:rsidRPr="00BA2435">
              <w:rPr>
                <w:rFonts w:hint="eastAsia"/>
                <w:color w:val="000000"/>
                <w:szCs w:val="21"/>
              </w:rPr>
              <w:lastRenderedPageBreak/>
              <w:t>环境风险防控</w:t>
            </w:r>
          </w:p>
        </w:tc>
        <w:tc>
          <w:tcPr>
            <w:tcW w:w="2177" w:type="pct"/>
            <w:gridSpan w:val="8"/>
            <w:vAlign w:val="center"/>
          </w:tcPr>
          <w:p w:rsidR="00DC78F8" w:rsidRPr="00BA2435" w:rsidRDefault="00536C50">
            <w:pPr>
              <w:tabs>
                <w:tab w:val="left" w:pos="1021"/>
              </w:tabs>
              <w:rPr>
                <w:strike/>
                <w:color w:val="000000"/>
                <w:szCs w:val="21"/>
              </w:rPr>
            </w:pPr>
            <w:r w:rsidRPr="00BA2435">
              <w:rPr>
                <w:rFonts w:hint="eastAsia"/>
                <w:strike/>
                <w:color w:val="000000"/>
                <w:szCs w:val="21"/>
              </w:rPr>
              <w:t>（</w:t>
            </w:r>
            <w:r w:rsidRPr="00BA2435">
              <w:rPr>
                <w:strike/>
                <w:color w:val="000000"/>
                <w:szCs w:val="21"/>
              </w:rPr>
              <w:t>3.1</w:t>
            </w:r>
            <w:r w:rsidRPr="00BA2435">
              <w:rPr>
                <w:rFonts w:hint="eastAsia"/>
                <w:strike/>
                <w:color w:val="000000"/>
                <w:szCs w:val="21"/>
              </w:rPr>
              <w:t>）加强企业危险废物管控。</w:t>
            </w:r>
          </w:p>
          <w:p w:rsidR="00DC78F8" w:rsidRPr="00BA2435" w:rsidRDefault="00536C50">
            <w:pPr>
              <w:tabs>
                <w:tab w:val="left" w:pos="1021"/>
              </w:tabs>
              <w:rPr>
                <w:strike/>
                <w:color w:val="000000"/>
                <w:szCs w:val="21"/>
              </w:rPr>
            </w:pPr>
            <w:r w:rsidRPr="00BA2435">
              <w:rPr>
                <w:rFonts w:hint="eastAsia"/>
                <w:strike/>
                <w:color w:val="000000"/>
                <w:szCs w:val="21"/>
              </w:rPr>
              <w:t>（</w:t>
            </w:r>
            <w:r w:rsidRPr="00BA2435">
              <w:rPr>
                <w:strike/>
                <w:color w:val="000000"/>
                <w:szCs w:val="21"/>
              </w:rPr>
              <w:t>3.2</w:t>
            </w:r>
            <w:r w:rsidRPr="00BA2435">
              <w:rPr>
                <w:rFonts w:hint="eastAsia"/>
                <w:strike/>
                <w:color w:val="000000"/>
                <w:szCs w:val="21"/>
              </w:rPr>
              <w:t>）加快污染地块的整治，加强垃圾填埋场监管。</w:t>
            </w:r>
          </w:p>
          <w:p w:rsidR="00DC78F8" w:rsidRPr="00BA2435" w:rsidRDefault="00536C50">
            <w:pPr>
              <w:tabs>
                <w:tab w:val="left" w:pos="1021"/>
              </w:tabs>
              <w:jc w:val="left"/>
              <w:rPr>
                <w:strike/>
                <w:color w:val="000000"/>
                <w:szCs w:val="21"/>
              </w:rPr>
            </w:pPr>
            <w:r w:rsidRPr="00BA2435">
              <w:rPr>
                <w:rFonts w:hint="eastAsia"/>
                <w:strike/>
                <w:color w:val="000000"/>
                <w:szCs w:val="21"/>
              </w:rPr>
              <w:t>（</w:t>
            </w:r>
            <w:r w:rsidRPr="00BA2435">
              <w:rPr>
                <w:rFonts w:hint="eastAsia"/>
                <w:strike/>
                <w:color w:val="000000"/>
                <w:szCs w:val="21"/>
              </w:rPr>
              <w:t>3.</w:t>
            </w:r>
            <w:r w:rsidRPr="00BA2435">
              <w:rPr>
                <w:strike/>
                <w:color w:val="000000"/>
                <w:szCs w:val="21"/>
              </w:rPr>
              <w:t>3</w:t>
            </w:r>
            <w:r w:rsidRPr="00BA2435">
              <w:rPr>
                <w:rFonts w:hint="eastAsia"/>
                <w:strike/>
                <w:color w:val="000000"/>
                <w:szCs w:val="21"/>
              </w:rPr>
              <w:t>）执行市级环境风险防控相关要求，重点关注农用地污染风险重点管控区</w:t>
            </w:r>
            <w:r w:rsidRPr="00BA2435">
              <w:rPr>
                <w:rFonts w:hint="eastAsia"/>
                <w:strike/>
                <w:color w:val="000000"/>
                <w:szCs w:val="21"/>
              </w:rPr>
              <w:t>/</w:t>
            </w:r>
            <w:r w:rsidRPr="00BA2435">
              <w:rPr>
                <w:rFonts w:hint="eastAsia"/>
                <w:strike/>
                <w:color w:val="000000"/>
                <w:szCs w:val="21"/>
              </w:rPr>
              <w:t>农用地优先保护区</w:t>
            </w:r>
            <w:r w:rsidRPr="00BA2435">
              <w:rPr>
                <w:rFonts w:hint="eastAsia"/>
                <w:strike/>
                <w:color w:val="000000"/>
                <w:szCs w:val="21"/>
              </w:rPr>
              <w:t>/</w:t>
            </w:r>
            <w:r w:rsidRPr="00BA2435">
              <w:rPr>
                <w:rFonts w:hint="eastAsia"/>
                <w:strike/>
                <w:color w:val="000000"/>
                <w:szCs w:val="21"/>
              </w:rPr>
              <w:t>土壤污染风险一般管控区。</w:t>
            </w:r>
          </w:p>
          <w:p w:rsidR="00DC78F8" w:rsidRPr="00BA2435" w:rsidRDefault="00536C50">
            <w:pPr>
              <w:pStyle w:val="a5"/>
              <w:numPr>
                <w:ilvl w:val="1"/>
                <w:numId w:val="0"/>
              </w:numPr>
              <w:shd w:val="clear" w:color="auto" w:fill="FFFFFF"/>
              <w:jc w:val="both"/>
              <w:rPr>
                <w:rFonts w:ascii="Times New Roman" w:cs="Times New Roman"/>
                <w:kern w:val="2"/>
                <w:sz w:val="21"/>
                <w:szCs w:val="21"/>
              </w:rPr>
            </w:pPr>
            <w:r w:rsidRPr="00BA2435">
              <w:rPr>
                <w:rFonts w:ascii="Times New Roman" w:cs="Times New Roman" w:hint="eastAsia"/>
                <w:kern w:val="2"/>
                <w:sz w:val="21"/>
                <w:szCs w:val="21"/>
              </w:rPr>
              <w:t>（</w:t>
            </w:r>
            <w:r w:rsidRPr="00BA2435">
              <w:rPr>
                <w:rFonts w:ascii="Times New Roman" w:cs="Times New Roman" w:hint="eastAsia"/>
                <w:kern w:val="2"/>
                <w:sz w:val="21"/>
                <w:szCs w:val="21"/>
              </w:rPr>
              <w:t>3.1</w:t>
            </w:r>
            <w:r w:rsidRPr="00BA2435">
              <w:rPr>
                <w:rFonts w:ascii="Times New Roman" w:cs="Times New Roman" w:hint="eastAsia"/>
                <w:kern w:val="2"/>
                <w:sz w:val="21"/>
                <w:szCs w:val="21"/>
              </w:rPr>
              <w:t>）有效管控建设用地土壤污染风险。持续开展重点行业企业用地调查和典型行业周边土壤环境调查，进一步摸清污染地块底数和污染成因。严格土壤污染重点监管单位和沿江化工企业搬迁腾退用地土壤污染风险管控。</w:t>
            </w:r>
          </w:p>
          <w:p w:rsidR="00DC78F8" w:rsidRPr="00BA2435" w:rsidRDefault="00536C50">
            <w:pPr>
              <w:pStyle w:val="a5"/>
              <w:numPr>
                <w:ilvl w:val="1"/>
                <w:numId w:val="0"/>
              </w:numPr>
              <w:shd w:val="clear" w:color="auto" w:fill="FFFFFF"/>
              <w:jc w:val="both"/>
              <w:rPr>
                <w:strike/>
                <w:color w:val="000000"/>
                <w:szCs w:val="21"/>
              </w:rPr>
            </w:pPr>
            <w:r w:rsidRPr="00BA2435">
              <w:rPr>
                <w:rFonts w:ascii="Times New Roman" w:cs="Times New Roman"/>
                <w:color w:val="000000"/>
                <w:kern w:val="2"/>
                <w:sz w:val="21"/>
                <w:szCs w:val="21"/>
              </w:rPr>
              <w:t>（</w:t>
            </w:r>
            <w:r w:rsidRPr="00BA2435">
              <w:rPr>
                <w:rFonts w:ascii="Times New Roman" w:cs="Times New Roman" w:hint="eastAsia"/>
                <w:color w:val="000000"/>
                <w:kern w:val="2"/>
                <w:sz w:val="21"/>
                <w:szCs w:val="21"/>
              </w:rPr>
              <w:t>3.2</w:t>
            </w:r>
            <w:r w:rsidRPr="00BA2435">
              <w:rPr>
                <w:rFonts w:ascii="Times New Roman" w:cs="Times New Roman"/>
                <w:color w:val="000000"/>
                <w:kern w:val="2"/>
                <w:sz w:val="21"/>
                <w:szCs w:val="21"/>
              </w:rPr>
              <w:t>）</w:t>
            </w:r>
            <w:r w:rsidRPr="00BA2435">
              <w:rPr>
                <w:rFonts w:ascii="Times New Roman" w:cs="Times New Roman" w:hint="eastAsia"/>
                <w:color w:val="000000"/>
                <w:kern w:val="2"/>
                <w:sz w:val="21"/>
                <w:szCs w:val="21"/>
              </w:rPr>
              <w:t>严格污染地块准入管理，列入建设用地土壤污染风险管控和修复名录的地块，不得作为住宅</w:t>
            </w:r>
            <w:r w:rsidRPr="00BA2435">
              <w:rPr>
                <w:rFonts w:cs="Times New Roman" w:hint="eastAsia"/>
                <w:color w:val="000000"/>
                <w:kern w:val="2"/>
                <w:sz w:val="21"/>
                <w:szCs w:val="21"/>
              </w:rPr>
              <w:t>、</w:t>
            </w:r>
            <w:r w:rsidRPr="00BA2435">
              <w:rPr>
                <w:rFonts w:ascii="Times New Roman" w:cs="Times New Roman" w:hint="eastAsia"/>
                <w:color w:val="000000"/>
                <w:kern w:val="2"/>
                <w:sz w:val="21"/>
                <w:szCs w:val="21"/>
              </w:rPr>
              <w:t>公共管理与公共服务用地；未达到土壤污染风险评估报告要求的地块，禁止开工建设与风险管控、修复无关的项目。</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3.3</w:t>
            </w:r>
            <w:r w:rsidRPr="00BA2435">
              <w:rPr>
                <w:rFonts w:hint="eastAsia"/>
                <w:szCs w:val="21"/>
              </w:rPr>
              <w:t>）推进农用地土壤污染防治和安全利用。严格涉镉等重金属行业大气、水污染物排放管控，全面排查整治涉镉等重金属关停企业及矿区历史遗留固体废物。</w:t>
            </w:r>
          </w:p>
          <w:p w:rsidR="00DC78F8" w:rsidRPr="00BA2435" w:rsidRDefault="00536C50">
            <w:pPr>
              <w:tabs>
                <w:tab w:val="left" w:pos="1021"/>
              </w:tabs>
              <w:jc w:val="left"/>
              <w:rPr>
                <w:szCs w:val="21"/>
              </w:rPr>
            </w:pPr>
            <w:r w:rsidRPr="00BA2435">
              <w:rPr>
                <w:rFonts w:hint="eastAsia"/>
                <w:szCs w:val="21"/>
              </w:rPr>
              <w:t>（</w:t>
            </w:r>
            <w:r w:rsidRPr="00BA2435">
              <w:rPr>
                <w:rFonts w:hint="eastAsia"/>
                <w:szCs w:val="21"/>
              </w:rPr>
              <w:t>3.4</w:t>
            </w:r>
            <w:r w:rsidRPr="00BA2435">
              <w:rPr>
                <w:rFonts w:hint="eastAsia"/>
                <w:szCs w:val="21"/>
              </w:rPr>
              <w:t>）加强“一废一品一库一重”环境风险监管。以危险废物大排查大整治成果为基础，开展废矿物油、废铅蓄电池、实验室废物等专项治理行动。</w:t>
            </w:r>
          </w:p>
          <w:p w:rsidR="00DC78F8" w:rsidRPr="00BA2435" w:rsidRDefault="00536C50">
            <w:pPr>
              <w:tabs>
                <w:tab w:val="left" w:pos="1021"/>
              </w:tabs>
              <w:rPr>
                <w:color w:val="000000"/>
                <w:szCs w:val="21"/>
              </w:rPr>
            </w:pPr>
            <w:r w:rsidRPr="00BA2435">
              <w:rPr>
                <w:rFonts w:hint="eastAsia"/>
                <w:szCs w:val="21"/>
              </w:rPr>
              <w:lastRenderedPageBreak/>
              <w:t>（</w:t>
            </w:r>
            <w:r w:rsidRPr="00BA2435">
              <w:rPr>
                <w:rFonts w:hint="eastAsia"/>
                <w:szCs w:val="21"/>
              </w:rPr>
              <w:t>3.5</w:t>
            </w:r>
            <w:r w:rsidRPr="00BA2435">
              <w:rPr>
                <w:rFonts w:hint="eastAsia"/>
                <w:szCs w:val="21"/>
              </w:rPr>
              <w:t>）加强医疗废水废物处置。对二级以上医疗机构污水处置开展“回头看”，推进</w:t>
            </w:r>
            <w:r w:rsidRPr="00BA2435">
              <w:rPr>
                <w:rFonts w:hint="eastAsia"/>
                <w:szCs w:val="21"/>
              </w:rPr>
              <w:t>20</w:t>
            </w:r>
            <w:r w:rsidRPr="00BA2435">
              <w:rPr>
                <w:rFonts w:hint="eastAsia"/>
                <w:szCs w:val="21"/>
              </w:rPr>
              <w:t>张床位以上医疗机构污水处理问题排查整改，确保医疗废水全收集全处置。加快完善医疗废物收转运处置体系，加大对基层和偏远农村地区医疗废物管理投入。</w:t>
            </w:r>
          </w:p>
        </w:tc>
        <w:tc>
          <w:tcPr>
            <w:tcW w:w="2239" w:type="pct"/>
            <w:gridSpan w:val="3"/>
            <w:vMerge/>
            <w:vAlign w:val="center"/>
          </w:tcPr>
          <w:p w:rsidR="00DC78F8" w:rsidRPr="00BA2435" w:rsidRDefault="00DC78F8"/>
        </w:tc>
      </w:tr>
      <w:tr w:rsidR="00DC78F8">
        <w:trPr>
          <w:jc w:val="center"/>
        </w:trPr>
        <w:tc>
          <w:tcPr>
            <w:tcW w:w="582" w:type="pct"/>
            <w:vAlign w:val="center"/>
          </w:tcPr>
          <w:p w:rsidR="00DC78F8" w:rsidRPr="00BA2435" w:rsidRDefault="00536C50">
            <w:pPr>
              <w:widowControl/>
              <w:jc w:val="center"/>
              <w:rPr>
                <w:color w:val="000000"/>
                <w:szCs w:val="21"/>
              </w:rPr>
            </w:pPr>
            <w:r w:rsidRPr="00BA2435">
              <w:rPr>
                <w:rFonts w:hint="eastAsia"/>
                <w:color w:val="000000"/>
                <w:szCs w:val="21"/>
              </w:rPr>
              <w:lastRenderedPageBreak/>
              <w:t>资源开发效率要求</w:t>
            </w:r>
          </w:p>
        </w:tc>
        <w:tc>
          <w:tcPr>
            <w:tcW w:w="2177" w:type="pct"/>
            <w:gridSpan w:val="8"/>
            <w:vAlign w:val="center"/>
          </w:tcPr>
          <w:p w:rsidR="00DC78F8" w:rsidRPr="00BA2435" w:rsidRDefault="00536C50">
            <w:pPr>
              <w:tabs>
                <w:tab w:val="left" w:pos="1021"/>
              </w:tabs>
              <w:rPr>
                <w:strike/>
              </w:rPr>
            </w:pPr>
            <w:r w:rsidRPr="00BA2435">
              <w:rPr>
                <w:rFonts w:hint="eastAsia"/>
                <w:strike/>
              </w:rPr>
              <w:t>（</w:t>
            </w:r>
            <w:r w:rsidRPr="00BA2435">
              <w:rPr>
                <w:strike/>
              </w:rPr>
              <w:t>4.1</w:t>
            </w:r>
            <w:r w:rsidRPr="00BA2435">
              <w:rPr>
                <w:rFonts w:hint="eastAsia"/>
                <w:strike/>
              </w:rPr>
              <w:t>）提高企业企业用水循环利用率，降低煤炭低效消耗量。</w:t>
            </w:r>
          </w:p>
          <w:p w:rsidR="00DC78F8" w:rsidRPr="00BA2435" w:rsidRDefault="00536C50">
            <w:pPr>
              <w:tabs>
                <w:tab w:val="left" w:pos="1021"/>
              </w:tabs>
              <w:rPr>
                <w:strike/>
              </w:rPr>
            </w:pPr>
            <w:r w:rsidRPr="00BA2435">
              <w:rPr>
                <w:rFonts w:hint="eastAsia"/>
                <w:strike/>
              </w:rPr>
              <w:t>（</w:t>
            </w:r>
            <w:r w:rsidRPr="00BA2435">
              <w:rPr>
                <w:strike/>
              </w:rPr>
              <w:t>4.2</w:t>
            </w:r>
            <w:r w:rsidRPr="00BA2435">
              <w:rPr>
                <w:rFonts w:hint="eastAsia"/>
                <w:strike/>
              </w:rPr>
              <w:t>）提高土地利用效率。</w:t>
            </w:r>
          </w:p>
          <w:p w:rsidR="00DC78F8" w:rsidRPr="00BA2435" w:rsidRDefault="00536C50">
            <w:pPr>
              <w:tabs>
                <w:tab w:val="left" w:pos="1021"/>
              </w:tabs>
              <w:rPr>
                <w:strike/>
              </w:rPr>
            </w:pPr>
            <w:r w:rsidRPr="00BA2435">
              <w:rPr>
                <w:rFonts w:hint="eastAsia"/>
                <w:strike/>
              </w:rPr>
              <w:t>（</w:t>
            </w:r>
            <w:r w:rsidRPr="00BA2435">
              <w:rPr>
                <w:rFonts w:hint="eastAsia"/>
                <w:strike/>
              </w:rPr>
              <w:t>4.3</w:t>
            </w:r>
            <w:r w:rsidRPr="00BA2435">
              <w:rPr>
                <w:rFonts w:hint="eastAsia"/>
                <w:strike/>
              </w:rPr>
              <w:t>）执行市级资源开发效率相关要求。</w:t>
            </w:r>
          </w:p>
          <w:p w:rsidR="00DC78F8" w:rsidRPr="00BA2435" w:rsidRDefault="00536C50">
            <w:pPr>
              <w:tabs>
                <w:tab w:val="left" w:pos="1021"/>
              </w:tabs>
              <w:rPr>
                <w:strike/>
              </w:rPr>
            </w:pPr>
            <w:r w:rsidRPr="00BA2435">
              <w:rPr>
                <w:rFonts w:hint="eastAsia"/>
              </w:rPr>
              <w:t>（</w:t>
            </w:r>
            <w:r w:rsidRPr="00BA2435">
              <w:rPr>
                <w:rFonts w:hint="eastAsia"/>
                <w:strike/>
              </w:rPr>
              <w:t>4.4</w:t>
            </w:r>
            <w:r w:rsidRPr="00BA2435">
              <w:rPr>
                <w:rFonts w:hint="eastAsia"/>
                <w:strike/>
              </w:rPr>
              <w:t>）提高能源效率，加快结构调整，发展高附加值、低能耗的制造业和生产性服务业，提高能源利用效率。加快淘汰落后产能，进一步健全和完善落后产能退出机制，加强技术改造，引导企业加大节能技术的开发引进。</w:t>
            </w:r>
          </w:p>
          <w:p w:rsidR="00DC78F8" w:rsidRPr="00BA2435" w:rsidRDefault="00536C50">
            <w:pPr>
              <w:pStyle w:val="1"/>
              <w:spacing w:before="0" w:after="0" w:line="240" w:lineRule="auto"/>
              <w:rPr>
                <w:b w:val="0"/>
                <w:bCs w:val="0"/>
                <w:color w:val="000000"/>
                <w:kern w:val="2"/>
                <w:sz w:val="21"/>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4.1</w:t>
            </w:r>
            <w:r w:rsidRPr="00BA2435">
              <w:rPr>
                <w:rFonts w:hint="eastAsia"/>
                <w:b w:val="0"/>
                <w:bCs w:val="0"/>
                <w:color w:val="000000"/>
                <w:kern w:val="2"/>
                <w:sz w:val="21"/>
                <w:szCs w:val="21"/>
              </w:rPr>
              <w:t>）能源</w:t>
            </w:r>
            <w:r w:rsidRPr="00BA2435">
              <w:rPr>
                <w:rFonts w:hint="eastAsia"/>
                <w:b w:val="0"/>
                <w:bCs w:val="0"/>
                <w:color w:val="000000"/>
                <w:kern w:val="2"/>
                <w:sz w:val="21"/>
                <w:szCs w:val="21"/>
              </w:rPr>
              <w:t>:</w:t>
            </w:r>
          </w:p>
          <w:p w:rsidR="00DC78F8" w:rsidRPr="00BA2435" w:rsidRDefault="00536C50">
            <w:pPr>
              <w:overflowPunct w:val="0"/>
              <w:ind w:firstLineChars="200" w:firstLine="420"/>
              <w:rPr>
                <w:szCs w:val="21"/>
              </w:rPr>
            </w:pPr>
            <w:r w:rsidRPr="00BA2435">
              <w:rPr>
                <w:rFonts w:hint="eastAsia"/>
                <w:color w:val="000000"/>
                <w:szCs w:val="21"/>
              </w:rPr>
              <w:t>（</w:t>
            </w:r>
            <w:r w:rsidRPr="00BA2435">
              <w:rPr>
                <w:rFonts w:hint="eastAsia"/>
                <w:color w:val="000000"/>
                <w:szCs w:val="21"/>
              </w:rPr>
              <w:t>4.1.1</w:t>
            </w:r>
            <w:r w:rsidRPr="00BA2435">
              <w:rPr>
                <w:rFonts w:hint="eastAsia"/>
                <w:color w:val="000000"/>
                <w:szCs w:val="21"/>
              </w:rPr>
              <w:t>）</w:t>
            </w:r>
            <w:r w:rsidRPr="00BA2435">
              <w:rPr>
                <w:rFonts w:hint="eastAsia"/>
                <w:szCs w:val="21"/>
              </w:rPr>
              <w:t>加快电网改造升级，坚持电力发展适度超前的原则，加强城乡电网规划和建设完善电力输送体系，实施农村电网改造升级工程，提升农村用电质量和安全水平，全面完成农村</w:t>
            </w:r>
            <w:r w:rsidRPr="00BA2435">
              <w:rPr>
                <w:rFonts w:hint="eastAsia"/>
                <w:szCs w:val="21"/>
              </w:rPr>
              <w:t>10KV</w:t>
            </w:r>
            <w:r w:rsidRPr="00BA2435">
              <w:rPr>
                <w:rFonts w:hint="eastAsia"/>
                <w:szCs w:val="21"/>
              </w:rPr>
              <w:t>线路和低压线路升级改造。</w:t>
            </w:r>
          </w:p>
          <w:p w:rsidR="00DC78F8" w:rsidRPr="00BA2435" w:rsidRDefault="00536C50">
            <w:pPr>
              <w:pStyle w:val="1"/>
              <w:spacing w:before="0" w:after="0" w:line="240" w:lineRule="auto"/>
              <w:ind w:firstLineChars="200" w:firstLine="420"/>
              <w:rPr>
                <w:b w:val="0"/>
                <w:bCs w:val="0"/>
                <w:kern w:val="2"/>
                <w:sz w:val="21"/>
                <w:szCs w:val="21"/>
              </w:rPr>
            </w:pPr>
            <w:r w:rsidRPr="00BA2435">
              <w:rPr>
                <w:rFonts w:hint="eastAsia"/>
                <w:b w:val="0"/>
                <w:bCs w:val="0"/>
                <w:kern w:val="2"/>
                <w:sz w:val="21"/>
                <w:szCs w:val="21"/>
              </w:rPr>
              <w:t>（</w:t>
            </w:r>
            <w:r w:rsidRPr="00BA2435">
              <w:rPr>
                <w:rFonts w:hint="eastAsia"/>
                <w:b w:val="0"/>
                <w:bCs w:val="0"/>
                <w:kern w:val="2"/>
                <w:sz w:val="21"/>
                <w:szCs w:val="21"/>
              </w:rPr>
              <w:t>4.1.2</w:t>
            </w:r>
            <w:r w:rsidRPr="00BA2435">
              <w:rPr>
                <w:rFonts w:hint="eastAsia"/>
                <w:b w:val="0"/>
                <w:bCs w:val="0"/>
                <w:kern w:val="2"/>
                <w:sz w:val="21"/>
                <w:szCs w:val="21"/>
              </w:rPr>
              <w:t>）加强燃气供应保障，推进气化大祥工程，建设燃气供应干网，配套完善支线管网和储气设施。</w:t>
            </w:r>
          </w:p>
          <w:p w:rsidR="00DC78F8" w:rsidRPr="00BA2435" w:rsidRDefault="00536C50">
            <w:pPr>
              <w:ind w:firstLineChars="200" w:firstLine="420"/>
              <w:rPr>
                <w:rFonts w:eastAsia="仿宋_GB2312"/>
              </w:rPr>
            </w:pPr>
            <w:r w:rsidRPr="00BA2435">
              <w:rPr>
                <w:rFonts w:hint="eastAsia"/>
                <w:szCs w:val="21"/>
              </w:rPr>
              <w:t>（</w:t>
            </w:r>
            <w:r w:rsidRPr="00BA2435">
              <w:rPr>
                <w:rFonts w:hint="eastAsia"/>
                <w:szCs w:val="21"/>
              </w:rPr>
              <w:t>4.1.3</w:t>
            </w:r>
            <w:r w:rsidRPr="00BA2435">
              <w:rPr>
                <w:rFonts w:hint="eastAsia"/>
                <w:szCs w:val="21"/>
              </w:rPr>
              <w:t>）推进新一轮农村电网改造升级工程，建设多元化的农村清洁能源生产结构，加快开发利用沼气、太阳能、风能、地热能等清洁可再生能源，统筹推进城乡燃气工程建设，推动管道天然气向农村延伸。</w:t>
            </w:r>
          </w:p>
          <w:p w:rsidR="00DC78F8" w:rsidRPr="00BA2435" w:rsidRDefault="00536C50">
            <w:pPr>
              <w:pStyle w:val="1"/>
              <w:spacing w:before="0" w:after="0" w:line="240" w:lineRule="auto"/>
              <w:rPr>
                <w:b w:val="0"/>
                <w:bCs w:val="0"/>
                <w:kern w:val="2"/>
                <w:sz w:val="21"/>
                <w:szCs w:val="21"/>
              </w:rPr>
            </w:pPr>
            <w:r w:rsidRPr="00BA2435">
              <w:rPr>
                <w:rFonts w:hint="eastAsia"/>
                <w:b w:val="0"/>
                <w:bCs w:val="0"/>
                <w:color w:val="000000"/>
                <w:kern w:val="2"/>
                <w:sz w:val="21"/>
                <w:szCs w:val="21"/>
              </w:rPr>
              <w:t>（</w:t>
            </w:r>
            <w:r w:rsidRPr="00BA2435">
              <w:rPr>
                <w:rFonts w:hint="eastAsia"/>
                <w:b w:val="0"/>
                <w:bCs w:val="0"/>
                <w:color w:val="000000"/>
                <w:kern w:val="2"/>
                <w:sz w:val="21"/>
                <w:szCs w:val="21"/>
              </w:rPr>
              <w:t>4.2</w:t>
            </w:r>
            <w:r w:rsidRPr="00BA2435">
              <w:rPr>
                <w:rFonts w:hint="eastAsia"/>
                <w:b w:val="0"/>
                <w:bCs w:val="0"/>
                <w:color w:val="000000"/>
                <w:kern w:val="2"/>
                <w:sz w:val="21"/>
                <w:szCs w:val="21"/>
              </w:rPr>
              <w:t>）水资源</w:t>
            </w:r>
            <w:r w:rsidRPr="00BA2435">
              <w:rPr>
                <w:rFonts w:hint="eastAsia"/>
                <w:b w:val="0"/>
                <w:bCs w:val="0"/>
                <w:color w:val="000000"/>
                <w:kern w:val="2"/>
                <w:sz w:val="21"/>
                <w:szCs w:val="21"/>
              </w:rPr>
              <w:t>:</w:t>
            </w:r>
            <w:r w:rsidRPr="00BA2435">
              <w:rPr>
                <w:rFonts w:hint="eastAsia"/>
                <w:b w:val="0"/>
                <w:bCs w:val="0"/>
                <w:kern w:val="2"/>
                <w:sz w:val="21"/>
                <w:szCs w:val="21"/>
              </w:rPr>
              <w:t>到</w:t>
            </w:r>
            <w:r w:rsidRPr="00BA2435">
              <w:rPr>
                <w:rFonts w:hint="eastAsia"/>
                <w:b w:val="0"/>
                <w:bCs w:val="0"/>
                <w:kern w:val="2"/>
                <w:sz w:val="21"/>
                <w:szCs w:val="21"/>
              </w:rPr>
              <w:t>2025</w:t>
            </w:r>
            <w:r w:rsidRPr="00BA2435">
              <w:rPr>
                <w:rFonts w:hint="eastAsia"/>
                <w:b w:val="0"/>
                <w:bCs w:val="0"/>
                <w:kern w:val="2"/>
                <w:sz w:val="21"/>
                <w:szCs w:val="21"/>
              </w:rPr>
              <w:t>年，大祥区用水总量</w:t>
            </w:r>
            <w:r w:rsidRPr="00BA2435">
              <w:rPr>
                <w:rFonts w:hint="eastAsia"/>
                <w:b w:val="0"/>
                <w:bCs w:val="0"/>
                <w:kern w:val="2"/>
                <w:sz w:val="21"/>
                <w:szCs w:val="21"/>
              </w:rPr>
              <w:t>1.174</w:t>
            </w:r>
            <w:r w:rsidRPr="00BA2435">
              <w:rPr>
                <w:rFonts w:hint="eastAsia"/>
                <w:b w:val="0"/>
                <w:bCs w:val="0"/>
                <w:kern w:val="2"/>
                <w:sz w:val="21"/>
                <w:szCs w:val="21"/>
              </w:rPr>
              <w:t>亿立方米，万元地区生产总值用水量比</w:t>
            </w:r>
            <w:r w:rsidRPr="00BA2435">
              <w:rPr>
                <w:rFonts w:hint="eastAsia"/>
                <w:b w:val="0"/>
                <w:bCs w:val="0"/>
                <w:kern w:val="2"/>
                <w:sz w:val="21"/>
                <w:szCs w:val="21"/>
              </w:rPr>
              <w:t>2020</w:t>
            </w:r>
            <w:r w:rsidRPr="00BA2435">
              <w:rPr>
                <w:rFonts w:hint="eastAsia"/>
                <w:b w:val="0"/>
                <w:bCs w:val="0"/>
                <w:kern w:val="2"/>
                <w:sz w:val="21"/>
                <w:szCs w:val="21"/>
              </w:rPr>
              <w:t>年下降</w:t>
            </w:r>
            <w:r w:rsidRPr="00BA2435">
              <w:rPr>
                <w:rFonts w:hint="eastAsia"/>
                <w:b w:val="0"/>
                <w:bCs w:val="0"/>
                <w:kern w:val="2"/>
                <w:sz w:val="21"/>
                <w:szCs w:val="21"/>
              </w:rPr>
              <w:t>22.78%</w:t>
            </w:r>
            <w:r w:rsidRPr="00BA2435">
              <w:rPr>
                <w:rFonts w:hint="eastAsia"/>
                <w:b w:val="0"/>
                <w:bCs w:val="0"/>
                <w:kern w:val="2"/>
                <w:sz w:val="21"/>
                <w:szCs w:val="21"/>
              </w:rPr>
              <w:t>，万元工业增加值用水量比</w:t>
            </w:r>
            <w:r w:rsidRPr="00BA2435">
              <w:rPr>
                <w:rFonts w:hint="eastAsia"/>
                <w:b w:val="0"/>
                <w:bCs w:val="0"/>
                <w:kern w:val="2"/>
                <w:sz w:val="21"/>
                <w:szCs w:val="21"/>
              </w:rPr>
              <w:t>2020</w:t>
            </w:r>
            <w:r w:rsidRPr="00BA2435">
              <w:rPr>
                <w:rFonts w:hint="eastAsia"/>
                <w:b w:val="0"/>
                <w:bCs w:val="0"/>
                <w:kern w:val="2"/>
                <w:sz w:val="21"/>
                <w:szCs w:val="21"/>
              </w:rPr>
              <w:t>年下降</w:t>
            </w:r>
            <w:r w:rsidRPr="00BA2435">
              <w:rPr>
                <w:rFonts w:hint="eastAsia"/>
                <w:b w:val="0"/>
                <w:bCs w:val="0"/>
                <w:kern w:val="2"/>
                <w:sz w:val="21"/>
                <w:szCs w:val="21"/>
              </w:rPr>
              <w:t>14.13%</w:t>
            </w:r>
            <w:r w:rsidRPr="00BA2435">
              <w:rPr>
                <w:rFonts w:hint="eastAsia"/>
                <w:b w:val="0"/>
                <w:bCs w:val="0"/>
                <w:kern w:val="2"/>
                <w:sz w:val="21"/>
                <w:szCs w:val="21"/>
              </w:rPr>
              <w:t>，农田灌溉水有效利用系数</w:t>
            </w:r>
            <w:r w:rsidRPr="00BA2435">
              <w:rPr>
                <w:rFonts w:hint="eastAsia"/>
                <w:b w:val="0"/>
                <w:bCs w:val="0"/>
                <w:kern w:val="2"/>
                <w:sz w:val="21"/>
                <w:szCs w:val="21"/>
              </w:rPr>
              <w:t>0.575</w:t>
            </w:r>
            <w:r w:rsidRPr="00BA2435">
              <w:rPr>
                <w:rFonts w:hint="eastAsia"/>
                <w:b w:val="0"/>
                <w:bCs w:val="0"/>
                <w:kern w:val="2"/>
                <w:sz w:val="21"/>
                <w:szCs w:val="21"/>
              </w:rPr>
              <w:t>。</w:t>
            </w:r>
          </w:p>
          <w:p w:rsidR="00DC78F8" w:rsidRDefault="00536C50">
            <w:pPr>
              <w:pStyle w:val="1"/>
              <w:spacing w:before="0" w:after="0" w:line="240" w:lineRule="auto"/>
            </w:pPr>
            <w:r w:rsidRPr="00BA2435">
              <w:rPr>
                <w:rFonts w:hint="eastAsia"/>
                <w:b w:val="0"/>
                <w:bCs w:val="0"/>
                <w:color w:val="000000"/>
                <w:kern w:val="2"/>
                <w:sz w:val="21"/>
                <w:szCs w:val="21"/>
              </w:rPr>
              <w:t>（</w:t>
            </w:r>
            <w:r w:rsidRPr="00BA2435">
              <w:rPr>
                <w:rFonts w:hint="eastAsia"/>
                <w:b w:val="0"/>
                <w:bCs w:val="0"/>
                <w:color w:val="000000"/>
                <w:kern w:val="2"/>
                <w:sz w:val="21"/>
                <w:szCs w:val="21"/>
              </w:rPr>
              <w:t>4.3</w:t>
            </w:r>
            <w:r w:rsidRPr="00BA2435">
              <w:rPr>
                <w:rFonts w:hint="eastAsia"/>
                <w:b w:val="0"/>
                <w:bCs w:val="0"/>
                <w:color w:val="000000"/>
                <w:kern w:val="2"/>
                <w:sz w:val="21"/>
                <w:szCs w:val="21"/>
              </w:rPr>
              <w:t>）</w:t>
            </w:r>
            <w:r w:rsidRPr="00BA2435">
              <w:rPr>
                <w:rFonts w:hint="eastAsia"/>
                <w:b w:val="0"/>
                <w:bCs w:val="0"/>
                <w:kern w:val="2"/>
                <w:sz w:val="21"/>
                <w:szCs w:val="21"/>
              </w:rPr>
              <w:t>土地资源</w:t>
            </w:r>
            <w:r w:rsidRPr="00BA2435">
              <w:rPr>
                <w:rFonts w:hint="eastAsia"/>
                <w:b w:val="0"/>
                <w:bCs w:val="0"/>
                <w:kern w:val="2"/>
                <w:sz w:val="21"/>
                <w:szCs w:val="21"/>
              </w:rPr>
              <w:t>:</w:t>
            </w:r>
            <w:r w:rsidRPr="00BA2435">
              <w:rPr>
                <w:rFonts w:hint="eastAsia"/>
                <w:b w:val="0"/>
                <w:bCs w:val="0"/>
                <w:kern w:val="2"/>
                <w:sz w:val="21"/>
                <w:szCs w:val="21"/>
              </w:rPr>
              <w:t>确保全市耕地保有量不低于</w:t>
            </w:r>
            <w:r w:rsidRPr="00BA2435">
              <w:rPr>
                <w:rFonts w:hint="eastAsia"/>
                <w:b w:val="0"/>
                <w:bCs w:val="0"/>
                <w:kern w:val="2"/>
                <w:sz w:val="21"/>
                <w:szCs w:val="21"/>
              </w:rPr>
              <w:t>39.5</w:t>
            </w:r>
            <w:r w:rsidRPr="00BA2435">
              <w:rPr>
                <w:rFonts w:hint="eastAsia"/>
                <w:b w:val="0"/>
                <w:bCs w:val="0"/>
                <w:kern w:val="2"/>
                <w:sz w:val="21"/>
                <w:szCs w:val="21"/>
              </w:rPr>
              <w:t>万公顷，永久基</w:t>
            </w:r>
            <w:r w:rsidRPr="00BA2435">
              <w:rPr>
                <w:rFonts w:hint="eastAsia"/>
                <w:b w:val="0"/>
                <w:bCs w:val="0"/>
                <w:kern w:val="2"/>
                <w:sz w:val="21"/>
                <w:szCs w:val="21"/>
              </w:rPr>
              <w:lastRenderedPageBreak/>
              <w:t>本农田保护面积不低于</w:t>
            </w:r>
            <w:r w:rsidRPr="00BA2435">
              <w:rPr>
                <w:rFonts w:hint="eastAsia"/>
                <w:b w:val="0"/>
                <w:bCs w:val="0"/>
                <w:kern w:val="2"/>
                <w:sz w:val="21"/>
                <w:szCs w:val="21"/>
              </w:rPr>
              <w:t>34.3</w:t>
            </w:r>
            <w:r w:rsidRPr="00BA2435">
              <w:rPr>
                <w:rFonts w:hint="eastAsia"/>
                <w:b w:val="0"/>
                <w:bCs w:val="0"/>
                <w:kern w:val="2"/>
                <w:sz w:val="21"/>
                <w:szCs w:val="21"/>
              </w:rPr>
              <w:t>万公顷。</w:t>
            </w:r>
          </w:p>
        </w:tc>
        <w:tc>
          <w:tcPr>
            <w:tcW w:w="2239" w:type="pct"/>
            <w:gridSpan w:val="3"/>
            <w:vMerge/>
            <w:vAlign w:val="center"/>
          </w:tcPr>
          <w:p w:rsidR="00DC78F8" w:rsidRDefault="00DC78F8"/>
        </w:tc>
      </w:tr>
    </w:tbl>
    <w:p w:rsidR="00DC78F8" w:rsidRDefault="00DC78F8"/>
    <w:sectPr w:rsidR="00DC78F8" w:rsidSect="00DC78F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A80" w:rsidRDefault="00E41A80" w:rsidP="00536C50">
      <w:r>
        <w:separator/>
      </w:r>
    </w:p>
  </w:endnote>
  <w:endnote w:type="continuationSeparator" w:id="0">
    <w:p w:rsidR="00E41A80" w:rsidRDefault="00E41A80" w:rsidP="00536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auto"/>
    <w:pitch w:val="default"/>
    <w:sig w:usb0="00000000" w:usb1="080E0000" w:usb2="00000000" w:usb3="00000000" w:csb0="00040000" w:csb1="00000000"/>
  </w:font>
  <w:font w:name="方正楷体_GBK">
    <w:altName w:val="微软雅黑"/>
    <w:charset w:val="86"/>
    <w:family w:val="auto"/>
    <w:pitch w:val="default"/>
    <w:sig w:usb0="00000010" w:usb1="38CF7CFA" w:usb2="00000016"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A80" w:rsidRDefault="00E41A80" w:rsidP="00536C50">
      <w:r>
        <w:separator/>
      </w:r>
    </w:p>
  </w:footnote>
  <w:footnote w:type="continuationSeparator" w:id="0">
    <w:p w:rsidR="00E41A80" w:rsidRDefault="00E41A80" w:rsidP="00536C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c2ZGZiNzZiNDVlOGViOWVmM2JhOTY0NGJkNjUyYzgifQ=="/>
  </w:docVars>
  <w:rsids>
    <w:rsidRoot w:val="26EB1BB1"/>
    <w:rsid w:val="00536C50"/>
    <w:rsid w:val="00563274"/>
    <w:rsid w:val="00BA2435"/>
    <w:rsid w:val="00DC78F8"/>
    <w:rsid w:val="00E41A80"/>
    <w:rsid w:val="05A14F91"/>
    <w:rsid w:val="060B532A"/>
    <w:rsid w:val="097C5F75"/>
    <w:rsid w:val="0C1668B4"/>
    <w:rsid w:val="138171C5"/>
    <w:rsid w:val="13A613EF"/>
    <w:rsid w:val="183C0F9F"/>
    <w:rsid w:val="199A5955"/>
    <w:rsid w:val="1B806DE0"/>
    <w:rsid w:val="1D631052"/>
    <w:rsid w:val="1FF144BA"/>
    <w:rsid w:val="2541437E"/>
    <w:rsid w:val="26EB1BB1"/>
    <w:rsid w:val="2B1D148A"/>
    <w:rsid w:val="2D050ADD"/>
    <w:rsid w:val="2DC21CF0"/>
    <w:rsid w:val="300D27B0"/>
    <w:rsid w:val="350C7DCA"/>
    <w:rsid w:val="3DFE35DC"/>
    <w:rsid w:val="4C026C68"/>
    <w:rsid w:val="4C433C79"/>
    <w:rsid w:val="4EDF7B18"/>
    <w:rsid w:val="4F424609"/>
    <w:rsid w:val="54DB270E"/>
    <w:rsid w:val="5E820631"/>
    <w:rsid w:val="5EE17FBA"/>
    <w:rsid w:val="69F35B8F"/>
    <w:rsid w:val="6E02184D"/>
    <w:rsid w:val="718F22AE"/>
    <w:rsid w:val="71A50269"/>
    <w:rsid w:val="764C62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78F8"/>
    <w:pPr>
      <w:widowControl w:val="0"/>
      <w:jc w:val="both"/>
    </w:pPr>
    <w:rPr>
      <w:kern w:val="2"/>
      <w:sz w:val="21"/>
      <w:szCs w:val="22"/>
    </w:rPr>
  </w:style>
  <w:style w:type="paragraph" w:styleId="1">
    <w:name w:val="heading 1"/>
    <w:basedOn w:val="a"/>
    <w:next w:val="a"/>
    <w:qFormat/>
    <w:rsid w:val="00DC78F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DC78F8"/>
    <w:pPr>
      <w:tabs>
        <w:tab w:val="center" w:pos="4153"/>
        <w:tab w:val="right" w:pos="8306"/>
      </w:tabs>
      <w:snapToGrid w:val="0"/>
      <w:jc w:val="left"/>
    </w:pPr>
    <w:rPr>
      <w:rFonts w:ascii="Calibri" w:hAnsi="Calibri"/>
      <w:kern w:val="0"/>
      <w:sz w:val="18"/>
      <w:szCs w:val="18"/>
    </w:rPr>
  </w:style>
  <w:style w:type="paragraph" w:styleId="a4">
    <w:name w:val="header"/>
    <w:basedOn w:val="a"/>
    <w:uiPriority w:val="99"/>
    <w:qFormat/>
    <w:rsid w:val="00DC78F8"/>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DC78F8"/>
    <w:rPr>
      <w:rFonts w:ascii="Calibri" w:hAnsi="Calibri"/>
    </w:rPr>
  </w:style>
  <w:style w:type="paragraph" w:styleId="a5">
    <w:name w:val="Normal (Web)"/>
    <w:basedOn w:val="a"/>
    <w:uiPriority w:val="99"/>
    <w:qFormat/>
    <w:rsid w:val="00DC78F8"/>
    <w:pPr>
      <w:widowControl/>
      <w:jc w:val="left"/>
    </w:pPr>
    <w:rPr>
      <w:rFonts w:ascii="宋体" w:cs="宋体"/>
      <w:kern w:val="0"/>
      <w:sz w:val="24"/>
      <w:szCs w:val="24"/>
    </w:rPr>
  </w:style>
  <w:style w:type="paragraph" w:customStyle="1" w:styleId="Default">
    <w:name w:val="Default"/>
    <w:basedOn w:val="2"/>
    <w:next w:val="3"/>
    <w:qFormat/>
    <w:rsid w:val="00DC78F8"/>
    <w:pPr>
      <w:adjustRightInd w:val="0"/>
    </w:pPr>
    <w:rPr>
      <w:rFonts w:ascii="仿宋_GB2312" w:eastAsia="仿宋_GB2312" w:cs="仿宋_GB2312"/>
      <w:color w:val="000000"/>
      <w:sz w:val="24"/>
      <w:szCs w:val="24"/>
    </w:rPr>
  </w:style>
  <w:style w:type="paragraph" w:customStyle="1" w:styleId="2">
    <w:name w:val="标题2"/>
    <w:basedOn w:val="a"/>
    <w:next w:val="a"/>
    <w:qFormat/>
    <w:rsid w:val="00DC78F8"/>
    <w:pPr>
      <w:autoSpaceDE w:val="0"/>
      <w:autoSpaceDN w:val="0"/>
      <w:snapToGrid w:val="0"/>
      <w:spacing w:line="590" w:lineRule="atLeast"/>
      <w:jc w:val="center"/>
    </w:pPr>
    <w:rPr>
      <w:rFonts w:eastAsia="方正楷体_GBK"/>
      <w:snapToGrid w:val="0"/>
      <w:kern w:val="0"/>
      <w:sz w:val="32"/>
      <w:szCs w:val="20"/>
    </w:rPr>
  </w:style>
  <w:style w:type="paragraph" w:customStyle="1" w:styleId="3">
    <w:name w:val="样式3"/>
    <w:basedOn w:val="10"/>
    <w:next w:val="53"/>
    <w:qFormat/>
    <w:rsid w:val="00DC78F8"/>
    <w:pPr>
      <w:tabs>
        <w:tab w:val="right" w:leader="dot" w:pos="8296"/>
        <w:tab w:val="right" w:leader="dot" w:pos="9061"/>
      </w:tabs>
    </w:pPr>
    <w:rPr>
      <w:rFonts w:ascii="宋体"/>
      <w:bCs/>
      <w:color w:val="000000"/>
    </w:rPr>
  </w:style>
  <w:style w:type="paragraph" w:customStyle="1" w:styleId="53">
    <w:name w:val="目录 53"/>
    <w:basedOn w:val="a"/>
    <w:next w:val="a"/>
    <w:qFormat/>
    <w:rsid w:val="00DC78F8"/>
    <w:pPr>
      <w:ind w:left="840"/>
    </w:pPr>
    <w:rPr>
      <w:rFonts w:cs="宋体"/>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4108D0-7105-4C9F-8A3E-9F72778A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2530</Words>
  <Characters>14426</Characters>
  <Application>Microsoft Office Word</Application>
  <DocSecurity>0</DocSecurity>
  <Lines>120</Lines>
  <Paragraphs>33</Paragraphs>
  <ScaleCrop>false</ScaleCrop>
  <Company/>
  <LinksUpToDate>false</LinksUpToDate>
  <CharactersWithSpaces>16923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亮晶晶</dc:creator>
  <cp:lastModifiedBy>Administrator</cp:lastModifiedBy>
  <cp:revision>2</cp:revision>
  <dcterms:created xsi:type="dcterms:W3CDTF">2023-08-28T14:10:00Z</dcterms:created>
  <dcterms:modified xsi:type="dcterms:W3CDTF">2024-10-31T06:34:00Z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B95C53B73EF344DC92F8D4C0CC8C620A_11</vt:lpwstr>
  </property>
</Properties>
</file>