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349" w:rsidRDefault="00B571E4">
      <w:pPr>
        <w:outlineLvl w:val="1"/>
        <w:rPr>
          <w:b/>
          <w:color w:val="000000"/>
          <w:sz w:val="28"/>
          <w:szCs w:val="32"/>
        </w:rPr>
      </w:pPr>
      <w:bookmarkStart w:id="0" w:name="_Toc57836516"/>
      <w:r>
        <w:rPr>
          <w:b/>
          <w:color w:val="000000"/>
          <w:sz w:val="28"/>
          <w:szCs w:val="32"/>
        </w:rPr>
        <w:t>2-1</w:t>
      </w:r>
      <w:r>
        <w:rPr>
          <w:rFonts w:hint="eastAsia"/>
          <w:b/>
          <w:color w:val="000000"/>
          <w:sz w:val="28"/>
          <w:szCs w:val="32"/>
        </w:rPr>
        <w:t>双清区</w:t>
      </w:r>
      <w:bookmarkEnd w:id="0"/>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344"/>
        <w:gridCol w:w="587"/>
        <w:gridCol w:w="544"/>
        <w:gridCol w:w="536"/>
        <w:gridCol w:w="612"/>
        <w:gridCol w:w="720"/>
        <w:gridCol w:w="1080"/>
        <w:gridCol w:w="1400"/>
        <w:gridCol w:w="278"/>
        <w:gridCol w:w="3359"/>
        <w:gridCol w:w="2058"/>
      </w:tblGrid>
      <w:tr w:rsidR="009E1349" w:rsidRPr="005F2780">
        <w:trPr>
          <w:jc w:val="center"/>
        </w:trPr>
        <w:tc>
          <w:tcPr>
            <w:tcW w:w="583" w:type="pct"/>
            <w:vMerge w:val="restart"/>
            <w:vAlign w:val="center"/>
          </w:tcPr>
          <w:p w:rsidR="009E1349" w:rsidRPr="005F2780" w:rsidRDefault="00B571E4">
            <w:pPr>
              <w:widowControl/>
              <w:jc w:val="center"/>
              <w:rPr>
                <w:b/>
                <w:color w:val="000000"/>
                <w:kern w:val="0"/>
                <w:szCs w:val="21"/>
              </w:rPr>
            </w:pPr>
            <w:bookmarkStart w:id="1" w:name="_Hlk51771691"/>
            <w:r w:rsidRPr="005F2780">
              <w:rPr>
                <w:rFonts w:hint="eastAsia"/>
                <w:b/>
                <w:color w:val="000000"/>
                <w:kern w:val="0"/>
                <w:szCs w:val="21"/>
              </w:rPr>
              <w:t>环境管控单元编码</w:t>
            </w:r>
          </w:p>
        </w:tc>
        <w:tc>
          <w:tcPr>
            <w:tcW w:w="474" w:type="pct"/>
            <w:vMerge w:val="restart"/>
            <w:vAlign w:val="center"/>
          </w:tcPr>
          <w:p w:rsidR="009E1349" w:rsidRPr="005F2780" w:rsidRDefault="00B571E4">
            <w:pPr>
              <w:widowControl/>
              <w:jc w:val="center"/>
              <w:rPr>
                <w:b/>
                <w:color w:val="000000"/>
                <w:kern w:val="0"/>
                <w:szCs w:val="21"/>
              </w:rPr>
            </w:pPr>
            <w:r w:rsidRPr="005F2780">
              <w:rPr>
                <w:rFonts w:hint="eastAsia"/>
                <w:b/>
                <w:color w:val="000000"/>
                <w:kern w:val="0"/>
                <w:szCs w:val="21"/>
              </w:rPr>
              <w:t>单元名称</w:t>
            </w:r>
          </w:p>
        </w:tc>
        <w:tc>
          <w:tcPr>
            <w:tcW w:w="588" w:type="pct"/>
            <w:gridSpan w:val="3"/>
            <w:vAlign w:val="center"/>
          </w:tcPr>
          <w:p w:rsidR="009E1349" w:rsidRPr="005F2780" w:rsidRDefault="00B571E4">
            <w:pPr>
              <w:widowControl/>
              <w:jc w:val="center"/>
              <w:rPr>
                <w:b/>
                <w:color w:val="000000"/>
                <w:kern w:val="0"/>
                <w:szCs w:val="21"/>
              </w:rPr>
            </w:pPr>
            <w:r w:rsidRPr="005F2780">
              <w:rPr>
                <w:rFonts w:hint="eastAsia"/>
                <w:b/>
                <w:color w:val="000000"/>
                <w:kern w:val="0"/>
                <w:szCs w:val="21"/>
              </w:rPr>
              <w:t>行政区划</w:t>
            </w:r>
          </w:p>
        </w:tc>
        <w:tc>
          <w:tcPr>
            <w:tcW w:w="216" w:type="pct"/>
            <w:vMerge w:val="restart"/>
            <w:vAlign w:val="center"/>
          </w:tcPr>
          <w:p w:rsidR="009E1349" w:rsidRPr="005F2780" w:rsidRDefault="00B571E4">
            <w:pPr>
              <w:widowControl/>
              <w:jc w:val="center"/>
              <w:rPr>
                <w:b/>
                <w:color w:val="000000"/>
                <w:kern w:val="0"/>
                <w:szCs w:val="21"/>
              </w:rPr>
            </w:pPr>
            <w:r w:rsidRPr="005F2780">
              <w:rPr>
                <w:rFonts w:hint="eastAsia"/>
                <w:b/>
                <w:color w:val="000000"/>
                <w:kern w:val="0"/>
                <w:szCs w:val="21"/>
              </w:rPr>
              <w:t>单元分类</w:t>
            </w:r>
          </w:p>
        </w:tc>
        <w:tc>
          <w:tcPr>
            <w:tcW w:w="254" w:type="pct"/>
            <w:vMerge w:val="restart"/>
            <w:vAlign w:val="center"/>
          </w:tcPr>
          <w:p w:rsidR="009E1349" w:rsidRPr="005F2780" w:rsidRDefault="00B571E4">
            <w:pPr>
              <w:jc w:val="center"/>
              <w:rPr>
                <w:b/>
                <w:color w:val="000000"/>
                <w:kern w:val="0"/>
                <w:szCs w:val="21"/>
              </w:rPr>
            </w:pPr>
            <w:r w:rsidRPr="005F2780">
              <w:rPr>
                <w:rFonts w:hint="eastAsia"/>
                <w:b/>
                <w:color w:val="000000"/>
                <w:kern w:val="0"/>
                <w:szCs w:val="21"/>
              </w:rPr>
              <w:t>单元面积</w:t>
            </w:r>
            <w:r w:rsidRPr="005F2780">
              <w:rPr>
                <w:b/>
                <w:color w:val="000000"/>
                <w:kern w:val="0"/>
                <w:szCs w:val="21"/>
              </w:rPr>
              <w:t>(km</w:t>
            </w:r>
            <w:r w:rsidRPr="005F2780">
              <w:rPr>
                <w:b/>
                <w:color w:val="000000"/>
                <w:kern w:val="0"/>
                <w:szCs w:val="21"/>
                <w:vertAlign w:val="superscript"/>
              </w:rPr>
              <w:t>2</w:t>
            </w:r>
            <w:r w:rsidRPr="005F2780">
              <w:rPr>
                <w:b/>
                <w:color w:val="000000"/>
                <w:kern w:val="0"/>
                <w:szCs w:val="21"/>
              </w:rPr>
              <w:t>)</w:t>
            </w:r>
          </w:p>
        </w:tc>
        <w:tc>
          <w:tcPr>
            <w:tcW w:w="381" w:type="pct"/>
            <w:vMerge w:val="restart"/>
            <w:vAlign w:val="center"/>
          </w:tcPr>
          <w:p w:rsidR="009E1349" w:rsidRPr="005F2780" w:rsidRDefault="00B571E4">
            <w:pPr>
              <w:jc w:val="center"/>
              <w:rPr>
                <w:b/>
                <w:color w:val="000000"/>
                <w:kern w:val="0"/>
                <w:szCs w:val="21"/>
              </w:rPr>
            </w:pPr>
            <w:r w:rsidRPr="005F2780">
              <w:rPr>
                <w:rFonts w:hint="eastAsia"/>
                <w:b/>
                <w:color w:val="000000"/>
                <w:kern w:val="0"/>
                <w:szCs w:val="21"/>
              </w:rPr>
              <w:t>涉及乡镇</w:t>
            </w:r>
            <w:r w:rsidRPr="005F2780">
              <w:rPr>
                <w:b/>
                <w:color w:val="000000"/>
                <w:kern w:val="0"/>
                <w:szCs w:val="21"/>
              </w:rPr>
              <w:t>(</w:t>
            </w:r>
            <w:r w:rsidRPr="005F2780">
              <w:rPr>
                <w:rFonts w:hint="eastAsia"/>
                <w:b/>
                <w:color w:val="000000"/>
                <w:kern w:val="0"/>
                <w:szCs w:val="21"/>
              </w:rPr>
              <w:t>街道</w:t>
            </w:r>
            <w:r w:rsidRPr="005F2780">
              <w:rPr>
                <w:b/>
                <w:color w:val="000000"/>
                <w:kern w:val="0"/>
                <w:szCs w:val="21"/>
              </w:rPr>
              <w:t>)</w:t>
            </w:r>
          </w:p>
        </w:tc>
        <w:tc>
          <w:tcPr>
            <w:tcW w:w="592" w:type="pct"/>
            <w:gridSpan w:val="2"/>
            <w:vMerge w:val="restart"/>
            <w:vAlign w:val="center"/>
          </w:tcPr>
          <w:p w:rsidR="009E1349" w:rsidRPr="005F2780" w:rsidRDefault="00B571E4">
            <w:pPr>
              <w:jc w:val="center"/>
              <w:rPr>
                <w:b/>
                <w:color w:val="000000"/>
                <w:kern w:val="0"/>
                <w:szCs w:val="21"/>
              </w:rPr>
            </w:pPr>
            <w:r w:rsidRPr="005F2780">
              <w:rPr>
                <w:rFonts w:hint="eastAsia"/>
                <w:b/>
                <w:color w:val="000000"/>
                <w:kern w:val="0"/>
                <w:szCs w:val="21"/>
              </w:rPr>
              <w:t>主体功能定位</w:t>
            </w:r>
            <w:r w:rsidRPr="005F2780">
              <w:rPr>
                <w:rFonts w:hint="eastAsia"/>
                <w:b/>
                <w:color w:val="000000"/>
                <w:kern w:val="0"/>
                <w:szCs w:val="21"/>
              </w:rPr>
              <w:t>①</w:t>
            </w:r>
          </w:p>
        </w:tc>
        <w:tc>
          <w:tcPr>
            <w:tcW w:w="1185" w:type="pct"/>
            <w:vMerge w:val="restart"/>
            <w:vAlign w:val="center"/>
          </w:tcPr>
          <w:p w:rsidR="009E1349" w:rsidRPr="005F2780" w:rsidRDefault="00B571E4">
            <w:pPr>
              <w:jc w:val="center"/>
              <w:rPr>
                <w:b/>
                <w:color w:val="000000"/>
                <w:kern w:val="0"/>
                <w:szCs w:val="21"/>
              </w:rPr>
            </w:pPr>
            <w:r w:rsidRPr="005F2780">
              <w:rPr>
                <w:rFonts w:hint="eastAsia"/>
                <w:b/>
                <w:color w:val="000000"/>
                <w:kern w:val="0"/>
                <w:szCs w:val="21"/>
              </w:rPr>
              <w:t>经济产业布局</w:t>
            </w:r>
            <w:r w:rsidRPr="005F2780">
              <w:rPr>
                <w:rFonts w:hint="eastAsia"/>
                <w:b/>
                <w:color w:val="000000"/>
                <w:kern w:val="0"/>
                <w:szCs w:val="21"/>
              </w:rPr>
              <w:t>②</w:t>
            </w:r>
          </w:p>
        </w:tc>
        <w:tc>
          <w:tcPr>
            <w:tcW w:w="724" w:type="pct"/>
            <w:vMerge w:val="restart"/>
            <w:vAlign w:val="center"/>
          </w:tcPr>
          <w:p w:rsidR="009E1349" w:rsidRPr="005F2780" w:rsidRDefault="00B571E4">
            <w:pPr>
              <w:jc w:val="center"/>
              <w:rPr>
                <w:b/>
                <w:color w:val="000000"/>
                <w:kern w:val="0"/>
                <w:szCs w:val="21"/>
              </w:rPr>
            </w:pPr>
            <w:r w:rsidRPr="005F2780">
              <w:rPr>
                <w:rFonts w:hint="eastAsia"/>
                <w:b/>
                <w:kern w:val="0"/>
                <w:szCs w:val="21"/>
              </w:rPr>
              <w:t>主要环境问题和重要敏感目标</w:t>
            </w:r>
            <w:r w:rsidRPr="005F2780">
              <w:rPr>
                <w:rFonts w:hint="eastAsia"/>
                <w:b/>
                <w:kern w:val="0"/>
                <w:szCs w:val="21"/>
              </w:rPr>
              <w:t>③</w:t>
            </w:r>
          </w:p>
        </w:tc>
      </w:tr>
      <w:tr w:rsidR="009E1349" w:rsidRPr="005F2780">
        <w:trPr>
          <w:tblHeader/>
          <w:jc w:val="center"/>
        </w:trPr>
        <w:tc>
          <w:tcPr>
            <w:tcW w:w="583" w:type="pct"/>
            <w:vMerge/>
            <w:vAlign w:val="center"/>
          </w:tcPr>
          <w:p w:rsidR="009E1349" w:rsidRPr="005F2780" w:rsidRDefault="009E1349"/>
        </w:tc>
        <w:tc>
          <w:tcPr>
            <w:tcW w:w="474" w:type="pct"/>
            <w:vMerge/>
            <w:vAlign w:val="center"/>
          </w:tcPr>
          <w:p w:rsidR="009E1349" w:rsidRPr="005F2780" w:rsidRDefault="009E1349"/>
        </w:tc>
        <w:tc>
          <w:tcPr>
            <w:tcW w:w="207" w:type="pct"/>
            <w:vAlign w:val="center"/>
          </w:tcPr>
          <w:p w:rsidR="009E1349" w:rsidRPr="005F2780" w:rsidRDefault="00B571E4">
            <w:pPr>
              <w:jc w:val="center"/>
              <w:rPr>
                <w:b/>
                <w:color w:val="000000"/>
                <w:szCs w:val="21"/>
              </w:rPr>
            </w:pPr>
            <w:r w:rsidRPr="005F2780">
              <w:rPr>
                <w:rFonts w:hint="eastAsia"/>
                <w:b/>
                <w:color w:val="000000"/>
                <w:szCs w:val="21"/>
              </w:rPr>
              <w:t>省</w:t>
            </w:r>
          </w:p>
        </w:tc>
        <w:tc>
          <w:tcPr>
            <w:tcW w:w="192" w:type="pct"/>
            <w:vAlign w:val="center"/>
          </w:tcPr>
          <w:p w:rsidR="009E1349" w:rsidRPr="005F2780" w:rsidRDefault="00B571E4">
            <w:pPr>
              <w:jc w:val="center"/>
              <w:rPr>
                <w:b/>
                <w:color w:val="000000"/>
                <w:szCs w:val="21"/>
              </w:rPr>
            </w:pPr>
            <w:r w:rsidRPr="005F2780">
              <w:rPr>
                <w:rFonts w:hint="eastAsia"/>
                <w:b/>
                <w:color w:val="000000"/>
                <w:szCs w:val="21"/>
              </w:rPr>
              <w:t>市</w:t>
            </w:r>
          </w:p>
        </w:tc>
        <w:tc>
          <w:tcPr>
            <w:tcW w:w="188" w:type="pct"/>
            <w:vAlign w:val="center"/>
          </w:tcPr>
          <w:p w:rsidR="009E1349" w:rsidRPr="005F2780" w:rsidRDefault="00B571E4">
            <w:pPr>
              <w:jc w:val="center"/>
              <w:rPr>
                <w:b/>
                <w:color w:val="000000"/>
                <w:szCs w:val="21"/>
              </w:rPr>
            </w:pPr>
            <w:r w:rsidRPr="005F2780">
              <w:rPr>
                <w:rFonts w:hint="eastAsia"/>
                <w:b/>
                <w:color w:val="000000"/>
                <w:szCs w:val="21"/>
              </w:rPr>
              <w:t>县</w:t>
            </w:r>
          </w:p>
        </w:tc>
        <w:tc>
          <w:tcPr>
            <w:tcW w:w="216" w:type="pct"/>
            <w:vMerge/>
            <w:vAlign w:val="center"/>
          </w:tcPr>
          <w:p w:rsidR="009E1349" w:rsidRPr="005F2780" w:rsidRDefault="009E1349"/>
        </w:tc>
        <w:tc>
          <w:tcPr>
            <w:tcW w:w="254" w:type="pct"/>
            <w:vMerge/>
            <w:vAlign w:val="center"/>
          </w:tcPr>
          <w:p w:rsidR="009E1349" w:rsidRPr="005F2780" w:rsidRDefault="009E1349"/>
        </w:tc>
        <w:tc>
          <w:tcPr>
            <w:tcW w:w="381" w:type="pct"/>
            <w:vMerge/>
            <w:vAlign w:val="center"/>
          </w:tcPr>
          <w:p w:rsidR="009E1349" w:rsidRPr="005F2780" w:rsidRDefault="009E1349"/>
        </w:tc>
        <w:tc>
          <w:tcPr>
            <w:tcW w:w="592" w:type="pct"/>
            <w:gridSpan w:val="2"/>
            <w:vMerge/>
            <w:vAlign w:val="center"/>
          </w:tcPr>
          <w:p w:rsidR="009E1349" w:rsidRPr="005F2780" w:rsidRDefault="009E1349"/>
        </w:tc>
        <w:tc>
          <w:tcPr>
            <w:tcW w:w="1185" w:type="pct"/>
            <w:vMerge/>
            <w:vAlign w:val="center"/>
          </w:tcPr>
          <w:p w:rsidR="009E1349" w:rsidRPr="005F2780" w:rsidRDefault="009E1349"/>
        </w:tc>
        <w:tc>
          <w:tcPr>
            <w:tcW w:w="724" w:type="pct"/>
            <w:vMerge/>
          </w:tcPr>
          <w:p w:rsidR="009E1349" w:rsidRPr="005F2780" w:rsidRDefault="009E1349"/>
        </w:tc>
      </w:tr>
      <w:tr w:rsidR="009E1349" w:rsidRPr="005F2780">
        <w:trPr>
          <w:jc w:val="center"/>
        </w:trPr>
        <w:tc>
          <w:tcPr>
            <w:tcW w:w="583" w:type="pct"/>
            <w:vAlign w:val="center"/>
          </w:tcPr>
          <w:p w:rsidR="009E1349" w:rsidRPr="005F2780" w:rsidRDefault="00B571E4">
            <w:pPr>
              <w:widowControl/>
              <w:jc w:val="center"/>
              <w:rPr>
                <w:color w:val="000000"/>
                <w:kern w:val="0"/>
                <w:szCs w:val="21"/>
              </w:rPr>
            </w:pPr>
            <w:r w:rsidRPr="005F2780">
              <w:rPr>
                <w:color w:val="000000"/>
                <w:kern w:val="0"/>
                <w:szCs w:val="21"/>
              </w:rPr>
              <w:t>ZH43050220001</w:t>
            </w:r>
          </w:p>
        </w:tc>
        <w:tc>
          <w:tcPr>
            <w:tcW w:w="474" w:type="pct"/>
            <w:vAlign w:val="center"/>
          </w:tcPr>
          <w:p w:rsidR="009E1349" w:rsidRPr="005F2780" w:rsidRDefault="00B571E4">
            <w:pPr>
              <w:widowControl/>
              <w:jc w:val="center"/>
              <w:rPr>
                <w:color w:val="000000"/>
                <w:kern w:val="0"/>
                <w:szCs w:val="21"/>
              </w:rPr>
            </w:pPr>
            <w:r w:rsidRPr="005F2780">
              <w:rPr>
                <w:rFonts w:hint="eastAsia"/>
                <w:color w:val="000000"/>
                <w:kern w:val="0"/>
                <w:szCs w:val="21"/>
              </w:rPr>
              <w:t>爱莲街道</w:t>
            </w:r>
            <w:r w:rsidRPr="005F2780">
              <w:rPr>
                <w:color w:val="000000"/>
                <w:kern w:val="0"/>
                <w:szCs w:val="21"/>
              </w:rPr>
              <w:t>\</w:t>
            </w:r>
            <w:r w:rsidRPr="005F2780">
              <w:rPr>
                <w:rFonts w:hint="eastAsia"/>
                <w:color w:val="000000"/>
                <w:kern w:val="0"/>
                <w:szCs w:val="21"/>
              </w:rPr>
              <w:t>滨江街道</w:t>
            </w:r>
            <w:r w:rsidRPr="005F2780">
              <w:rPr>
                <w:color w:val="000000"/>
                <w:kern w:val="0"/>
                <w:szCs w:val="21"/>
              </w:rPr>
              <w:t>\</w:t>
            </w:r>
            <w:r w:rsidRPr="005F2780">
              <w:rPr>
                <w:rFonts w:hint="eastAsia"/>
                <w:color w:val="000000"/>
                <w:kern w:val="0"/>
                <w:szCs w:val="21"/>
              </w:rPr>
              <w:t>东风路街道</w:t>
            </w:r>
            <w:r w:rsidRPr="005F2780">
              <w:rPr>
                <w:color w:val="000000"/>
                <w:kern w:val="0"/>
                <w:szCs w:val="21"/>
              </w:rPr>
              <w:t>\</w:t>
            </w:r>
            <w:r w:rsidRPr="005F2780">
              <w:rPr>
                <w:rFonts w:hint="eastAsia"/>
                <w:color w:val="000000"/>
                <w:kern w:val="0"/>
                <w:szCs w:val="21"/>
              </w:rPr>
              <w:t>渡头桥镇</w:t>
            </w:r>
            <w:r w:rsidRPr="005F2780">
              <w:rPr>
                <w:color w:val="000000"/>
                <w:kern w:val="0"/>
                <w:szCs w:val="21"/>
              </w:rPr>
              <w:t>\</w:t>
            </w:r>
            <w:r w:rsidRPr="005F2780">
              <w:rPr>
                <w:rFonts w:hint="eastAsia"/>
                <w:color w:val="000000"/>
                <w:kern w:val="0"/>
                <w:szCs w:val="21"/>
              </w:rPr>
              <w:t>高崇山镇</w:t>
            </w:r>
            <w:r w:rsidRPr="005F2780">
              <w:rPr>
                <w:color w:val="000000"/>
                <w:kern w:val="0"/>
                <w:szCs w:val="21"/>
              </w:rPr>
              <w:t>\</w:t>
            </w:r>
            <w:r w:rsidRPr="005F2780">
              <w:rPr>
                <w:rFonts w:hint="eastAsia"/>
                <w:color w:val="000000"/>
                <w:kern w:val="0"/>
                <w:szCs w:val="21"/>
              </w:rPr>
              <w:t>火车站乡</w:t>
            </w:r>
            <w:r w:rsidRPr="005F2780">
              <w:rPr>
                <w:color w:val="000000"/>
                <w:kern w:val="0"/>
                <w:szCs w:val="21"/>
              </w:rPr>
              <w:t>\</w:t>
            </w:r>
            <w:r w:rsidRPr="005F2780">
              <w:rPr>
                <w:rFonts w:hint="eastAsia"/>
                <w:color w:val="000000"/>
                <w:kern w:val="0"/>
                <w:szCs w:val="21"/>
              </w:rPr>
              <w:t>龙须塘街道</w:t>
            </w:r>
            <w:r w:rsidRPr="005F2780">
              <w:rPr>
                <w:color w:val="000000"/>
                <w:kern w:val="0"/>
                <w:szCs w:val="21"/>
              </w:rPr>
              <w:t>\</w:t>
            </w:r>
            <w:r w:rsidRPr="005F2780">
              <w:rPr>
                <w:rFonts w:hint="eastAsia"/>
                <w:color w:val="000000"/>
                <w:kern w:val="0"/>
                <w:szCs w:val="21"/>
              </w:rPr>
              <w:t>汽车站街道</w:t>
            </w:r>
            <w:r w:rsidRPr="005F2780">
              <w:rPr>
                <w:color w:val="000000"/>
                <w:kern w:val="0"/>
                <w:szCs w:val="21"/>
              </w:rPr>
              <w:t>\</w:t>
            </w:r>
            <w:r w:rsidRPr="005F2780">
              <w:rPr>
                <w:rFonts w:hint="eastAsia"/>
                <w:color w:val="000000"/>
                <w:kern w:val="0"/>
                <w:szCs w:val="21"/>
              </w:rPr>
              <w:t>桥头街道</w:t>
            </w:r>
            <w:r w:rsidRPr="005F2780">
              <w:rPr>
                <w:color w:val="000000"/>
                <w:kern w:val="0"/>
                <w:szCs w:val="21"/>
              </w:rPr>
              <w:t>\</w:t>
            </w:r>
            <w:r w:rsidRPr="005F2780">
              <w:rPr>
                <w:rFonts w:hint="eastAsia"/>
                <w:color w:val="000000"/>
                <w:kern w:val="0"/>
                <w:szCs w:val="21"/>
              </w:rPr>
              <w:t>石桥街道</w:t>
            </w:r>
            <w:r w:rsidRPr="005F2780">
              <w:rPr>
                <w:color w:val="000000"/>
                <w:kern w:val="0"/>
                <w:szCs w:val="21"/>
              </w:rPr>
              <w:t>\</w:t>
            </w:r>
            <w:r w:rsidRPr="005F2780">
              <w:rPr>
                <w:rFonts w:hint="eastAsia"/>
                <w:color w:val="000000"/>
                <w:kern w:val="0"/>
                <w:szCs w:val="21"/>
              </w:rPr>
              <w:t>小江湖街道</w:t>
            </w:r>
            <w:r w:rsidRPr="005F2780">
              <w:rPr>
                <w:color w:val="000000"/>
                <w:kern w:val="0"/>
                <w:szCs w:val="21"/>
              </w:rPr>
              <w:t>\</w:t>
            </w:r>
            <w:r w:rsidRPr="005F2780">
              <w:rPr>
                <w:rFonts w:hint="eastAsia"/>
                <w:color w:val="000000"/>
                <w:kern w:val="0"/>
                <w:szCs w:val="21"/>
              </w:rPr>
              <w:t>兴隆街道</w:t>
            </w:r>
          </w:p>
        </w:tc>
        <w:tc>
          <w:tcPr>
            <w:tcW w:w="207" w:type="pct"/>
            <w:vAlign w:val="center"/>
          </w:tcPr>
          <w:p w:rsidR="009E1349" w:rsidRPr="005F2780" w:rsidRDefault="00B571E4">
            <w:pPr>
              <w:widowControl/>
              <w:jc w:val="center"/>
              <w:rPr>
                <w:color w:val="000000"/>
                <w:kern w:val="0"/>
                <w:szCs w:val="21"/>
              </w:rPr>
            </w:pPr>
            <w:r w:rsidRPr="005F2780">
              <w:rPr>
                <w:rFonts w:hint="eastAsia"/>
                <w:color w:val="000000"/>
                <w:kern w:val="0"/>
                <w:szCs w:val="21"/>
              </w:rPr>
              <w:t>湖南</w:t>
            </w:r>
            <w:r w:rsidRPr="005F2780">
              <w:rPr>
                <w:rFonts w:hint="eastAsia"/>
                <w:color w:val="000000"/>
                <w:kern w:val="0"/>
                <w:szCs w:val="21"/>
              </w:rPr>
              <w:t>省</w:t>
            </w:r>
          </w:p>
        </w:tc>
        <w:tc>
          <w:tcPr>
            <w:tcW w:w="192" w:type="pct"/>
            <w:vAlign w:val="center"/>
          </w:tcPr>
          <w:p w:rsidR="009E1349" w:rsidRPr="005F2780" w:rsidRDefault="00B571E4">
            <w:pPr>
              <w:widowControl/>
              <w:jc w:val="center"/>
              <w:rPr>
                <w:color w:val="000000"/>
                <w:kern w:val="0"/>
                <w:szCs w:val="21"/>
              </w:rPr>
            </w:pPr>
            <w:r w:rsidRPr="005F2780">
              <w:rPr>
                <w:rFonts w:hint="eastAsia"/>
                <w:color w:val="000000"/>
                <w:kern w:val="0"/>
                <w:szCs w:val="21"/>
              </w:rPr>
              <w:t>邵阳</w:t>
            </w:r>
            <w:r w:rsidRPr="005F2780">
              <w:rPr>
                <w:rFonts w:hint="eastAsia"/>
                <w:color w:val="000000"/>
                <w:kern w:val="0"/>
                <w:szCs w:val="21"/>
              </w:rPr>
              <w:t>市</w:t>
            </w:r>
          </w:p>
        </w:tc>
        <w:tc>
          <w:tcPr>
            <w:tcW w:w="188" w:type="pct"/>
            <w:vAlign w:val="center"/>
          </w:tcPr>
          <w:p w:rsidR="009E1349" w:rsidRPr="005F2780" w:rsidRDefault="00B571E4">
            <w:pPr>
              <w:widowControl/>
              <w:jc w:val="center"/>
              <w:rPr>
                <w:color w:val="000000"/>
                <w:kern w:val="0"/>
                <w:szCs w:val="21"/>
              </w:rPr>
            </w:pPr>
            <w:r w:rsidRPr="005F2780">
              <w:rPr>
                <w:rFonts w:hint="eastAsia"/>
                <w:color w:val="000000"/>
                <w:kern w:val="0"/>
                <w:szCs w:val="21"/>
              </w:rPr>
              <w:t>双清区</w:t>
            </w:r>
          </w:p>
        </w:tc>
        <w:tc>
          <w:tcPr>
            <w:tcW w:w="216" w:type="pct"/>
            <w:vAlign w:val="center"/>
          </w:tcPr>
          <w:p w:rsidR="009E1349" w:rsidRPr="005F2780" w:rsidRDefault="00B571E4">
            <w:pPr>
              <w:widowControl/>
              <w:jc w:val="center"/>
              <w:rPr>
                <w:color w:val="000000"/>
                <w:kern w:val="0"/>
                <w:szCs w:val="21"/>
              </w:rPr>
            </w:pPr>
            <w:r w:rsidRPr="005F2780">
              <w:rPr>
                <w:rFonts w:hint="eastAsia"/>
                <w:color w:val="000000"/>
                <w:kern w:val="0"/>
                <w:szCs w:val="21"/>
              </w:rPr>
              <w:t>重点管控单元</w:t>
            </w:r>
          </w:p>
        </w:tc>
        <w:tc>
          <w:tcPr>
            <w:tcW w:w="254" w:type="pct"/>
            <w:vAlign w:val="center"/>
          </w:tcPr>
          <w:p w:rsidR="009E1349" w:rsidRPr="005F2780" w:rsidRDefault="00B571E4">
            <w:pPr>
              <w:widowControl/>
              <w:jc w:val="center"/>
              <w:rPr>
                <w:color w:val="000000"/>
                <w:kern w:val="0"/>
                <w:szCs w:val="21"/>
              </w:rPr>
            </w:pPr>
            <w:r w:rsidRPr="005F2780">
              <w:rPr>
                <w:rFonts w:hint="eastAsia"/>
                <w:color w:val="000000"/>
                <w:kern w:val="0"/>
                <w:szCs w:val="21"/>
              </w:rPr>
              <w:t>120.47</w:t>
            </w:r>
          </w:p>
        </w:tc>
        <w:tc>
          <w:tcPr>
            <w:tcW w:w="381" w:type="pct"/>
            <w:vAlign w:val="center"/>
          </w:tcPr>
          <w:p w:rsidR="009E1349" w:rsidRPr="005F2780" w:rsidRDefault="00B571E4">
            <w:pPr>
              <w:widowControl/>
              <w:jc w:val="center"/>
              <w:rPr>
                <w:color w:val="000000"/>
                <w:kern w:val="0"/>
                <w:szCs w:val="21"/>
              </w:rPr>
            </w:pPr>
            <w:r w:rsidRPr="005F2780">
              <w:rPr>
                <w:rFonts w:hint="eastAsia"/>
                <w:color w:val="000000"/>
                <w:kern w:val="0"/>
                <w:szCs w:val="21"/>
              </w:rPr>
              <w:t>爱莲街道</w:t>
            </w:r>
            <w:r w:rsidRPr="005F2780">
              <w:rPr>
                <w:color w:val="000000"/>
                <w:kern w:val="0"/>
                <w:szCs w:val="21"/>
              </w:rPr>
              <w:t>\</w:t>
            </w:r>
            <w:r w:rsidRPr="005F2780">
              <w:rPr>
                <w:rFonts w:hint="eastAsia"/>
                <w:color w:val="000000"/>
                <w:kern w:val="0"/>
                <w:szCs w:val="21"/>
              </w:rPr>
              <w:t>滨江街道</w:t>
            </w:r>
            <w:r w:rsidRPr="005F2780">
              <w:rPr>
                <w:color w:val="000000"/>
                <w:kern w:val="0"/>
                <w:szCs w:val="21"/>
              </w:rPr>
              <w:t>\</w:t>
            </w:r>
            <w:r w:rsidRPr="005F2780">
              <w:rPr>
                <w:rFonts w:hint="eastAsia"/>
                <w:color w:val="000000"/>
                <w:kern w:val="0"/>
                <w:szCs w:val="21"/>
              </w:rPr>
              <w:t>东风路街道</w:t>
            </w:r>
            <w:r w:rsidRPr="005F2780">
              <w:rPr>
                <w:color w:val="000000"/>
                <w:kern w:val="0"/>
                <w:szCs w:val="21"/>
              </w:rPr>
              <w:t>\</w:t>
            </w:r>
            <w:r w:rsidRPr="005F2780">
              <w:rPr>
                <w:rFonts w:hint="eastAsia"/>
                <w:color w:val="000000"/>
                <w:kern w:val="0"/>
                <w:szCs w:val="21"/>
              </w:rPr>
              <w:t>渡头桥镇</w:t>
            </w:r>
            <w:r w:rsidRPr="005F2780">
              <w:rPr>
                <w:color w:val="000000"/>
                <w:kern w:val="0"/>
                <w:szCs w:val="21"/>
              </w:rPr>
              <w:t>\</w:t>
            </w:r>
            <w:r w:rsidRPr="005F2780">
              <w:rPr>
                <w:rFonts w:hint="eastAsia"/>
                <w:color w:val="000000"/>
                <w:kern w:val="0"/>
                <w:szCs w:val="21"/>
              </w:rPr>
              <w:t>高崇山镇</w:t>
            </w:r>
            <w:r w:rsidRPr="005F2780">
              <w:rPr>
                <w:color w:val="000000"/>
                <w:kern w:val="0"/>
                <w:szCs w:val="21"/>
              </w:rPr>
              <w:t>\</w:t>
            </w:r>
            <w:r w:rsidRPr="005F2780">
              <w:rPr>
                <w:rFonts w:hint="eastAsia"/>
                <w:color w:val="000000"/>
                <w:kern w:val="0"/>
                <w:szCs w:val="21"/>
              </w:rPr>
              <w:t>火车站乡</w:t>
            </w:r>
            <w:r w:rsidRPr="005F2780">
              <w:rPr>
                <w:color w:val="000000"/>
                <w:kern w:val="0"/>
                <w:szCs w:val="21"/>
              </w:rPr>
              <w:t>\</w:t>
            </w:r>
            <w:r w:rsidRPr="005F2780">
              <w:rPr>
                <w:rFonts w:hint="eastAsia"/>
                <w:color w:val="000000"/>
                <w:kern w:val="0"/>
                <w:szCs w:val="21"/>
              </w:rPr>
              <w:t>龙须塘街道</w:t>
            </w:r>
            <w:r w:rsidRPr="005F2780">
              <w:rPr>
                <w:color w:val="000000"/>
                <w:kern w:val="0"/>
                <w:szCs w:val="21"/>
              </w:rPr>
              <w:t>\</w:t>
            </w:r>
            <w:r w:rsidRPr="005F2780">
              <w:rPr>
                <w:rFonts w:hint="eastAsia"/>
                <w:color w:val="000000"/>
                <w:kern w:val="0"/>
                <w:szCs w:val="21"/>
              </w:rPr>
              <w:t>汽车站街道</w:t>
            </w:r>
            <w:r w:rsidRPr="005F2780">
              <w:rPr>
                <w:color w:val="000000"/>
                <w:kern w:val="0"/>
                <w:szCs w:val="21"/>
              </w:rPr>
              <w:t>\</w:t>
            </w:r>
            <w:r w:rsidRPr="005F2780">
              <w:rPr>
                <w:rFonts w:hint="eastAsia"/>
                <w:color w:val="000000"/>
                <w:kern w:val="0"/>
                <w:szCs w:val="21"/>
              </w:rPr>
              <w:t>桥头街道</w:t>
            </w:r>
            <w:r w:rsidRPr="005F2780">
              <w:rPr>
                <w:color w:val="000000"/>
                <w:kern w:val="0"/>
                <w:szCs w:val="21"/>
              </w:rPr>
              <w:t>\</w:t>
            </w:r>
            <w:r w:rsidRPr="005F2780">
              <w:rPr>
                <w:rFonts w:hint="eastAsia"/>
                <w:color w:val="000000"/>
                <w:kern w:val="0"/>
                <w:szCs w:val="21"/>
              </w:rPr>
              <w:t>石桥街道</w:t>
            </w:r>
            <w:r w:rsidRPr="005F2780">
              <w:rPr>
                <w:color w:val="000000"/>
                <w:kern w:val="0"/>
                <w:szCs w:val="21"/>
              </w:rPr>
              <w:t>\</w:t>
            </w:r>
            <w:r w:rsidRPr="005F2780">
              <w:rPr>
                <w:rFonts w:hint="eastAsia"/>
                <w:color w:val="000000"/>
                <w:kern w:val="0"/>
                <w:szCs w:val="21"/>
              </w:rPr>
              <w:t>小江湖街道</w:t>
            </w:r>
            <w:r w:rsidRPr="005F2780">
              <w:rPr>
                <w:color w:val="000000"/>
                <w:kern w:val="0"/>
                <w:szCs w:val="21"/>
              </w:rPr>
              <w:t>\</w:t>
            </w:r>
            <w:r w:rsidRPr="005F2780">
              <w:rPr>
                <w:rFonts w:hint="eastAsia"/>
                <w:color w:val="000000"/>
                <w:kern w:val="0"/>
                <w:szCs w:val="21"/>
              </w:rPr>
              <w:t>兴隆街道</w:t>
            </w:r>
          </w:p>
        </w:tc>
        <w:tc>
          <w:tcPr>
            <w:tcW w:w="592" w:type="pct"/>
            <w:gridSpan w:val="2"/>
            <w:vAlign w:val="center"/>
          </w:tcPr>
          <w:p w:rsidR="009E1349" w:rsidRPr="005F2780" w:rsidRDefault="00B571E4">
            <w:pPr>
              <w:jc w:val="center"/>
              <w:rPr>
                <w:color w:val="000000"/>
                <w:kern w:val="0"/>
                <w:szCs w:val="21"/>
              </w:rPr>
            </w:pPr>
            <w:r w:rsidRPr="005F2780">
              <w:rPr>
                <w:rFonts w:hint="eastAsia"/>
                <w:b/>
                <w:bCs/>
                <w:color w:val="000000"/>
                <w:kern w:val="0"/>
                <w:szCs w:val="21"/>
              </w:rPr>
              <w:t>爱莲街道</w:t>
            </w:r>
            <w:r w:rsidRPr="005F2780">
              <w:rPr>
                <w:rFonts w:hint="eastAsia"/>
                <w:b/>
                <w:bCs/>
                <w:color w:val="000000"/>
                <w:kern w:val="0"/>
                <w:szCs w:val="21"/>
              </w:rPr>
              <w:t>、</w:t>
            </w:r>
            <w:r w:rsidRPr="005F2780">
              <w:rPr>
                <w:rFonts w:hint="eastAsia"/>
                <w:b/>
                <w:bCs/>
                <w:color w:val="000000"/>
                <w:kern w:val="0"/>
                <w:szCs w:val="21"/>
              </w:rPr>
              <w:t>滨江街道</w:t>
            </w:r>
            <w:r w:rsidRPr="005F2780">
              <w:rPr>
                <w:rFonts w:hint="eastAsia"/>
                <w:b/>
                <w:bCs/>
                <w:color w:val="000000"/>
                <w:kern w:val="0"/>
                <w:szCs w:val="21"/>
              </w:rPr>
              <w:t>、</w:t>
            </w:r>
            <w:r w:rsidRPr="005F2780">
              <w:rPr>
                <w:rFonts w:hint="eastAsia"/>
                <w:b/>
                <w:bCs/>
                <w:color w:val="000000"/>
                <w:kern w:val="0"/>
                <w:szCs w:val="21"/>
              </w:rPr>
              <w:t>东风路街道</w:t>
            </w:r>
            <w:r w:rsidRPr="005F2780">
              <w:rPr>
                <w:rFonts w:hint="eastAsia"/>
                <w:b/>
                <w:bCs/>
                <w:color w:val="000000"/>
                <w:kern w:val="0"/>
                <w:szCs w:val="21"/>
              </w:rPr>
              <w:t>、</w:t>
            </w:r>
            <w:r w:rsidRPr="005F2780">
              <w:rPr>
                <w:rFonts w:hint="eastAsia"/>
                <w:b/>
                <w:bCs/>
                <w:color w:val="000000"/>
                <w:kern w:val="0"/>
                <w:szCs w:val="21"/>
              </w:rPr>
              <w:t>渡头桥镇</w:t>
            </w:r>
            <w:r w:rsidRPr="005F2780">
              <w:rPr>
                <w:rFonts w:hint="eastAsia"/>
                <w:b/>
                <w:bCs/>
                <w:color w:val="000000"/>
                <w:kern w:val="0"/>
                <w:szCs w:val="21"/>
              </w:rPr>
              <w:t>、</w:t>
            </w:r>
            <w:r w:rsidRPr="005F2780">
              <w:rPr>
                <w:rFonts w:hint="eastAsia"/>
                <w:b/>
                <w:bCs/>
                <w:color w:val="000000"/>
                <w:kern w:val="0"/>
                <w:szCs w:val="21"/>
              </w:rPr>
              <w:t>高崇山镇</w:t>
            </w:r>
            <w:r w:rsidRPr="005F2780">
              <w:rPr>
                <w:rFonts w:hint="eastAsia"/>
                <w:b/>
                <w:bCs/>
                <w:color w:val="000000"/>
                <w:kern w:val="0"/>
                <w:szCs w:val="21"/>
              </w:rPr>
              <w:t>、</w:t>
            </w:r>
            <w:r w:rsidRPr="005F2780">
              <w:rPr>
                <w:rFonts w:hint="eastAsia"/>
                <w:b/>
                <w:bCs/>
                <w:color w:val="000000"/>
                <w:kern w:val="0"/>
                <w:szCs w:val="21"/>
              </w:rPr>
              <w:t>火车站乡</w:t>
            </w:r>
            <w:r w:rsidRPr="005F2780">
              <w:rPr>
                <w:rFonts w:hint="eastAsia"/>
                <w:b/>
                <w:bCs/>
                <w:color w:val="000000"/>
                <w:kern w:val="0"/>
                <w:szCs w:val="21"/>
              </w:rPr>
              <w:t>、</w:t>
            </w:r>
            <w:r w:rsidRPr="005F2780">
              <w:rPr>
                <w:rFonts w:hint="eastAsia"/>
                <w:b/>
                <w:bCs/>
                <w:color w:val="000000"/>
                <w:kern w:val="0"/>
                <w:szCs w:val="21"/>
              </w:rPr>
              <w:t>龙须塘街</w:t>
            </w:r>
            <w:r w:rsidRPr="005F2780">
              <w:rPr>
                <w:rFonts w:hint="eastAsia"/>
                <w:b/>
                <w:bCs/>
                <w:color w:val="000000"/>
                <w:kern w:val="0"/>
                <w:szCs w:val="21"/>
              </w:rPr>
              <w:t>、</w:t>
            </w:r>
            <w:r w:rsidRPr="005F2780">
              <w:rPr>
                <w:rFonts w:hint="eastAsia"/>
                <w:b/>
                <w:bCs/>
                <w:color w:val="000000"/>
                <w:kern w:val="0"/>
                <w:szCs w:val="21"/>
              </w:rPr>
              <w:t>石桥街道</w:t>
            </w:r>
            <w:r w:rsidRPr="005F2780">
              <w:rPr>
                <w:rFonts w:hint="eastAsia"/>
                <w:b/>
                <w:bCs/>
                <w:color w:val="000000"/>
                <w:kern w:val="0"/>
                <w:szCs w:val="21"/>
              </w:rPr>
              <w:t>、</w:t>
            </w:r>
            <w:r w:rsidRPr="005F2780">
              <w:rPr>
                <w:rFonts w:hint="eastAsia"/>
                <w:b/>
                <w:bCs/>
                <w:color w:val="000000"/>
                <w:kern w:val="0"/>
                <w:szCs w:val="21"/>
              </w:rPr>
              <w:t>小江湖街道</w:t>
            </w:r>
            <w:r w:rsidRPr="005F2780">
              <w:rPr>
                <w:rFonts w:hint="eastAsia"/>
                <w:b/>
                <w:bCs/>
                <w:color w:val="000000"/>
                <w:kern w:val="0"/>
                <w:szCs w:val="21"/>
              </w:rPr>
              <w:t>、</w:t>
            </w:r>
            <w:r w:rsidRPr="005F2780">
              <w:rPr>
                <w:rFonts w:hint="eastAsia"/>
                <w:b/>
                <w:bCs/>
                <w:color w:val="000000"/>
                <w:kern w:val="0"/>
                <w:szCs w:val="21"/>
              </w:rPr>
              <w:t>兴隆街道</w:t>
            </w:r>
            <w:r w:rsidRPr="005F2780">
              <w:rPr>
                <w:rFonts w:hint="eastAsia"/>
                <w:b/>
                <w:bCs/>
                <w:color w:val="000000"/>
                <w:kern w:val="0"/>
                <w:szCs w:val="21"/>
              </w:rPr>
              <w:t>：</w:t>
            </w:r>
            <w:r w:rsidRPr="005F2780">
              <w:rPr>
                <w:rFonts w:hint="eastAsia"/>
                <w:color w:val="000000"/>
                <w:kern w:val="0"/>
                <w:szCs w:val="21"/>
              </w:rPr>
              <w:t>城市化地区：</w:t>
            </w:r>
          </w:p>
          <w:p w:rsidR="009E1349" w:rsidRPr="005F2780" w:rsidRDefault="00B571E4">
            <w:pPr>
              <w:jc w:val="center"/>
              <w:rPr>
                <w:color w:val="000000"/>
                <w:kern w:val="0"/>
                <w:szCs w:val="21"/>
              </w:rPr>
            </w:pPr>
            <w:r w:rsidRPr="005F2780">
              <w:rPr>
                <w:rFonts w:hint="eastAsia"/>
                <w:b/>
                <w:bCs/>
                <w:color w:val="000000"/>
                <w:kern w:val="0"/>
                <w:szCs w:val="21"/>
              </w:rPr>
              <w:t>汽车站街道</w:t>
            </w:r>
            <w:r w:rsidRPr="005F2780">
              <w:rPr>
                <w:rFonts w:hint="eastAsia"/>
                <w:b/>
                <w:bCs/>
                <w:color w:val="000000"/>
                <w:kern w:val="0"/>
                <w:szCs w:val="21"/>
              </w:rPr>
              <w:t>、</w:t>
            </w:r>
            <w:r w:rsidRPr="005F2780">
              <w:rPr>
                <w:rFonts w:hint="eastAsia"/>
                <w:b/>
                <w:bCs/>
                <w:color w:val="000000"/>
                <w:kern w:val="0"/>
                <w:szCs w:val="21"/>
              </w:rPr>
              <w:t>桥头街道</w:t>
            </w:r>
            <w:r w:rsidRPr="005F2780">
              <w:rPr>
                <w:rFonts w:hint="eastAsia"/>
                <w:b/>
                <w:bCs/>
                <w:color w:val="000000"/>
                <w:kern w:val="0"/>
                <w:szCs w:val="21"/>
              </w:rPr>
              <w:t>：</w:t>
            </w:r>
            <w:r w:rsidRPr="005F2780">
              <w:rPr>
                <w:rFonts w:hint="eastAsia"/>
                <w:color w:val="000000"/>
                <w:kern w:val="0"/>
                <w:szCs w:val="21"/>
              </w:rPr>
              <w:t>城市化地区</w:t>
            </w:r>
            <w:r w:rsidRPr="005F2780">
              <w:rPr>
                <w:rFonts w:hint="eastAsia"/>
                <w:color w:val="000000"/>
                <w:kern w:val="0"/>
                <w:szCs w:val="21"/>
              </w:rPr>
              <w:t>/</w:t>
            </w:r>
            <w:r w:rsidRPr="005F2780">
              <w:rPr>
                <w:rFonts w:hint="eastAsia"/>
                <w:color w:val="000000"/>
                <w:kern w:val="0"/>
                <w:szCs w:val="21"/>
              </w:rPr>
              <w:t>历史文化资源富集区</w:t>
            </w:r>
          </w:p>
        </w:tc>
        <w:tc>
          <w:tcPr>
            <w:tcW w:w="1185" w:type="pct"/>
            <w:vAlign w:val="center"/>
          </w:tcPr>
          <w:p w:rsidR="009E1349" w:rsidRPr="005F2780" w:rsidRDefault="00B571E4">
            <w:pPr>
              <w:widowControl/>
              <w:rPr>
                <w:color w:val="000000"/>
                <w:kern w:val="0"/>
                <w:szCs w:val="21"/>
              </w:rPr>
            </w:pPr>
            <w:r w:rsidRPr="005F2780">
              <w:rPr>
                <w:rFonts w:hint="eastAsia"/>
                <w:b/>
                <w:bCs/>
                <w:color w:val="000000"/>
                <w:kern w:val="0"/>
                <w:szCs w:val="21"/>
              </w:rPr>
              <w:t>爱莲街道</w:t>
            </w:r>
            <w:r w:rsidRPr="005F2780">
              <w:rPr>
                <w:rFonts w:hint="eastAsia"/>
                <w:color w:val="000000"/>
                <w:kern w:val="0"/>
                <w:szCs w:val="21"/>
              </w:rPr>
              <w:t>：农业种植、畜禽养殖、机械加工、食品加工、农副产品加工、造纸厂、印刷业、烟花爆竹经营</w:t>
            </w:r>
            <w:r w:rsidRPr="005F2780">
              <w:rPr>
                <w:rFonts w:hint="eastAsia"/>
                <w:color w:val="000000"/>
                <w:kern w:val="0"/>
                <w:szCs w:val="21"/>
              </w:rPr>
              <w:t>；</w:t>
            </w:r>
            <w:r w:rsidRPr="005F2780">
              <w:rPr>
                <w:rFonts w:hint="eastAsia"/>
                <w:b/>
                <w:bCs/>
                <w:color w:val="000000"/>
                <w:kern w:val="0"/>
                <w:szCs w:val="21"/>
              </w:rPr>
              <w:t>滨江街道</w:t>
            </w:r>
            <w:r w:rsidRPr="005F2780">
              <w:rPr>
                <w:rFonts w:hint="eastAsia"/>
                <w:color w:val="000000"/>
                <w:kern w:val="0"/>
                <w:szCs w:val="21"/>
              </w:rPr>
              <w:t>：农业种植、畜禽养殖、机械加工、纺织加工、食品加工、化工、药业、制革、玻璃、仓储物流、餐饮、家具加工、砂石场；</w:t>
            </w:r>
            <w:r w:rsidRPr="005F2780">
              <w:rPr>
                <w:rFonts w:hint="eastAsia"/>
                <w:b/>
                <w:bCs/>
                <w:color w:val="000000"/>
                <w:kern w:val="0"/>
                <w:szCs w:val="21"/>
              </w:rPr>
              <w:t>渡头桥镇</w:t>
            </w:r>
            <w:r w:rsidRPr="005F2780">
              <w:rPr>
                <w:rFonts w:hint="eastAsia"/>
                <w:color w:val="000000"/>
                <w:kern w:val="0"/>
                <w:szCs w:val="21"/>
              </w:rPr>
              <w:t>：农业种植、休闲农业、畜禽养殖、机械加工、食品加工、农副产品加工；</w:t>
            </w:r>
            <w:r w:rsidRPr="005F2780">
              <w:rPr>
                <w:rFonts w:hint="eastAsia"/>
                <w:b/>
                <w:bCs/>
                <w:color w:val="000000"/>
                <w:kern w:val="0"/>
                <w:szCs w:val="21"/>
              </w:rPr>
              <w:t>高崇山镇</w:t>
            </w:r>
            <w:r w:rsidRPr="005F2780">
              <w:rPr>
                <w:rFonts w:hint="eastAsia"/>
                <w:color w:val="000000"/>
                <w:kern w:val="0"/>
                <w:szCs w:val="21"/>
              </w:rPr>
              <w:t>：农业种植、畜禽养殖、服务业、餐饮、玻璃加工、机械、食品加工、仓储物流、服装、商品零售批发；</w:t>
            </w:r>
            <w:r w:rsidRPr="005F2780">
              <w:rPr>
                <w:rFonts w:hint="eastAsia"/>
                <w:b/>
                <w:bCs/>
                <w:color w:val="000000"/>
                <w:kern w:val="0"/>
                <w:szCs w:val="21"/>
              </w:rPr>
              <w:t>火车站乡：</w:t>
            </w:r>
            <w:r w:rsidRPr="005F2780">
              <w:rPr>
                <w:rFonts w:hint="eastAsia"/>
                <w:color w:val="000000"/>
                <w:kern w:val="0"/>
                <w:szCs w:val="21"/>
              </w:rPr>
              <w:t>农业种植、休闲农业、畜禽养殖、机械加工、食品加工、农副产品加工、仓储物流、商品零售批发、旅游、餐饮、服务业等：</w:t>
            </w:r>
            <w:r w:rsidRPr="005F2780">
              <w:rPr>
                <w:rFonts w:hint="eastAsia"/>
                <w:b/>
                <w:bCs/>
                <w:color w:val="000000"/>
                <w:kern w:val="0"/>
                <w:szCs w:val="21"/>
              </w:rPr>
              <w:t>龙须塘街道</w:t>
            </w:r>
            <w:r w:rsidRPr="005F2780">
              <w:rPr>
                <w:rFonts w:hint="eastAsia"/>
                <w:color w:val="000000"/>
                <w:kern w:val="0"/>
                <w:szCs w:val="21"/>
              </w:rPr>
              <w:t>：仓储物流、商品零售批发、餐饮、服务业；</w:t>
            </w:r>
            <w:r w:rsidRPr="005F2780">
              <w:rPr>
                <w:rFonts w:hint="eastAsia"/>
                <w:b/>
                <w:bCs/>
                <w:color w:val="000000"/>
                <w:kern w:val="0"/>
                <w:szCs w:val="21"/>
              </w:rPr>
              <w:t>石桥街道</w:t>
            </w:r>
            <w:r w:rsidRPr="005F2780">
              <w:rPr>
                <w:rFonts w:hint="eastAsia"/>
                <w:color w:val="000000"/>
                <w:kern w:val="0"/>
                <w:szCs w:val="21"/>
              </w:rPr>
              <w:t>：农业种植、机械制造、机械加工、食品加工、</w:t>
            </w:r>
            <w:r w:rsidRPr="005F2780">
              <w:rPr>
                <w:rFonts w:hint="eastAsia"/>
                <w:color w:val="000000"/>
                <w:kern w:val="0"/>
                <w:szCs w:val="21"/>
              </w:rPr>
              <w:lastRenderedPageBreak/>
              <w:t>家具加工、砂石场；</w:t>
            </w:r>
            <w:r w:rsidRPr="005F2780">
              <w:rPr>
                <w:rFonts w:hint="eastAsia"/>
                <w:b/>
                <w:bCs/>
                <w:color w:val="000000"/>
                <w:kern w:val="0"/>
                <w:szCs w:val="21"/>
              </w:rPr>
              <w:t>兴隆街道</w:t>
            </w:r>
            <w:r w:rsidRPr="005F2780">
              <w:rPr>
                <w:rFonts w:hint="eastAsia"/>
                <w:color w:val="000000"/>
                <w:kern w:val="0"/>
                <w:szCs w:val="21"/>
              </w:rPr>
              <w:t>：仓储物流、商品零售批发、餐饮、服务业；</w:t>
            </w:r>
            <w:r w:rsidRPr="005F2780">
              <w:rPr>
                <w:rFonts w:hint="eastAsia"/>
                <w:b/>
                <w:bCs/>
                <w:color w:val="000000"/>
                <w:kern w:val="0"/>
                <w:szCs w:val="21"/>
              </w:rPr>
              <w:t>小江湖街道</w:t>
            </w:r>
            <w:r w:rsidRPr="005F2780">
              <w:rPr>
                <w:rFonts w:hint="eastAsia"/>
                <w:color w:val="000000"/>
                <w:kern w:val="0"/>
                <w:szCs w:val="21"/>
              </w:rPr>
              <w:t>：机械加工、造纸、仓储物流、餐饮；</w:t>
            </w:r>
            <w:r w:rsidRPr="005F2780">
              <w:rPr>
                <w:rFonts w:hint="eastAsia"/>
                <w:b/>
                <w:bCs/>
                <w:color w:val="000000"/>
                <w:kern w:val="0"/>
                <w:szCs w:val="21"/>
              </w:rPr>
              <w:t>汽车站街道</w:t>
            </w:r>
            <w:r w:rsidRPr="005F2780">
              <w:rPr>
                <w:rFonts w:hint="eastAsia"/>
                <w:color w:val="000000"/>
                <w:kern w:val="0"/>
                <w:szCs w:val="21"/>
              </w:rPr>
              <w:t>：商品零售批发、餐饮、服务业；</w:t>
            </w:r>
            <w:r w:rsidRPr="005F2780">
              <w:rPr>
                <w:rFonts w:hint="eastAsia"/>
                <w:b/>
                <w:bCs/>
                <w:color w:val="000000"/>
                <w:kern w:val="0"/>
                <w:szCs w:val="21"/>
              </w:rPr>
              <w:t>桥头街道</w:t>
            </w:r>
            <w:r w:rsidRPr="005F2780">
              <w:rPr>
                <w:rFonts w:hint="eastAsia"/>
                <w:b/>
                <w:bCs/>
                <w:color w:val="000000"/>
                <w:kern w:val="0"/>
                <w:szCs w:val="21"/>
              </w:rPr>
              <w:t>：</w:t>
            </w:r>
            <w:r w:rsidRPr="005F2780">
              <w:rPr>
                <w:rFonts w:hint="eastAsia"/>
                <w:color w:val="000000"/>
                <w:kern w:val="0"/>
                <w:szCs w:val="21"/>
              </w:rPr>
              <w:t>商品零售批发、餐饮</w:t>
            </w:r>
          </w:p>
        </w:tc>
        <w:tc>
          <w:tcPr>
            <w:tcW w:w="724" w:type="pct"/>
            <w:vAlign w:val="center"/>
          </w:tcPr>
          <w:p w:rsidR="009E1349" w:rsidRPr="005F2780" w:rsidRDefault="00B571E4">
            <w:pPr>
              <w:widowControl/>
              <w:rPr>
                <w:color w:val="000000"/>
                <w:kern w:val="0"/>
                <w:szCs w:val="21"/>
              </w:rPr>
            </w:pPr>
            <w:r w:rsidRPr="005F2780">
              <w:rPr>
                <w:rFonts w:hint="eastAsia"/>
                <w:color w:val="000000"/>
                <w:kern w:val="0"/>
                <w:szCs w:val="21"/>
              </w:rPr>
              <w:lastRenderedPageBreak/>
              <w:t>兴隆街道、龙须塘街道属老工业聚集区，部分企业地块土壤污染。汽车站街道、小江湖街道、桥头街道等城市建成区，餐饮油烟污染的问题，城市生活污染物排放量较大，现还有部分生活污水未接入城市污水管网</w:t>
            </w:r>
            <w:r w:rsidRPr="005F2780">
              <w:rPr>
                <w:rFonts w:hint="eastAsia"/>
                <w:color w:val="000000"/>
                <w:kern w:val="0"/>
                <w:szCs w:val="21"/>
              </w:rPr>
              <w:t>，</w:t>
            </w:r>
            <w:r w:rsidRPr="005F2780">
              <w:rPr>
                <w:rFonts w:hint="eastAsia"/>
                <w:b/>
                <w:bCs/>
                <w:color w:val="000000"/>
                <w:kern w:val="0"/>
                <w:szCs w:val="21"/>
              </w:rPr>
              <w:t>火车站乡：</w:t>
            </w:r>
            <w:r w:rsidRPr="005F2780">
              <w:rPr>
                <w:rFonts w:hint="eastAsia"/>
                <w:color w:val="000000"/>
                <w:kern w:val="0"/>
                <w:szCs w:val="21"/>
              </w:rPr>
              <w:t>露天焚烧，还有部分生活污水未接入污水管网；</w:t>
            </w:r>
            <w:r w:rsidRPr="005F2780">
              <w:rPr>
                <w:rFonts w:hint="eastAsia"/>
                <w:b/>
                <w:bCs/>
                <w:color w:val="000000"/>
                <w:kern w:val="0"/>
                <w:szCs w:val="21"/>
              </w:rPr>
              <w:t>高崇山镇</w:t>
            </w:r>
            <w:r w:rsidRPr="005F2780">
              <w:rPr>
                <w:rFonts w:hint="eastAsia"/>
                <w:color w:val="000000"/>
                <w:kern w:val="0"/>
                <w:szCs w:val="21"/>
              </w:rPr>
              <w:t>：镇区生活污水未接入污水管网，部分地块土壤污染；</w:t>
            </w:r>
            <w:r w:rsidRPr="005F2780">
              <w:rPr>
                <w:rFonts w:hint="eastAsia"/>
                <w:b/>
                <w:bCs/>
                <w:color w:val="000000"/>
                <w:kern w:val="0"/>
                <w:szCs w:val="21"/>
              </w:rPr>
              <w:t>龙须塘街道</w:t>
            </w:r>
            <w:r w:rsidRPr="005F2780">
              <w:rPr>
                <w:rFonts w:hint="eastAsia"/>
                <w:color w:val="000000"/>
                <w:kern w:val="0"/>
                <w:szCs w:val="21"/>
              </w:rPr>
              <w:t>：</w:t>
            </w:r>
            <w:r w:rsidRPr="005F2780">
              <w:rPr>
                <w:rFonts w:hint="eastAsia"/>
                <w:color w:val="000000"/>
                <w:kern w:val="0"/>
                <w:szCs w:val="21"/>
              </w:rPr>
              <w:t>砂石煤站扬尘问题、餐饮油烟污染问题、部分生活</w:t>
            </w:r>
            <w:r w:rsidRPr="005F2780">
              <w:rPr>
                <w:rFonts w:hint="eastAsia"/>
                <w:color w:val="000000"/>
                <w:kern w:val="0"/>
                <w:szCs w:val="21"/>
              </w:rPr>
              <w:lastRenderedPageBreak/>
              <w:t>污水未接入城市污水管网；</w:t>
            </w:r>
            <w:r w:rsidRPr="005F2780">
              <w:rPr>
                <w:rFonts w:hint="eastAsia"/>
                <w:b/>
                <w:bCs/>
                <w:color w:val="000000"/>
                <w:kern w:val="0"/>
                <w:szCs w:val="21"/>
              </w:rPr>
              <w:t>石桥街道：</w:t>
            </w:r>
            <w:r w:rsidRPr="005F2780">
              <w:rPr>
                <w:rFonts w:hint="eastAsia"/>
                <w:color w:val="000000"/>
                <w:kern w:val="0"/>
                <w:szCs w:val="21"/>
              </w:rPr>
              <w:t>砂石场集中，产生扬尘多，影响空气质量，油烟污染问题；</w:t>
            </w:r>
            <w:r w:rsidRPr="005F2780">
              <w:rPr>
                <w:rFonts w:hint="eastAsia"/>
                <w:b/>
                <w:bCs/>
                <w:color w:val="000000"/>
                <w:kern w:val="0"/>
                <w:szCs w:val="21"/>
              </w:rPr>
              <w:t>小江湖街道：</w:t>
            </w:r>
            <w:r w:rsidRPr="005F2780">
              <w:rPr>
                <w:rFonts w:hint="eastAsia"/>
                <w:color w:val="000000"/>
                <w:kern w:val="0"/>
                <w:szCs w:val="21"/>
              </w:rPr>
              <w:t>餐饮油烟排放量大。生活废水排放管道较多且有直排及下雨外溢现象；</w:t>
            </w:r>
            <w:r w:rsidRPr="005F2780">
              <w:rPr>
                <w:rFonts w:hint="eastAsia"/>
                <w:b/>
                <w:bCs/>
                <w:color w:val="000000"/>
                <w:kern w:val="0"/>
                <w:szCs w:val="21"/>
              </w:rPr>
              <w:t>汽车站街道产业</w:t>
            </w:r>
            <w:r w:rsidRPr="005F2780">
              <w:rPr>
                <w:rFonts w:hint="eastAsia"/>
                <w:color w:val="000000"/>
                <w:kern w:val="0"/>
                <w:szCs w:val="21"/>
              </w:rPr>
              <w:t>、</w:t>
            </w:r>
            <w:r w:rsidRPr="005F2780">
              <w:rPr>
                <w:rFonts w:hint="eastAsia"/>
                <w:b/>
                <w:bCs/>
                <w:color w:val="000000"/>
                <w:kern w:val="0"/>
                <w:szCs w:val="21"/>
              </w:rPr>
              <w:t>兴隆街道</w:t>
            </w:r>
            <w:r w:rsidRPr="005F2780">
              <w:rPr>
                <w:rFonts w:hint="eastAsia"/>
                <w:color w:val="000000"/>
                <w:kern w:val="0"/>
                <w:szCs w:val="21"/>
              </w:rPr>
              <w:t>、</w:t>
            </w:r>
            <w:r w:rsidRPr="005F2780">
              <w:rPr>
                <w:rFonts w:hint="eastAsia"/>
                <w:b/>
                <w:bCs/>
                <w:color w:val="000000"/>
                <w:kern w:val="0"/>
                <w:szCs w:val="21"/>
              </w:rPr>
              <w:t>桥头街道</w:t>
            </w:r>
            <w:r w:rsidRPr="005F2780">
              <w:rPr>
                <w:rFonts w:hint="eastAsia"/>
                <w:b/>
                <w:bCs/>
                <w:color w:val="000000"/>
                <w:kern w:val="0"/>
                <w:szCs w:val="21"/>
              </w:rPr>
              <w:t>：</w:t>
            </w:r>
            <w:r w:rsidRPr="005F2780">
              <w:rPr>
                <w:rFonts w:hint="eastAsia"/>
                <w:color w:val="000000"/>
                <w:kern w:val="0"/>
                <w:szCs w:val="21"/>
              </w:rPr>
              <w:t>餐饮油烟污染</w:t>
            </w:r>
          </w:p>
          <w:p w:rsidR="009E1349" w:rsidRPr="005F2780" w:rsidRDefault="009E1349">
            <w:pPr>
              <w:widowControl/>
              <w:rPr>
                <w:color w:val="000000"/>
                <w:kern w:val="0"/>
                <w:szCs w:val="21"/>
              </w:rPr>
            </w:pPr>
          </w:p>
        </w:tc>
      </w:tr>
      <w:tr w:rsidR="009E1349" w:rsidRPr="005F2780">
        <w:trPr>
          <w:jc w:val="center"/>
        </w:trPr>
        <w:tc>
          <w:tcPr>
            <w:tcW w:w="583" w:type="pct"/>
            <w:vAlign w:val="center"/>
          </w:tcPr>
          <w:p w:rsidR="009E1349" w:rsidRPr="005F2780" w:rsidRDefault="00B571E4">
            <w:pPr>
              <w:widowControl/>
              <w:jc w:val="center"/>
              <w:rPr>
                <w:b/>
                <w:color w:val="000000"/>
                <w:kern w:val="0"/>
                <w:szCs w:val="21"/>
              </w:rPr>
            </w:pPr>
            <w:r w:rsidRPr="005F2780">
              <w:rPr>
                <w:rFonts w:hint="eastAsia"/>
                <w:b/>
                <w:color w:val="000000"/>
                <w:kern w:val="0"/>
                <w:szCs w:val="21"/>
              </w:rPr>
              <w:lastRenderedPageBreak/>
              <w:t>主要属性</w:t>
            </w:r>
          </w:p>
        </w:tc>
        <w:tc>
          <w:tcPr>
            <w:tcW w:w="4416" w:type="pct"/>
            <w:gridSpan w:val="11"/>
            <w:vAlign w:val="center"/>
          </w:tcPr>
          <w:p w:rsidR="009E1349" w:rsidRPr="005F2780" w:rsidRDefault="00B571E4">
            <w:pPr>
              <w:jc w:val="left"/>
              <w:rPr>
                <w:b/>
                <w:bCs/>
                <w:color w:val="000000"/>
                <w:kern w:val="0"/>
                <w:szCs w:val="21"/>
              </w:rPr>
            </w:pPr>
            <w:r w:rsidRPr="005F2780">
              <w:rPr>
                <w:rFonts w:hint="eastAsia"/>
                <w:b/>
                <w:bCs/>
                <w:color w:val="000000"/>
                <w:kern w:val="0"/>
                <w:szCs w:val="21"/>
              </w:rPr>
              <w:t>爱莲街道</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：水环境工业园重点管控区</w:t>
            </w:r>
            <w:r w:rsidRPr="005F2780">
              <w:rPr>
                <w:rFonts w:hint="eastAsia"/>
              </w:rPr>
              <w:t>/</w:t>
            </w:r>
            <w:r w:rsidRPr="005F2780">
              <w:rPr>
                <w:rFonts w:hint="eastAsia"/>
              </w:rPr>
              <w:t>水环境一般管控区</w:t>
            </w:r>
            <w:r w:rsidRPr="005F2780">
              <w:rPr>
                <w:rFonts w:hint="eastAsia"/>
              </w:rPr>
              <w:t>;</w:t>
            </w:r>
            <w:r w:rsidRPr="005F2780">
              <w:rPr>
                <w:rFonts w:hint="eastAsia"/>
              </w:rPr>
              <w:t>工业园区</w:t>
            </w:r>
            <w:r w:rsidRPr="005F2780">
              <w:rPr>
                <w:rFonts w:hint="eastAsia"/>
              </w:rPr>
              <w:t>;</w:t>
            </w:r>
            <w:r w:rsidRPr="005F2780">
              <w:rPr>
                <w:rFonts w:hint="eastAsia"/>
              </w:rPr>
              <w:t>邵阳经济开发区</w:t>
            </w:r>
            <w:r w:rsidRPr="005F2780">
              <w:rPr>
                <w:rFonts w:hint="eastAsia"/>
              </w:rPr>
              <w:t>;</w:t>
            </w:r>
            <w:r w:rsidRPr="005F2780">
              <w:rPr>
                <w:rFonts w:hint="eastAsia"/>
              </w:rPr>
              <w:t>大气环境高排放重点管控区</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大气环境布局敏感重点管控区</w:t>
            </w:r>
            <w:r w:rsidRPr="005F2780">
              <w:rPr>
                <w:rFonts w:hint="eastAsia"/>
              </w:rPr>
              <w:t>;</w:t>
            </w:r>
            <w:r w:rsidRPr="005F2780">
              <w:rPr>
                <w:rFonts w:hint="eastAsia"/>
              </w:rPr>
              <w:t>邵阳经济开发区</w:t>
            </w:r>
            <w:r w:rsidRPr="005F2780">
              <w:rPr>
                <w:rFonts w:hint="eastAsia"/>
              </w:rPr>
              <w:t>/</w:t>
            </w:r>
            <w:r w:rsidRPr="005F2780">
              <w:rPr>
                <w:rFonts w:hint="eastAsia"/>
              </w:rPr>
              <w:t>邵阳市经济开发区</w:t>
            </w:r>
            <w:r w:rsidRPr="005F2780">
              <w:rPr>
                <w:rFonts w:hint="eastAsia"/>
              </w:rPr>
              <w:t>;</w:t>
            </w:r>
            <w:r w:rsidRPr="005F2780">
              <w:rPr>
                <w:rFonts w:hint="eastAsia"/>
              </w:rPr>
              <w:t>农用地优先保护区</w:t>
            </w:r>
            <w:r w:rsidRPr="005F2780">
              <w:rPr>
                <w:rFonts w:hint="eastAsia"/>
              </w:rPr>
              <w:t>/</w:t>
            </w:r>
            <w:r w:rsidRPr="005F2780">
              <w:rPr>
                <w:rFonts w:hint="eastAsia"/>
              </w:rPr>
              <w:t>建设用地重点管控区</w:t>
            </w:r>
            <w:r w:rsidRPr="005F2780">
              <w:rPr>
                <w:rFonts w:hint="eastAsia"/>
              </w:rPr>
              <w:t>/</w:t>
            </w:r>
            <w:r w:rsidRPr="005F2780">
              <w:rPr>
                <w:rFonts w:hint="eastAsia"/>
              </w:rPr>
              <w:t>一般管控区</w:t>
            </w:r>
            <w:r w:rsidRPr="005F2780">
              <w:rPr>
                <w:rFonts w:hint="eastAsia"/>
              </w:rPr>
              <w:t>;</w:t>
            </w:r>
            <w:r w:rsidRPr="005F2780">
              <w:rPr>
                <w:rFonts w:hint="eastAsia"/>
              </w:rPr>
              <w:t>重点行业企业重点区域</w:t>
            </w:r>
            <w:r w:rsidRPr="005F2780">
              <w:rPr>
                <w:rFonts w:hint="eastAsia"/>
              </w:rPr>
              <w:t>;</w:t>
            </w:r>
            <w:r w:rsidRPr="005F2780">
              <w:rPr>
                <w:rFonts w:hint="eastAsia"/>
              </w:rPr>
              <w:t>邵阳经济开发区</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color w:val="000000"/>
                <w:kern w:val="0"/>
                <w:szCs w:val="21"/>
              </w:rPr>
            </w:pPr>
            <w:r w:rsidRPr="005F2780">
              <w:rPr>
                <w:rFonts w:hint="eastAsia"/>
                <w:b/>
                <w:bCs/>
                <w:color w:val="000000"/>
                <w:kern w:val="0"/>
                <w:szCs w:val="21"/>
              </w:rPr>
              <w:t>滨江街道</w:t>
            </w:r>
            <w:r w:rsidRPr="005F2780">
              <w:rPr>
                <w:rFonts w:hint="eastAsia"/>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：水环境城镇生活污染重点管控区</w:t>
            </w:r>
            <w:r w:rsidRPr="005F2780">
              <w:rPr>
                <w:rFonts w:hint="eastAsia"/>
              </w:rPr>
              <w:t>;</w:t>
            </w:r>
            <w:r w:rsidRPr="005F2780">
              <w:rPr>
                <w:rFonts w:hint="eastAsia"/>
              </w:rPr>
              <w:t>污水处理厂</w:t>
            </w:r>
            <w:r w:rsidRPr="005F2780">
              <w:rPr>
                <w:rFonts w:hint="eastAsia"/>
              </w:rPr>
              <w:t>;</w:t>
            </w:r>
            <w:r w:rsidRPr="005F2780">
              <w:rPr>
                <w:rFonts w:hint="eastAsia"/>
              </w:rPr>
              <w:t>邵阳市洋溪桥污水处理厂</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大气环境布局敏感重点管控区</w:t>
            </w:r>
            <w:r w:rsidRPr="005F2780">
              <w:rPr>
                <w:rFonts w:hint="eastAsia"/>
              </w:rPr>
              <w:t>;</w:t>
            </w:r>
            <w:r w:rsidRPr="005F2780">
              <w:rPr>
                <w:rFonts w:hint="eastAsia"/>
              </w:rPr>
              <w:t>建设用地重点管控区</w:t>
            </w:r>
            <w:r w:rsidRPr="005F2780">
              <w:rPr>
                <w:rFonts w:hint="eastAsia"/>
              </w:rPr>
              <w:t>;</w:t>
            </w:r>
            <w:r w:rsidRPr="005F2780">
              <w:rPr>
                <w:rFonts w:hint="eastAsia"/>
              </w:rPr>
              <w:t>中高风险企业用地</w:t>
            </w:r>
            <w:r w:rsidRPr="005F2780">
              <w:rPr>
                <w:rFonts w:hint="eastAsia"/>
              </w:rPr>
              <w:t>/</w:t>
            </w:r>
            <w:r w:rsidRPr="005F2780">
              <w:rPr>
                <w:rFonts w:hint="eastAsia"/>
              </w:rPr>
              <w:t>重点行业企业重点区域</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东风路街道</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：水环境优先保护区</w:t>
            </w:r>
            <w:r w:rsidRPr="005F2780">
              <w:rPr>
                <w:rFonts w:hint="eastAsia"/>
              </w:rPr>
              <w:t>/</w:t>
            </w:r>
            <w:r w:rsidRPr="005F2780">
              <w:rPr>
                <w:rFonts w:hint="eastAsia"/>
              </w:rPr>
              <w:t>水环境城镇生活污染重点管控区</w:t>
            </w:r>
            <w:r w:rsidRPr="005F2780">
              <w:rPr>
                <w:rFonts w:hint="eastAsia"/>
              </w:rPr>
              <w:t>;</w:t>
            </w:r>
            <w:r w:rsidRPr="005F2780">
              <w:rPr>
                <w:rFonts w:hint="eastAsia"/>
              </w:rPr>
              <w:t>水源地（县级及以上）</w:t>
            </w:r>
            <w:r w:rsidRPr="005F2780">
              <w:rPr>
                <w:rFonts w:hint="eastAsia"/>
              </w:rPr>
              <w:t>/</w:t>
            </w:r>
            <w:r w:rsidRPr="005F2780">
              <w:rPr>
                <w:rFonts w:hint="eastAsia"/>
              </w:rPr>
              <w:t>污水处理厂</w:t>
            </w:r>
            <w:r w:rsidRPr="005F2780">
              <w:rPr>
                <w:rFonts w:hint="eastAsia"/>
              </w:rPr>
              <w:t>;</w:t>
            </w:r>
            <w:r w:rsidRPr="005F2780">
              <w:rPr>
                <w:rFonts w:hint="eastAsia"/>
              </w:rPr>
              <w:t>邵阳市主城区资江工业街水厂饮用水水源保护区</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大气环境高排放重点管控区</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建设用地重点管控区</w:t>
            </w:r>
            <w:r w:rsidRPr="005F2780">
              <w:rPr>
                <w:rFonts w:hint="eastAsia"/>
              </w:rPr>
              <w:t>;</w:t>
            </w:r>
            <w:r w:rsidRPr="005F2780">
              <w:rPr>
                <w:rFonts w:hint="eastAsia"/>
              </w:rPr>
              <w:lastRenderedPageBreak/>
              <w:t>中高风险企业用地</w:t>
            </w:r>
            <w:r w:rsidRPr="005F2780">
              <w:rPr>
                <w:rFonts w:hint="eastAsia"/>
              </w:rPr>
              <w:t>/</w:t>
            </w:r>
            <w:r w:rsidRPr="005F2780">
              <w:rPr>
                <w:rFonts w:hint="eastAsia"/>
              </w:rPr>
              <w:t>重点行业</w:t>
            </w:r>
            <w:r w:rsidRPr="005F2780">
              <w:rPr>
                <w:rFonts w:hint="eastAsia"/>
              </w:rPr>
              <w:t>企业重点区域</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渡头桥镇</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：水环境工业园重点管控区</w:t>
            </w:r>
            <w:r w:rsidRPr="005F2780">
              <w:rPr>
                <w:rFonts w:hint="eastAsia"/>
              </w:rPr>
              <w:t>/</w:t>
            </w:r>
            <w:r w:rsidRPr="005F2780">
              <w:rPr>
                <w:rFonts w:hint="eastAsia"/>
              </w:rPr>
              <w:t>水环境一般管控区</w:t>
            </w:r>
            <w:r w:rsidRPr="005F2780">
              <w:rPr>
                <w:rFonts w:hint="eastAsia"/>
              </w:rPr>
              <w:t>;</w:t>
            </w:r>
            <w:r w:rsidRPr="005F2780">
              <w:rPr>
                <w:rFonts w:hint="eastAsia"/>
              </w:rPr>
              <w:t>工业园区</w:t>
            </w:r>
            <w:r w:rsidRPr="005F2780">
              <w:rPr>
                <w:rFonts w:hint="eastAsia"/>
              </w:rPr>
              <w:t>;</w:t>
            </w:r>
            <w:r w:rsidRPr="005F2780">
              <w:rPr>
                <w:rFonts w:hint="eastAsia"/>
              </w:rPr>
              <w:t>邵阳经济开发区</w:t>
            </w:r>
            <w:r w:rsidRPr="005F2780">
              <w:rPr>
                <w:rFonts w:hint="eastAsia"/>
              </w:rPr>
              <w:t>;</w:t>
            </w:r>
            <w:r w:rsidRPr="005F2780">
              <w:rPr>
                <w:rFonts w:hint="eastAsia"/>
              </w:rPr>
              <w:t>大气环境高排放重点管控区</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大气环境布局敏感重点管控区</w:t>
            </w:r>
            <w:r w:rsidRPr="005F2780">
              <w:rPr>
                <w:rFonts w:hint="eastAsia"/>
              </w:rPr>
              <w:t>;</w:t>
            </w:r>
            <w:r w:rsidRPr="005F2780">
              <w:rPr>
                <w:rFonts w:hint="eastAsia"/>
              </w:rPr>
              <w:t>邵阳经济开发区</w:t>
            </w:r>
            <w:r w:rsidRPr="005F2780">
              <w:rPr>
                <w:rFonts w:hint="eastAsia"/>
              </w:rPr>
              <w:t>/</w:t>
            </w:r>
            <w:r w:rsidRPr="005F2780">
              <w:rPr>
                <w:rFonts w:hint="eastAsia"/>
              </w:rPr>
              <w:t>邵阳市经济开发区</w:t>
            </w:r>
            <w:r w:rsidRPr="005F2780">
              <w:rPr>
                <w:rFonts w:hint="eastAsia"/>
              </w:rPr>
              <w:t>;</w:t>
            </w:r>
            <w:r w:rsidRPr="005F2780">
              <w:rPr>
                <w:rFonts w:hint="eastAsia"/>
              </w:rPr>
              <w:t>农用地优先保护区</w:t>
            </w:r>
            <w:r w:rsidRPr="005F2780">
              <w:rPr>
                <w:rFonts w:hint="eastAsia"/>
              </w:rPr>
              <w:t>/</w:t>
            </w:r>
            <w:r w:rsidRPr="005F2780">
              <w:rPr>
                <w:rFonts w:hint="eastAsia"/>
              </w:rPr>
              <w:t>农用地重点管控区</w:t>
            </w:r>
            <w:r w:rsidRPr="005F2780">
              <w:rPr>
                <w:rFonts w:hint="eastAsia"/>
              </w:rPr>
              <w:t>/</w:t>
            </w:r>
            <w:r w:rsidRPr="005F2780">
              <w:rPr>
                <w:rFonts w:hint="eastAsia"/>
              </w:rPr>
              <w:t>建设用地重点管控区</w:t>
            </w:r>
            <w:r w:rsidRPr="005F2780">
              <w:rPr>
                <w:rFonts w:hint="eastAsia"/>
              </w:rPr>
              <w:t>/</w:t>
            </w:r>
            <w:r w:rsidRPr="005F2780">
              <w:rPr>
                <w:rFonts w:hint="eastAsia"/>
              </w:rPr>
              <w:t>一般管控区</w:t>
            </w:r>
            <w:r w:rsidRPr="005F2780">
              <w:rPr>
                <w:rFonts w:hint="eastAsia"/>
              </w:rPr>
              <w:t>;</w:t>
            </w:r>
            <w:r w:rsidRPr="005F2780">
              <w:rPr>
                <w:rFonts w:hint="eastAsia"/>
              </w:rPr>
              <w:t>重点行业企业重点区域</w:t>
            </w:r>
            <w:r w:rsidRPr="005F2780">
              <w:rPr>
                <w:rFonts w:hint="eastAsia"/>
              </w:rPr>
              <w:t>;</w:t>
            </w:r>
            <w:r w:rsidRPr="005F2780">
              <w:rPr>
                <w:rFonts w:hint="eastAsia"/>
              </w:rPr>
              <w:t>邵阳经济开发区</w:t>
            </w:r>
            <w:r w:rsidRPr="005F2780">
              <w:rPr>
                <w:rFonts w:hint="eastAsia"/>
              </w:rPr>
              <w:t>;</w:t>
            </w:r>
            <w:r w:rsidRPr="005F2780">
              <w:rPr>
                <w:rFonts w:hint="eastAsia"/>
              </w:rPr>
              <w:t>城市化地区</w:t>
            </w:r>
          </w:p>
          <w:p w:rsidR="009E1349" w:rsidRPr="005F2780" w:rsidRDefault="00B571E4">
            <w:pPr>
              <w:jc w:val="left"/>
              <w:rPr>
                <w:b/>
                <w:bCs/>
                <w:color w:val="000000"/>
                <w:kern w:val="0"/>
                <w:szCs w:val="21"/>
              </w:rPr>
            </w:pPr>
            <w:r w:rsidRPr="005F2780">
              <w:rPr>
                <w:rFonts w:hint="eastAsia"/>
                <w:b/>
                <w:bCs/>
                <w:color w:val="000000"/>
                <w:kern w:val="0"/>
                <w:szCs w:val="21"/>
              </w:rPr>
              <w:t>高崇山镇</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：水环境工业园重点管控区</w:t>
            </w:r>
            <w:r w:rsidRPr="005F2780">
              <w:rPr>
                <w:rFonts w:hint="eastAsia"/>
              </w:rPr>
              <w:t>;</w:t>
            </w:r>
            <w:r w:rsidRPr="005F2780">
              <w:rPr>
                <w:rFonts w:hint="eastAsia"/>
              </w:rPr>
              <w:t>工业园区</w:t>
            </w:r>
            <w:r w:rsidRPr="005F2780">
              <w:rPr>
                <w:rFonts w:hint="eastAsia"/>
              </w:rPr>
              <w:t>;</w:t>
            </w:r>
            <w:r w:rsidRPr="005F2780">
              <w:rPr>
                <w:rFonts w:hint="eastAsia"/>
              </w:rPr>
              <w:t>邵阳经济开发区</w:t>
            </w:r>
            <w:r w:rsidRPr="005F2780">
              <w:rPr>
                <w:rFonts w:hint="eastAsia"/>
              </w:rPr>
              <w:t>;</w:t>
            </w:r>
            <w:r w:rsidRPr="005F2780">
              <w:rPr>
                <w:rFonts w:hint="eastAsia"/>
              </w:rPr>
              <w:t>大气环境高排放重点管控区</w:t>
            </w:r>
            <w:r w:rsidRPr="005F2780">
              <w:rPr>
                <w:rFonts w:hint="eastAsia"/>
              </w:rPr>
              <w:t>/</w:t>
            </w:r>
            <w:r w:rsidRPr="005F2780">
              <w:rPr>
                <w:rFonts w:hint="eastAsia"/>
              </w:rPr>
              <w:t>大气环境受体敏</w:t>
            </w:r>
            <w:r w:rsidRPr="005F2780">
              <w:rPr>
                <w:rFonts w:hint="eastAsia"/>
              </w:rPr>
              <w:t>感重点管控区</w:t>
            </w:r>
            <w:r w:rsidRPr="005F2780">
              <w:rPr>
                <w:rFonts w:hint="eastAsia"/>
              </w:rPr>
              <w:t>/</w:t>
            </w:r>
            <w:r w:rsidRPr="005F2780">
              <w:rPr>
                <w:rFonts w:hint="eastAsia"/>
              </w:rPr>
              <w:t>大气环境布局敏感重点管控区</w:t>
            </w:r>
            <w:r w:rsidRPr="005F2780">
              <w:rPr>
                <w:rFonts w:hint="eastAsia"/>
              </w:rPr>
              <w:t>;</w:t>
            </w:r>
            <w:r w:rsidRPr="005F2780">
              <w:rPr>
                <w:rFonts w:hint="eastAsia"/>
              </w:rPr>
              <w:t>邵阳经济开发区</w:t>
            </w:r>
            <w:r w:rsidRPr="005F2780">
              <w:rPr>
                <w:rFonts w:hint="eastAsia"/>
              </w:rPr>
              <w:t>/</w:t>
            </w:r>
            <w:r w:rsidRPr="005F2780">
              <w:rPr>
                <w:rFonts w:hint="eastAsia"/>
              </w:rPr>
              <w:t>邵阳市经济开发区</w:t>
            </w:r>
            <w:r w:rsidRPr="005F2780">
              <w:rPr>
                <w:rFonts w:hint="eastAsia"/>
              </w:rPr>
              <w:t>;</w:t>
            </w:r>
            <w:r w:rsidRPr="005F2780">
              <w:rPr>
                <w:rFonts w:hint="eastAsia"/>
              </w:rPr>
              <w:t>农用地优先保护区</w:t>
            </w:r>
            <w:r w:rsidRPr="005F2780">
              <w:rPr>
                <w:rFonts w:hint="eastAsia"/>
              </w:rPr>
              <w:t>/</w:t>
            </w:r>
            <w:r w:rsidRPr="005F2780">
              <w:rPr>
                <w:rFonts w:hint="eastAsia"/>
              </w:rPr>
              <w:t>建设用地重点管控区</w:t>
            </w:r>
            <w:r w:rsidRPr="005F2780">
              <w:rPr>
                <w:rFonts w:hint="eastAsia"/>
              </w:rPr>
              <w:t>/</w:t>
            </w:r>
            <w:r w:rsidRPr="005F2780">
              <w:rPr>
                <w:rFonts w:hint="eastAsia"/>
              </w:rPr>
              <w:t>其他重点管控区</w:t>
            </w:r>
            <w:r w:rsidRPr="005F2780">
              <w:rPr>
                <w:rFonts w:hint="eastAsia"/>
              </w:rPr>
              <w:t>/</w:t>
            </w:r>
            <w:r w:rsidRPr="005F2780">
              <w:rPr>
                <w:rFonts w:hint="eastAsia"/>
              </w:rPr>
              <w:t>一般管控区</w:t>
            </w:r>
            <w:r w:rsidRPr="005F2780">
              <w:rPr>
                <w:rFonts w:hint="eastAsia"/>
              </w:rPr>
              <w:t>;</w:t>
            </w:r>
            <w:r w:rsidRPr="005F2780">
              <w:rPr>
                <w:rFonts w:hint="eastAsia"/>
              </w:rPr>
              <w:t>矿区</w:t>
            </w:r>
            <w:r w:rsidRPr="005F2780">
              <w:rPr>
                <w:rFonts w:hint="eastAsia"/>
              </w:rPr>
              <w:t>/</w:t>
            </w:r>
            <w:r w:rsidRPr="005F2780">
              <w:rPr>
                <w:rFonts w:hint="eastAsia"/>
              </w:rPr>
              <w:t>重点行业企业重点区域</w:t>
            </w:r>
            <w:r w:rsidRPr="005F2780">
              <w:rPr>
                <w:rFonts w:hint="eastAsia"/>
              </w:rPr>
              <w:t>;</w:t>
            </w:r>
            <w:r w:rsidRPr="005F2780">
              <w:rPr>
                <w:rFonts w:hint="eastAsia"/>
              </w:rPr>
              <w:t>邵阳经济开发区</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火车站乡</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：水环境工业园重点管控区</w:t>
            </w:r>
            <w:r w:rsidRPr="005F2780">
              <w:rPr>
                <w:rFonts w:hint="eastAsia"/>
              </w:rPr>
              <w:t>/</w:t>
            </w:r>
            <w:r w:rsidRPr="005F2780">
              <w:rPr>
                <w:rFonts w:hint="eastAsia"/>
              </w:rPr>
              <w:t>水环境城镇生活污染重点管控区</w:t>
            </w:r>
            <w:r w:rsidRPr="005F2780">
              <w:rPr>
                <w:rFonts w:hint="eastAsia"/>
              </w:rPr>
              <w:t>;</w:t>
            </w:r>
            <w:r w:rsidRPr="005F2780">
              <w:rPr>
                <w:rFonts w:hint="eastAsia"/>
              </w:rPr>
              <w:t>工业园区</w:t>
            </w:r>
            <w:r w:rsidRPr="005F2780">
              <w:rPr>
                <w:rFonts w:hint="eastAsia"/>
              </w:rPr>
              <w:t>/</w:t>
            </w:r>
            <w:r w:rsidRPr="005F2780">
              <w:rPr>
                <w:rFonts w:hint="eastAsia"/>
              </w:rPr>
              <w:t>污水处理厂</w:t>
            </w:r>
            <w:r w:rsidRPr="005F2780">
              <w:rPr>
                <w:rFonts w:hint="eastAsia"/>
              </w:rPr>
              <w:t>;</w:t>
            </w:r>
            <w:r w:rsidRPr="005F2780">
              <w:rPr>
                <w:rFonts w:hint="eastAsia"/>
              </w:rPr>
              <w:t>邵阳经济开发区</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大气环境高排放重点管控区</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大气环境布局敏感重点管控区</w:t>
            </w:r>
            <w:r w:rsidRPr="005F2780">
              <w:rPr>
                <w:rFonts w:hint="eastAsia"/>
              </w:rPr>
              <w:t>;</w:t>
            </w:r>
            <w:r w:rsidRPr="005F2780">
              <w:rPr>
                <w:rFonts w:hint="eastAsia"/>
              </w:rPr>
              <w:t>邵阳经济开发区</w:t>
            </w:r>
            <w:r w:rsidRPr="005F2780">
              <w:rPr>
                <w:rFonts w:hint="eastAsia"/>
              </w:rPr>
              <w:t>/</w:t>
            </w:r>
            <w:r w:rsidRPr="005F2780">
              <w:rPr>
                <w:rFonts w:hint="eastAsia"/>
              </w:rPr>
              <w:t>邵阳市经济开发区</w:t>
            </w:r>
            <w:r w:rsidRPr="005F2780">
              <w:rPr>
                <w:rFonts w:hint="eastAsia"/>
              </w:rPr>
              <w:t>/</w:t>
            </w:r>
            <w:r w:rsidRPr="005F2780">
              <w:rPr>
                <w:rFonts w:hint="eastAsia"/>
              </w:rPr>
              <w:t>邵阳雀塘再生资源工</w:t>
            </w:r>
            <w:r w:rsidRPr="005F2780">
              <w:rPr>
                <w:rFonts w:hint="eastAsia"/>
              </w:rPr>
              <w:t>业园</w:t>
            </w:r>
            <w:r w:rsidRPr="005F2780">
              <w:rPr>
                <w:rFonts w:hint="eastAsia"/>
              </w:rPr>
              <w:t>;</w:t>
            </w:r>
            <w:r w:rsidRPr="005F2780">
              <w:rPr>
                <w:rFonts w:hint="eastAsia"/>
              </w:rPr>
              <w:t>农用地优先保护区</w:t>
            </w:r>
            <w:r w:rsidRPr="005F2780">
              <w:rPr>
                <w:rFonts w:hint="eastAsia"/>
              </w:rPr>
              <w:t>/</w:t>
            </w:r>
            <w:r w:rsidRPr="005F2780">
              <w:rPr>
                <w:rFonts w:hint="eastAsia"/>
              </w:rPr>
              <w:t>建设用地重点管控区</w:t>
            </w:r>
            <w:r w:rsidRPr="005F2780">
              <w:rPr>
                <w:rFonts w:hint="eastAsia"/>
              </w:rPr>
              <w:t>/</w:t>
            </w:r>
            <w:r w:rsidRPr="005F2780">
              <w:rPr>
                <w:rFonts w:hint="eastAsia"/>
              </w:rPr>
              <w:t>其他重点管控区</w:t>
            </w:r>
            <w:r w:rsidRPr="005F2780">
              <w:rPr>
                <w:rFonts w:hint="eastAsia"/>
              </w:rPr>
              <w:t>/</w:t>
            </w:r>
            <w:r w:rsidRPr="005F2780">
              <w:rPr>
                <w:rFonts w:hint="eastAsia"/>
              </w:rPr>
              <w:t>一般管控区</w:t>
            </w:r>
            <w:r w:rsidRPr="005F2780">
              <w:rPr>
                <w:rFonts w:hint="eastAsia"/>
              </w:rPr>
              <w:t>;</w:t>
            </w:r>
            <w:r w:rsidRPr="005F2780">
              <w:rPr>
                <w:rFonts w:hint="eastAsia"/>
              </w:rPr>
              <w:t>矿区</w:t>
            </w:r>
            <w:r w:rsidRPr="005F2780">
              <w:rPr>
                <w:rFonts w:hint="eastAsia"/>
              </w:rPr>
              <w:t>/</w:t>
            </w:r>
            <w:r w:rsidRPr="005F2780">
              <w:rPr>
                <w:rFonts w:hint="eastAsia"/>
              </w:rPr>
              <w:t>中高风险企业用地</w:t>
            </w:r>
            <w:r w:rsidRPr="005F2780">
              <w:rPr>
                <w:rFonts w:hint="eastAsia"/>
              </w:rPr>
              <w:t>/</w:t>
            </w:r>
            <w:r w:rsidRPr="005F2780">
              <w:rPr>
                <w:rFonts w:hint="eastAsia"/>
              </w:rPr>
              <w:t>重点行业企业重点区域</w:t>
            </w:r>
            <w:r w:rsidRPr="005F2780">
              <w:rPr>
                <w:rFonts w:hint="eastAsia"/>
              </w:rPr>
              <w:t>;</w:t>
            </w:r>
            <w:r w:rsidRPr="005F2780">
              <w:rPr>
                <w:rFonts w:hint="eastAsia"/>
              </w:rPr>
              <w:t>邵阳经济开发区</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龙须塘街道</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：水环境城镇生活污染重点管控区</w:t>
            </w:r>
            <w:r w:rsidRPr="005F2780">
              <w:rPr>
                <w:rFonts w:hint="eastAsia"/>
              </w:rPr>
              <w:t>;</w:t>
            </w:r>
            <w:r w:rsidRPr="005F2780">
              <w:rPr>
                <w:rFonts w:hint="eastAsia"/>
              </w:rPr>
              <w:t>污水处理厂</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建设用地重点管控区</w:t>
            </w:r>
            <w:r w:rsidRPr="005F2780">
              <w:rPr>
                <w:rFonts w:hint="eastAsia"/>
              </w:rPr>
              <w:t>;</w:t>
            </w:r>
            <w:r w:rsidRPr="005F2780">
              <w:rPr>
                <w:rFonts w:hint="eastAsia"/>
              </w:rPr>
              <w:t>中高风险企业用地</w:t>
            </w:r>
            <w:r w:rsidRPr="005F2780">
              <w:rPr>
                <w:rFonts w:hint="eastAsia"/>
              </w:rPr>
              <w:t>/</w:t>
            </w:r>
            <w:r w:rsidRPr="005F2780">
              <w:rPr>
                <w:rFonts w:hint="eastAsia"/>
              </w:rPr>
              <w:t>重点行业企业重点区域</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汽车站街道</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：水环境城镇生活污染重点管控区</w:t>
            </w:r>
            <w:r w:rsidRPr="005F2780">
              <w:rPr>
                <w:rFonts w:hint="eastAsia"/>
              </w:rPr>
              <w:t>;</w:t>
            </w:r>
            <w:r w:rsidRPr="005F2780">
              <w:rPr>
                <w:rFonts w:hint="eastAsia"/>
              </w:rPr>
              <w:t>污水处理厂</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建设用地重点管控区</w:t>
            </w:r>
            <w:r w:rsidRPr="005F2780">
              <w:rPr>
                <w:rFonts w:hint="eastAsia"/>
              </w:rPr>
              <w:t>;</w:t>
            </w:r>
            <w:r w:rsidRPr="005F2780">
              <w:rPr>
                <w:rFonts w:hint="eastAsia"/>
              </w:rPr>
              <w:t>重点行业企业重点区域</w:t>
            </w:r>
            <w:r w:rsidRPr="005F2780">
              <w:rPr>
                <w:rFonts w:hint="eastAsia"/>
              </w:rPr>
              <w:t>;</w:t>
            </w:r>
            <w:r w:rsidRPr="005F2780">
              <w:rPr>
                <w:rFonts w:hint="eastAsia"/>
              </w:rPr>
              <w:t>城市化地区</w:t>
            </w:r>
            <w:r w:rsidRPr="005F2780">
              <w:rPr>
                <w:rFonts w:hint="eastAsia"/>
              </w:rPr>
              <w:t>/</w:t>
            </w:r>
            <w:r w:rsidRPr="005F2780">
              <w:rPr>
                <w:rFonts w:hint="eastAsia"/>
              </w:rPr>
              <w:t>历史文化资源富集区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桥头街道：</w:t>
            </w:r>
          </w:p>
          <w:p w:rsidR="009E1349" w:rsidRPr="005F2780" w:rsidRDefault="00B571E4">
            <w:pPr>
              <w:jc w:val="left"/>
            </w:pPr>
            <w:r w:rsidRPr="005F2780">
              <w:rPr>
                <w:rFonts w:hint="eastAsia"/>
                <w:b/>
                <w:bCs/>
              </w:rPr>
              <w:lastRenderedPageBreak/>
              <w:t>生态红线</w:t>
            </w:r>
            <w:r w:rsidRPr="005F2780">
              <w:rPr>
                <w:rFonts w:hint="eastAsia"/>
              </w:rPr>
              <w:t>:</w:t>
            </w:r>
            <w:r w:rsidRPr="005F2780">
              <w:rPr>
                <w:rFonts w:hint="eastAsia"/>
              </w:rPr>
              <w:t>红线</w:t>
            </w:r>
            <w:r w:rsidRPr="005F2780">
              <w:rPr>
                <w:rFonts w:hint="eastAsia"/>
              </w:rPr>
              <w:t>;</w:t>
            </w:r>
            <w:r w:rsidRPr="005F2780">
              <w:rPr>
                <w:rFonts w:hint="eastAsia"/>
              </w:rPr>
              <w:t>三区三线生态红线</w:t>
            </w:r>
          </w:p>
          <w:p w:rsidR="009E1349" w:rsidRPr="005F2780" w:rsidRDefault="00B571E4">
            <w:pPr>
              <w:rPr>
                <w:color w:val="000000"/>
                <w:kern w:val="0"/>
                <w:szCs w:val="21"/>
              </w:rPr>
            </w:pPr>
            <w:r w:rsidRPr="005F2780">
              <w:rPr>
                <w:rFonts w:hint="eastAsia"/>
                <w:b/>
                <w:bCs/>
              </w:rPr>
              <w:t>环境质量底线</w:t>
            </w:r>
            <w:r w:rsidRPr="005F2780">
              <w:rPr>
                <w:rFonts w:hint="eastAsia"/>
              </w:rPr>
              <w:t>：水环境优先保护区</w:t>
            </w:r>
            <w:r w:rsidRPr="005F2780">
              <w:rPr>
                <w:rFonts w:hint="eastAsia"/>
              </w:rPr>
              <w:t>/</w:t>
            </w:r>
            <w:r w:rsidRPr="005F2780">
              <w:rPr>
                <w:rFonts w:hint="eastAsia"/>
              </w:rPr>
              <w:t>水环境城镇生活污染重点管控区</w:t>
            </w:r>
            <w:r w:rsidRPr="005F2780">
              <w:rPr>
                <w:rFonts w:hint="eastAsia"/>
              </w:rPr>
              <w:t>;</w:t>
            </w:r>
            <w:r w:rsidRPr="005F2780">
              <w:rPr>
                <w:rFonts w:hint="eastAsia"/>
              </w:rPr>
              <w:t>水源地（县级及以上）</w:t>
            </w:r>
            <w:r w:rsidRPr="005F2780">
              <w:rPr>
                <w:rFonts w:hint="eastAsia"/>
              </w:rPr>
              <w:t>/</w:t>
            </w:r>
            <w:r w:rsidRPr="005F2780">
              <w:rPr>
                <w:rFonts w:hint="eastAsia"/>
              </w:rPr>
              <w:t>污水处理厂</w:t>
            </w:r>
            <w:r w:rsidRPr="005F2780">
              <w:rPr>
                <w:rFonts w:hint="eastAsia"/>
              </w:rPr>
              <w:t>;</w:t>
            </w:r>
            <w:r w:rsidRPr="005F2780">
              <w:rPr>
                <w:rFonts w:hint="eastAsia"/>
              </w:rPr>
              <w:t>邵阳市主城区资江工业街水厂饮用水水源保护区</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建设用地重点管控区</w:t>
            </w:r>
            <w:r w:rsidRPr="005F2780">
              <w:rPr>
                <w:rFonts w:hint="eastAsia"/>
              </w:rPr>
              <w:t>;</w:t>
            </w:r>
            <w:r w:rsidRPr="005F2780">
              <w:rPr>
                <w:rFonts w:hint="eastAsia"/>
              </w:rPr>
              <w:t>重点行业企业重点区域</w:t>
            </w:r>
            <w:r w:rsidRPr="005F2780">
              <w:rPr>
                <w:rFonts w:hint="eastAsia"/>
              </w:rPr>
              <w:t>;</w:t>
            </w:r>
            <w:r w:rsidRPr="005F2780">
              <w:rPr>
                <w:rFonts w:hint="eastAsia"/>
              </w:rPr>
              <w:t>城市化地区</w:t>
            </w:r>
            <w:r w:rsidRPr="005F2780">
              <w:rPr>
                <w:rFonts w:hint="eastAsia"/>
              </w:rPr>
              <w:t>/</w:t>
            </w:r>
            <w:r w:rsidRPr="005F2780">
              <w:rPr>
                <w:rFonts w:hint="eastAsia"/>
              </w:rPr>
              <w:t>历史文化资源富集</w:t>
            </w:r>
            <w:r w:rsidRPr="005F2780">
              <w:rPr>
                <w:rFonts w:hint="eastAsia"/>
              </w:rPr>
              <w:t>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石桥街道：</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kern w:val="0"/>
                <w:szCs w:val="21"/>
              </w:rPr>
            </w:pPr>
            <w:r w:rsidRPr="005F2780">
              <w:rPr>
                <w:rFonts w:hint="eastAsia"/>
                <w:b/>
                <w:bCs/>
              </w:rPr>
              <w:t>环境质量底线</w:t>
            </w:r>
            <w:r w:rsidRPr="005F2780">
              <w:rPr>
                <w:rFonts w:hint="eastAsia"/>
              </w:rPr>
              <w:t>：水环境优先保护区</w:t>
            </w:r>
            <w:r w:rsidRPr="005F2780">
              <w:rPr>
                <w:rFonts w:hint="eastAsia"/>
              </w:rPr>
              <w:t>/</w:t>
            </w:r>
            <w:r w:rsidRPr="005F2780">
              <w:rPr>
                <w:rFonts w:hint="eastAsia"/>
              </w:rPr>
              <w:t>水环境城镇生活污染重点管控区</w:t>
            </w:r>
            <w:r w:rsidRPr="005F2780">
              <w:rPr>
                <w:rFonts w:hint="eastAsia"/>
              </w:rPr>
              <w:t>/</w:t>
            </w:r>
            <w:r w:rsidRPr="005F2780">
              <w:rPr>
                <w:rFonts w:hint="eastAsia"/>
              </w:rPr>
              <w:t>水环境一般管控区</w:t>
            </w:r>
            <w:r w:rsidRPr="005F2780">
              <w:rPr>
                <w:rFonts w:hint="eastAsia"/>
              </w:rPr>
              <w:t>;</w:t>
            </w:r>
            <w:r w:rsidRPr="005F2780">
              <w:rPr>
                <w:rFonts w:hint="eastAsia"/>
              </w:rPr>
              <w:t>水源地（县级及以上）</w:t>
            </w:r>
            <w:r w:rsidRPr="005F2780">
              <w:rPr>
                <w:rFonts w:hint="eastAsia"/>
              </w:rPr>
              <w:t>/</w:t>
            </w:r>
            <w:r w:rsidRPr="005F2780">
              <w:rPr>
                <w:rFonts w:hint="eastAsia"/>
              </w:rPr>
              <w:t>污水处理厂</w:t>
            </w:r>
            <w:r w:rsidRPr="005F2780">
              <w:rPr>
                <w:rFonts w:hint="eastAsia"/>
              </w:rPr>
              <w:t>;</w:t>
            </w:r>
            <w:r w:rsidRPr="005F2780">
              <w:rPr>
                <w:rFonts w:hint="eastAsia"/>
              </w:rPr>
              <w:t>邵阳市主城区资江工业街水厂饮用水水源保护区</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农用地优先保护区</w:t>
            </w:r>
            <w:r w:rsidRPr="005F2780">
              <w:rPr>
                <w:rFonts w:hint="eastAsia"/>
              </w:rPr>
              <w:t>/</w:t>
            </w:r>
            <w:r w:rsidRPr="005F2780">
              <w:rPr>
                <w:rFonts w:hint="eastAsia"/>
              </w:rPr>
              <w:t>建设用地重点管控区</w:t>
            </w:r>
            <w:r w:rsidRPr="005F2780">
              <w:rPr>
                <w:rFonts w:hint="eastAsia"/>
              </w:rPr>
              <w:t>/</w:t>
            </w:r>
            <w:r w:rsidRPr="005F2780">
              <w:rPr>
                <w:rFonts w:hint="eastAsia"/>
              </w:rPr>
              <w:t>一般管控区</w:t>
            </w:r>
            <w:r w:rsidRPr="005F2780">
              <w:rPr>
                <w:rFonts w:hint="eastAsia"/>
              </w:rPr>
              <w:t>;</w:t>
            </w:r>
            <w:r w:rsidRPr="005F2780">
              <w:rPr>
                <w:rFonts w:hint="eastAsia"/>
              </w:rPr>
              <w:t>中高风险企业用地</w:t>
            </w:r>
            <w:r w:rsidRPr="005F2780">
              <w:rPr>
                <w:rFonts w:hint="eastAsia"/>
              </w:rPr>
              <w:t>/</w:t>
            </w:r>
            <w:r w:rsidRPr="005F2780">
              <w:rPr>
                <w:rFonts w:hint="eastAsia"/>
              </w:rPr>
              <w:t>重点行业企业重点区域</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小江湖街道：</w:t>
            </w:r>
          </w:p>
          <w:p w:rsidR="009E1349" w:rsidRPr="005F2780" w:rsidRDefault="00B571E4">
            <w:pPr>
              <w:jc w:val="left"/>
            </w:pPr>
            <w:r w:rsidRPr="005F2780">
              <w:rPr>
                <w:rFonts w:hint="eastAsia"/>
                <w:b/>
                <w:bCs/>
              </w:rPr>
              <w:t>生态红线</w:t>
            </w:r>
            <w:r w:rsidRPr="005F2780">
              <w:rPr>
                <w:rFonts w:hint="eastAsia"/>
              </w:rPr>
              <w:t>:</w:t>
            </w:r>
            <w:r w:rsidRPr="005F2780">
              <w:rPr>
                <w:rFonts w:hint="eastAsia"/>
              </w:rPr>
              <w:t>红线</w:t>
            </w:r>
            <w:r w:rsidRPr="005F2780">
              <w:rPr>
                <w:rFonts w:hint="eastAsia"/>
              </w:rPr>
              <w:t>/</w:t>
            </w:r>
            <w:r w:rsidRPr="005F2780">
              <w:rPr>
                <w:rFonts w:hint="eastAsia"/>
              </w:rPr>
              <w:t>一般生态空间</w:t>
            </w:r>
            <w:r w:rsidRPr="005F2780">
              <w:rPr>
                <w:rFonts w:hint="eastAsia"/>
              </w:rPr>
              <w:t>;</w:t>
            </w:r>
            <w:r w:rsidRPr="005F2780">
              <w:rPr>
                <w:rFonts w:hint="eastAsia"/>
              </w:rPr>
              <w:t>生物多样性保护功能重要区</w:t>
            </w:r>
            <w:r w:rsidRPr="005F2780">
              <w:rPr>
                <w:rFonts w:hint="eastAsia"/>
              </w:rPr>
              <w:t>\</w:t>
            </w:r>
            <w:r w:rsidRPr="005F2780">
              <w:rPr>
                <w:rFonts w:hint="eastAsia"/>
              </w:rPr>
              <w:t>三区三线生态红线</w:t>
            </w:r>
            <w:r w:rsidRPr="005F2780">
              <w:rPr>
                <w:rFonts w:hint="eastAsia"/>
              </w:rPr>
              <w:t>\</w:t>
            </w:r>
            <w:r w:rsidRPr="005F2780">
              <w:rPr>
                <w:rFonts w:hint="eastAsia"/>
              </w:rPr>
              <w:t>水源涵养重要区</w:t>
            </w:r>
          </w:p>
          <w:p w:rsidR="009E1349" w:rsidRPr="005F2780" w:rsidRDefault="00B571E4">
            <w:pPr>
              <w:rPr>
                <w:color w:val="000000"/>
                <w:kern w:val="0"/>
                <w:szCs w:val="21"/>
              </w:rPr>
            </w:pPr>
            <w:r w:rsidRPr="005F2780">
              <w:rPr>
                <w:rFonts w:hint="eastAsia"/>
                <w:b/>
                <w:bCs/>
              </w:rPr>
              <w:t>环境质量底线</w:t>
            </w:r>
            <w:r w:rsidRPr="005F2780">
              <w:rPr>
                <w:rFonts w:hint="eastAsia"/>
              </w:rPr>
              <w:t>：水环境优先保护区</w:t>
            </w:r>
            <w:r w:rsidRPr="005F2780">
              <w:rPr>
                <w:rFonts w:hint="eastAsia"/>
              </w:rPr>
              <w:t>/</w:t>
            </w:r>
            <w:r w:rsidRPr="005F2780">
              <w:rPr>
                <w:rFonts w:hint="eastAsia"/>
              </w:rPr>
              <w:t>水环境城镇生活污染重点管控区</w:t>
            </w:r>
            <w:r w:rsidRPr="005F2780">
              <w:rPr>
                <w:rFonts w:hint="eastAsia"/>
              </w:rPr>
              <w:t>;</w:t>
            </w:r>
            <w:r w:rsidRPr="005F2780">
              <w:rPr>
                <w:rFonts w:hint="eastAsia"/>
              </w:rPr>
              <w:t>水源地（县级及以上）</w:t>
            </w:r>
            <w:r w:rsidRPr="005F2780">
              <w:rPr>
                <w:rFonts w:hint="eastAsia"/>
              </w:rPr>
              <w:t>/</w:t>
            </w:r>
            <w:r w:rsidRPr="005F2780">
              <w:rPr>
                <w:rFonts w:hint="eastAsia"/>
              </w:rPr>
              <w:t>污水处理厂</w:t>
            </w:r>
            <w:r w:rsidRPr="005F2780">
              <w:rPr>
                <w:rFonts w:hint="eastAsia"/>
              </w:rPr>
              <w:t>;</w:t>
            </w:r>
            <w:r w:rsidRPr="005F2780">
              <w:rPr>
                <w:rFonts w:hint="eastAsia"/>
              </w:rPr>
              <w:t>邵阳市主城区资江工业街水厂饮用水水源保护区</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大气环境受体敏感重点管控区</w:t>
            </w:r>
            <w:r w:rsidRPr="005F2780">
              <w:rPr>
                <w:rFonts w:hint="eastAsia"/>
              </w:rPr>
              <w:t>;</w:t>
            </w:r>
            <w:r w:rsidRPr="005F2780">
              <w:rPr>
                <w:rFonts w:hint="eastAsia"/>
              </w:rPr>
              <w:t>建设用地重点管控区</w:t>
            </w:r>
            <w:r w:rsidRPr="005F2780">
              <w:rPr>
                <w:rFonts w:hint="eastAsia"/>
              </w:rPr>
              <w:t>;</w:t>
            </w:r>
            <w:r w:rsidRPr="005F2780">
              <w:rPr>
                <w:rFonts w:hint="eastAsia"/>
              </w:rPr>
              <w:t>中高风险企业用地</w:t>
            </w:r>
            <w:r w:rsidRPr="005F2780">
              <w:rPr>
                <w:rFonts w:hint="eastAsia"/>
              </w:rPr>
              <w:t>/</w:t>
            </w:r>
            <w:r w:rsidRPr="005F2780">
              <w:rPr>
                <w:rFonts w:hint="eastAsia"/>
              </w:rPr>
              <w:t>重点行业企业重点区域</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p w:rsidR="009E1349" w:rsidRPr="005F2780" w:rsidRDefault="00B571E4">
            <w:pPr>
              <w:jc w:val="left"/>
              <w:rPr>
                <w:b/>
                <w:bCs/>
                <w:color w:val="000000"/>
                <w:kern w:val="0"/>
                <w:szCs w:val="21"/>
              </w:rPr>
            </w:pPr>
            <w:r w:rsidRPr="005F2780">
              <w:rPr>
                <w:rFonts w:hint="eastAsia"/>
                <w:b/>
                <w:bCs/>
                <w:color w:val="000000"/>
                <w:kern w:val="0"/>
                <w:szCs w:val="21"/>
              </w:rPr>
              <w:t>兴隆街道</w:t>
            </w:r>
            <w:r w:rsidRPr="005F2780">
              <w:rPr>
                <w:rFonts w:hint="eastAsia"/>
                <w:b/>
                <w:bCs/>
                <w:color w:val="000000"/>
                <w:kern w:val="0"/>
                <w:szCs w:val="21"/>
              </w:rPr>
              <w:t>：</w:t>
            </w:r>
          </w:p>
          <w:p w:rsidR="009E1349" w:rsidRPr="005F2780" w:rsidRDefault="00B571E4">
            <w:pPr>
              <w:jc w:val="left"/>
            </w:pPr>
            <w:r w:rsidRPr="005F2780">
              <w:rPr>
                <w:rFonts w:hint="eastAsia"/>
                <w:b/>
                <w:bCs/>
              </w:rPr>
              <w:t>生态红线</w:t>
            </w:r>
            <w:r w:rsidRPr="005F2780">
              <w:rPr>
                <w:rFonts w:hint="eastAsia"/>
              </w:rPr>
              <w:t>:</w:t>
            </w:r>
          </w:p>
          <w:p w:rsidR="009E1349" w:rsidRPr="005F2780" w:rsidRDefault="00B571E4">
            <w:pPr>
              <w:rPr>
                <w:color w:val="000000"/>
                <w:szCs w:val="21"/>
              </w:rPr>
            </w:pPr>
            <w:r w:rsidRPr="005F2780">
              <w:rPr>
                <w:rFonts w:hint="eastAsia"/>
                <w:b/>
                <w:bCs/>
              </w:rPr>
              <w:t>环境质量底线</w:t>
            </w:r>
            <w:r w:rsidRPr="005F2780">
              <w:rPr>
                <w:rFonts w:hint="eastAsia"/>
              </w:rPr>
              <w:t>：水环境工业园重点管控区</w:t>
            </w:r>
            <w:r w:rsidRPr="005F2780">
              <w:rPr>
                <w:rFonts w:hint="eastAsia"/>
              </w:rPr>
              <w:t>/</w:t>
            </w:r>
            <w:r w:rsidRPr="005F2780">
              <w:rPr>
                <w:rFonts w:hint="eastAsia"/>
              </w:rPr>
              <w:t>水环境城镇生活污染重点管控区</w:t>
            </w:r>
            <w:r w:rsidRPr="005F2780">
              <w:rPr>
                <w:rFonts w:hint="eastAsia"/>
              </w:rPr>
              <w:t>;</w:t>
            </w:r>
            <w:r w:rsidRPr="005F2780">
              <w:rPr>
                <w:rFonts w:hint="eastAsia"/>
              </w:rPr>
              <w:t>工业园区</w:t>
            </w:r>
            <w:r w:rsidRPr="005F2780">
              <w:rPr>
                <w:rFonts w:hint="eastAsia"/>
              </w:rPr>
              <w:t>/</w:t>
            </w:r>
            <w:r w:rsidRPr="005F2780">
              <w:rPr>
                <w:rFonts w:hint="eastAsia"/>
              </w:rPr>
              <w:t>污水处理厂</w:t>
            </w:r>
            <w:r w:rsidRPr="005F2780">
              <w:rPr>
                <w:rFonts w:hint="eastAsia"/>
              </w:rPr>
              <w:t>;</w:t>
            </w:r>
            <w:r w:rsidRPr="005F2780">
              <w:rPr>
                <w:rFonts w:hint="eastAsia"/>
              </w:rPr>
              <w:t>邵阳经济开发区（汇水）</w:t>
            </w:r>
            <w:r w:rsidRPr="005F2780">
              <w:rPr>
                <w:rFonts w:hint="eastAsia"/>
              </w:rPr>
              <w:t>/</w:t>
            </w:r>
            <w:r w:rsidRPr="005F2780">
              <w:rPr>
                <w:rFonts w:hint="eastAsia"/>
              </w:rPr>
              <w:t>邵阳市洋溪桥污水处理厂（汇水）</w:t>
            </w:r>
            <w:r w:rsidRPr="005F2780">
              <w:rPr>
                <w:rFonts w:hint="eastAsia"/>
              </w:rPr>
              <w:t>;</w:t>
            </w:r>
            <w:r w:rsidRPr="005F2780">
              <w:rPr>
                <w:rFonts w:hint="eastAsia"/>
              </w:rPr>
              <w:t>大气环境优先保护区</w:t>
            </w:r>
            <w:r w:rsidRPr="005F2780">
              <w:rPr>
                <w:rFonts w:hint="eastAsia"/>
              </w:rPr>
              <w:t>/</w:t>
            </w:r>
            <w:r w:rsidRPr="005F2780">
              <w:rPr>
                <w:rFonts w:hint="eastAsia"/>
              </w:rPr>
              <w:t>大气环境高排放重点管控区</w:t>
            </w:r>
            <w:r w:rsidRPr="005F2780">
              <w:rPr>
                <w:rFonts w:hint="eastAsia"/>
              </w:rPr>
              <w:t>/</w:t>
            </w:r>
            <w:r w:rsidRPr="005F2780">
              <w:rPr>
                <w:rFonts w:hint="eastAsia"/>
              </w:rPr>
              <w:t>大气环境受体敏感重</w:t>
            </w:r>
            <w:r w:rsidRPr="005F2780">
              <w:rPr>
                <w:rFonts w:hint="eastAsia"/>
              </w:rPr>
              <w:t>点管控区</w:t>
            </w:r>
            <w:r w:rsidRPr="005F2780">
              <w:rPr>
                <w:rFonts w:hint="eastAsia"/>
              </w:rPr>
              <w:t>;</w:t>
            </w:r>
            <w:r w:rsidRPr="005F2780">
              <w:rPr>
                <w:rFonts w:hint="eastAsia"/>
              </w:rPr>
              <w:t>邵阳经济开发区</w:t>
            </w:r>
            <w:r w:rsidRPr="005F2780">
              <w:rPr>
                <w:rFonts w:hint="eastAsia"/>
              </w:rPr>
              <w:t>/</w:t>
            </w:r>
            <w:r w:rsidRPr="005F2780">
              <w:rPr>
                <w:rFonts w:hint="eastAsia"/>
              </w:rPr>
              <w:t>邵阳市经济开发区</w:t>
            </w:r>
            <w:r w:rsidRPr="005F2780">
              <w:rPr>
                <w:rFonts w:hint="eastAsia"/>
              </w:rPr>
              <w:t>;</w:t>
            </w:r>
            <w:r w:rsidRPr="005F2780">
              <w:rPr>
                <w:rFonts w:hint="eastAsia"/>
              </w:rPr>
              <w:t>建设用地重点管控区</w:t>
            </w:r>
            <w:r w:rsidRPr="005F2780">
              <w:rPr>
                <w:rFonts w:hint="eastAsia"/>
              </w:rPr>
              <w:t>;</w:t>
            </w:r>
            <w:r w:rsidRPr="005F2780">
              <w:rPr>
                <w:rFonts w:hint="eastAsia"/>
              </w:rPr>
              <w:t>中高风险企业用地</w:t>
            </w:r>
            <w:r w:rsidRPr="005F2780">
              <w:rPr>
                <w:rFonts w:hint="eastAsia"/>
              </w:rPr>
              <w:t>/</w:t>
            </w:r>
            <w:r w:rsidRPr="005F2780">
              <w:rPr>
                <w:rFonts w:hint="eastAsia"/>
              </w:rPr>
              <w:t>重点行业企业重点区域</w:t>
            </w:r>
            <w:r w:rsidRPr="005F2780">
              <w:rPr>
                <w:rFonts w:hint="eastAsia"/>
              </w:rPr>
              <w:t>;</w:t>
            </w:r>
            <w:r w:rsidRPr="005F2780">
              <w:rPr>
                <w:rFonts w:hint="eastAsia"/>
              </w:rPr>
              <w:t>邵阳经济开发区</w:t>
            </w:r>
            <w:r w:rsidRPr="005F2780">
              <w:rPr>
                <w:rFonts w:hint="eastAsia"/>
              </w:rPr>
              <w:t>;</w:t>
            </w:r>
            <w:r w:rsidRPr="005F2780">
              <w:rPr>
                <w:rFonts w:hint="eastAsia"/>
              </w:rPr>
              <w:t>城市化地区</w:t>
            </w:r>
            <w:r w:rsidRPr="005F2780">
              <w:rPr>
                <w:rFonts w:hint="eastAsia"/>
              </w:rPr>
              <w:t>;</w:t>
            </w:r>
            <w:r w:rsidRPr="005F2780">
              <w:rPr>
                <w:rFonts w:hint="eastAsia"/>
              </w:rPr>
              <w:t>高污染燃料禁燃区</w:t>
            </w:r>
          </w:p>
        </w:tc>
      </w:tr>
      <w:tr w:rsidR="009E1349" w:rsidRPr="005F2780">
        <w:trPr>
          <w:jc w:val="center"/>
        </w:trPr>
        <w:tc>
          <w:tcPr>
            <w:tcW w:w="583" w:type="pct"/>
            <w:vAlign w:val="center"/>
          </w:tcPr>
          <w:p w:rsidR="009E1349" w:rsidRPr="005F2780" w:rsidRDefault="00B571E4">
            <w:pPr>
              <w:widowControl/>
              <w:jc w:val="center"/>
              <w:rPr>
                <w:b/>
                <w:color w:val="000000"/>
                <w:szCs w:val="21"/>
              </w:rPr>
            </w:pPr>
            <w:r w:rsidRPr="005F2780">
              <w:rPr>
                <w:rFonts w:hint="eastAsia"/>
                <w:b/>
                <w:color w:val="000000"/>
                <w:szCs w:val="21"/>
              </w:rPr>
              <w:lastRenderedPageBreak/>
              <w:t>管控维度</w:t>
            </w:r>
          </w:p>
        </w:tc>
        <w:tc>
          <w:tcPr>
            <w:tcW w:w="2407" w:type="pct"/>
            <w:gridSpan w:val="8"/>
            <w:vAlign w:val="center"/>
          </w:tcPr>
          <w:p w:rsidR="009E1349" w:rsidRPr="005F2780" w:rsidRDefault="00B571E4">
            <w:pPr>
              <w:jc w:val="center"/>
              <w:rPr>
                <w:b/>
                <w:color w:val="000000"/>
                <w:szCs w:val="21"/>
              </w:rPr>
            </w:pPr>
            <w:r w:rsidRPr="005F2780">
              <w:rPr>
                <w:rFonts w:hint="eastAsia"/>
                <w:b/>
                <w:color w:val="000000"/>
                <w:kern w:val="0"/>
                <w:szCs w:val="21"/>
              </w:rPr>
              <w:t>管控要求</w:t>
            </w:r>
          </w:p>
        </w:tc>
        <w:tc>
          <w:tcPr>
            <w:tcW w:w="2009" w:type="pct"/>
            <w:gridSpan w:val="3"/>
            <w:vAlign w:val="center"/>
          </w:tcPr>
          <w:p w:rsidR="009E1349" w:rsidRPr="005F2780" w:rsidRDefault="00B571E4">
            <w:pPr>
              <w:jc w:val="center"/>
              <w:rPr>
                <w:b/>
                <w:color w:val="000000"/>
                <w:szCs w:val="21"/>
              </w:rPr>
            </w:pPr>
            <w:r w:rsidRPr="005F2780">
              <w:rPr>
                <w:rFonts w:hint="eastAsia"/>
                <w:b/>
                <w:color w:val="000000"/>
                <w:szCs w:val="21"/>
              </w:rPr>
              <w:t>编制依据</w:t>
            </w:r>
          </w:p>
        </w:tc>
      </w:tr>
      <w:tr w:rsidR="009E1349" w:rsidRPr="005F2780">
        <w:trPr>
          <w:jc w:val="center"/>
        </w:trPr>
        <w:tc>
          <w:tcPr>
            <w:tcW w:w="583" w:type="pct"/>
            <w:vAlign w:val="center"/>
          </w:tcPr>
          <w:p w:rsidR="009E1349" w:rsidRPr="005F2780" w:rsidRDefault="00B571E4">
            <w:pPr>
              <w:widowControl/>
              <w:jc w:val="center"/>
              <w:rPr>
                <w:color w:val="000000"/>
                <w:szCs w:val="21"/>
              </w:rPr>
            </w:pPr>
            <w:r w:rsidRPr="005F2780">
              <w:rPr>
                <w:rFonts w:hint="eastAsia"/>
                <w:color w:val="000000"/>
                <w:szCs w:val="21"/>
              </w:rPr>
              <w:t>空间布局约束</w:t>
            </w:r>
          </w:p>
        </w:tc>
        <w:tc>
          <w:tcPr>
            <w:tcW w:w="2407" w:type="pct"/>
            <w:gridSpan w:val="8"/>
            <w:vAlign w:val="center"/>
          </w:tcPr>
          <w:p w:rsidR="009E1349" w:rsidRPr="005F2780" w:rsidRDefault="00B571E4">
            <w:pPr>
              <w:pStyle w:val="a7"/>
              <w:shd w:val="clear" w:color="auto" w:fill="FFFFFF"/>
              <w:jc w:val="both"/>
              <w:rPr>
                <w:rFonts w:ascii="Times New Roman" w:cs="Times New Roman"/>
                <w:color w:val="000000"/>
                <w:kern w:val="2"/>
                <w:sz w:val="21"/>
                <w:szCs w:val="21"/>
              </w:rPr>
            </w:pPr>
            <w:r w:rsidRPr="005F2780">
              <w:rPr>
                <w:rFonts w:ascii="Times New Roman" w:cs="Times New Roman" w:hint="eastAsia"/>
                <w:color w:val="000000"/>
                <w:kern w:val="2"/>
                <w:sz w:val="21"/>
                <w:szCs w:val="21"/>
              </w:rPr>
              <w:t>（</w:t>
            </w:r>
            <w:r w:rsidRPr="005F2780">
              <w:rPr>
                <w:rFonts w:ascii="Times New Roman" w:cs="Times New Roman" w:hint="eastAsia"/>
                <w:color w:val="000000"/>
                <w:kern w:val="2"/>
                <w:sz w:val="21"/>
                <w:szCs w:val="21"/>
              </w:rPr>
              <w:t>1.</w:t>
            </w:r>
            <w:r w:rsidRPr="005F2780">
              <w:rPr>
                <w:rFonts w:ascii="Times New Roman" w:cs="Times New Roman" w:hint="eastAsia"/>
                <w:color w:val="000000"/>
                <w:kern w:val="2"/>
                <w:sz w:val="21"/>
                <w:szCs w:val="21"/>
              </w:rPr>
              <w:t>1</w:t>
            </w:r>
            <w:r w:rsidRPr="005F2780">
              <w:rPr>
                <w:rFonts w:ascii="Times New Roman" w:cs="Times New Roman" w:hint="eastAsia"/>
                <w:color w:val="000000"/>
                <w:kern w:val="2"/>
                <w:sz w:val="21"/>
                <w:szCs w:val="21"/>
              </w:rPr>
              <w:t>）原则上不再新建、扩建各类畜禽养殖场，年存栏牲畜</w:t>
            </w:r>
            <w:r w:rsidRPr="005F2780">
              <w:rPr>
                <w:rFonts w:ascii="Times New Roman" w:cs="Times New Roman" w:hint="eastAsia"/>
                <w:color w:val="000000"/>
                <w:kern w:val="2"/>
                <w:sz w:val="21"/>
                <w:szCs w:val="21"/>
              </w:rPr>
              <w:t>100</w:t>
            </w:r>
            <w:r w:rsidRPr="005F2780">
              <w:rPr>
                <w:rFonts w:ascii="Times New Roman" w:cs="Times New Roman" w:hint="eastAsia"/>
                <w:color w:val="000000"/>
                <w:kern w:val="2"/>
                <w:sz w:val="21"/>
                <w:szCs w:val="21"/>
              </w:rPr>
              <w:t>头、禽类</w:t>
            </w:r>
            <w:r w:rsidRPr="005F2780">
              <w:rPr>
                <w:rFonts w:ascii="Times New Roman" w:cs="Times New Roman" w:hint="eastAsia"/>
                <w:color w:val="000000"/>
                <w:kern w:val="2"/>
                <w:sz w:val="21"/>
                <w:szCs w:val="21"/>
              </w:rPr>
              <w:t>1000</w:t>
            </w:r>
            <w:r w:rsidRPr="005F2780">
              <w:rPr>
                <w:rFonts w:ascii="Times New Roman" w:cs="Times New Roman" w:hint="eastAsia"/>
                <w:color w:val="000000"/>
                <w:kern w:val="2"/>
                <w:sz w:val="21"/>
                <w:szCs w:val="21"/>
              </w:rPr>
              <w:t>只以下的小型养殖场，每平方公里不得超过</w:t>
            </w:r>
            <w:r w:rsidRPr="005F2780">
              <w:rPr>
                <w:rFonts w:ascii="Times New Roman" w:cs="Times New Roman" w:hint="eastAsia"/>
                <w:color w:val="000000"/>
                <w:kern w:val="2"/>
                <w:sz w:val="21"/>
                <w:szCs w:val="21"/>
              </w:rPr>
              <w:t>5</w:t>
            </w:r>
            <w:r w:rsidRPr="005F2780">
              <w:rPr>
                <w:rFonts w:ascii="Times New Roman" w:cs="Times New Roman" w:hint="eastAsia"/>
                <w:color w:val="000000"/>
                <w:kern w:val="2"/>
                <w:sz w:val="21"/>
                <w:szCs w:val="21"/>
              </w:rPr>
              <w:t>个，鼓励现有的畜禽养殖场关停、转型或搬迁。严禁新建、扩建、改建各类畜禽养殖场，禁养区内现有的畜禽养殖场建设手续不全的，不再补办手续，由乡镇、街道牵头组织相关职能部门依法拆除。建设手续齐全的，其污染物的排放必须符合《畜禽养殖业污染物排放标准》的要求，并督促其限期实施</w:t>
            </w:r>
            <w:r w:rsidRPr="005F2780">
              <w:rPr>
                <w:rFonts w:ascii="Times New Roman" w:cs="Times New Roman" w:hint="eastAsia"/>
                <w:color w:val="000000"/>
                <w:kern w:val="2"/>
                <w:sz w:val="21"/>
                <w:szCs w:val="21"/>
              </w:rPr>
              <w:lastRenderedPageBreak/>
              <w:t>关停、转型或搬迁。逾期不搬迁或拆除的，按有关法律法规进行处罚，直至追究刑事责任。</w:t>
            </w:r>
          </w:p>
          <w:p w:rsidR="009E1349" w:rsidRPr="005F2780" w:rsidRDefault="00B571E4">
            <w:pPr>
              <w:pStyle w:val="a7"/>
              <w:shd w:val="clear" w:color="auto" w:fill="FFFFFF"/>
              <w:jc w:val="both"/>
              <w:rPr>
                <w:rFonts w:ascii="Times New Roman" w:cs="Times New Roman"/>
                <w:color w:val="000000"/>
                <w:kern w:val="2"/>
                <w:sz w:val="21"/>
                <w:szCs w:val="21"/>
              </w:rPr>
            </w:pPr>
            <w:r w:rsidRPr="005F2780">
              <w:rPr>
                <w:rFonts w:ascii="Times New Roman" w:cs="Times New Roman" w:hint="eastAsia"/>
                <w:color w:val="000000"/>
                <w:kern w:val="2"/>
                <w:sz w:val="21"/>
                <w:szCs w:val="21"/>
              </w:rPr>
              <w:t>（</w:t>
            </w:r>
            <w:r w:rsidRPr="005F2780">
              <w:rPr>
                <w:rFonts w:ascii="Times New Roman" w:cs="Times New Roman" w:hint="eastAsia"/>
                <w:color w:val="000000"/>
                <w:kern w:val="2"/>
                <w:sz w:val="21"/>
                <w:szCs w:val="21"/>
              </w:rPr>
              <w:t>1.2</w:t>
            </w:r>
            <w:r w:rsidRPr="005F2780">
              <w:rPr>
                <w:rFonts w:ascii="Times New Roman" w:cs="Times New Roman" w:hint="eastAsia"/>
                <w:color w:val="000000"/>
                <w:kern w:val="2"/>
                <w:sz w:val="21"/>
                <w:szCs w:val="21"/>
              </w:rPr>
              <w:t>）禁止侵占水源涵养空间，已侵占的限期予以恢复；强</w:t>
            </w:r>
            <w:r w:rsidRPr="005F2780">
              <w:rPr>
                <w:rFonts w:ascii="Times New Roman" w:cs="Times New Roman" w:hint="eastAsia"/>
                <w:color w:val="000000"/>
                <w:kern w:val="2"/>
                <w:sz w:val="21"/>
                <w:szCs w:val="21"/>
              </w:rPr>
              <w:t>化水源涵养林建设与保护，积极推进退耕还林还草还湿、天然林资源保护、河湖与湿地保护恢复、长江防护林、生态廊道、矿山生态修复、水土流失综合治理等生态保护修复工程；因地制宜实施排污口下游、主要入河（库）口等区域人工湿地水质净化工程。</w:t>
            </w:r>
          </w:p>
          <w:p w:rsidR="009E1349" w:rsidRPr="005F2780" w:rsidRDefault="009E1349">
            <w:pPr>
              <w:tabs>
                <w:tab w:val="left" w:pos="1021"/>
              </w:tabs>
              <w:rPr>
                <w:color w:val="FF0000"/>
                <w:szCs w:val="21"/>
              </w:rPr>
            </w:pPr>
          </w:p>
        </w:tc>
        <w:tc>
          <w:tcPr>
            <w:tcW w:w="2009" w:type="pct"/>
            <w:gridSpan w:val="3"/>
            <w:vMerge w:val="restart"/>
          </w:tcPr>
          <w:p w:rsidR="009E1349" w:rsidRPr="005F2780" w:rsidRDefault="00B571E4">
            <w:pPr>
              <w:pStyle w:val="a7"/>
              <w:shd w:val="clear" w:color="auto" w:fill="FFFFFF"/>
              <w:jc w:val="both"/>
              <w:rPr>
                <w:rFonts w:ascii="Times New Roman" w:cs="Times New Roman"/>
                <w:color w:val="000000"/>
                <w:kern w:val="2"/>
                <w:sz w:val="21"/>
                <w:szCs w:val="21"/>
              </w:rPr>
            </w:pPr>
            <w:r w:rsidRPr="005F2780">
              <w:rPr>
                <w:rFonts w:ascii="Times New Roman" w:cs="Times New Roman" w:hint="eastAsia"/>
                <w:color w:val="000000"/>
                <w:kern w:val="2"/>
                <w:sz w:val="21"/>
                <w:szCs w:val="21"/>
              </w:rPr>
              <w:lastRenderedPageBreak/>
              <w:t>（</w:t>
            </w:r>
            <w:r w:rsidRPr="005F2780">
              <w:rPr>
                <w:rFonts w:ascii="Times New Roman" w:cs="Times New Roman" w:hint="eastAsia"/>
                <w:color w:val="000000"/>
                <w:kern w:val="2"/>
                <w:sz w:val="21"/>
                <w:szCs w:val="21"/>
              </w:rPr>
              <w:t>1.</w:t>
            </w:r>
            <w:r w:rsidRPr="005F2780">
              <w:rPr>
                <w:rFonts w:ascii="Times New Roman" w:cs="Times New Roman" w:hint="eastAsia"/>
                <w:color w:val="000000"/>
                <w:kern w:val="2"/>
                <w:sz w:val="21"/>
                <w:szCs w:val="21"/>
              </w:rPr>
              <w:t>1</w:t>
            </w:r>
            <w:r w:rsidRPr="005F2780">
              <w:rPr>
                <w:rFonts w:ascii="Times New Roman" w:cs="Times New Roman" w:hint="eastAsia"/>
                <w:color w:val="000000"/>
                <w:kern w:val="2"/>
                <w:sz w:val="21"/>
                <w:szCs w:val="21"/>
              </w:rPr>
              <w:t>）《双清区畜禽规模养殖禁养区、限养区和适养区划定方案》</w:t>
            </w:r>
          </w:p>
          <w:p w:rsidR="009E1349" w:rsidRPr="005F2780" w:rsidRDefault="00B571E4">
            <w:pPr>
              <w:rPr>
                <w:color w:val="FF0000"/>
                <w:szCs w:val="21"/>
              </w:rPr>
            </w:pPr>
            <w:r w:rsidRPr="005F2780">
              <w:rPr>
                <w:rFonts w:hint="eastAsia"/>
                <w:color w:val="000000"/>
                <w:szCs w:val="21"/>
              </w:rPr>
              <w:t>（</w:t>
            </w:r>
            <w:r w:rsidRPr="005F2780">
              <w:rPr>
                <w:rFonts w:hint="eastAsia"/>
                <w:color w:val="000000"/>
                <w:szCs w:val="21"/>
              </w:rPr>
              <w:t>1.2</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禁止侵占水源涵养空间，已侵占的限期予以恢复；强化水源涵养林建设与保护，积极推进退耕还林还草还湿、天然林资源保护、河湖与湿地保护恢复、长江防护林、生态廊道、矿山生</w:t>
            </w:r>
            <w:r w:rsidRPr="005F2780">
              <w:rPr>
                <w:rFonts w:hint="eastAsia"/>
                <w:color w:val="000000"/>
                <w:szCs w:val="21"/>
              </w:rPr>
              <w:lastRenderedPageBreak/>
              <w:t>态修复、水土流失综合治理等生态保护修复工程；因地制宜实施排污口下游、主要入河（库）口等区域人工湿地水质净化工程。</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2.1.1</w:t>
            </w:r>
            <w:r w:rsidRPr="005F2780">
              <w:rPr>
                <w:rFonts w:hint="eastAsia"/>
                <w:color w:val="000000"/>
                <w:szCs w:val="21"/>
              </w:rPr>
              <w:t>）《</w:t>
            </w:r>
            <w:r w:rsidRPr="005F2780">
              <w:rPr>
                <w:rFonts w:hint="eastAsia"/>
                <w:color w:val="000000"/>
                <w:szCs w:val="21"/>
              </w:rPr>
              <w:t>邵阳市双清区国民经济和社会发展第十四个五年规划和二○三五年远景目标纲要</w:t>
            </w:r>
            <w:r w:rsidRPr="005F2780">
              <w:rPr>
                <w:rFonts w:hint="eastAsia"/>
                <w:color w:val="000000"/>
                <w:szCs w:val="21"/>
              </w:rPr>
              <w:t>》</w:t>
            </w:r>
            <w:r w:rsidRPr="005F2780">
              <w:rPr>
                <w:rFonts w:hint="eastAsia"/>
                <w:color w:val="000000"/>
                <w:szCs w:val="21"/>
              </w:rPr>
              <w:t>原文</w:t>
            </w:r>
            <w:r w:rsidRPr="005F2780">
              <w:rPr>
                <w:rFonts w:hint="eastAsia"/>
                <w:color w:val="000000"/>
                <w:szCs w:val="21"/>
              </w:rPr>
              <w:t>:</w:t>
            </w:r>
            <w:r w:rsidRPr="005F2780">
              <w:rPr>
                <w:rFonts w:hint="eastAsia"/>
                <w:color w:val="000000"/>
                <w:szCs w:val="21"/>
              </w:rPr>
              <w:t>加强城乡生活污水和黑臭水体治理，完成渡头桥镇污水处理厂建设工程，加快补齐城区污水收集和处理设施短板，积极推进雨污分流、老旧污水管网改造，在行政村</w:t>
            </w:r>
            <w:r w:rsidRPr="005F2780">
              <w:rPr>
                <w:rFonts w:hint="eastAsia"/>
                <w:color w:val="000000"/>
                <w:szCs w:val="21"/>
              </w:rPr>
              <w:t>建设小型生活污水处理工程。</w:t>
            </w:r>
          </w:p>
          <w:p w:rsidR="009E1349" w:rsidRPr="005F2780" w:rsidRDefault="00B571E4">
            <w:pPr>
              <w:rPr>
                <w:szCs w:val="21"/>
              </w:rPr>
            </w:pPr>
            <w:r w:rsidRPr="005F2780">
              <w:rPr>
                <w:rFonts w:hint="eastAsia"/>
                <w:szCs w:val="21"/>
              </w:rPr>
              <w:t>（</w:t>
            </w:r>
            <w:r w:rsidRPr="005F2780">
              <w:rPr>
                <w:rFonts w:hint="eastAsia"/>
                <w:szCs w:val="21"/>
              </w:rPr>
              <w:t>2.1.2</w:t>
            </w:r>
            <w:r w:rsidRPr="005F2780">
              <w:rPr>
                <w:rFonts w:hint="eastAsia"/>
                <w:szCs w:val="21"/>
              </w:rPr>
              <w:t>）《双清区“十四五”水安全保障规划》原文：</w:t>
            </w:r>
            <w:r w:rsidRPr="005F2780">
              <w:rPr>
                <w:rFonts w:hint="eastAsia"/>
                <w:szCs w:val="21"/>
              </w:rPr>
              <w:t>饮水安全立足“供好水、缩差距”，优质水源提供居民生活饮用水的能力得到有效发挥，水源地保护力度进一步加大，城乡供水一体化覆盖率显著提升。农村自来水普及率达到</w:t>
            </w:r>
            <w:r w:rsidRPr="005F2780">
              <w:rPr>
                <w:rFonts w:hint="eastAsia"/>
                <w:szCs w:val="21"/>
              </w:rPr>
              <w:t>9</w:t>
            </w:r>
            <w:r w:rsidRPr="005F2780">
              <w:rPr>
                <w:rFonts w:hint="eastAsia"/>
                <w:szCs w:val="21"/>
              </w:rPr>
              <w:t>8%</w:t>
            </w:r>
            <w:r w:rsidRPr="005F2780">
              <w:rPr>
                <w:rFonts w:hint="eastAsia"/>
                <w:szCs w:val="21"/>
              </w:rPr>
              <w:t>。</w:t>
            </w:r>
          </w:p>
          <w:p w:rsidR="009E1349" w:rsidRPr="005F2780" w:rsidRDefault="00B571E4">
            <w:pPr>
              <w:rPr>
                <w:szCs w:val="21"/>
              </w:rPr>
            </w:pPr>
            <w:r w:rsidRPr="005F2780">
              <w:rPr>
                <w:rFonts w:hint="eastAsia"/>
                <w:color w:val="000000"/>
                <w:szCs w:val="21"/>
              </w:rPr>
              <w:t>（</w:t>
            </w:r>
            <w:r w:rsidRPr="005F2780">
              <w:rPr>
                <w:rFonts w:hint="eastAsia"/>
                <w:color w:val="000000"/>
                <w:szCs w:val="21"/>
              </w:rPr>
              <w:t>2.1.3</w:t>
            </w:r>
            <w:r w:rsidRPr="005F2780">
              <w:rPr>
                <w:rFonts w:hint="eastAsia"/>
                <w:color w:val="000000"/>
                <w:szCs w:val="21"/>
              </w:rPr>
              <w:t>）</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w:t>
            </w:r>
            <w:r w:rsidRPr="005F2780">
              <w:rPr>
                <w:rFonts w:hint="eastAsia"/>
                <w:color w:val="000000"/>
                <w:szCs w:val="21"/>
              </w:rPr>
              <w:t>推进农村生活污水治理。实施农村生活污水治理规划，以环境敏感区周边村庄、乡镇政府驻地和中心村为重点梯次推进农村生活污水治理，推动城镇污水处理设施和服务向城镇近郊农村延伸</w:t>
            </w:r>
            <w:r w:rsidRPr="005F2780">
              <w:rPr>
                <w:rFonts w:hint="eastAsia"/>
                <w:color w:val="000000"/>
                <w:szCs w:val="21"/>
              </w:rPr>
              <w:t>。</w:t>
            </w:r>
          </w:p>
          <w:p w:rsidR="009E1349" w:rsidRPr="005F2780" w:rsidRDefault="00B571E4">
            <w:pPr>
              <w:rPr>
                <w:color w:val="000000"/>
                <w:szCs w:val="21"/>
              </w:rPr>
            </w:pPr>
            <w:r w:rsidRPr="005F2780">
              <w:rPr>
                <w:rFonts w:hint="eastAsia"/>
                <w:szCs w:val="21"/>
              </w:rPr>
              <w:t>（</w:t>
            </w:r>
            <w:r w:rsidRPr="005F2780">
              <w:rPr>
                <w:rFonts w:hint="eastAsia"/>
                <w:szCs w:val="21"/>
              </w:rPr>
              <w:t>2.2.1</w:t>
            </w:r>
            <w:r w:rsidRPr="005F2780">
              <w:rPr>
                <w:rFonts w:hint="eastAsia"/>
                <w:szCs w:val="21"/>
              </w:rPr>
              <w:t>）</w:t>
            </w:r>
            <w:r w:rsidRPr="005F2780">
              <w:rPr>
                <w:rFonts w:hint="eastAsia"/>
                <w:color w:val="000000"/>
                <w:szCs w:val="21"/>
              </w:rPr>
              <w:t>《</w:t>
            </w:r>
            <w:r w:rsidRPr="005F2780">
              <w:rPr>
                <w:rFonts w:hint="eastAsia"/>
                <w:color w:val="000000"/>
                <w:szCs w:val="21"/>
              </w:rPr>
              <w:t>邵阳市双清区国民经济和社</w:t>
            </w:r>
            <w:r w:rsidRPr="005F2780">
              <w:rPr>
                <w:rFonts w:hint="eastAsia"/>
                <w:color w:val="000000"/>
                <w:szCs w:val="21"/>
              </w:rPr>
              <w:t>会发展第十四个五年规划和二○三五年远景目标纲要</w:t>
            </w:r>
            <w:r w:rsidRPr="005F2780">
              <w:rPr>
                <w:rFonts w:hint="eastAsia"/>
                <w:color w:val="000000"/>
                <w:szCs w:val="21"/>
              </w:rPr>
              <w:t>》</w:t>
            </w:r>
            <w:r w:rsidRPr="005F2780">
              <w:rPr>
                <w:rFonts w:hint="eastAsia"/>
                <w:color w:val="000000"/>
                <w:szCs w:val="21"/>
              </w:rPr>
              <w:t>原文</w:t>
            </w:r>
            <w:r w:rsidRPr="005F2780">
              <w:rPr>
                <w:rFonts w:hint="eastAsia"/>
                <w:color w:val="000000"/>
                <w:szCs w:val="21"/>
              </w:rPr>
              <w:t>:</w:t>
            </w:r>
            <w:r w:rsidRPr="005F2780">
              <w:rPr>
                <w:rFonts w:hint="eastAsia"/>
                <w:color w:val="000000"/>
                <w:szCs w:val="21"/>
              </w:rPr>
              <w:t>加强道路扬尘、工地扬尘管理，严格落实建筑工地“七个</w:t>
            </w:r>
            <w:r w:rsidRPr="005F2780">
              <w:rPr>
                <w:rFonts w:hint="eastAsia"/>
                <w:color w:val="000000"/>
                <w:szCs w:val="21"/>
              </w:rPr>
              <w:t>100%</w:t>
            </w:r>
            <w:r w:rsidRPr="005F2780">
              <w:rPr>
                <w:rFonts w:hint="eastAsia"/>
                <w:color w:val="000000"/>
                <w:szCs w:val="21"/>
              </w:rPr>
              <w:t>”</w:t>
            </w:r>
            <w:r w:rsidRPr="005F2780">
              <w:rPr>
                <w:rFonts w:hint="eastAsia"/>
                <w:color w:val="000000"/>
                <w:szCs w:val="21"/>
              </w:rPr>
              <w:t>......</w:t>
            </w:r>
            <w:r w:rsidRPr="005F2780">
              <w:rPr>
                <w:rFonts w:hint="eastAsia"/>
                <w:color w:val="000000"/>
                <w:szCs w:val="21"/>
              </w:rPr>
              <w:t>严禁露天焚烧垃圾、秸秆等行为，到</w:t>
            </w:r>
            <w:r w:rsidRPr="005F2780">
              <w:rPr>
                <w:rFonts w:hint="eastAsia"/>
                <w:color w:val="000000"/>
                <w:szCs w:val="21"/>
              </w:rPr>
              <w:t>2025</w:t>
            </w:r>
            <w:r w:rsidRPr="005F2780">
              <w:rPr>
                <w:rFonts w:hint="eastAsia"/>
                <w:color w:val="000000"/>
                <w:szCs w:val="21"/>
              </w:rPr>
              <w:t>年，城区空气质量优良天数比例保持在</w:t>
            </w:r>
            <w:r w:rsidRPr="005F2780">
              <w:rPr>
                <w:rFonts w:hint="eastAsia"/>
                <w:color w:val="000000"/>
                <w:szCs w:val="21"/>
              </w:rPr>
              <w:t>90%</w:t>
            </w:r>
            <w:r w:rsidRPr="005F2780">
              <w:rPr>
                <w:rFonts w:hint="eastAsia"/>
                <w:color w:val="000000"/>
                <w:szCs w:val="21"/>
              </w:rPr>
              <w:t>以上。</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2.2.2</w:t>
            </w:r>
            <w:r w:rsidRPr="005F2780">
              <w:rPr>
                <w:rFonts w:hint="eastAsia"/>
                <w:color w:val="000000"/>
                <w:szCs w:val="21"/>
              </w:rPr>
              <w:t>）</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加强汽修行业</w:t>
            </w:r>
            <w:r w:rsidRPr="005F2780">
              <w:rPr>
                <w:rFonts w:hint="eastAsia"/>
                <w:color w:val="000000"/>
                <w:szCs w:val="21"/>
              </w:rPr>
              <w:t>VOCs</w:t>
            </w:r>
            <w:r w:rsidRPr="005F2780">
              <w:rPr>
                <w:rFonts w:hint="eastAsia"/>
                <w:color w:val="000000"/>
                <w:szCs w:val="21"/>
              </w:rPr>
              <w:t>综合治理，加大餐饮油烟污染治理力度，推进城市餐饮油烟治理全覆盖</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2.3.1</w:t>
            </w:r>
            <w:r w:rsidRPr="005F2780">
              <w:rPr>
                <w:rFonts w:hint="eastAsia"/>
                <w:color w:val="000000"/>
                <w:szCs w:val="21"/>
              </w:rPr>
              <w:t>）</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持续</w:t>
            </w:r>
            <w:r w:rsidRPr="005F2780">
              <w:rPr>
                <w:rFonts w:hint="eastAsia"/>
                <w:color w:val="000000"/>
                <w:szCs w:val="21"/>
              </w:rPr>
              <w:lastRenderedPageBreak/>
              <w:t>推动塑料污染全链条治理</w:t>
            </w:r>
            <w:r w:rsidRPr="005F2780">
              <w:rPr>
                <w:rFonts w:hint="eastAsia"/>
                <w:color w:val="000000"/>
                <w:szCs w:val="21"/>
              </w:rPr>
              <w:t>......</w:t>
            </w:r>
            <w:r w:rsidRPr="005F2780">
              <w:rPr>
                <w:rFonts w:hint="eastAsia"/>
                <w:color w:val="000000"/>
                <w:szCs w:val="21"/>
              </w:rPr>
              <w:t>全面禁止废塑料进口，推广使用可降解塑料制品、塑料替代产品</w:t>
            </w:r>
            <w:r w:rsidRPr="005F2780">
              <w:rPr>
                <w:rFonts w:hint="eastAsia"/>
                <w:color w:val="000000"/>
                <w:szCs w:val="21"/>
              </w:rPr>
              <w:t>，</w:t>
            </w:r>
            <w:r w:rsidRPr="005F2780">
              <w:rPr>
                <w:rFonts w:hint="eastAsia"/>
                <w:color w:val="000000"/>
                <w:szCs w:val="21"/>
              </w:rPr>
              <w:t>常态化开展河湖水域、岸线、滩涂等重点区域塑料垃圾清理</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2.3.2</w:t>
            </w:r>
            <w:r w:rsidRPr="005F2780">
              <w:rPr>
                <w:rFonts w:hint="eastAsia"/>
                <w:color w:val="000000"/>
                <w:szCs w:val="21"/>
              </w:rPr>
              <w:t>）</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推进农村生活垃圾处理。实现农村生活垃圾收转运设施基本覆盖并稳定运行。开展农村生活垃圾就地分类，优先推进城郊村庄垃圾分类，确保有害垃圾和厨余垃圾单独投放。</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3.1</w:t>
            </w:r>
            <w:r w:rsidRPr="005F2780">
              <w:rPr>
                <w:rFonts w:hint="eastAsia"/>
                <w:color w:val="000000"/>
                <w:szCs w:val="21"/>
              </w:rPr>
              <w:t>）</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持续开展固体废物和危险废物贮存场所周边土壤与地下水环境状况调查评估。严格控制涉重金属行业污染物排放，整治涉重金属矿区历史遗留固体废物，防控矿产资源开发污染土壤</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3.2</w:t>
            </w:r>
            <w:r w:rsidRPr="005F2780">
              <w:rPr>
                <w:rFonts w:hint="eastAsia"/>
                <w:color w:val="000000"/>
                <w:szCs w:val="21"/>
              </w:rPr>
              <w:t>）</w:t>
            </w:r>
            <w:r w:rsidRPr="005F2780">
              <w:rPr>
                <w:rFonts w:hint="eastAsia"/>
                <w:color w:val="000000"/>
                <w:szCs w:val="21"/>
              </w:rPr>
              <w:t>《邵阳市“十四五”生态</w:t>
            </w:r>
            <w:r w:rsidRPr="005F2780">
              <w:rPr>
                <w:rFonts w:hint="eastAsia"/>
                <w:color w:val="000000"/>
                <w:szCs w:val="21"/>
              </w:rPr>
              <w:t>环境保护规划》</w:t>
            </w:r>
            <w:r w:rsidRPr="005F2780">
              <w:rPr>
                <w:rFonts w:hint="eastAsia"/>
                <w:color w:val="000000"/>
                <w:szCs w:val="21"/>
              </w:rPr>
              <w:t>原文：</w:t>
            </w:r>
            <w:r w:rsidRPr="005F2780">
              <w:rPr>
                <w:rFonts w:hint="eastAsia"/>
                <w:color w:val="000000"/>
                <w:szCs w:val="21"/>
              </w:rPr>
              <w:t>严格污染地块准入管理，列入建设用地土壤污染风险管控和修复名录的地块，不得作为住宅</w:t>
            </w:r>
            <w:r w:rsidRPr="005F2780">
              <w:rPr>
                <w:rFonts w:hint="eastAsia"/>
                <w:color w:val="000000"/>
                <w:szCs w:val="21"/>
              </w:rPr>
              <w:t>、</w:t>
            </w:r>
            <w:r w:rsidRPr="005F2780">
              <w:rPr>
                <w:rFonts w:hint="eastAsia"/>
                <w:color w:val="000000"/>
                <w:szCs w:val="21"/>
              </w:rPr>
              <w:t>公共管理与公共服务用地</w:t>
            </w:r>
            <w:r w:rsidRPr="005F2780">
              <w:rPr>
                <w:rFonts w:hint="eastAsia"/>
                <w:color w:val="000000"/>
                <w:szCs w:val="21"/>
              </w:rPr>
              <w:t>；</w:t>
            </w:r>
            <w:r w:rsidRPr="005F2780">
              <w:rPr>
                <w:rFonts w:hint="eastAsia"/>
                <w:color w:val="000000"/>
                <w:szCs w:val="21"/>
              </w:rPr>
              <w:t>未达到土壤污染风险评估报告要求的地块，禁止开工建设与风险管控、修复无关的项目</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3.3</w:t>
            </w:r>
            <w:r w:rsidRPr="005F2780">
              <w:rPr>
                <w:rFonts w:hint="eastAsia"/>
                <w:color w:val="000000"/>
                <w:szCs w:val="21"/>
              </w:rPr>
              <w:t>）</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以腾退工矿企业用地、用途变更为住宅和公共管理与公共服务用地的地块为重点，依法开展土壤污染状况调查和风险评估。</w:t>
            </w:r>
          </w:p>
          <w:p w:rsidR="009E1349" w:rsidRPr="005F2780" w:rsidRDefault="00B571E4">
            <w:pPr>
              <w:rPr>
                <w:color w:val="000000"/>
                <w:szCs w:val="21"/>
              </w:rPr>
            </w:pPr>
            <w:r w:rsidRPr="005F2780">
              <w:rPr>
                <w:rFonts w:hint="eastAsia"/>
              </w:rPr>
              <w:t>（</w:t>
            </w:r>
            <w:r w:rsidRPr="005F2780">
              <w:rPr>
                <w:rFonts w:hint="eastAsia"/>
              </w:rPr>
              <w:t>3.5</w:t>
            </w:r>
            <w:r w:rsidRPr="005F2780">
              <w:rPr>
                <w:rFonts w:hint="eastAsia"/>
              </w:rPr>
              <w:t>）</w:t>
            </w:r>
            <w:r w:rsidRPr="005F2780">
              <w:rPr>
                <w:rFonts w:hint="eastAsia"/>
                <w:color w:val="000000"/>
                <w:szCs w:val="21"/>
              </w:rPr>
              <w:t>《双清区畜禽规模养殖禁养区、限养区和适养区划定方案》</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3.5</w:t>
            </w:r>
            <w:r w:rsidRPr="005F2780">
              <w:rPr>
                <w:rFonts w:hint="eastAsia"/>
                <w:color w:val="000000"/>
                <w:szCs w:val="21"/>
              </w:rPr>
              <w:t>）</w:t>
            </w:r>
            <w:r w:rsidRPr="005F2780">
              <w:rPr>
                <w:rFonts w:hint="eastAsia"/>
                <w:color w:val="000000"/>
                <w:szCs w:val="21"/>
              </w:rPr>
              <w:t>《邵阳市“十四五”生态环境保护规划》</w:t>
            </w:r>
            <w:r w:rsidRPr="005F2780">
              <w:rPr>
                <w:rFonts w:hint="eastAsia"/>
                <w:color w:val="000000"/>
                <w:szCs w:val="21"/>
              </w:rPr>
              <w:t>原文：</w:t>
            </w:r>
            <w:r w:rsidRPr="005F2780">
              <w:rPr>
                <w:rFonts w:hint="eastAsia"/>
                <w:color w:val="000000"/>
                <w:szCs w:val="21"/>
              </w:rPr>
              <w:t>对受重金属污染农用地，精准划</w:t>
            </w:r>
            <w:r w:rsidRPr="005F2780">
              <w:rPr>
                <w:rFonts w:hint="eastAsia"/>
                <w:color w:val="000000"/>
                <w:szCs w:val="21"/>
              </w:rPr>
              <w:t>分耕地土壤环境质量类别，落实到每一丘块农田；深入开展涉镉等重金属污染源头排查整治，全面摸清镉等重金属污染源</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4.1.1</w:t>
            </w:r>
            <w:r w:rsidRPr="005F2780">
              <w:rPr>
                <w:rFonts w:hint="eastAsia"/>
                <w:color w:val="000000"/>
                <w:szCs w:val="21"/>
              </w:rPr>
              <w:t>）</w:t>
            </w:r>
            <w:r w:rsidRPr="005F2780">
              <w:rPr>
                <w:rFonts w:hint="eastAsia"/>
                <w:color w:val="000000"/>
                <w:szCs w:val="21"/>
              </w:rPr>
              <w:t>《</w:t>
            </w:r>
            <w:r w:rsidRPr="005F2780">
              <w:rPr>
                <w:rFonts w:hint="eastAsia"/>
                <w:color w:val="000000"/>
                <w:szCs w:val="21"/>
              </w:rPr>
              <w:t>邵阳市国民经济和社会发展第十四个五年规划和二</w:t>
            </w:r>
            <w:r w:rsidRPr="005F2780">
              <w:rPr>
                <w:rFonts w:hint="eastAsia"/>
                <w:color w:val="000000"/>
                <w:szCs w:val="21"/>
              </w:rPr>
              <w:lastRenderedPageBreak/>
              <w:t>〇三五年远景目标纲要</w:t>
            </w:r>
            <w:r w:rsidRPr="005F2780">
              <w:rPr>
                <w:rFonts w:hint="eastAsia"/>
                <w:color w:val="000000"/>
                <w:szCs w:val="21"/>
              </w:rPr>
              <w:t>》原文：</w:t>
            </w:r>
            <w:r w:rsidRPr="005F2780">
              <w:rPr>
                <w:rFonts w:hint="eastAsia"/>
                <w:color w:val="000000"/>
                <w:szCs w:val="21"/>
              </w:rPr>
              <w:t>枢纽电网方面。全面完成雅中</w:t>
            </w:r>
            <w:r w:rsidRPr="005F2780">
              <w:rPr>
                <w:rFonts w:hint="eastAsia"/>
                <w:color w:val="000000"/>
                <w:szCs w:val="21"/>
              </w:rPr>
              <w:t>-</w:t>
            </w:r>
            <w:r w:rsidRPr="005F2780">
              <w:rPr>
                <w:rFonts w:hint="eastAsia"/>
                <w:color w:val="000000"/>
                <w:szCs w:val="21"/>
              </w:rPr>
              <w:t>江西特高压直流电输电工程、邵阳东</w:t>
            </w:r>
            <w:r w:rsidRPr="005F2780">
              <w:rPr>
                <w:rFonts w:hint="eastAsia"/>
                <w:color w:val="000000"/>
                <w:szCs w:val="21"/>
              </w:rPr>
              <w:t>500</w:t>
            </w:r>
            <w:r w:rsidRPr="005F2780">
              <w:rPr>
                <w:rFonts w:hint="eastAsia"/>
                <w:color w:val="000000"/>
                <w:szCs w:val="21"/>
              </w:rPr>
              <w:t>千伏输变电工程、栗山</w:t>
            </w:r>
            <w:r w:rsidRPr="005F2780">
              <w:rPr>
                <w:rFonts w:hint="eastAsia"/>
                <w:color w:val="000000"/>
                <w:szCs w:val="21"/>
              </w:rPr>
              <w:t>220</w:t>
            </w:r>
            <w:r w:rsidRPr="005F2780">
              <w:rPr>
                <w:rFonts w:hint="eastAsia"/>
                <w:color w:val="000000"/>
                <w:szCs w:val="21"/>
              </w:rPr>
              <w:t>千伏输变电工程等重点项目建设。现代城市配电网方面，以“六路一城”“两院四路”管网建设为突破口，进一步优化配电网结构，提升设备质量，提高城配网供电可靠性和自动化水平。农村配电网方面，进一步推进农网改造升级，着力消除低电压台区，逐步完善农网结构，提升农村电气化水平，提高农网供电能力和可靠性</w:t>
            </w:r>
          </w:p>
          <w:p w:rsidR="009E1349" w:rsidRPr="005F2780" w:rsidRDefault="00B571E4">
            <w:pPr>
              <w:tabs>
                <w:tab w:val="left" w:pos="1021"/>
              </w:tabs>
              <w:rPr>
                <w:color w:val="000000"/>
                <w:szCs w:val="21"/>
              </w:rPr>
            </w:pPr>
            <w:r w:rsidRPr="005F2780">
              <w:rPr>
                <w:rFonts w:hint="eastAsia"/>
                <w:color w:val="000000"/>
                <w:szCs w:val="21"/>
              </w:rPr>
              <w:t>（</w:t>
            </w:r>
            <w:r w:rsidRPr="005F2780">
              <w:rPr>
                <w:rFonts w:hint="eastAsia"/>
                <w:color w:val="000000"/>
                <w:szCs w:val="21"/>
              </w:rPr>
              <w:t>4.1.2</w:t>
            </w:r>
            <w:r w:rsidRPr="005F2780">
              <w:rPr>
                <w:rFonts w:hint="eastAsia"/>
                <w:color w:val="000000"/>
                <w:szCs w:val="21"/>
              </w:rPr>
              <w:t>）</w:t>
            </w:r>
            <w:r w:rsidRPr="005F2780">
              <w:rPr>
                <w:rFonts w:hint="eastAsia"/>
                <w:color w:val="000000"/>
                <w:szCs w:val="21"/>
              </w:rPr>
              <w:t>《</w:t>
            </w:r>
            <w:r w:rsidRPr="005F2780">
              <w:rPr>
                <w:rFonts w:hint="eastAsia"/>
                <w:color w:val="000000"/>
                <w:szCs w:val="21"/>
              </w:rPr>
              <w:t>邵阳市国民经济和社会发展第十四个五年规划和二〇三五年远景目标纲要</w:t>
            </w:r>
            <w:r w:rsidRPr="005F2780">
              <w:rPr>
                <w:rFonts w:hint="eastAsia"/>
                <w:color w:val="000000"/>
                <w:szCs w:val="21"/>
              </w:rPr>
              <w:t>》原文：</w:t>
            </w:r>
            <w:r w:rsidRPr="005F2780">
              <w:rPr>
                <w:rFonts w:hint="eastAsia"/>
                <w:color w:val="000000"/>
                <w:szCs w:val="21"/>
              </w:rPr>
              <w:t>天然气方面。配合国家“西气东输”和省“气化湖</w:t>
            </w:r>
            <w:r w:rsidRPr="005F2780">
              <w:rPr>
                <w:rFonts w:hint="eastAsia"/>
                <w:color w:val="000000"/>
                <w:szCs w:val="21"/>
              </w:rPr>
              <w:t>南”工程，加快城市天然气管网、液化天然气储备等设施建设，构建供用储一体化燃气输配体系，提升燃气输储配能力。</w:t>
            </w:r>
          </w:p>
          <w:p w:rsidR="009E1349" w:rsidRPr="005F2780" w:rsidRDefault="00B571E4">
            <w:pPr>
              <w:rPr>
                <w:color w:val="000000"/>
                <w:szCs w:val="21"/>
              </w:rPr>
            </w:pPr>
            <w:r w:rsidRPr="005F2780">
              <w:rPr>
                <w:rFonts w:hint="eastAsia"/>
                <w:szCs w:val="21"/>
              </w:rPr>
              <w:t>（</w:t>
            </w:r>
            <w:r w:rsidRPr="005F2780">
              <w:rPr>
                <w:rFonts w:hint="eastAsia"/>
                <w:szCs w:val="21"/>
              </w:rPr>
              <w:t>4.2.1</w:t>
            </w:r>
            <w:r w:rsidRPr="005F2780">
              <w:rPr>
                <w:rFonts w:hint="eastAsia"/>
                <w:szCs w:val="21"/>
              </w:rPr>
              <w:t>）《双清区“十四五”水安全保障规划》原文：</w:t>
            </w:r>
            <w:r w:rsidRPr="005F2780">
              <w:rPr>
                <w:rFonts w:hint="eastAsia"/>
                <w:color w:val="000000"/>
                <w:szCs w:val="21"/>
              </w:rPr>
              <w:t>用水安全立足“推节水、构骨干”，节水型社会建设加快推进，供水保障能力和水资源调济互补能力逐步提升，灌区现代化水平显著提高，双清区农业用水总量控制在</w:t>
            </w:r>
            <w:r w:rsidRPr="005F2780">
              <w:rPr>
                <w:rFonts w:hint="eastAsia"/>
                <w:color w:val="000000"/>
                <w:szCs w:val="21"/>
              </w:rPr>
              <w:t>0.20</w:t>
            </w:r>
            <w:r w:rsidRPr="005F2780">
              <w:rPr>
                <w:rFonts w:hint="eastAsia"/>
                <w:color w:val="000000"/>
                <w:szCs w:val="21"/>
              </w:rPr>
              <w:t>亿立方米以内，万元</w:t>
            </w:r>
            <w:r w:rsidRPr="005F2780">
              <w:rPr>
                <w:rFonts w:hint="eastAsia"/>
                <w:color w:val="000000"/>
                <w:szCs w:val="21"/>
              </w:rPr>
              <w:t>GDP</w:t>
            </w:r>
            <w:r w:rsidRPr="005F2780">
              <w:rPr>
                <w:rFonts w:hint="eastAsia"/>
                <w:color w:val="000000"/>
                <w:szCs w:val="21"/>
              </w:rPr>
              <w:t>用水量下降</w:t>
            </w:r>
            <w:r w:rsidRPr="005F2780">
              <w:rPr>
                <w:rFonts w:hint="eastAsia"/>
                <w:color w:val="000000"/>
                <w:szCs w:val="21"/>
              </w:rPr>
              <w:t>15%</w:t>
            </w:r>
            <w:r w:rsidRPr="005F2780">
              <w:rPr>
                <w:rFonts w:hint="eastAsia"/>
                <w:color w:val="000000"/>
                <w:szCs w:val="21"/>
              </w:rPr>
              <w:t>，万元工业增加值用水量降低至</w:t>
            </w:r>
            <w:r w:rsidRPr="005F2780">
              <w:rPr>
                <w:rFonts w:hint="eastAsia"/>
                <w:color w:val="000000"/>
                <w:szCs w:val="21"/>
              </w:rPr>
              <w:t>36m3</w:t>
            </w:r>
            <w:r w:rsidRPr="005F2780">
              <w:rPr>
                <w:rFonts w:hint="eastAsia"/>
                <w:color w:val="000000"/>
                <w:szCs w:val="21"/>
              </w:rPr>
              <w:t>，农田灌溉水有效利用系数达到</w:t>
            </w:r>
            <w:r w:rsidRPr="005F2780">
              <w:rPr>
                <w:rFonts w:hint="eastAsia"/>
                <w:color w:val="000000"/>
                <w:szCs w:val="21"/>
              </w:rPr>
              <w:t>0.57</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4.2.2</w:t>
            </w:r>
            <w:r w:rsidRPr="005F2780">
              <w:rPr>
                <w:rFonts w:hint="eastAsia"/>
                <w:color w:val="000000"/>
                <w:szCs w:val="21"/>
              </w:rPr>
              <w:t>）</w:t>
            </w:r>
            <w:r w:rsidRPr="005F2780">
              <w:rPr>
                <w:rFonts w:hint="eastAsia"/>
              </w:rPr>
              <w:t>《邵阳市水利局邵阳市发展和改革委员会关于印发“十四五”用水量和强度</w:t>
            </w:r>
            <w:r w:rsidRPr="005F2780">
              <w:rPr>
                <w:rFonts w:hint="eastAsia"/>
              </w:rPr>
              <w:t>双控目标的通知》附件中“</w:t>
            </w:r>
            <w:r w:rsidRPr="005F2780">
              <w:rPr>
                <w:rFonts w:hint="eastAsia"/>
              </w:rPr>
              <w:t>2025</w:t>
            </w:r>
            <w:r w:rsidRPr="005F2780">
              <w:rPr>
                <w:rFonts w:hint="eastAsia"/>
              </w:rPr>
              <w:t>年各县市区用水总量和强度双控目标”</w:t>
            </w:r>
            <w:r w:rsidRPr="005F2780">
              <w:rPr>
                <w:rFonts w:hint="eastAsia"/>
              </w:rPr>
              <w:t>：到</w:t>
            </w:r>
            <w:r w:rsidRPr="005F2780">
              <w:rPr>
                <w:rFonts w:hint="eastAsia"/>
              </w:rPr>
              <w:t>2025</w:t>
            </w:r>
            <w:r w:rsidRPr="005F2780">
              <w:rPr>
                <w:rFonts w:hint="eastAsia"/>
              </w:rPr>
              <w:t>年，双清区用水总量</w:t>
            </w:r>
            <w:r w:rsidRPr="005F2780">
              <w:rPr>
                <w:rFonts w:hint="eastAsia"/>
              </w:rPr>
              <w:t>0.765</w:t>
            </w:r>
            <w:r w:rsidRPr="005F2780">
              <w:rPr>
                <w:rFonts w:hint="eastAsia"/>
              </w:rPr>
              <w:t>亿立方米，万元地区生产总值用水量比</w:t>
            </w:r>
            <w:r w:rsidRPr="005F2780">
              <w:rPr>
                <w:rFonts w:hint="eastAsia"/>
              </w:rPr>
              <w:t>2020</w:t>
            </w:r>
            <w:r w:rsidRPr="005F2780">
              <w:rPr>
                <w:rFonts w:hint="eastAsia"/>
              </w:rPr>
              <w:t>年下降</w:t>
            </w:r>
            <w:r w:rsidRPr="005F2780">
              <w:rPr>
                <w:rFonts w:hint="eastAsia"/>
              </w:rPr>
              <w:t>22.56%</w:t>
            </w:r>
            <w:r w:rsidRPr="005F2780">
              <w:rPr>
                <w:rFonts w:hint="eastAsia"/>
              </w:rPr>
              <w:t>，万元工业增加值用水量比</w:t>
            </w:r>
            <w:r w:rsidRPr="005F2780">
              <w:rPr>
                <w:rFonts w:hint="eastAsia"/>
              </w:rPr>
              <w:t>2020</w:t>
            </w:r>
            <w:r w:rsidRPr="005F2780">
              <w:rPr>
                <w:rFonts w:hint="eastAsia"/>
              </w:rPr>
              <w:t>年下降</w:t>
            </w:r>
            <w:r w:rsidRPr="005F2780">
              <w:rPr>
                <w:rFonts w:hint="eastAsia"/>
              </w:rPr>
              <w:t>14.96%</w:t>
            </w:r>
            <w:r w:rsidRPr="005F2780">
              <w:rPr>
                <w:rFonts w:hint="eastAsia"/>
              </w:rPr>
              <w:t>。</w:t>
            </w:r>
          </w:p>
          <w:p w:rsidR="009E1349" w:rsidRPr="005F2780" w:rsidRDefault="00B571E4">
            <w:pPr>
              <w:tabs>
                <w:tab w:val="left" w:pos="1021"/>
              </w:tabs>
              <w:rPr>
                <w:color w:val="000000"/>
                <w:szCs w:val="21"/>
              </w:rPr>
            </w:pPr>
            <w:r w:rsidRPr="005F2780">
              <w:rPr>
                <w:rFonts w:hint="eastAsia"/>
                <w:color w:val="000000"/>
                <w:szCs w:val="21"/>
              </w:rPr>
              <w:t>（</w:t>
            </w:r>
            <w:r w:rsidRPr="005F2780">
              <w:rPr>
                <w:rFonts w:hint="eastAsia"/>
                <w:color w:val="000000"/>
                <w:szCs w:val="21"/>
              </w:rPr>
              <w:t>4.3</w:t>
            </w:r>
            <w:r w:rsidRPr="005F2780">
              <w:rPr>
                <w:rFonts w:hint="eastAsia"/>
                <w:color w:val="000000"/>
                <w:szCs w:val="21"/>
              </w:rPr>
              <w:t>）</w:t>
            </w:r>
            <w:r w:rsidRPr="005F2780">
              <w:rPr>
                <w:rFonts w:hint="eastAsia"/>
                <w:color w:val="000000"/>
                <w:szCs w:val="21"/>
              </w:rPr>
              <w:t>《</w:t>
            </w:r>
            <w:r w:rsidRPr="005F2780">
              <w:rPr>
                <w:rFonts w:hint="eastAsia"/>
                <w:color w:val="000000"/>
                <w:szCs w:val="21"/>
              </w:rPr>
              <w:t>邵阳市国民经济和社会发展第十四个五年规划和二〇三五年远景目标纲要</w:t>
            </w:r>
            <w:r w:rsidRPr="005F2780">
              <w:rPr>
                <w:rFonts w:hint="eastAsia"/>
                <w:color w:val="000000"/>
                <w:szCs w:val="21"/>
              </w:rPr>
              <w:t>》原文：</w:t>
            </w:r>
            <w:r w:rsidRPr="005F2780">
              <w:rPr>
                <w:rFonts w:hint="eastAsia"/>
                <w:color w:val="000000"/>
                <w:szCs w:val="21"/>
              </w:rPr>
              <w:t>确保全市耕地保有量不低于</w:t>
            </w:r>
            <w:r w:rsidRPr="005F2780">
              <w:rPr>
                <w:rFonts w:hint="eastAsia"/>
                <w:color w:val="000000"/>
                <w:szCs w:val="21"/>
              </w:rPr>
              <w:lastRenderedPageBreak/>
              <w:t>39.5</w:t>
            </w:r>
            <w:r w:rsidRPr="005F2780">
              <w:rPr>
                <w:rFonts w:hint="eastAsia"/>
                <w:color w:val="000000"/>
                <w:szCs w:val="21"/>
              </w:rPr>
              <w:t>万公顷，永久基本农田保护面积不低于</w:t>
            </w:r>
            <w:r w:rsidRPr="005F2780">
              <w:rPr>
                <w:rFonts w:hint="eastAsia"/>
                <w:color w:val="000000"/>
                <w:szCs w:val="21"/>
              </w:rPr>
              <w:t>34.3</w:t>
            </w:r>
            <w:r w:rsidRPr="005F2780">
              <w:rPr>
                <w:rFonts w:hint="eastAsia"/>
                <w:color w:val="000000"/>
                <w:szCs w:val="21"/>
              </w:rPr>
              <w:t>万公顷。</w:t>
            </w:r>
          </w:p>
        </w:tc>
      </w:tr>
      <w:tr w:rsidR="009E1349" w:rsidRPr="005F2780">
        <w:trPr>
          <w:trHeight w:val="90"/>
          <w:jc w:val="center"/>
        </w:trPr>
        <w:tc>
          <w:tcPr>
            <w:tcW w:w="583" w:type="pct"/>
            <w:vAlign w:val="center"/>
          </w:tcPr>
          <w:p w:rsidR="009E1349" w:rsidRPr="005F2780" w:rsidRDefault="00B571E4">
            <w:pPr>
              <w:widowControl/>
              <w:jc w:val="center"/>
              <w:rPr>
                <w:color w:val="000000"/>
                <w:szCs w:val="21"/>
              </w:rPr>
            </w:pPr>
            <w:r w:rsidRPr="005F2780">
              <w:rPr>
                <w:rFonts w:hint="eastAsia"/>
                <w:color w:val="000000"/>
                <w:szCs w:val="21"/>
              </w:rPr>
              <w:lastRenderedPageBreak/>
              <w:t>污染物排放管控</w:t>
            </w:r>
          </w:p>
        </w:tc>
        <w:tc>
          <w:tcPr>
            <w:tcW w:w="2407" w:type="pct"/>
            <w:gridSpan w:val="8"/>
            <w:vAlign w:val="center"/>
          </w:tcPr>
          <w:p w:rsidR="009E1349" w:rsidRPr="005F2780" w:rsidRDefault="00B571E4">
            <w:pPr>
              <w:tabs>
                <w:tab w:val="left" w:pos="1021"/>
              </w:tabs>
              <w:rPr>
                <w:szCs w:val="21"/>
              </w:rPr>
            </w:pPr>
            <w:r w:rsidRPr="005F2780">
              <w:rPr>
                <w:rFonts w:hint="eastAsia"/>
                <w:szCs w:val="21"/>
              </w:rPr>
              <w:t>（</w:t>
            </w:r>
            <w:r w:rsidRPr="005F2780">
              <w:rPr>
                <w:rFonts w:hint="eastAsia"/>
                <w:szCs w:val="21"/>
              </w:rPr>
              <w:t>2.1</w:t>
            </w:r>
            <w:r w:rsidRPr="005F2780">
              <w:rPr>
                <w:rFonts w:hint="eastAsia"/>
                <w:szCs w:val="21"/>
              </w:rPr>
              <w:t>）废水</w:t>
            </w:r>
          </w:p>
          <w:p w:rsidR="009E1349" w:rsidRPr="005F2780" w:rsidRDefault="00B571E4">
            <w:pPr>
              <w:ind w:firstLineChars="200" w:firstLine="420"/>
              <w:rPr>
                <w:color w:val="000000"/>
                <w:szCs w:val="21"/>
              </w:rPr>
            </w:pPr>
            <w:r w:rsidRPr="005F2780">
              <w:rPr>
                <w:rFonts w:hint="eastAsia"/>
                <w:color w:val="000000"/>
                <w:szCs w:val="21"/>
              </w:rPr>
              <w:t>（</w:t>
            </w:r>
            <w:r w:rsidRPr="005F2780">
              <w:rPr>
                <w:rFonts w:hint="eastAsia"/>
                <w:color w:val="000000"/>
                <w:szCs w:val="21"/>
              </w:rPr>
              <w:t>2.1.1</w:t>
            </w:r>
            <w:r w:rsidRPr="005F2780">
              <w:rPr>
                <w:rFonts w:hint="eastAsia"/>
                <w:color w:val="000000"/>
                <w:szCs w:val="21"/>
              </w:rPr>
              <w:t>）</w:t>
            </w:r>
            <w:r w:rsidRPr="005F2780">
              <w:rPr>
                <w:rFonts w:hint="eastAsia"/>
                <w:color w:val="000000"/>
                <w:szCs w:val="21"/>
              </w:rPr>
              <w:t>加强城乡生活污水和黑臭水体治理，完成渡头桥镇污水处理厂建设工程，加快补齐城区污水收集和处理设施短板，积极推进雨污分流、老旧污水管网改造，在行政村建设小型生活污水处理工程。</w:t>
            </w:r>
          </w:p>
          <w:p w:rsidR="009E1349" w:rsidRPr="005F2780" w:rsidRDefault="00B571E4">
            <w:pPr>
              <w:tabs>
                <w:tab w:val="left" w:pos="1021"/>
              </w:tabs>
              <w:ind w:firstLineChars="200" w:firstLine="420"/>
              <w:rPr>
                <w:color w:val="000000"/>
                <w:szCs w:val="21"/>
              </w:rPr>
            </w:pPr>
            <w:r w:rsidRPr="005F2780">
              <w:rPr>
                <w:rFonts w:hint="eastAsia"/>
                <w:color w:val="000000"/>
                <w:szCs w:val="21"/>
              </w:rPr>
              <w:t>（</w:t>
            </w:r>
            <w:r w:rsidRPr="005F2780">
              <w:rPr>
                <w:rFonts w:hint="eastAsia"/>
                <w:color w:val="000000"/>
                <w:szCs w:val="21"/>
              </w:rPr>
              <w:t>2.1.2</w:t>
            </w:r>
            <w:r w:rsidRPr="005F2780">
              <w:rPr>
                <w:rFonts w:hint="eastAsia"/>
                <w:color w:val="000000"/>
                <w:szCs w:val="21"/>
              </w:rPr>
              <w:t>）</w:t>
            </w:r>
            <w:r w:rsidRPr="005F2780">
              <w:rPr>
                <w:rFonts w:hint="eastAsia"/>
                <w:szCs w:val="21"/>
              </w:rPr>
              <w:t>饮水安全立足“供好水、缩差距”，水源地保护力度进一步加大，城乡供水一体化覆盖率显著提升。</w:t>
            </w:r>
            <w:r w:rsidRPr="005F2780">
              <w:rPr>
                <w:rFonts w:hint="eastAsia"/>
                <w:szCs w:val="21"/>
              </w:rPr>
              <w:t>到</w:t>
            </w:r>
            <w:r w:rsidRPr="005F2780">
              <w:rPr>
                <w:rFonts w:hint="eastAsia"/>
                <w:szCs w:val="21"/>
              </w:rPr>
              <w:t>2025</w:t>
            </w:r>
            <w:r w:rsidRPr="005F2780">
              <w:rPr>
                <w:rFonts w:hint="eastAsia"/>
                <w:szCs w:val="21"/>
              </w:rPr>
              <w:t>年，</w:t>
            </w:r>
            <w:r w:rsidRPr="005F2780">
              <w:rPr>
                <w:rFonts w:hint="eastAsia"/>
                <w:szCs w:val="21"/>
              </w:rPr>
              <w:t>农村自来水普及率达到</w:t>
            </w:r>
            <w:r w:rsidRPr="005F2780">
              <w:rPr>
                <w:rFonts w:hint="eastAsia"/>
                <w:szCs w:val="21"/>
              </w:rPr>
              <w:t>88%</w:t>
            </w:r>
            <w:r w:rsidRPr="005F2780">
              <w:rPr>
                <w:rFonts w:hint="eastAsia"/>
                <w:szCs w:val="21"/>
              </w:rPr>
              <w:t>。</w:t>
            </w:r>
          </w:p>
          <w:p w:rsidR="009E1349" w:rsidRPr="005F2780" w:rsidRDefault="00B571E4">
            <w:pPr>
              <w:tabs>
                <w:tab w:val="left" w:pos="1021"/>
              </w:tabs>
              <w:ind w:firstLineChars="200" w:firstLine="420"/>
              <w:rPr>
                <w:color w:val="000000"/>
                <w:szCs w:val="21"/>
              </w:rPr>
            </w:pPr>
            <w:r w:rsidRPr="005F2780">
              <w:rPr>
                <w:rFonts w:hint="eastAsia"/>
                <w:color w:val="000000"/>
                <w:szCs w:val="21"/>
              </w:rPr>
              <w:t>（</w:t>
            </w:r>
            <w:r w:rsidRPr="005F2780">
              <w:rPr>
                <w:rFonts w:hint="eastAsia"/>
                <w:color w:val="000000"/>
                <w:szCs w:val="21"/>
              </w:rPr>
              <w:t>2.1.3</w:t>
            </w:r>
            <w:r w:rsidRPr="005F2780">
              <w:rPr>
                <w:rFonts w:hint="eastAsia"/>
                <w:color w:val="000000"/>
                <w:szCs w:val="21"/>
              </w:rPr>
              <w:t>）</w:t>
            </w:r>
            <w:r w:rsidRPr="005F2780">
              <w:rPr>
                <w:rFonts w:hint="eastAsia"/>
                <w:color w:val="000000"/>
                <w:szCs w:val="21"/>
              </w:rPr>
              <w:t>推进农村生活污水治理。实施农村生活污水治理规划，以环境敏感区周边村庄、乡镇政府驻地和中心村为重点梯次推进农村生活污水治理，推动城镇污水处理设施和服务向城镇近郊农村延伸</w:t>
            </w:r>
            <w:r w:rsidRPr="005F2780">
              <w:rPr>
                <w:rFonts w:hint="eastAsia"/>
                <w:color w:val="000000"/>
                <w:szCs w:val="21"/>
              </w:rPr>
              <w:t>。</w:t>
            </w:r>
          </w:p>
          <w:p w:rsidR="009E1349" w:rsidRPr="005F2780" w:rsidRDefault="00B571E4">
            <w:pPr>
              <w:tabs>
                <w:tab w:val="left" w:pos="1021"/>
              </w:tabs>
              <w:rPr>
                <w:szCs w:val="21"/>
              </w:rPr>
            </w:pPr>
            <w:r w:rsidRPr="005F2780">
              <w:rPr>
                <w:rFonts w:hint="eastAsia"/>
                <w:szCs w:val="21"/>
              </w:rPr>
              <w:t>（</w:t>
            </w:r>
            <w:r w:rsidRPr="005F2780">
              <w:rPr>
                <w:rFonts w:hint="eastAsia"/>
                <w:szCs w:val="21"/>
              </w:rPr>
              <w:t>2.2</w:t>
            </w:r>
            <w:r w:rsidRPr="005F2780">
              <w:rPr>
                <w:rFonts w:hint="eastAsia"/>
                <w:szCs w:val="21"/>
              </w:rPr>
              <w:t>）</w:t>
            </w:r>
            <w:r w:rsidRPr="005F2780">
              <w:rPr>
                <w:rFonts w:hint="eastAsia"/>
                <w:szCs w:val="21"/>
              </w:rPr>
              <w:t>废气：</w:t>
            </w:r>
          </w:p>
          <w:p w:rsidR="009E1349" w:rsidRPr="005F2780" w:rsidRDefault="00B571E4">
            <w:pPr>
              <w:ind w:firstLineChars="200" w:firstLine="420"/>
              <w:rPr>
                <w:color w:val="000000"/>
                <w:szCs w:val="21"/>
              </w:rPr>
            </w:pPr>
            <w:r w:rsidRPr="005F2780">
              <w:rPr>
                <w:rFonts w:hint="eastAsia"/>
                <w:color w:val="000000"/>
                <w:szCs w:val="21"/>
              </w:rPr>
              <w:t>（</w:t>
            </w:r>
            <w:r w:rsidRPr="005F2780">
              <w:rPr>
                <w:rFonts w:hint="eastAsia"/>
                <w:color w:val="000000"/>
                <w:szCs w:val="21"/>
              </w:rPr>
              <w:t>2.2.1</w:t>
            </w:r>
            <w:r w:rsidRPr="005F2780">
              <w:rPr>
                <w:rFonts w:hint="eastAsia"/>
                <w:color w:val="000000"/>
                <w:szCs w:val="21"/>
              </w:rPr>
              <w:t>）</w:t>
            </w:r>
            <w:r w:rsidRPr="005F2780">
              <w:rPr>
                <w:rFonts w:hint="eastAsia"/>
                <w:color w:val="000000"/>
                <w:szCs w:val="21"/>
              </w:rPr>
              <w:t>加强道路扬尘、工地扬尘管理，严格落实建筑工地“七个</w:t>
            </w:r>
            <w:r w:rsidRPr="005F2780">
              <w:rPr>
                <w:rFonts w:hint="eastAsia"/>
                <w:color w:val="000000"/>
                <w:szCs w:val="21"/>
              </w:rPr>
              <w:t>100%</w:t>
            </w:r>
            <w:r w:rsidRPr="005F2780">
              <w:rPr>
                <w:rFonts w:hint="eastAsia"/>
                <w:color w:val="000000"/>
                <w:szCs w:val="21"/>
              </w:rPr>
              <w:t>”</w:t>
            </w:r>
            <w:r w:rsidRPr="005F2780">
              <w:rPr>
                <w:rFonts w:hint="eastAsia"/>
                <w:color w:val="000000"/>
                <w:szCs w:val="21"/>
              </w:rPr>
              <w:t>，</w:t>
            </w:r>
            <w:r w:rsidRPr="005F2780">
              <w:rPr>
                <w:rFonts w:hint="eastAsia"/>
                <w:color w:val="000000"/>
                <w:szCs w:val="21"/>
              </w:rPr>
              <w:t>严禁露天焚烧垃圾、秸秆等行为，到</w:t>
            </w:r>
            <w:r w:rsidRPr="005F2780">
              <w:rPr>
                <w:rFonts w:hint="eastAsia"/>
                <w:color w:val="000000"/>
                <w:szCs w:val="21"/>
              </w:rPr>
              <w:t>2025</w:t>
            </w:r>
            <w:r w:rsidRPr="005F2780">
              <w:rPr>
                <w:rFonts w:hint="eastAsia"/>
                <w:color w:val="000000"/>
                <w:szCs w:val="21"/>
              </w:rPr>
              <w:t>年，城区空气质量优良天数比例保持在</w:t>
            </w:r>
            <w:r w:rsidRPr="005F2780">
              <w:rPr>
                <w:rFonts w:hint="eastAsia"/>
                <w:color w:val="000000"/>
                <w:szCs w:val="21"/>
              </w:rPr>
              <w:t>90%</w:t>
            </w:r>
            <w:r w:rsidRPr="005F2780">
              <w:rPr>
                <w:rFonts w:hint="eastAsia"/>
                <w:color w:val="000000"/>
                <w:szCs w:val="21"/>
              </w:rPr>
              <w:t>以上。</w:t>
            </w:r>
          </w:p>
          <w:p w:rsidR="009E1349" w:rsidRPr="005F2780" w:rsidRDefault="00B571E4">
            <w:pPr>
              <w:ind w:firstLineChars="200" w:firstLine="420"/>
              <w:rPr>
                <w:szCs w:val="21"/>
              </w:rPr>
            </w:pPr>
            <w:r w:rsidRPr="005F2780">
              <w:rPr>
                <w:rFonts w:hint="eastAsia"/>
                <w:color w:val="000000"/>
                <w:szCs w:val="21"/>
              </w:rPr>
              <w:t>（</w:t>
            </w:r>
            <w:r w:rsidRPr="005F2780">
              <w:rPr>
                <w:rFonts w:hint="eastAsia"/>
                <w:color w:val="000000"/>
                <w:szCs w:val="21"/>
              </w:rPr>
              <w:t>2.2.2</w:t>
            </w:r>
            <w:r w:rsidRPr="005F2780">
              <w:rPr>
                <w:rFonts w:hint="eastAsia"/>
                <w:color w:val="000000"/>
                <w:szCs w:val="21"/>
              </w:rPr>
              <w:t>）</w:t>
            </w:r>
            <w:r w:rsidRPr="005F2780">
              <w:rPr>
                <w:rFonts w:hint="eastAsia"/>
                <w:color w:val="000000"/>
                <w:szCs w:val="21"/>
              </w:rPr>
              <w:t>加强汽修行业</w:t>
            </w:r>
            <w:r w:rsidRPr="005F2780">
              <w:rPr>
                <w:rFonts w:hint="eastAsia"/>
                <w:color w:val="000000"/>
                <w:szCs w:val="21"/>
              </w:rPr>
              <w:t>VOCs</w:t>
            </w:r>
            <w:r w:rsidRPr="005F2780">
              <w:rPr>
                <w:rFonts w:hint="eastAsia"/>
                <w:color w:val="000000"/>
                <w:szCs w:val="21"/>
              </w:rPr>
              <w:t>综合治理，加大餐饮油烟污染治理力度，推进城市餐饮油烟治理全覆盖。</w:t>
            </w:r>
          </w:p>
          <w:p w:rsidR="009E1349" w:rsidRPr="005F2780" w:rsidRDefault="00B571E4">
            <w:pPr>
              <w:rPr>
                <w:color w:val="000000"/>
                <w:szCs w:val="21"/>
              </w:rPr>
            </w:pPr>
            <w:r w:rsidRPr="005F2780">
              <w:rPr>
                <w:rFonts w:hint="eastAsia"/>
                <w:szCs w:val="21"/>
              </w:rPr>
              <w:t>（</w:t>
            </w:r>
            <w:r w:rsidRPr="005F2780">
              <w:rPr>
                <w:rFonts w:hint="eastAsia"/>
                <w:szCs w:val="21"/>
              </w:rPr>
              <w:t>2.3</w:t>
            </w:r>
            <w:r w:rsidRPr="005F2780">
              <w:rPr>
                <w:rFonts w:hint="eastAsia"/>
                <w:color w:val="000000"/>
                <w:szCs w:val="21"/>
              </w:rPr>
              <w:t>）固体废物：</w:t>
            </w:r>
          </w:p>
          <w:p w:rsidR="009E1349" w:rsidRPr="005F2780" w:rsidRDefault="00B571E4">
            <w:pPr>
              <w:ind w:firstLineChars="200" w:firstLine="420"/>
              <w:rPr>
                <w:color w:val="000000"/>
                <w:szCs w:val="21"/>
              </w:rPr>
            </w:pPr>
            <w:r w:rsidRPr="005F2780">
              <w:rPr>
                <w:rFonts w:hint="eastAsia"/>
                <w:color w:val="000000"/>
                <w:szCs w:val="21"/>
              </w:rPr>
              <w:t>（</w:t>
            </w:r>
            <w:r w:rsidRPr="005F2780">
              <w:rPr>
                <w:rFonts w:hint="eastAsia"/>
                <w:color w:val="000000"/>
                <w:szCs w:val="21"/>
              </w:rPr>
              <w:t>2.3.1</w:t>
            </w:r>
            <w:r w:rsidRPr="005F2780">
              <w:rPr>
                <w:rFonts w:hint="eastAsia"/>
                <w:color w:val="000000"/>
                <w:szCs w:val="21"/>
              </w:rPr>
              <w:t>）</w:t>
            </w:r>
            <w:r w:rsidRPr="005F2780">
              <w:rPr>
                <w:rFonts w:hint="eastAsia"/>
                <w:color w:val="000000"/>
                <w:szCs w:val="21"/>
              </w:rPr>
              <w:t>持续推动塑料污染全链条治理</w:t>
            </w:r>
            <w:r w:rsidRPr="005F2780">
              <w:rPr>
                <w:rFonts w:hint="eastAsia"/>
                <w:color w:val="000000"/>
                <w:szCs w:val="21"/>
              </w:rPr>
              <w:t>，</w:t>
            </w:r>
            <w:r w:rsidRPr="005F2780">
              <w:rPr>
                <w:rFonts w:hint="eastAsia"/>
                <w:color w:val="000000"/>
                <w:szCs w:val="21"/>
              </w:rPr>
              <w:t>全面禁止废塑料进口，推</w:t>
            </w:r>
            <w:r w:rsidRPr="005F2780">
              <w:rPr>
                <w:rFonts w:hint="eastAsia"/>
                <w:color w:val="000000"/>
                <w:szCs w:val="21"/>
              </w:rPr>
              <w:lastRenderedPageBreak/>
              <w:t>广使用可降解塑料制品、塑料替代产品</w:t>
            </w:r>
            <w:r w:rsidRPr="005F2780">
              <w:rPr>
                <w:rFonts w:hint="eastAsia"/>
                <w:color w:val="000000"/>
                <w:szCs w:val="21"/>
              </w:rPr>
              <w:t>，</w:t>
            </w:r>
            <w:r w:rsidRPr="005F2780">
              <w:rPr>
                <w:rFonts w:hint="eastAsia"/>
                <w:color w:val="000000"/>
                <w:szCs w:val="21"/>
              </w:rPr>
              <w:t>常态化开展河湖水域、岸线、滩涂等重点区域塑料垃圾清理</w:t>
            </w:r>
            <w:r w:rsidRPr="005F2780">
              <w:rPr>
                <w:rFonts w:hint="eastAsia"/>
                <w:color w:val="000000"/>
                <w:szCs w:val="21"/>
              </w:rPr>
              <w:t>。</w:t>
            </w:r>
          </w:p>
          <w:p w:rsidR="009E1349" w:rsidRPr="005F2780" w:rsidRDefault="00B571E4">
            <w:pPr>
              <w:ind w:firstLineChars="200" w:firstLine="420"/>
              <w:rPr>
                <w:szCs w:val="21"/>
              </w:rPr>
            </w:pPr>
            <w:r w:rsidRPr="005F2780">
              <w:rPr>
                <w:rFonts w:hint="eastAsia"/>
                <w:color w:val="000000"/>
                <w:szCs w:val="21"/>
              </w:rPr>
              <w:t>（</w:t>
            </w:r>
            <w:r w:rsidRPr="005F2780">
              <w:rPr>
                <w:rFonts w:hint="eastAsia"/>
                <w:color w:val="000000"/>
                <w:szCs w:val="21"/>
              </w:rPr>
              <w:t>2.3.2</w:t>
            </w:r>
            <w:r w:rsidRPr="005F2780">
              <w:rPr>
                <w:rFonts w:hint="eastAsia"/>
                <w:color w:val="000000"/>
                <w:szCs w:val="21"/>
              </w:rPr>
              <w:t>）</w:t>
            </w:r>
            <w:r w:rsidRPr="005F2780">
              <w:rPr>
                <w:rFonts w:hint="eastAsia"/>
                <w:color w:val="000000"/>
                <w:szCs w:val="21"/>
              </w:rPr>
              <w:t>推进农村生活垃圾处理。实现农村生活垃圾收转运设施</w:t>
            </w:r>
            <w:r w:rsidRPr="005F2780">
              <w:rPr>
                <w:rFonts w:hint="eastAsia"/>
                <w:color w:val="000000"/>
                <w:szCs w:val="21"/>
              </w:rPr>
              <w:t>基本覆盖并稳定运行。开展农村生活垃圾就地分类，优先推进城郊村庄垃圾分类，确保有害垃圾和厨余垃圾单独投放。</w:t>
            </w:r>
          </w:p>
        </w:tc>
        <w:tc>
          <w:tcPr>
            <w:tcW w:w="2009" w:type="pct"/>
            <w:gridSpan w:val="3"/>
            <w:vMerge/>
            <w:vAlign w:val="center"/>
          </w:tcPr>
          <w:p w:rsidR="009E1349" w:rsidRPr="005F2780" w:rsidRDefault="009E1349"/>
        </w:tc>
      </w:tr>
      <w:tr w:rsidR="009E1349" w:rsidRPr="005F2780">
        <w:trPr>
          <w:trHeight w:val="4994"/>
          <w:jc w:val="center"/>
        </w:trPr>
        <w:tc>
          <w:tcPr>
            <w:tcW w:w="583" w:type="pct"/>
            <w:vAlign w:val="center"/>
          </w:tcPr>
          <w:p w:rsidR="009E1349" w:rsidRPr="005F2780" w:rsidRDefault="00B571E4">
            <w:pPr>
              <w:widowControl/>
              <w:jc w:val="center"/>
              <w:rPr>
                <w:color w:val="000000"/>
                <w:szCs w:val="21"/>
              </w:rPr>
            </w:pPr>
            <w:r w:rsidRPr="005F2780">
              <w:rPr>
                <w:rFonts w:hint="eastAsia"/>
                <w:color w:val="000000"/>
                <w:szCs w:val="21"/>
              </w:rPr>
              <w:lastRenderedPageBreak/>
              <w:t>环境风险防控</w:t>
            </w:r>
          </w:p>
        </w:tc>
        <w:tc>
          <w:tcPr>
            <w:tcW w:w="2407" w:type="pct"/>
            <w:gridSpan w:val="8"/>
            <w:vAlign w:val="center"/>
          </w:tcPr>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3.1</w:t>
            </w:r>
            <w:r w:rsidRPr="005F2780">
              <w:rPr>
                <w:rFonts w:hint="eastAsia"/>
                <w:color w:val="000000"/>
                <w:szCs w:val="21"/>
              </w:rPr>
              <w:t>）</w:t>
            </w:r>
            <w:r w:rsidRPr="005F2780">
              <w:rPr>
                <w:rFonts w:hint="eastAsia"/>
                <w:color w:val="000000"/>
                <w:szCs w:val="21"/>
              </w:rPr>
              <w:t>持续开展固体废物和危险废物贮存场所周边土壤与地下水环境状况调查评估。严格控制涉重金属行业污染物排放，整治涉重金属矿区历史遗留固体废物，防控矿产资源开发污染土壤</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w:t>
            </w:r>
            <w:r w:rsidRPr="005F2780">
              <w:rPr>
                <w:rFonts w:hint="eastAsia"/>
                <w:color w:val="000000"/>
                <w:szCs w:val="21"/>
              </w:rPr>
              <w:t>2</w:t>
            </w:r>
            <w:r w:rsidRPr="005F2780">
              <w:rPr>
                <w:rFonts w:hint="eastAsia"/>
                <w:color w:val="000000"/>
                <w:szCs w:val="21"/>
              </w:rPr>
              <w:t>）严格污染地块准入管理，列入建设用地土壤污染风险管控和修复名录的地块，不得作为住宅</w:t>
            </w:r>
            <w:r w:rsidRPr="005F2780">
              <w:rPr>
                <w:rFonts w:hint="eastAsia"/>
                <w:color w:val="000000"/>
                <w:szCs w:val="21"/>
              </w:rPr>
              <w:t>、</w:t>
            </w:r>
            <w:r w:rsidRPr="005F2780">
              <w:rPr>
                <w:rFonts w:hint="eastAsia"/>
                <w:color w:val="000000"/>
                <w:szCs w:val="21"/>
              </w:rPr>
              <w:t>公共管理与公共服务用地；未达到土壤污染风险评估报告要求的地块，禁止开工建设与风险管控、修复无关的项目</w:t>
            </w:r>
            <w:r w:rsidRPr="005F2780">
              <w:rPr>
                <w:rFonts w:hint="eastAsia"/>
                <w:color w:val="000000"/>
                <w:szCs w:val="21"/>
              </w:rPr>
              <w:t>。</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3.3</w:t>
            </w:r>
            <w:r w:rsidRPr="005F2780">
              <w:rPr>
                <w:rFonts w:hint="eastAsia"/>
                <w:color w:val="000000"/>
                <w:szCs w:val="21"/>
              </w:rPr>
              <w:t>）</w:t>
            </w:r>
            <w:r w:rsidRPr="005F2780">
              <w:rPr>
                <w:rFonts w:hint="eastAsia"/>
                <w:color w:val="000000"/>
                <w:szCs w:val="21"/>
              </w:rPr>
              <w:t>以腾退工矿企业用地、用途变更为住宅和公共管理与公共服务用地的地块为重点，依法开展土壤污染状况调查和风险评估。</w:t>
            </w:r>
          </w:p>
          <w:p w:rsidR="009E1349" w:rsidRPr="005F2780" w:rsidRDefault="00B571E4">
            <w:r w:rsidRPr="005F2780">
              <w:rPr>
                <w:rFonts w:hint="eastAsia"/>
              </w:rPr>
              <w:t>（</w:t>
            </w:r>
            <w:r w:rsidRPr="005F2780">
              <w:rPr>
                <w:rFonts w:hint="eastAsia"/>
              </w:rPr>
              <w:t>3.</w:t>
            </w:r>
            <w:r w:rsidRPr="005F2780">
              <w:rPr>
                <w:rFonts w:hint="eastAsia"/>
              </w:rPr>
              <w:t>4</w:t>
            </w:r>
            <w:r w:rsidRPr="005F2780">
              <w:rPr>
                <w:rFonts w:hint="eastAsia"/>
              </w:rPr>
              <w:t>）已建的规模化养殖场必须通过环评和区环保行政主管部门审批，未经审批或审批不合格的养殖场应依法关闭（对未经过审批建设的养殖场，在重新办理审批手续前，一律不得再进行生产）</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3.5</w:t>
            </w:r>
            <w:r w:rsidRPr="005F2780">
              <w:rPr>
                <w:rFonts w:hint="eastAsia"/>
                <w:color w:val="000000"/>
                <w:szCs w:val="21"/>
              </w:rPr>
              <w:t>）</w:t>
            </w:r>
            <w:r w:rsidRPr="005F2780">
              <w:rPr>
                <w:rFonts w:hint="eastAsia"/>
                <w:color w:val="000000"/>
                <w:szCs w:val="21"/>
              </w:rPr>
              <w:t>对受重金属污染农用地，精准划分耕地土壤环境质量类别，落实到每一丘块农田；深入开展涉镉等重金属污染源头排查整治，全面摸清镉等重金属污染源</w:t>
            </w:r>
            <w:r w:rsidRPr="005F2780">
              <w:rPr>
                <w:rFonts w:hint="eastAsia"/>
                <w:color w:val="000000"/>
                <w:szCs w:val="21"/>
              </w:rPr>
              <w:t>。</w:t>
            </w:r>
          </w:p>
        </w:tc>
        <w:tc>
          <w:tcPr>
            <w:tcW w:w="2009" w:type="pct"/>
            <w:gridSpan w:val="3"/>
            <w:vMerge/>
            <w:vAlign w:val="center"/>
          </w:tcPr>
          <w:p w:rsidR="009E1349" w:rsidRPr="005F2780" w:rsidRDefault="009E1349"/>
        </w:tc>
      </w:tr>
      <w:tr w:rsidR="009E1349">
        <w:trPr>
          <w:jc w:val="center"/>
        </w:trPr>
        <w:tc>
          <w:tcPr>
            <w:tcW w:w="583" w:type="pct"/>
            <w:vAlign w:val="center"/>
          </w:tcPr>
          <w:p w:rsidR="009E1349" w:rsidRPr="005F2780" w:rsidRDefault="00B571E4">
            <w:pPr>
              <w:widowControl/>
              <w:jc w:val="center"/>
              <w:rPr>
                <w:color w:val="000000"/>
                <w:szCs w:val="21"/>
              </w:rPr>
            </w:pPr>
            <w:r w:rsidRPr="005F2780">
              <w:rPr>
                <w:rFonts w:hint="eastAsia"/>
                <w:color w:val="000000"/>
                <w:szCs w:val="21"/>
              </w:rPr>
              <w:t>资源开发效率要求</w:t>
            </w:r>
          </w:p>
        </w:tc>
        <w:tc>
          <w:tcPr>
            <w:tcW w:w="2407" w:type="pct"/>
            <w:gridSpan w:val="8"/>
            <w:vAlign w:val="center"/>
          </w:tcPr>
          <w:p w:rsidR="009E1349" w:rsidRPr="005F2780" w:rsidRDefault="00B571E4">
            <w:pPr>
              <w:tabs>
                <w:tab w:val="left" w:pos="1021"/>
              </w:tabs>
              <w:rPr>
                <w:color w:val="000000"/>
                <w:szCs w:val="21"/>
              </w:rPr>
            </w:pPr>
            <w:bookmarkStart w:id="2" w:name="_GoBack"/>
            <w:bookmarkEnd w:id="2"/>
            <w:r w:rsidRPr="005F2780">
              <w:rPr>
                <w:rFonts w:hint="eastAsia"/>
                <w:color w:val="000000"/>
                <w:szCs w:val="21"/>
              </w:rPr>
              <w:t>（</w:t>
            </w:r>
            <w:r w:rsidRPr="005F2780">
              <w:rPr>
                <w:rFonts w:hint="eastAsia"/>
                <w:color w:val="000000"/>
                <w:szCs w:val="21"/>
              </w:rPr>
              <w:t>4.1</w:t>
            </w:r>
            <w:r w:rsidRPr="005F2780">
              <w:rPr>
                <w:rFonts w:hint="eastAsia"/>
                <w:color w:val="000000"/>
                <w:szCs w:val="21"/>
              </w:rPr>
              <w:t>）能源：</w:t>
            </w:r>
          </w:p>
          <w:p w:rsidR="009E1349" w:rsidRPr="005F2780" w:rsidRDefault="00B571E4">
            <w:pPr>
              <w:ind w:firstLineChars="200" w:firstLine="420"/>
              <w:rPr>
                <w:color w:val="000000"/>
                <w:szCs w:val="21"/>
              </w:rPr>
            </w:pPr>
            <w:r w:rsidRPr="005F2780">
              <w:rPr>
                <w:rFonts w:hint="eastAsia"/>
                <w:color w:val="000000"/>
                <w:szCs w:val="21"/>
              </w:rPr>
              <w:t>（</w:t>
            </w:r>
            <w:r w:rsidRPr="005F2780">
              <w:rPr>
                <w:rFonts w:hint="eastAsia"/>
                <w:color w:val="000000"/>
                <w:szCs w:val="21"/>
              </w:rPr>
              <w:t>4.1.1</w:t>
            </w:r>
            <w:r w:rsidRPr="005F2780">
              <w:rPr>
                <w:rFonts w:hint="eastAsia"/>
                <w:color w:val="000000"/>
                <w:szCs w:val="21"/>
              </w:rPr>
              <w:t>）现代城市配电网方面，以“六路一城”“两院四路”管网建设为突破口，进一步优化配电网结构，提升设备质量，提高城配网供电可靠性和自动化水平。农村配电网方面，进一步推进农网改造升级，着力消除低电压台区，逐步完善农网结构，提升农村电气化水平，提高农</w:t>
            </w:r>
            <w:r w:rsidRPr="005F2780">
              <w:rPr>
                <w:rFonts w:hint="eastAsia"/>
                <w:color w:val="000000"/>
                <w:szCs w:val="21"/>
              </w:rPr>
              <w:lastRenderedPageBreak/>
              <w:t>网供电能力和可靠性。</w:t>
            </w:r>
          </w:p>
          <w:p w:rsidR="009E1349" w:rsidRPr="005F2780" w:rsidRDefault="00B571E4">
            <w:pPr>
              <w:tabs>
                <w:tab w:val="left" w:pos="1021"/>
              </w:tabs>
              <w:ind w:firstLineChars="200" w:firstLine="420"/>
              <w:rPr>
                <w:color w:val="000000"/>
                <w:szCs w:val="21"/>
              </w:rPr>
            </w:pPr>
            <w:r w:rsidRPr="005F2780">
              <w:rPr>
                <w:rFonts w:hint="eastAsia"/>
                <w:color w:val="000000"/>
                <w:szCs w:val="21"/>
              </w:rPr>
              <w:t>（</w:t>
            </w:r>
            <w:r w:rsidRPr="005F2780">
              <w:rPr>
                <w:rFonts w:hint="eastAsia"/>
                <w:color w:val="000000"/>
                <w:szCs w:val="21"/>
              </w:rPr>
              <w:t>4.1.2</w:t>
            </w:r>
            <w:r w:rsidRPr="005F2780">
              <w:rPr>
                <w:rFonts w:hint="eastAsia"/>
                <w:color w:val="000000"/>
                <w:szCs w:val="21"/>
              </w:rPr>
              <w:t>）天然气方面。配合国家“西气东输”和省“气化湖南”工程，加快城市天然气管网、液化天然气储备等设施建设，构建供用储一体化燃气输配体系，提升燃气输储配能力。</w:t>
            </w:r>
          </w:p>
          <w:p w:rsidR="009E1349" w:rsidRPr="005F2780" w:rsidRDefault="00B571E4">
            <w:pPr>
              <w:rPr>
                <w:color w:val="000000"/>
                <w:szCs w:val="21"/>
              </w:rPr>
            </w:pPr>
            <w:r w:rsidRPr="005F2780">
              <w:rPr>
                <w:rFonts w:hint="eastAsia"/>
                <w:color w:val="000000"/>
                <w:szCs w:val="21"/>
              </w:rPr>
              <w:t>（</w:t>
            </w:r>
            <w:r w:rsidRPr="005F2780">
              <w:rPr>
                <w:rFonts w:hint="eastAsia"/>
                <w:color w:val="000000"/>
                <w:szCs w:val="21"/>
              </w:rPr>
              <w:t>4.2</w:t>
            </w:r>
            <w:r w:rsidRPr="005F2780">
              <w:rPr>
                <w:rFonts w:hint="eastAsia"/>
                <w:color w:val="000000"/>
                <w:szCs w:val="21"/>
              </w:rPr>
              <w:t>）水资源：</w:t>
            </w:r>
          </w:p>
          <w:p w:rsidR="009E1349" w:rsidRPr="005F2780" w:rsidRDefault="00B571E4">
            <w:pPr>
              <w:ind w:firstLineChars="200" w:firstLine="420"/>
              <w:rPr>
                <w:color w:val="000000"/>
                <w:szCs w:val="21"/>
              </w:rPr>
            </w:pPr>
            <w:r w:rsidRPr="005F2780">
              <w:rPr>
                <w:rFonts w:hint="eastAsia"/>
                <w:color w:val="000000"/>
                <w:szCs w:val="21"/>
              </w:rPr>
              <w:t>（</w:t>
            </w:r>
            <w:r w:rsidRPr="005F2780">
              <w:rPr>
                <w:rFonts w:hint="eastAsia"/>
                <w:color w:val="000000"/>
                <w:szCs w:val="21"/>
              </w:rPr>
              <w:t>4.2.1</w:t>
            </w:r>
            <w:r w:rsidRPr="005F2780">
              <w:rPr>
                <w:rFonts w:hint="eastAsia"/>
                <w:color w:val="000000"/>
                <w:szCs w:val="21"/>
              </w:rPr>
              <w:t>）用水安全立足“推节水、构骨干”，节水型</w:t>
            </w:r>
            <w:r w:rsidRPr="005F2780">
              <w:rPr>
                <w:rFonts w:hint="eastAsia"/>
                <w:color w:val="000000"/>
                <w:szCs w:val="21"/>
              </w:rPr>
              <w:t>社会建设加快推进，供水保障能力和水资源调济互补能力逐步提升，灌区现代化水平显著提高，双清区农业用水总量控制在</w:t>
            </w:r>
            <w:r w:rsidRPr="005F2780">
              <w:rPr>
                <w:rFonts w:hint="eastAsia"/>
                <w:color w:val="000000"/>
                <w:szCs w:val="21"/>
              </w:rPr>
              <w:t>0.20</w:t>
            </w:r>
            <w:r w:rsidRPr="005F2780">
              <w:rPr>
                <w:rFonts w:hint="eastAsia"/>
                <w:color w:val="000000"/>
                <w:szCs w:val="21"/>
              </w:rPr>
              <w:t>亿立方米以内，万元</w:t>
            </w:r>
            <w:r w:rsidRPr="005F2780">
              <w:rPr>
                <w:rFonts w:hint="eastAsia"/>
                <w:color w:val="000000"/>
                <w:szCs w:val="21"/>
              </w:rPr>
              <w:t>GDP</w:t>
            </w:r>
            <w:r w:rsidRPr="005F2780">
              <w:rPr>
                <w:rFonts w:hint="eastAsia"/>
                <w:color w:val="000000"/>
                <w:szCs w:val="21"/>
              </w:rPr>
              <w:t>用水量下降</w:t>
            </w:r>
            <w:r w:rsidRPr="005F2780">
              <w:rPr>
                <w:rFonts w:hint="eastAsia"/>
                <w:color w:val="000000"/>
                <w:szCs w:val="21"/>
              </w:rPr>
              <w:t>15%</w:t>
            </w:r>
            <w:r w:rsidRPr="005F2780">
              <w:rPr>
                <w:rFonts w:hint="eastAsia"/>
                <w:color w:val="000000"/>
                <w:szCs w:val="21"/>
              </w:rPr>
              <w:t>，万元工业增加值用水量降低至</w:t>
            </w:r>
            <w:r w:rsidRPr="005F2780">
              <w:rPr>
                <w:rFonts w:hint="eastAsia"/>
                <w:color w:val="000000"/>
                <w:szCs w:val="21"/>
              </w:rPr>
              <w:t>36m3</w:t>
            </w:r>
            <w:r w:rsidRPr="005F2780">
              <w:rPr>
                <w:rFonts w:hint="eastAsia"/>
                <w:color w:val="000000"/>
                <w:szCs w:val="21"/>
              </w:rPr>
              <w:t>，农田灌溉水有效利用系数达到</w:t>
            </w:r>
            <w:r w:rsidRPr="005F2780">
              <w:rPr>
                <w:rFonts w:hint="eastAsia"/>
                <w:color w:val="000000"/>
                <w:szCs w:val="21"/>
              </w:rPr>
              <w:t>0.57</w:t>
            </w:r>
            <w:r w:rsidRPr="005F2780">
              <w:rPr>
                <w:rFonts w:hint="eastAsia"/>
                <w:color w:val="000000"/>
                <w:szCs w:val="21"/>
              </w:rPr>
              <w:t>。</w:t>
            </w:r>
          </w:p>
          <w:p w:rsidR="009E1349" w:rsidRPr="005F2780" w:rsidRDefault="00B571E4">
            <w:pPr>
              <w:ind w:firstLineChars="200" w:firstLine="420"/>
              <w:rPr>
                <w:color w:val="000000"/>
                <w:szCs w:val="21"/>
              </w:rPr>
            </w:pPr>
            <w:r w:rsidRPr="005F2780">
              <w:rPr>
                <w:rFonts w:hint="eastAsia"/>
                <w:color w:val="000000"/>
                <w:szCs w:val="21"/>
              </w:rPr>
              <w:t>（</w:t>
            </w:r>
            <w:r w:rsidRPr="005F2780">
              <w:rPr>
                <w:rFonts w:hint="eastAsia"/>
                <w:color w:val="000000"/>
                <w:szCs w:val="21"/>
              </w:rPr>
              <w:t>4.2.2</w:t>
            </w:r>
            <w:r w:rsidRPr="005F2780">
              <w:rPr>
                <w:rFonts w:hint="eastAsia"/>
                <w:color w:val="000000"/>
                <w:szCs w:val="21"/>
              </w:rPr>
              <w:t>）</w:t>
            </w:r>
            <w:r w:rsidRPr="005F2780">
              <w:rPr>
                <w:rFonts w:hint="eastAsia"/>
              </w:rPr>
              <w:t>到</w:t>
            </w:r>
            <w:r w:rsidRPr="005F2780">
              <w:rPr>
                <w:rFonts w:hint="eastAsia"/>
              </w:rPr>
              <w:t>2025</w:t>
            </w:r>
            <w:r w:rsidRPr="005F2780">
              <w:rPr>
                <w:rFonts w:hint="eastAsia"/>
              </w:rPr>
              <w:t>年，双清区用水总量</w:t>
            </w:r>
            <w:r w:rsidRPr="005F2780">
              <w:rPr>
                <w:rFonts w:hint="eastAsia"/>
              </w:rPr>
              <w:t>0.765</w:t>
            </w:r>
            <w:r w:rsidRPr="005F2780">
              <w:rPr>
                <w:rFonts w:hint="eastAsia"/>
              </w:rPr>
              <w:t>亿立方米，万元地区生产总值用水量比</w:t>
            </w:r>
            <w:r w:rsidRPr="005F2780">
              <w:rPr>
                <w:rFonts w:hint="eastAsia"/>
              </w:rPr>
              <w:t>2020</w:t>
            </w:r>
            <w:r w:rsidRPr="005F2780">
              <w:rPr>
                <w:rFonts w:hint="eastAsia"/>
              </w:rPr>
              <w:t>年下降</w:t>
            </w:r>
            <w:r w:rsidRPr="005F2780">
              <w:rPr>
                <w:rFonts w:hint="eastAsia"/>
              </w:rPr>
              <w:t>22.56%</w:t>
            </w:r>
            <w:r w:rsidRPr="005F2780">
              <w:rPr>
                <w:rFonts w:hint="eastAsia"/>
              </w:rPr>
              <w:t>，万元工业增加值用水量比</w:t>
            </w:r>
            <w:r w:rsidRPr="005F2780">
              <w:rPr>
                <w:rFonts w:hint="eastAsia"/>
              </w:rPr>
              <w:t>2020</w:t>
            </w:r>
            <w:r w:rsidRPr="005F2780">
              <w:rPr>
                <w:rFonts w:hint="eastAsia"/>
              </w:rPr>
              <w:t>年下降</w:t>
            </w:r>
            <w:r w:rsidRPr="005F2780">
              <w:rPr>
                <w:rFonts w:hint="eastAsia"/>
              </w:rPr>
              <w:t>14.96%</w:t>
            </w:r>
            <w:r w:rsidRPr="005F2780">
              <w:rPr>
                <w:rFonts w:hint="eastAsia"/>
              </w:rPr>
              <w:t>。</w:t>
            </w:r>
          </w:p>
          <w:p w:rsidR="009E1349" w:rsidRDefault="00B571E4">
            <w:pPr>
              <w:tabs>
                <w:tab w:val="left" w:pos="1021"/>
              </w:tabs>
              <w:rPr>
                <w:color w:val="000000"/>
                <w:szCs w:val="21"/>
              </w:rPr>
            </w:pPr>
            <w:r w:rsidRPr="005F2780">
              <w:rPr>
                <w:rFonts w:hint="eastAsia"/>
                <w:color w:val="000000"/>
                <w:szCs w:val="21"/>
              </w:rPr>
              <w:t>（</w:t>
            </w:r>
            <w:r w:rsidRPr="005F2780">
              <w:rPr>
                <w:rFonts w:hint="eastAsia"/>
                <w:color w:val="000000"/>
                <w:szCs w:val="21"/>
              </w:rPr>
              <w:t>4.3</w:t>
            </w:r>
            <w:r w:rsidRPr="005F2780">
              <w:rPr>
                <w:rFonts w:hint="eastAsia"/>
                <w:color w:val="000000"/>
                <w:szCs w:val="21"/>
              </w:rPr>
              <w:t>）土地资源：确保全市耕地保有量不低于</w:t>
            </w:r>
            <w:r w:rsidRPr="005F2780">
              <w:rPr>
                <w:rFonts w:hint="eastAsia"/>
                <w:color w:val="000000"/>
                <w:szCs w:val="21"/>
              </w:rPr>
              <w:t>39.5</w:t>
            </w:r>
            <w:r w:rsidRPr="005F2780">
              <w:rPr>
                <w:rFonts w:hint="eastAsia"/>
                <w:color w:val="000000"/>
                <w:szCs w:val="21"/>
              </w:rPr>
              <w:t>万公顷，永久基本农田保护面积不低于</w:t>
            </w:r>
            <w:r w:rsidRPr="005F2780">
              <w:rPr>
                <w:rFonts w:hint="eastAsia"/>
                <w:color w:val="000000"/>
                <w:szCs w:val="21"/>
              </w:rPr>
              <w:t>34.3</w:t>
            </w:r>
            <w:r w:rsidRPr="005F2780">
              <w:rPr>
                <w:rFonts w:hint="eastAsia"/>
                <w:color w:val="000000"/>
                <w:szCs w:val="21"/>
              </w:rPr>
              <w:t>万公顷。</w:t>
            </w:r>
          </w:p>
        </w:tc>
        <w:tc>
          <w:tcPr>
            <w:tcW w:w="2009" w:type="pct"/>
            <w:gridSpan w:val="3"/>
            <w:vMerge/>
            <w:vAlign w:val="center"/>
          </w:tcPr>
          <w:p w:rsidR="009E1349" w:rsidRDefault="009E1349"/>
        </w:tc>
      </w:tr>
      <w:bookmarkEnd w:id="1"/>
    </w:tbl>
    <w:p w:rsidR="009E1349" w:rsidRDefault="009E1349"/>
    <w:sectPr w:rsidR="009E1349" w:rsidSect="009E134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1E4" w:rsidRDefault="00B571E4" w:rsidP="005F2780">
      <w:r>
        <w:separator/>
      </w:r>
    </w:p>
  </w:endnote>
  <w:endnote w:type="continuationSeparator" w:id="0">
    <w:p w:rsidR="00B571E4" w:rsidRDefault="00B571E4" w:rsidP="005F27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1E4" w:rsidRDefault="00B571E4" w:rsidP="005F2780">
      <w:r>
        <w:separator/>
      </w:r>
    </w:p>
  </w:footnote>
  <w:footnote w:type="continuationSeparator" w:id="0">
    <w:p w:rsidR="00B571E4" w:rsidRDefault="00B571E4" w:rsidP="005F27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UzYWFlMzlmNWQ1NTZmOTk4YmY1Nzc0MjFlZWYwZDgifQ=="/>
  </w:docVars>
  <w:rsids>
    <w:rsidRoot w:val="5C4A448C"/>
    <w:rsid w:val="005F2780"/>
    <w:rsid w:val="009E1349"/>
    <w:rsid w:val="00B571E4"/>
    <w:rsid w:val="0270061D"/>
    <w:rsid w:val="0307061F"/>
    <w:rsid w:val="039D7B38"/>
    <w:rsid w:val="060065C2"/>
    <w:rsid w:val="08740AB4"/>
    <w:rsid w:val="0C4E1CFD"/>
    <w:rsid w:val="0F5513B2"/>
    <w:rsid w:val="13984D7B"/>
    <w:rsid w:val="140C5A34"/>
    <w:rsid w:val="19BF021C"/>
    <w:rsid w:val="23F92711"/>
    <w:rsid w:val="2C910F73"/>
    <w:rsid w:val="327051CE"/>
    <w:rsid w:val="328E2276"/>
    <w:rsid w:val="32B05288"/>
    <w:rsid w:val="34A253EC"/>
    <w:rsid w:val="38E726E0"/>
    <w:rsid w:val="3DA52B6A"/>
    <w:rsid w:val="405759DA"/>
    <w:rsid w:val="4361031B"/>
    <w:rsid w:val="4381776C"/>
    <w:rsid w:val="4791488A"/>
    <w:rsid w:val="4A9A2372"/>
    <w:rsid w:val="4E316697"/>
    <w:rsid w:val="4E8A2A31"/>
    <w:rsid w:val="4EFC3AE5"/>
    <w:rsid w:val="516F58DA"/>
    <w:rsid w:val="527071A2"/>
    <w:rsid w:val="5C4A448C"/>
    <w:rsid w:val="5CED4F00"/>
    <w:rsid w:val="5D487342"/>
    <w:rsid w:val="62FA1BE2"/>
    <w:rsid w:val="65C6174B"/>
    <w:rsid w:val="66E471F8"/>
    <w:rsid w:val="6DB943F9"/>
    <w:rsid w:val="6F664584"/>
    <w:rsid w:val="70A674E3"/>
    <w:rsid w:val="73727308"/>
    <w:rsid w:val="7A0F348A"/>
    <w:rsid w:val="7B177F52"/>
    <w:rsid w:val="7CC876FF"/>
    <w:rsid w:val="7EDC56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1349"/>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rsid w:val="009E1349"/>
    <w:rPr>
      <w:szCs w:val="28"/>
    </w:rPr>
  </w:style>
  <w:style w:type="paragraph" w:styleId="a4">
    <w:name w:val="Body Text Indent"/>
    <w:basedOn w:val="a"/>
    <w:autoRedefine/>
    <w:qFormat/>
    <w:rsid w:val="009E1349"/>
    <w:pPr>
      <w:spacing w:after="120"/>
      <w:ind w:leftChars="200" w:left="420"/>
    </w:pPr>
  </w:style>
  <w:style w:type="paragraph" w:styleId="a5">
    <w:name w:val="footer"/>
    <w:basedOn w:val="a"/>
    <w:autoRedefine/>
    <w:qFormat/>
    <w:rsid w:val="009E1349"/>
    <w:pPr>
      <w:tabs>
        <w:tab w:val="center" w:pos="4153"/>
        <w:tab w:val="right" w:pos="8306"/>
      </w:tabs>
      <w:snapToGrid w:val="0"/>
      <w:jc w:val="left"/>
    </w:pPr>
    <w:rPr>
      <w:sz w:val="18"/>
    </w:rPr>
  </w:style>
  <w:style w:type="paragraph" w:styleId="a6">
    <w:name w:val="header"/>
    <w:basedOn w:val="a"/>
    <w:qFormat/>
    <w:rsid w:val="009E134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rsid w:val="009E1349"/>
    <w:pPr>
      <w:widowControl/>
      <w:jc w:val="left"/>
    </w:pPr>
    <w:rPr>
      <w:rFonts w:ascii="宋体" w:cs="宋体"/>
      <w:kern w:val="0"/>
      <w:sz w:val="24"/>
      <w:szCs w:val="24"/>
    </w:rPr>
  </w:style>
  <w:style w:type="paragraph" w:styleId="2">
    <w:name w:val="Body Text First Indent 2"/>
    <w:basedOn w:val="a4"/>
    <w:next w:val="a"/>
    <w:autoRedefine/>
    <w:qFormat/>
    <w:rsid w:val="009E1349"/>
    <w:pPr>
      <w:ind w:firstLineChars="200" w:firstLine="420"/>
    </w:pPr>
  </w:style>
  <w:style w:type="paragraph" w:customStyle="1" w:styleId="Bodytext1">
    <w:name w:val="Body text|1"/>
    <w:basedOn w:val="a"/>
    <w:autoRedefine/>
    <w:qFormat/>
    <w:rsid w:val="009E1349"/>
    <w:pPr>
      <w:spacing w:line="396" w:lineRule="auto"/>
      <w:ind w:firstLine="400"/>
    </w:pPr>
    <w:rPr>
      <w:rFonts w:ascii="宋体" w:hAnsi="宋体" w:cs="宋体"/>
      <w:sz w:val="30"/>
      <w:szCs w:val="30"/>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1062</Words>
  <Characters>6054</Characters>
  <Application>Microsoft Office Word</Application>
  <DocSecurity>0</DocSecurity>
  <Lines>50</Lines>
  <Paragraphs>14</Paragraphs>
  <ScaleCrop>false</ScaleCrop>
  <Company/>
  <LinksUpToDate>false</LinksUpToDate>
  <CharactersWithSpaces>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亮晶晶</dc:creator>
  <cp:lastModifiedBy>Administrator</cp:lastModifiedBy>
  <cp:revision>2</cp:revision>
  <dcterms:created xsi:type="dcterms:W3CDTF">2023-08-28T14:07:00Z</dcterms:created>
  <dcterms:modified xsi:type="dcterms:W3CDTF">2024-10-31T10:24:00Z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010E9EE5FA2C46ACAD6EBBA34875F0BB_13</vt:lpwstr>
  </property>
</Properties>
</file>