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CDA08">
      <w:pPr>
        <w:pStyle w:val="8"/>
        <w:shd w:val="clear" w:color="auto" w:fill="auto"/>
        <w:spacing w:before="0" w:after="0" w:line="560" w:lineRule="exact"/>
        <w:jc w:val="left"/>
        <w:outlineLvl w:val="0"/>
        <w:rPr>
          <w:rFonts w:ascii="黑体" w:hAnsi="黑体" w:eastAsia="黑体" w:cs="黑体"/>
          <w:color w:val="000000"/>
          <w:sz w:val="32"/>
          <w:szCs w:val="32"/>
          <w:lang w:bidi="zh-TW"/>
        </w:rPr>
      </w:pPr>
      <w:bookmarkStart w:id="0" w:name="bookmark4"/>
      <w:r>
        <w:rPr>
          <w:rFonts w:hint="eastAsia" w:ascii="黑体" w:hAnsi="黑体" w:eastAsia="黑体" w:cs="黑体"/>
          <w:bCs/>
          <w:color w:val="000000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2：</w:t>
      </w:r>
    </w:p>
    <w:p w14:paraId="669E9318">
      <w:pPr>
        <w:pStyle w:val="5"/>
        <w:spacing w:before="0" w:beforeAutospacing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专家承诺书</w:t>
      </w:r>
      <w:bookmarkEnd w:id="0"/>
    </w:p>
    <w:p w14:paraId="7BA17DC1">
      <w:pPr>
        <w:pStyle w:val="8"/>
        <w:shd w:val="clear" w:color="auto" w:fill="auto"/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入选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 w:bidi="zh-TW"/>
        </w:rPr>
        <w:t>邵阳</w:t>
      </w:r>
      <w:bookmarkStart w:id="1" w:name="_GoBack"/>
      <w:bookmarkEnd w:id="1"/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市生态环境监测数据质量判定专家库，我将严格遵守并认真执行专家库各项规章制度，并作出如下承诺：</w:t>
      </w:r>
    </w:p>
    <w:p w14:paraId="03ABA5A3">
      <w:pPr>
        <w:pStyle w:val="8"/>
        <w:shd w:val="clear" w:color="auto" w:fill="auto"/>
        <w:tabs>
          <w:tab w:val="left" w:pos="1046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一、严格遵守有关法律法规，遵守《</w:t>
      </w:r>
      <w:r>
        <w:rPr>
          <w:rFonts w:hint="eastAsia" w:ascii="仿宋_GB2312" w:eastAsia="仿宋_GB2312"/>
          <w:sz w:val="32"/>
          <w:szCs w:val="32"/>
        </w:rPr>
        <w:t>湖南省贯彻落实&lt;环境监测数据弄虚作假行为判定及处理办法&gt;实施细则（试行）</w:t>
      </w:r>
      <w:r>
        <w:rPr>
          <w:rFonts w:hint="eastAsia" w:ascii="仿宋_GB2312" w:hAnsi="Times New Roman" w:eastAsia="仿宋_GB2312"/>
          <w:sz w:val="32"/>
          <w:szCs w:val="32"/>
        </w:rPr>
        <w:t>》的有关规定。</w:t>
      </w:r>
    </w:p>
    <w:p w14:paraId="63DD0462">
      <w:pPr>
        <w:pStyle w:val="8"/>
        <w:shd w:val="clear" w:color="auto" w:fill="auto"/>
        <w:tabs>
          <w:tab w:val="left" w:pos="1046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忠于职守，客观公正。在生态环境监测数据质量判定工作中坚持原则，不受任何权势、利益主体和人情的左右，科学、公正地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提出</w:t>
      </w:r>
      <w:r>
        <w:rPr>
          <w:rFonts w:ascii="仿宋_GB2312" w:hAnsi="Times New Roman" w:eastAsia="仿宋_GB2312"/>
          <w:color w:val="000000"/>
          <w:sz w:val="32"/>
          <w:szCs w:val="32"/>
          <w:lang w:val="zh-TW" w:bidi="zh-TW"/>
        </w:rPr>
        <w:t>审核意见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；在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审核判定</w:t>
      </w:r>
      <w:r>
        <w:rPr>
          <w:rFonts w:ascii="仿宋_GB2312" w:hAnsi="Times New Roman" w:eastAsia="仿宋_GB2312"/>
          <w:color w:val="000000"/>
          <w:sz w:val="32"/>
          <w:szCs w:val="32"/>
          <w:lang w:val="zh-TW" w:bidi="zh-TW"/>
        </w:rPr>
        <w:t>工作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与专家利益相关或可能使专家失去公正性和客观性时主动回避。</w:t>
      </w:r>
    </w:p>
    <w:p w14:paraId="646A8975">
      <w:pPr>
        <w:pStyle w:val="8"/>
        <w:shd w:val="clear" w:color="auto" w:fill="auto"/>
        <w:tabs>
          <w:tab w:val="left" w:pos="1053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科学严谨，谨言慎行。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判定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会前认真研读文件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资料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并严格把关；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提出的个人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书面意见明确、具体，并对提出的意见负责；不对外泄露尚未公开的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判定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信息和商业秘密。</w:t>
      </w:r>
    </w:p>
    <w:p w14:paraId="084E896F">
      <w:pPr>
        <w:pStyle w:val="8"/>
        <w:shd w:val="clear" w:color="auto" w:fill="auto"/>
        <w:tabs>
          <w:tab w:val="left" w:pos="1060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Times New Roman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克己奉公，廉洁自律。不收取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被审核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单位、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第三方检测机构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单位或个人等利益相关方给予的礼金、有价证券、银行卡、购物卡等；不参加利益相关方组织的营业性娱乐活动和旅游；不在利益相关方报销应由个人支付的费用。</w:t>
      </w:r>
    </w:p>
    <w:p w14:paraId="03713F94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五、自身健康状况良好能适应现场踏勘和野外工作。</w:t>
      </w:r>
    </w:p>
    <w:p w14:paraId="4FC13D41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六、自觉接受专家管理部门的监督、考核。</w:t>
      </w:r>
    </w:p>
    <w:p w14:paraId="1DA6A16A">
      <w:pPr>
        <w:pStyle w:val="8"/>
        <w:shd w:val="clear" w:color="auto" w:fill="auto"/>
        <w:tabs>
          <w:tab w:val="left" w:pos="1060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val="zh-TW" w:eastAsia="zh-TW" w:bidi="zh-TW"/>
        </w:rPr>
      </w:pPr>
    </w:p>
    <w:p w14:paraId="47E6AFF8">
      <w:pPr>
        <w:pStyle w:val="8"/>
        <w:shd w:val="clear" w:color="auto" w:fill="auto"/>
        <w:spacing w:before="0" w:after="0" w:line="560" w:lineRule="exact"/>
        <w:ind w:left="4200" w:firstLine="420"/>
        <w:jc w:val="left"/>
        <w:rPr>
          <w:rFonts w:ascii="仿宋_GB2312" w:hAnsi="Times New Roman" w:eastAsia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签    名: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bidi="zh-TW"/>
        </w:rPr>
        <w:t xml:space="preserve">    </w:t>
      </w:r>
    </w:p>
    <w:p w14:paraId="24F6B52A">
      <w:pPr>
        <w:ind w:left="4620"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bidi="zh-TW"/>
        </w:rPr>
        <w:t>日</w:t>
      </w:r>
    </w:p>
    <w:sectPr>
      <w:pgSz w:w="11906" w:h="16838"/>
      <w:pgMar w:top="1701" w:right="1644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NjQzODU3MTZjZDc5NWMxOWI4ZDUzZDY4YWI0NjMifQ=="/>
  </w:docVars>
  <w:rsids>
    <w:rsidRoot w:val="009B109A"/>
    <w:rsid w:val="00035A15"/>
    <w:rsid w:val="00040A40"/>
    <w:rsid w:val="00104FFD"/>
    <w:rsid w:val="006F0125"/>
    <w:rsid w:val="0082411B"/>
    <w:rsid w:val="009145D7"/>
    <w:rsid w:val="009B109A"/>
    <w:rsid w:val="00A231C5"/>
    <w:rsid w:val="00A8644C"/>
    <w:rsid w:val="00B91196"/>
    <w:rsid w:val="00D60026"/>
    <w:rsid w:val="00DA47E1"/>
    <w:rsid w:val="00F6205E"/>
    <w:rsid w:val="10AA04ED"/>
    <w:rsid w:val="5FF666BE"/>
    <w:rsid w:val="66484A78"/>
    <w:rsid w:val="69A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  <w:sz w:val="30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正文文本 (2)"/>
    <w:basedOn w:val="1"/>
    <w:qFormat/>
    <w:uiPriority w:val="0"/>
    <w:pPr>
      <w:shd w:val="clear" w:color="auto" w:fill="FFFFFF"/>
      <w:spacing w:before="1260" w:after="900" w:line="240" w:lineRule="atLeast"/>
      <w:jc w:val="center"/>
    </w:pPr>
    <w:rPr>
      <w:rFonts w:ascii="MingLiU" w:hAnsi="MingLiU" w:eastAsia="MingLiU" w:cs="Times New Roman"/>
      <w:sz w:val="30"/>
      <w:szCs w:val="24"/>
    </w:rPr>
  </w:style>
  <w:style w:type="character" w:customStyle="1" w:styleId="9">
    <w:name w:val="页眉或页脚"/>
    <w:qFormat/>
    <w:uiPriority w:val="0"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</w:pPr>
    <w:rPr>
      <w:rFonts w:ascii="Calibri" w:hAnsi="Calibri" w:eastAsia="宋体" w:cs="Times New Roman"/>
      <w:color w:val="000000"/>
      <w:sz w:val="24"/>
      <w:szCs w:val="24"/>
    </w:rPr>
  </w:style>
  <w:style w:type="paragraph" w:customStyle="1" w:styleId="11">
    <w:name w:val="正文文本 (3)"/>
    <w:basedOn w:val="1"/>
    <w:qFormat/>
    <w:uiPriority w:val="0"/>
    <w:pPr>
      <w:shd w:val="clear" w:color="auto" w:fill="FFFFFF"/>
      <w:spacing w:line="0" w:lineRule="atLeast"/>
    </w:pPr>
    <w:rPr>
      <w:rFonts w:ascii="宋体" w:hAnsi="Calibri" w:eastAsia="宋体" w:cs="宋体"/>
      <w:sz w:val="22"/>
    </w:rPr>
  </w:style>
  <w:style w:type="paragraph" w:customStyle="1" w:styleId="12">
    <w:name w:val="标题 #2"/>
    <w:basedOn w:val="1"/>
    <w:qFormat/>
    <w:uiPriority w:val="0"/>
    <w:pPr>
      <w:shd w:val="clear" w:color="auto" w:fill="FFFFFF"/>
      <w:spacing w:before="780" w:after="480" w:line="619" w:lineRule="exact"/>
      <w:outlineLvl w:val="1"/>
    </w:pPr>
    <w:rPr>
      <w:rFonts w:ascii="宋体" w:hAnsi="Calibri" w:eastAsia="宋体" w:cs="宋体"/>
      <w:sz w:val="42"/>
      <w:szCs w:val="42"/>
    </w:rPr>
  </w:style>
  <w:style w:type="character" w:customStyle="1" w:styleId="13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440</Words>
  <Characters>440</Characters>
  <Lines>3</Lines>
  <Paragraphs>1</Paragraphs>
  <TotalTime>0</TotalTime>
  <ScaleCrop>false</ScaleCrop>
  <LinksUpToDate>false</LinksUpToDate>
  <CharactersWithSpaces>456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2024-10-11T04:15:00Z</dcterms:created>
  <dc:creator>邓华北</dc:creator>
  <cp:lastModifiedBy>贺裕钧</cp:lastModifiedBy>
  <dcterms:modified xsi:type="dcterms:W3CDTF">2024-11-17T09:59:04Z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0808B6DA8D114A1AA4CF5D2AB39B10DD_13</vt:lpwstr>
  </property>
</Properties>
</file>