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A6" w:rsidRPr="00D31D22" w:rsidRDefault="00522FA6" w:rsidP="00710131">
      <w:pPr>
        <w:jc w:val="center"/>
        <w:rPr>
          <w:rFonts w:ascii="宋体"/>
          <w:sz w:val="44"/>
          <w:szCs w:val="44"/>
        </w:rPr>
      </w:pPr>
      <w:r w:rsidRPr="00D31D22">
        <w:rPr>
          <w:rFonts w:ascii="宋体" w:hAnsi="宋体" w:hint="eastAsia"/>
          <w:color w:val="000000"/>
          <w:sz w:val="44"/>
          <w:szCs w:val="44"/>
        </w:rPr>
        <w:t>部门整体</w:t>
      </w:r>
      <w:r w:rsidRPr="00D31D22">
        <w:rPr>
          <w:rFonts w:ascii="宋体" w:hAnsi="宋体" w:hint="eastAsia"/>
          <w:sz w:val="44"/>
          <w:szCs w:val="44"/>
        </w:rPr>
        <w:t>支出绩效自评报告表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3"/>
        <w:gridCol w:w="1013"/>
        <w:gridCol w:w="1882"/>
        <w:gridCol w:w="1617"/>
        <w:gridCol w:w="1055"/>
        <w:gridCol w:w="319"/>
        <w:gridCol w:w="799"/>
        <w:gridCol w:w="1617"/>
      </w:tblGrid>
      <w:tr w:rsidR="00522FA6" w:rsidRPr="00FD18A3" w:rsidTr="00C0402A">
        <w:trPr>
          <w:trHeight w:val="4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22FA6" w:rsidRPr="003B4502" w:rsidRDefault="00522FA6" w:rsidP="00F52156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3B4502">
              <w:rPr>
                <w:rFonts w:ascii="黑体" w:eastAsia="黑体" w:hAnsi="黑体" w:cs="黑体" w:hint="eastAsia"/>
                <w:sz w:val="32"/>
                <w:szCs w:val="32"/>
              </w:rPr>
              <w:t>（</w:t>
            </w:r>
            <w:r w:rsidRPr="003B4502">
              <w:rPr>
                <w:rFonts w:ascii="黑体" w:eastAsia="黑体" w:hAnsi="黑体" w:cs="黑体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z w:val="32"/>
                <w:szCs w:val="32"/>
              </w:rPr>
              <w:t>2016</w:t>
            </w:r>
            <w:r w:rsidRPr="003B4502">
              <w:rPr>
                <w:rFonts w:ascii="黑体" w:eastAsia="黑体" w:hAnsi="黑体" w:cs="黑体"/>
                <w:sz w:val="32"/>
                <w:szCs w:val="32"/>
              </w:rPr>
              <w:t xml:space="preserve"> </w:t>
            </w:r>
            <w:r w:rsidRPr="003B4502">
              <w:rPr>
                <w:rFonts w:ascii="黑体" w:eastAsia="黑体" w:hAnsi="黑体" w:cs="黑体" w:hint="eastAsia"/>
                <w:sz w:val="32"/>
                <w:szCs w:val="32"/>
              </w:rPr>
              <w:t>年度）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15"/>
        </w:trPr>
        <w:tc>
          <w:tcPr>
            <w:tcW w:w="0" w:type="auto"/>
            <w:vMerge w:val="restart"/>
            <w:vAlign w:val="center"/>
          </w:tcPr>
          <w:p w:rsidR="00522FA6" w:rsidRDefault="00522FA6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基本情况</w:t>
            </w: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单位名称（盖章）</w:t>
            </w:r>
          </w:p>
        </w:tc>
        <w:tc>
          <w:tcPr>
            <w:tcW w:w="0" w:type="auto"/>
            <w:gridSpan w:val="6"/>
          </w:tcPr>
          <w:p w:rsidR="00522FA6" w:rsidRDefault="00522FA6" w:rsidP="00F5215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邵阳市环境保护局</w:t>
            </w:r>
          </w:p>
        </w:tc>
      </w:tr>
      <w:tr w:rsidR="00522FA6" w:rsidTr="00931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3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编制人数</w:t>
            </w:r>
          </w:p>
        </w:tc>
        <w:tc>
          <w:tcPr>
            <w:tcW w:w="0" w:type="auto"/>
          </w:tcPr>
          <w:p w:rsidR="00522FA6" w:rsidRDefault="00522FA6" w:rsidP="00F52156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101</w:t>
            </w:r>
          </w:p>
        </w:tc>
        <w:tc>
          <w:tcPr>
            <w:tcW w:w="0" w:type="auto"/>
            <w:gridSpan w:val="2"/>
            <w:vAlign w:val="center"/>
          </w:tcPr>
          <w:p w:rsidR="00522FA6" w:rsidRDefault="00522FA6" w:rsidP="00F52156">
            <w:pPr>
              <w:ind w:firstLineChars="50" w:firstLine="14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实有人数</w:t>
            </w:r>
          </w:p>
        </w:tc>
        <w:tc>
          <w:tcPr>
            <w:tcW w:w="0" w:type="auto"/>
            <w:gridSpan w:val="3"/>
          </w:tcPr>
          <w:p w:rsidR="00522FA6" w:rsidRDefault="00522FA6" w:rsidP="00F52156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161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038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部门职能概述</w:t>
            </w:r>
          </w:p>
        </w:tc>
        <w:tc>
          <w:tcPr>
            <w:tcW w:w="0" w:type="auto"/>
            <w:gridSpan w:val="6"/>
          </w:tcPr>
          <w:p w:rsidR="00522FA6" w:rsidRPr="00F251C6" w:rsidRDefault="00522FA6" w:rsidP="00F52156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F251C6">
              <w:rPr>
                <w:rFonts w:ascii="楷体" w:eastAsia="楷体" w:hAnsi="楷体" w:cs="楷体" w:hint="eastAsia"/>
                <w:sz w:val="28"/>
                <w:szCs w:val="28"/>
              </w:rPr>
              <w:t>（一）负责建立健全全市环境保护规章制度。（二）负责重大环境问题的统筹协调和监督管理。（三）承担落实全市污染减排目标的责任。（四）负责提出全市环境保护领域固定资产投资规模和方向、市级财政性资金安排的建议。（五）承担从源头上预防、控制环境污染和环境破坏的责任。（六）负责全市环境污染防治的监督管理。（七）指导、协调、监督全市生态保护工作。（八）负责全市核事故应急管理工作以及核安全和辐射安全的监督管理。（九）负责全市环境监测和信息发布。（十）开展环境保护科技工作。（十一）开展环境保护对外合作交流。（十二）组织、指导和协调全市环境保护宣传教育工作。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66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22FA6" w:rsidRDefault="00522FA6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年度收入（万元）</w:t>
            </w: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财政预算安排</w:t>
            </w: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1992.32 </w:t>
            </w: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非税收入</w:t>
            </w:r>
          </w:p>
        </w:tc>
        <w:tc>
          <w:tcPr>
            <w:tcW w:w="0" w:type="auto"/>
          </w:tcPr>
          <w:p w:rsidR="00522FA6" w:rsidRDefault="00522FA6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22FA6" w:rsidRDefault="00522FA6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合计</w:t>
            </w:r>
          </w:p>
        </w:tc>
        <w:tc>
          <w:tcPr>
            <w:tcW w:w="0" w:type="auto"/>
            <w:vMerge w:val="restart"/>
          </w:tcPr>
          <w:p w:rsidR="00522FA6" w:rsidRDefault="00522FA6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1992.32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76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22FA6" w:rsidRDefault="00522FA6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中央省安排资金</w:t>
            </w: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其他收入</w:t>
            </w:r>
          </w:p>
        </w:tc>
        <w:tc>
          <w:tcPr>
            <w:tcW w:w="0" w:type="auto"/>
          </w:tcPr>
          <w:p w:rsidR="00522FA6" w:rsidRDefault="00522FA6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22FA6" w:rsidRDefault="00522FA6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22FA6" w:rsidRDefault="00522FA6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0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年度支出</w:t>
            </w:r>
          </w:p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（万元）</w:t>
            </w: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基本支出</w:t>
            </w: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1192.32</w:t>
            </w:r>
          </w:p>
        </w:tc>
        <w:tc>
          <w:tcPr>
            <w:tcW w:w="0" w:type="auto"/>
            <w:vMerge w:val="restart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项目支出</w:t>
            </w:r>
          </w:p>
        </w:tc>
        <w:tc>
          <w:tcPr>
            <w:tcW w:w="0" w:type="auto"/>
            <w:vMerge w:val="restart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合计</w:t>
            </w:r>
          </w:p>
        </w:tc>
        <w:tc>
          <w:tcPr>
            <w:tcW w:w="0" w:type="auto"/>
            <w:vMerge w:val="restart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8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其中三公经费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支出</w:t>
            </w: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117</w:t>
            </w:r>
          </w:p>
        </w:tc>
        <w:tc>
          <w:tcPr>
            <w:tcW w:w="0" w:type="auto"/>
            <w:vMerge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45"/>
        </w:trPr>
        <w:tc>
          <w:tcPr>
            <w:tcW w:w="0" w:type="auto"/>
            <w:vMerge w:val="restart"/>
            <w:vAlign w:val="center"/>
          </w:tcPr>
          <w:p w:rsidR="00522FA6" w:rsidRDefault="00522FA6" w:rsidP="00F5215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财政供养人员控制情况</w:t>
            </w:r>
          </w:p>
        </w:tc>
        <w:tc>
          <w:tcPr>
            <w:tcW w:w="0" w:type="auto"/>
            <w:gridSpan w:val="6"/>
            <w:vAlign w:val="center"/>
          </w:tcPr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是否存在超编超配人员：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73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三公经费管理情况</w:t>
            </w:r>
          </w:p>
        </w:tc>
        <w:tc>
          <w:tcPr>
            <w:tcW w:w="0" w:type="auto"/>
            <w:gridSpan w:val="6"/>
            <w:vAlign w:val="center"/>
          </w:tcPr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是否制定“三公”经费管理办法：是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招待费用是否明确招待标准和招待人数：是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三公经费是否比年度下降：是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25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非税收入完成情况</w:t>
            </w:r>
          </w:p>
        </w:tc>
        <w:tc>
          <w:tcPr>
            <w:tcW w:w="0" w:type="auto"/>
            <w:gridSpan w:val="6"/>
            <w:vAlign w:val="center"/>
          </w:tcPr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年度非税收入是否完成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是否实行收支两条线管理：是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有无截留、坐支、转移等现象</w:t>
            </w:r>
            <w:r>
              <w:rPr>
                <w:rFonts w:ascii="楷体" w:eastAsia="楷体" w:hAnsi="楷体" w:cs="楷体"/>
                <w:sz w:val="28"/>
                <w:szCs w:val="28"/>
              </w:rPr>
              <w:t>: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有□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0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政府采购及金额</w:t>
            </w:r>
          </w:p>
        </w:tc>
        <w:tc>
          <w:tcPr>
            <w:tcW w:w="0" w:type="auto"/>
            <w:gridSpan w:val="6"/>
            <w:vAlign w:val="center"/>
          </w:tcPr>
          <w:p w:rsidR="00522FA6" w:rsidRDefault="00522FA6" w:rsidP="00F52156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年度是否制定了政府采购计划：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□否</w:t>
            </w:r>
          </w:p>
          <w:p w:rsidR="00522FA6" w:rsidRDefault="00522FA6" w:rsidP="00F52156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应采购金额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10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万元，实际采购金额</w:t>
            </w:r>
            <w:r>
              <w:rPr>
                <w:rFonts w:ascii="楷体" w:eastAsia="楷体" w:hAnsi="楷体" w:cs="楷体"/>
                <w:sz w:val="28"/>
                <w:szCs w:val="28"/>
              </w:rPr>
              <w:t>8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049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预算执行</w:t>
            </w:r>
          </w:p>
        </w:tc>
        <w:tc>
          <w:tcPr>
            <w:tcW w:w="0" w:type="auto"/>
            <w:gridSpan w:val="6"/>
            <w:vAlign w:val="center"/>
          </w:tcPr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本年度是否追加了预算</w:t>
            </w:r>
            <w:r>
              <w:rPr>
                <w:rFonts w:ascii="楷体" w:eastAsia="楷体" w:hAnsi="楷体" w:cs="楷体"/>
                <w:sz w:val="28"/>
                <w:szCs w:val="28"/>
              </w:rPr>
              <w:t>: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是□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,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追加金额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本年度是否有结余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是□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>,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结余金额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  <w:p w:rsidR="00522FA6" w:rsidRDefault="00522FA6" w:rsidP="00F52156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预决算信息是否公开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公开时间</w:t>
            </w:r>
            <w:r>
              <w:rPr>
                <w:rFonts w:ascii="楷体" w:eastAsia="楷体" w:hAnsi="楷体" w:cs="楷体"/>
                <w:sz w:val="28"/>
                <w:szCs w:val="28"/>
              </w:rPr>
              <w:t>: 2016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/>
                <w:sz w:val="28"/>
                <w:szCs w:val="28"/>
              </w:rPr>
              <w:t>3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楷体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日</w:t>
            </w:r>
          </w:p>
          <w:p w:rsidR="00522FA6" w:rsidRDefault="00522FA6" w:rsidP="00F52156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公开方式</w:t>
            </w:r>
            <w:r>
              <w:rPr>
                <w:rFonts w:ascii="楷体" w:eastAsia="楷体" w:hAnsi="楷体" w:cs="楷体"/>
                <w:sz w:val="28"/>
                <w:szCs w:val="28"/>
              </w:rPr>
              <w:t>: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门户网站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单位内部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其它□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99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spacing w:line="24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</w:t>
            </w:r>
          </w:p>
        </w:tc>
        <w:tc>
          <w:tcPr>
            <w:tcW w:w="0" w:type="auto"/>
            <w:gridSpan w:val="6"/>
            <w:vAlign w:val="center"/>
          </w:tcPr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是否制定财务管理、会计核算等制度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会计机构是否按规定设置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会计人员是否持证上岗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5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</w:t>
            </w:r>
          </w:p>
        </w:tc>
        <w:tc>
          <w:tcPr>
            <w:tcW w:w="0" w:type="auto"/>
            <w:gridSpan w:val="6"/>
            <w:vAlign w:val="center"/>
          </w:tcPr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是否制定资金管理办法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资金拨付有完整的审批程序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有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无□</w:t>
            </w:r>
          </w:p>
          <w:p w:rsidR="00522FA6" w:rsidRDefault="00522FA6" w:rsidP="00F52156">
            <w:pPr>
              <w:ind w:left="5180" w:hangingChars="1850" w:hanging="51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36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spacing w:line="24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资产管理</w:t>
            </w:r>
          </w:p>
        </w:tc>
        <w:tc>
          <w:tcPr>
            <w:tcW w:w="0" w:type="auto"/>
            <w:gridSpan w:val="6"/>
            <w:vAlign w:val="center"/>
          </w:tcPr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是否制定资产管理制度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资产管理、保存、处置是否合理规范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资产是否产权清晰、两证齐全：是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账、表、实、卡是否相符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75"/>
        </w:trPr>
        <w:tc>
          <w:tcPr>
            <w:tcW w:w="0" w:type="auto"/>
            <w:vMerge/>
            <w:vAlign w:val="center"/>
          </w:tcPr>
          <w:p w:rsidR="00522FA6" w:rsidRDefault="00522FA6" w:rsidP="00F52156">
            <w:pPr>
              <w:widowControl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22FA6" w:rsidRDefault="00522FA6" w:rsidP="00F52156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职责履行</w:t>
            </w:r>
          </w:p>
        </w:tc>
        <w:tc>
          <w:tcPr>
            <w:tcW w:w="0" w:type="auto"/>
            <w:gridSpan w:val="6"/>
          </w:tcPr>
          <w:p w:rsidR="00522FA6" w:rsidRDefault="00522FA6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重点工作是否全部完成且质量达标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: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</w:t>
            </w:r>
            <w:r>
              <w:rPr>
                <w:rFonts w:ascii="宋体" w:hAnsi="宋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否□</w:t>
            </w:r>
          </w:p>
          <w:p w:rsidR="00522FA6" w:rsidRDefault="00522FA6" w:rsidP="00F5215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3"/>
        </w:trPr>
        <w:tc>
          <w:tcPr>
            <w:tcW w:w="0" w:type="auto"/>
            <w:vAlign w:val="center"/>
          </w:tcPr>
          <w:p w:rsidR="00522FA6" w:rsidRDefault="00522FA6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部门</w:t>
            </w:r>
          </w:p>
          <w:p w:rsidR="00522FA6" w:rsidRDefault="00522FA6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主要绩效</w:t>
            </w:r>
          </w:p>
        </w:tc>
        <w:tc>
          <w:tcPr>
            <w:tcW w:w="0" w:type="auto"/>
            <w:gridSpan w:val="7"/>
          </w:tcPr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</w:p>
          <w:p w:rsidR="00522FA6" w:rsidRDefault="00522FA6" w:rsidP="00503B40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在今年收支预算内，确保完成以下整体目标：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目标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：三公经费</w:t>
            </w:r>
            <w:r>
              <w:rPr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年比</w:t>
            </w:r>
            <w:r>
              <w:rPr>
                <w:sz w:val="28"/>
                <w:szCs w:val="28"/>
              </w:rPr>
              <w:t>2015</w:t>
            </w:r>
            <w:r>
              <w:rPr>
                <w:rFonts w:hint="eastAsia"/>
                <w:sz w:val="28"/>
                <w:szCs w:val="28"/>
              </w:rPr>
              <w:t>年下降</w:t>
            </w:r>
            <w:r>
              <w:rPr>
                <w:sz w:val="28"/>
                <w:szCs w:val="28"/>
              </w:rPr>
              <w:t>5%</w:t>
            </w:r>
            <w:r>
              <w:rPr>
                <w:rFonts w:hint="eastAsia"/>
                <w:sz w:val="28"/>
                <w:szCs w:val="28"/>
              </w:rPr>
              <w:t>，商品和服务性支出下降</w:t>
            </w:r>
            <w:r>
              <w:rPr>
                <w:sz w:val="28"/>
                <w:szCs w:val="28"/>
              </w:rPr>
              <w:t>5%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目标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：非税收入完成</w:t>
            </w:r>
            <w:r>
              <w:rPr>
                <w:sz w:val="28"/>
                <w:szCs w:val="28"/>
              </w:rPr>
              <w:t>900</w:t>
            </w:r>
            <w:r>
              <w:rPr>
                <w:rFonts w:hint="eastAsia"/>
                <w:sz w:val="28"/>
                <w:szCs w:val="28"/>
              </w:rPr>
              <w:t>万元。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目标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：各项污染减排指标任务按时完成。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目标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：专项资金完成职能技术培训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期，培训</w:t>
            </w:r>
            <w:r>
              <w:rPr>
                <w:sz w:val="28"/>
                <w:szCs w:val="28"/>
              </w:rPr>
              <w:t>300</w:t>
            </w:r>
            <w:r>
              <w:rPr>
                <w:rFonts w:hint="eastAsia"/>
                <w:sz w:val="28"/>
                <w:szCs w:val="28"/>
              </w:rPr>
              <w:t>人。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2"/>
        </w:trPr>
        <w:tc>
          <w:tcPr>
            <w:tcW w:w="0" w:type="auto"/>
            <w:vAlign w:val="center"/>
          </w:tcPr>
          <w:p w:rsidR="00522FA6" w:rsidRDefault="00522FA6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0" w:type="auto"/>
            <w:gridSpan w:val="7"/>
          </w:tcPr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</w:p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22FA6" w:rsidRDefault="00522FA6" w:rsidP="00816B04">
            <w:pPr>
              <w:ind w:firstLineChars="1150" w:firstLine="322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优秀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0" w:type="auto"/>
            <w:vAlign w:val="center"/>
          </w:tcPr>
          <w:p w:rsidR="00522FA6" w:rsidRDefault="00522FA6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0" w:type="auto"/>
            <w:gridSpan w:val="7"/>
          </w:tcPr>
          <w:p w:rsidR="00522FA6" w:rsidRDefault="00522FA6" w:rsidP="00F52156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希望财政增加专项经费预算以应对日趋严峻的环保工作形势。</w:t>
            </w:r>
          </w:p>
        </w:tc>
      </w:tr>
      <w:tr w:rsidR="00522FA6" w:rsidTr="00C04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4"/>
        </w:trPr>
        <w:tc>
          <w:tcPr>
            <w:tcW w:w="0" w:type="auto"/>
          </w:tcPr>
          <w:p w:rsidR="00522FA6" w:rsidRDefault="00522FA6" w:rsidP="00F52156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主管部门意见</w:t>
            </w:r>
          </w:p>
        </w:tc>
        <w:tc>
          <w:tcPr>
            <w:tcW w:w="0" w:type="auto"/>
            <w:gridSpan w:val="7"/>
          </w:tcPr>
          <w:p w:rsidR="00522FA6" w:rsidRDefault="00522FA6" w:rsidP="00F52156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22FA6" w:rsidRDefault="00522FA6" w:rsidP="00F52156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522FA6" w:rsidRDefault="00522FA6" w:rsidP="00F52156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522FA6" w:rsidRDefault="00522FA6" w:rsidP="00710131">
      <w:pPr>
        <w:rPr>
          <w:rFonts w:ascii="宋体"/>
          <w:sz w:val="28"/>
          <w:szCs w:val="28"/>
        </w:rPr>
      </w:pPr>
    </w:p>
    <w:p w:rsidR="00522FA6" w:rsidRDefault="00522FA6">
      <w:r w:rsidRPr="008773CB">
        <w:rPr>
          <w:rFonts w:ascii="宋体" w:hAnsi="宋体" w:hint="eastAsia"/>
          <w:sz w:val="28"/>
          <w:szCs w:val="28"/>
        </w:rPr>
        <w:t>填报人</w:t>
      </w:r>
      <w:r>
        <w:rPr>
          <w:rFonts w:ascii="宋体" w:hAnsi="宋体" w:hint="eastAsia"/>
          <w:sz w:val="28"/>
          <w:szCs w:val="28"/>
        </w:rPr>
        <w:t>：刘锋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 xml:space="preserve">13873976866 </w:t>
      </w:r>
      <w:r>
        <w:rPr>
          <w:rFonts w:ascii="宋体" w:hAnsi="宋体" w:hint="eastAsia"/>
          <w:sz w:val="28"/>
          <w:szCs w:val="28"/>
        </w:rPr>
        <w:t>填报时间：</w:t>
      </w:r>
      <w:r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28</w:t>
      </w:r>
      <w:r>
        <w:rPr>
          <w:rFonts w:ascii="宋体" w:hAnsi="宋体" w:hint="eastAsia"/>
          <w:sz w:val="28"/>
          <w:szCs w:val="28"/>
        </w:rPr>
        <w:t>日</w:t>
      </w:r>
    </w:p>
    <w:sectPr w:rsidR="00522FA6" w:rsidSect="008773CB">
      <w:footerReference w:type="even" r:id="rId6"/>
      <w:footerReference w:type="default" r:id="rId7"/>
      <w:pgSz w:w="11905" w:h="16837"/>
      <w:pgMar w:top="1418" w:right="1588" w:bottom="1418" w:left="1588" w:header="720" w:footer="1134" w:gutter="0"/>
      <w:pgNumType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A6" w:rsidRDefault="00522FA6" w:rsidP="00F747DB">
      <w:r>
        <w:separator/>
      </w:r>
    </w:p>
  </w:endnote>
  <w:endnote w:type="continuationSeparator" w:id="0">
    <w:p w:rsidR="00522FA6" w:rsidRDefault="00522FA6" w:rsidP="00F7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A6" w:rsidRDefault="00522FA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522FA6" w:rsidRDefault="00522FA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A6" w:rsidRDefault="00522FA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A6" w:rsidRDefault="00522FA6" w:rsidP="00F747DB">
      <w:r>
        <w:separator/>
      </w:r>
    </w:p>
  </w:footnote>
  <w:footnote w:type="continuationSeparator" w:id="0">
    <w:p w:rsidR="00522FA6" w:rsidRDefault="00522FA6" w:rsidP="00F74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31"/>
    <w:rsid w:val="00041603"/>
    <w:rsid w:val="0005317C"/>
    <w:rsid w:val="001922E8"/>
    <w:rsid w:val="003B4502"/>
    <w:rsid w:val="004B45EF"/>
    <w:rsid w:val="00503B40"/>
    <w:rsid w:val="00522FA6"/>
    <w:rsid w:val="00585C5D"/>
    <w:rsid w:val="005D6698"/>
    <w:rsid w:val="005F0CD7"/>
    <w:rsid w:val="00710131"/>
    <w:rsid w:val="007A0E49"/>
    <w:rsid w:val="007F5E9A"/>
    <w:rsid w:val="00816B04"/>
    <w:rsid w:val="00864BE6"/>
    <w:rsid w:val="008773CB"/>
    <w:rsid w:val="009310CF"/>
    <w:rsid w:val="00A53D01"/>
    <w:rsid w:val="00B23874"/>
    <w:rsid w:val="00BA4492"/>
    <w:rsid w:val="00C0402A"/>
    <w:rsid w:val="00D31D22"/>
    <w:rsid w:val="00D67EF8"/>
    <w:rsid w:val="00D874EA"/>
    <w:rsid w:val="00E708C2"/>
    <w:rsid w:val="00E80FA9"/>
    <w:rsid w:val="00EF2C2C"/>
    <w:rsid w:val="00F251C6"/>
    <w:rsid w:val="00F52156"/>
    <w:rsid w:val="00F747DB"/>
    <w:rsid w:val="00FA3B69"/>
    <w:rsid w:val="00FD18A3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3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7101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0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01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3</Pages>
  <Words>215</Words>
  <Characters>1227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17</cp:revision>
  <dcterms:created xsi:type="dcterms:W3CDTF">2016-03-16T07:29:00Z</dcterms:created>
  <dcterms:modified xsi:type="dcterms:W3CDTF">2016-12-01T08:21:00Z</dcterms:modified>
</cp:coreProperties>
</file>