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7276">
      <w:pPr>
        <w:adjustRightInd w:val="0"/>
        <w:snapToGrid w:val="0"/>
        <w:spacing w:line="288" w:lineRule="auto"/>
        <w:ind w:firstLine="6325"/>
        <w:jc w:val="center"/>
        <w:rPr>
          <w:rFonts w:ascii="Times New Roman" w:hAnsi="Times New Roman" w:eastAsia="宋体" w:cs="Times New Roman"/>
          <w:b/>
          <w:bCs/>
          <w:sz w:val="36"/>
          <w:szCs w:val="36"/>
        </w:rPr>
      </w:pPr>
      <w:bookmarkStart w:id="0" w:name="_GoBack"/>
      <w:bookmarkEnd w:id="0"/>
    </w:p>
    <w:p w14:paraId="4EC4A59D">
      <w:pPr>
        <w:pStyle w:val="7"/>
        <w:ind w:firstLine="4200"/>
      </w:pPr>
    </w:p>
    <w:p w14:paraId="193668B9">
      <w:pPr>
        <w:pStyle w:val="7"/>
        <w:ind w:firstLine="4200"/>
      </w:pPr>
    </w:p>
    <w:p w14:paraId="5291A702">
      <w:pPr>
        <w:ind w:firstLine="3840" w:firstLineChars="1200"/>
        <w:rPr>
          <w:color w:val="000000" w:themeColor="text1"/>
        </w:rPr>
      </w:pPr>
      <w:r>
        <w:rPr>
          <w:rFonts w:hint="eastAsia" w:ascii="仿宋" w:hAnsi="仿宋" w:eastAsia="仿宋" w:cs="仿宋"/>
          <w:color w:val="000000" w:themeColor="text1"/>
          <w:sz w:val="32"/>
          <w:szCs w:val="32"/>
        </w:rPr>
        <w:t>邵市环评（ 1 ）〔2025〕</w:t>
      </w:r>
      <w:r>
        <w:rPr>
          <w:rFonts w:hint="eastAsia" w:ascii="仿宋" w:hAnsi="仿宋" w:eastAsia="仿宋" w:cs="仿宋"/>
          <w:color w:val="000000" w:themeColor="text1"/>
          <w:sz w:val="32"/>
          <w:szCs w:val="32"/>
          <w:lang w:val="en-US" w:eastAsia="zh-CN"/>
        </w:rPr>
        <w:t>10</w:t>
      </w:r>
      <w:r>
        <w:rPr>
          <w:rFonts w:hint="eastAsia" w:ascii="仿宋" w:hAnsi="仿宋" w:eastAsia="仿宋" w:cs="仿宋"/>
          <w:color w:val="000000" w:themeColor="text1"/>
          <w:sz w:val="32"/>
          <w:szCs w:val="32"/>
        </w:rPr>
        <w:t>号</w:t>
      </w:r>
    </w:p>
    <w:p w14:paraId="54D2E17B">
      <w:pPr>
        <w:adjustRightInd w:val="0"/>
        <w:snapToGrid w:val="0"/>
        <w:spacing w:line="288" w:lineRule="auto"/>
        <w:jc w:val="center"/>
        <w:rPr>
          <w:rFonts w:hint="eastAsia" w:ascii="宋体" w:hAnsi="宋体" w:eastAsia="宋体" w:cs="宋体"/>
          <w:b/>
          <w:bCs/>
          <w:sz w:val="36"/>
          <w:szCs w:val="36"/>
        </w:rPr>
      </w:pPr>
      <w:r>
        <w:rPr>
          <w:rFonts w:hint="eastAsia" w:ascii="宋体" w:hAnsi="宋体" w:eastAsia="宋体" w:cs="宋体"/>
          <w:b/>
          <w:bCs/>
          <w:sz w:val="36"/>
          <w:szCs w:val="36"/>
        </w:rPr>
        <w:t>关于邵东市极源洁净能源有限公司年产5万吨煤粉生产线建设项目环境影响报告表的批复</w:t>
      </w:r>
    </w:p>
    <w:p w14:paraId="052F585A">
      <w:pPr>
        <w:pStyle w:val="7"/>
        <w:ind w:firstLine="4200"/>
        <w:rPr>
          <w:color w:val="FF0000"/>
        </w:rPr>
      </w:pPr>
    </w:p>
    <w:p w14:paraId="34D1C647">
      <w:pPr>
        <w:spacing w:line="540" w:lineRule="exact"/>
        <w:rPr>
          <w:rFonts w:ascii="仿宋" w:hAnsi="仿宋" w:eastAsia="仿宋" w:cs="仿宋"/>
          <w:sz w:val="32"/>
          <w:szCs w:val="32"/>
        </w:rPr>
      </w:pPr>
      <w:r>
        <w:rPr>
          <w:rFonts w:hint="eastAsia" w:ascii="仿宋" w:hAnsi="仿宋" w:eastAsia="仿宋" w:cs="仿宋"/>
          <w:sz w:val="32"/>
          <w:szCs w:val="32"/>
        </w:rPr>
        <w:t>邵东市极源洁净能源有限公司：</w:t>
      </w:r>
    </w:p>
    <w:p w14:paraId="22AD464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你单位报送的《邵东市极源洁净能源有限公司年产5万吨煤粉生产线建设项目环境影响报告表》</w:t>
      </w:r>
      <w:r>
        <w:rPr>
          <w:rFonts w:hint="eastAsia" w:ascii="仿宋" w:hAnsi="仿宋" w:eastAsia="仿宋" w:cs="仿宋"/>
          <w:kern w:val="0"/>
          <w:sz w:val="32"/>
          <w:szCs w:val="32"/>
        </w:rPr>
        <w:t>（以下简称《报告表》）</w:t>
      </w:r>
      <w:r>
        <w:rPr>
          <w:rFonts w:hint="eastAsia" w:ascii="仿宋" w:hAnsi="仿宋" w:eastAsia="仿宋" w:cs="仿宋"/>
          <w:sz w:val="32"/>
          <w:szCs w:val="32"/>
        </w:rPr>
        <w:t>以及项目申请批复的报告已收悉。经研究，现批复如下：</w:t>
      </w:r>
    </w:p>
    <w:p w14:paraId="6438D17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kern w:val="0"/>
          <w:sz w:val="32"/>
          <w:szCs w:val="32"/>
        </w:rPr>
        <w:t>基本情况</w:t>
      </w:r>
    </w:p>
    <w:p w14:paraId="20F13034">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你单位投资</w:t>
      </w:r>
      <w:r>
        <w:rPr>
          <w:rFonts w:hint="eastAsia" w:ascii="仿宋" w:hAnsi="仿宋" w:eastAsia="仿宋" w:cs="仿宋"/>
          <w:sz w:val="32"/>
          <w:szCs w:val="32"/>
          <w:lang w:val="en-US" w:eastAsia="zh-CN"/>
        </w:rPr>
        <w:t>10</w:t>
      </w:r>
      <w:r>
        <w:rPr>
          <w:rFonts w:hint="eastAsia" w:ascii="仿宋" w:hAnsi="仿宋" w:eastAsia="仿宋" w:cs="仿宋"/>
          <w:sz w:val="32"/>
          <w:szCs w:val="32"/>
        </w:rPr>
        <w:t>00万元在湖南省邵阳市邵东市牛马司镇牛马司村（</w:t>
      </w:r>
      <w:r>
        <w:rPr>
          <w:rFonts w:ascii="仿宋" w:hAnsi="仿宋" w:eastAsia="仿宋" w:cs="仿宋"/>
          <w:sz w:val="32"/>
          <w:szCs w:val="32"/>
        </w:rPr>
        <w:t>东经</w:t>
      </w:r>
      <w:r>
        <w:rPr>
          <w:rFonts w:hint="eastAsia" w:ascii="仿宋" w:hAnsi="仿宋" w:eastAsia="仿宋" w:cs="仿宋"/>
          <w:sz w:val="32"/>
          <w:szCs w:val="32"/>
        </w:rPr>
        <w:t>111°39′41.061</w:t>
      </w:r>
      <w:r>
        <w:rPr>
          <w:rFonts w:ascii="仿宋" w:hAnsi="仿宋" w:eastAsia="仿宋" w:cs="仿宋"/>
          <w:sz w:val="32"/>
          <w:szCs w:val="32"/>
        </w:rPr>
        <w:t>，北纬</w:t>
      </w:r>
      <w:r>
        <w:rPr>
          <w:rFonts w:hint="eastAsia" w:ascii="仿宋" w:hAnsi="仿宋" w:eastAsia="仿宋" w:cs="仿宋"/>
          <w:sz w:val="32"/>
          <w:szCs w:val="32"/>
        </w:rPr>
        <w:t>27°15′43.985″）</w:t>
      </w:r>
      <w:r>
        <w:rPr>
          <w:rFonts w:hint="eastAsia" w:ascii="仿宋" w:hAnsi="仿宋" w:eastAsia="仿宋" w:cs="仿宋"/>
          <w:kern w:val="0"/>
          <w:sz w:val="32"/>
          <w:szCs w:val="32"/>
        </w:rPr>
        <w:t>建设</w:t>
      </w:r>
      <w:r>
        <w:rPr>
          <w:rFonts w:hint="eastAsia" w:ascii="仿宋" w:hAnsi="仿宋" w:eastAsia="仿宋" w:cs="仿宋"/>
          <w:sz w:val="32"/>
          <w:szCs w:val="32"/>
        </w:rPr>
        <w:t>年产5</w:t>
      </w:r>
      <w:r>
        <w:rPr>
          <w:rFonts w:hint="eastAsia" w:ascii="仿宋" w:hAnsi="仿宋" w:eastAsia="仿宋" w:cs="仿宋"/>
          <w:sz w:val="32"/>
          <w:szCs w:val="32"/>
          <w:lang w:val="en-US" w:eastAsia="zh-CN"/>
        </w:rPr>
        <w:t>万</w:t>
      </w:r>
      <w:r>
        <w:rPr>
          <w:rFonts w:hint="eastAsia" w:ascii="仿宋" w:hAnsi="仿宋" w:eastAsia="仿宋" w:cs="仿宋"/>
          <w:sz w:val="32"/>
          <w:szCs w:val="32"/>
        </w:rPr>
        <w:t>吨</w:t>
      </w:r>
      <w:r>
        <w:rPr>
          <w:rFonts w:hint="eastAsia" w:ascii="仿宋" w:hAnsi="仿宋" w:eastAsia="仿宋" w:cs="仿宋"/>
          <w:sz w:val="32"/>
          <w:szCs w:val="32"/>
          <w:lang w:val="en-US" w:eastAsia="zh-CN"/>
        </w:rPr>
        <w:t>煤粉生产线</w:t>
      </w:r>
      <w:r>
        <w:rPr>
          <w:rFonts w:hint="eastAsia" w:ascii="仿宋" w:hAnsi="仿宋" w:eastAsia="仿宋" w:cs="仿宋"/>
          <w:sz w:val="32"/>
          <w:szCs w:val="32"/>
        </w:rPr>
        <w:t>项目，国民经济行业分类：C2524煤制品制造</w:t>
      </w:r>
      <w:r>
        <w:rPr>
          <w:rFonts w:hint="eastAsia" w:ascii="仿宋" w:hAnsi="仿宋" w:eastAsia="仿宋" w:cs="仿宋"/>
          <w:bCs/>
          <w:sz w:val="32"/>
          <w:szCs w:val="32"/>
        </w:rPr>
        <w:t>。</w:t>
      </w:r>
      <w:r>
        <w:rPr>
          <w:rFonts w:hint="eastAsia" w:ascii="仿宋" w:hAnsi="仿宋" w:eastAsia="仿宋" w:cs="仿宋"/>
          <w:sz w:val="32"/>
          <w:szCs w:val="32"/>
        </w:rPr>
        <w:t>项目占地面积为3431.18m</w:t>
      </w:r>
      <w:r>
        <w:rPr>
          <w:rFonts w:hint="eastAsia" w:ascii="仿宋" w:hAnsi="仿宋" w:eastAsia="仿宋" w:cs="仿宋"/>
          <w:sz w:val="32"/>
          <w:szCs w:val="32"/>
          <w:vertAlign w:val="superscript"/>
        </w:rPr>
        <w:t>2</w:t>
      </w:r>
      <w:r>
        <w:rPr>
          <w:rFonts w:hint="eastAsia" w:ascii="仿宋" w:hAnsi="仿宋" w:eastAsia="仿宋" w:cs="仿宋"/>
          <w:sz w:val="32"/>
          <w:szCs w:val="32"/>
        </w:rPr>
        <w:t>，主要建设内容包括：</w:t>
      </w:r>
      <w:r>
        <w:rPr>
          <w:rFonts w:hint="eastAsia" w:ascii="仿宋" w:hAnsi="仿宋" w:eastAsia="仿宋" w:cs="仿宋"/>
          <w:sz w:val="32"/>
          <w:szCs w:val="32"/>
          <w:lang w:val="en-US" w:eastAsia="zh-CN"/>
        </w:rPr>
        <w:t>1</w:t>
      </w:r>
      <w:r>
        <w:rPr>
          <w:rFonts w:hint="eastAsia" w:ascii="仿宋" w:hAnsi="仿宋" w:eastAsia="仿宋" w:cs="仿宋"/>
          <w:sz w:val="32"/>
          <w:szCs w:val="32"/>
        </w:rPr>
        <w:t>栋钢架结构生产厂房</w:t>
      </w:r>
      <w:r>
        <w:rPr>
          <w:rFonts w:hint="eastAsia" w:ascii="仿宋" w:hAnsi="仿宋" w:eastAsia="仿宋" w:cs="仿宋"/>
          <w:sz w:val="32"/>
          <w:szCs w:val="32"/>
          <w:lang w:val="en-US" w:eastAsia="zh-CN"/>
        </w:rPr>
        <w:t>、1栋钢架结构原料仓库及5个成品罐</w:t>
      </w:r>
      <w:r>
        <w:rPr>
          <w:rFonts w:hint="eastAsia" w:ascii="仿宋" w:hAnsi="仿宋" w:eastAsia="仿宋" w:cs="仿宋"/>
          <w:sz w:val="32"/>
          <w:szCs w:val="32"/>
        </w:rPr>
        <w:t>，</w:t>
      </w:r>
      <w:r>
        <w:rPr>
          <w:rFonts w:hint="eastAsia" w:ascii="仿宋" w:hAnsi="仿宋" w:eastAsia="仿宋" w:cs="仿宋"/>
          <w:sz w:val="32"/>
          <w:szCs w:val="32"/>
          <w:lang w:eastAsia="zh-CN"/>
        </w:rPr>
        <w:t>建</w:t>
      </w:r>
      <w:r>
        <w:rPr>
          <w:rFonts w:hint="eastAsia" w:ascii="仿宋" w:hAnsi="仿宋" w:eastAsia="仿宋" w:cs="仿宋"/>
          <w:sz w:val="32"/>
          <w:szCs w:val="32"/>
        </w:rPr>
        <w:t>设</w:t>
      </w:r>
      <w:r>
        <w:rPr>
          <w:rFonts w:hint="eastAsia" w:ascii="仿宋" w:hAnsi="仿宋" w:eastAsia="仿宋" w:cs="仿宋"/>
          <w:sz w:val="32"/>
          <w:szCs w:val="32"/>
          <w:lang w:val="en-US" w:eastAsia="zh-CN"/>
        </w:rPr>
        <w:t>1</w:t>
      </w:r>
      <w:r>
        <w:rPr>
          <w:rFonts w:hint="eastAsia" w:ascii="仿宋" w:hAnsi="仿宋" w:eastAsia="仿宋" w:cs="仿宋"/>
          <w:sz w:val="32"/>
          <w:szCs w:val="32"/>
        </w:rPr>
        <w:t>条</w:t>
      </w:r>
      <w:r>
        <w:rPr>
          <w:rFonts w:hint="eastAsia" w:ascii="仿宋" w:hAnsi="仿宋" w:eastAsia="仿宋" w:cs="仿宋"/>
          <w:sz w:val="32"/>
          <w:szCs w:val="32"/>
          <w:lang w:val="en-US" w:eastAsia="zh-CN"/>
        </w:rPr>
        <w:t>煤粉</w:t>
      </w:r>
      <w:r>
        <w:rPr>
          <w:rFonts w:hint="eastAsia" w:ascii="仿宋" w:hAnsi="仿宋" w:eastAsia="仿宋" w:cs="仿宋"/>
          <w:sz w:val="32"/>
          <w:szCs w:val="32"/>
        </w:rPr>
        <w:t>生产线</w:t>
      </w:r>
      <w:r>
        <w:rPr>
          <w:rFonts w:hint="eastAsia" w:ascii="仿宋" w:hAnsi="仿宋" w:eastAsia="仿宋" w:cs="仿宋"/>
          <w:sz w:val="32"/>
          <w:szCs w:val="32"/>
          <w:lang w:eastAsia="zh-CN"/>
        </w:rPr>
        <w:t>，</w:t>
      </w:r>
      <w:r>
        <w:rPr>
          <w:rFonts w:hint="eastAsia" w:ascii="仿宋" w:hAnsi="仿宋" w:eastAsia="仿宋" w:cs="仿宋"/>
          <w:sz w:val="32"/>
          <w:szCs w:val="32"/>
        </w:rPr>
        <w:t>同时配套建设环保设施等工程。根据国家发展改革委第7号令《产业结构调整指导目录（2024年本）》，该项目符合国家产业政策要求。根据</w:t>
      </w:r>
      <w:r>
        <w:rPr>
          <w:rFonts w:hint="eastAsia" w:ascii="仿宋" w:hAnsi="仿宋" w:eastAsia="仿宋" w:cs="仿宋"/>
          <w:sz w:val="32"/>
          <w:szCs w:val="32"/>
          <w:lang w:eastAsia="zh-CN"/>
        </w:rPr>
        <w:t>湖南建源环保科技有限公司</w:t>
      </w:r>
      <w:r>
        <w:rPr>
          <w:rFonts w:hint="eastAsia" w:ascii="仿宋" w:hAnsi="仿宋" w:eastAsia="仿宋" w:cs="仿宋"/>
          <w:sz w:val="32"/>
          <w:szCs w:val="32"/>
        </w:rPr>
        <w:t>编制的建设项目环境影响报告表的分析结论，在你单位认真落实环境影响报告表中提出的环保措施，确保外排污染物稳定达标的前提下，从环境保护的角度，同意你单位按照报告表确定的地点、规模、工艺、污染防治措施建设该项目。</w:t>
      </w:r>
    </w:p>
    <w:p w14:paraId="31E41D9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二、在项目的建设、生产过程中，应严格执行环保“三同时”制度，并重点做好以下几项工作：</w:t>
      </w:r>
    </w:p>
    <w:p w14:paraId="32D6A002">
      <w:pPr>
        <w:spacing w:line="54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rPr>
        <w:t>1、控制废水污染物排放。项目生活污水</w:t>
      </w:r>
      <w:r>
        <w:rPr>
          <w:rFonts w:hint="eastAsia" w:ascii="仿宋" w:hAnsi="仿宋" w:eastAsia="仿宋" w:cs="仿宋"/>
          <w:sz w:val="32"/>
          <w:szCs w:val="32"/>
          <w:lang w:val="en-US" w:eastAsia="zh-CN"/>
        </w:rPr>
        <w:t>依托富城洗煤厂已建的</w:t>
      </w:r>
      <w:r>
        <w:rPr>
          <w:rFonts w:hint="eastAsia" w:ascii="仿宋" w:hAnsi="仿宋" w:eastAsia="仿宋" w:cs="仿宋"/>
          <w:sz w:val="32"/>
          <w:szCs w:val="32"/>
        </w:rPr>
        <w:t>化粪池处理后由附近农户清运，用作农肥，不外排</w:t>
      </w:r>
      <w:r>
        <w:rPr>
          <w:rFonts w:hint="eastAsia" w:ascii="仿宋" w:hAnsi="仿宋" w:eastAsia="仿宋" w:cs="仿宋"/>
          <w:sz w:val="32"/>
          <w:szCs w:val="32"/>
          <w:lang w:eastAsia="zh-CN"/>
        </w:rPr>
        <w:t>；</w:t>
      </w:r>
      <w:r>
        <w:rPr>
          <w:rFonts w:hint="eastAsia" w:ascii="仿宋" w:hAnsi="仿宋" w:eastAsia="仿宋" w:cs="仿宋"/>
          <w:sz w:val="32"/>
          <w:szCs w:val="32"/>
        </w:rPr>
        <w:t>地面冲洗废水及初期雨水经初期雨水池收集后回用于降尘喷淋装置及地面洒水降尘用水；运输车</w:t>
      </w:r>
      <w:r>
        <w:rPr>
          <w:rFonts w:hint="eastAsia" w:ascii="仿宋" w:hAnsi="仿宋" w:eastAsia="仿宋" w:cs="仿宋"/>
          <w:color w:val="auto"/>
          <w:sz w:val="32"/>
          <w:szCs w:val="32"/>
        </w:rPr>
        <w:t>辆冲洗废水经沉淀池处理后回用于洗车，不外排。</w:t>
      </w:r>
    </w:p>
    <w:p w14:paraId="624191EF">
      <w:pPr>
        <w:spacing w:line="540" w:lineRule="exact"/>
        <w:ind w:firstLine="640" w:firstLineChars="200"/>
        <w:rPr>
          <w:rFonts w:ascii="仿宋" w:hAnsi="仿宋" w:eastAsia="仿宋" w:cs="仿宋"/>
          <w:color w:val="FF0000"/>
          <w:sz w:val="32"/>
          <w:szCs w:val="32"/>
        </w:rPr>
      </w:pPr>
      <w:r>
        <w:rPr>
          <w:rFonts w:hint="eastAsia" w:ascii="仿宋" w:hAnsi="仿宋" w:eastAsia="仿宋" w:cs="仿宋"/>
          <w:color w:val="auto"/>
          <w:sz w:val="32"/>
          <w:szCs w:val="32"/>
        </w:rPr>
        <w:t>2、强化废气污染防治。项目</w:t>
      </w:r>
      <w:r>
        <w:rPr>
          <w:rFonts w:hint="eastAsia" w:ascii="仿宋" w:hAnsi="仿宋" w:eastAsia="仿宋" w:cs="仿宋"/>
          <w:color w:val="auto"/>
          <w:sz w:val="32"/>
          <w:szCs w:val="32"/>
          <w:lang w:val="en-US" w:eastAsia="zh-CN"/>
        </w:rPr>
        <w:t>烘干（含热风炉生物质燃烧）、磨粉一体、布袋收尘器</w:t>
      </w:r>
      <w:r>
        <w:rPr>
          <w:rFonts w:hint="eastAsia" w:ascii="仿宋" w:hAnsi="仿宋" w:eastAsia="仿宋" w:cs="仿宋"/>
          <w:color w:val="auto"/>
          <w:sz w:val="32"/>
          <w:szCs w:val="32"/>
        </w:rPr>
        <w:t>等过程中产生的颗粒物、S</w:t>
      </w:r>
      <w:r>
        <w:rPr>
          <w:rFonts w:hint="eastAsia" w:ascii="仿宋" w:hAnsi="仿宋" w:eastAsia="仿宋" w:cs="仿宋"/>
          <w:color w:val="auto"/>
          <w:sz w:val="32"/>
          <w:szCs w:val="32"/>
          <w:lang w:val="en-US" w:eastAsia="zh-CN"/>
        </w:rPr>
        <w:t>O</w:t>
      </w:r>
      <w:r>
        <w:rPr>
          <w:rFonts w:hint="eastAsia" w:ascii="仿宋" w:hAnsi="仿宋" w:eastAsia="仿宋" w:cs="仿宋"/>
          <w:color w:val="auto"/>
          <w:sz w:val="32"/>
          <w:szCs w:val="32"/>
          <w:vertAlign w:val="subscript"/>
        </w:rPr>
        <w:t>2</w:t>
      </w:r>
      <w:r>
        <w:rPr>
          <w:rFonts w:hint="eastAsia" w:ascii="仿宋" w:hAnsi="仿宋" w:eastAsia="仿宋" w:cs="仿宋"/>
          <w:color w:val="auto"/>
          <w:sz w:val="32"/>
          <w:szCs w:val="32"/>
        </w:rPr>
        <w:t>和NOx经</w:t>
      </w:r>
      <w:r>
        <w:rPr>
          <w:rFonts w:hint="eastAsia" w:ascii="仿宋" w:hAnsi="仿宋" w:eastAsia="仿宋" w:cs="仿宋"/>
          <w:color w:val="auto"/>
          <w:sz w:val="32"/>
          <w:szCs w:val="32"/>
          <w:lang w:val="en-US" w:eastAsia="zh-CN"/>
        </w:rPr>
        <w:t>负压密闭收集</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布袋除尘器</w:t>
      </w:r>
      <w:r>
        <w:rPr>
          <w:rFonts w:hint="eastAsia" w:ascii="仿宋" w:hAnsi="仿宋" w:eastAsia="仿宋" w:cs="仿宋"/>
          <w:color w:val="auto"/>
          <w:sz w:val="32"/>
          <w:szCs w:val="32"/>
        </w:rPr>
        <w:t>处理后通过1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m高排气筒（DA001）排放，颗粒物、S</w:t>
      </w:r>
      <w:r>
        <w:rPr>
          <w:rFonts w:hint="eastAsia" w:ascii="仿宋" w:hAnsi="仿宋" w:eastAsia="仿宋" w:cs="仿宋"/>
          <w:color w:val="auto"/>
          <w:sz w:val="32"/>
          <w:szCs w:val="32"/>
          <w:lang w:val="en-US" w:eastAsia="zh-CN"/>
        </w:rPr>
        <w:t>O</w:t>
      </w:r>
      <w:r>
        <w:rPr>
          <w:rFonts w:hint="eastAsia" w:ascii="仿宋" w:hAnsi="仿宋" w:eastAsia="仿宋" w:cs="仿宋"/>
          <w:color w:val="auto"/>
          <w:sz w:val="32"/>
          <w:szCs w:val="32"/>
          <w:vertAlign w:val="subscript"/>
        </w:rPr>
        <w:t>2</w:t>
      </w:r>
      <w:r>
        <w:rPr>
          <w:rFonts w:hint="eastAsia" w:ascii="仿宋" w:hAnsi="仿宋" w:eastAsia="仿宋" w:cs="仿宋"/>
          <w:color w:val="auto"/>
          <w:sz w:val="32"/>
          <w:szCs w:val="32"/>
        </w:rPr>
        <w:t>和NOx浓度须达到《湖南省工业炉窑大气污染综合治理实施方案》（湘环发〔2020〕6号）中传输通道城市排放限值要求；成品入仓呼吸</w:t>
      </w:r>
      <w:r>
        <w:rPr>
          <w:rFonts w:hint="eastAsia" w:ascii="仿宋" w:hAnsi="仿宋" w:eastAsia="仿宋" w:cs="仿宋"/>
          <w:color w:val="auto"/>
          <w:sz w:val="32"/>
          <w:szCs w:val="32"/>
          <w:lang w:val="en-US" w:eastAsia="zh-CN"/>
        </w:rPr>
        <w:t>产生的颗粒物经仓顶袋式除尘器处理后无组织排放；上料、原料储存、装卸、转运工序产生的颗粒物经密闭原料仓和生产车间、喷雾抑尘措施后无组织排放；运输车辆扬尘经洒水降尘、道路硬化、进出厂采用洗车平台冲洗轮胎等措施后无组织排放；厂界无组织排放颗粒物浓度</w:t>
      </w:r>
      <w:r>
        <w:rPr>
          <w:rFonts w:hint="eastAsia" w:ascii="仿宋" w:hAnsi="仿宋" w:eastAsia="仿宋" w:cs="仿宋"/>
          <w:color w:val="auto"/>
          <w:sz w:val="32"/>
          <w:szCs w:val="32"/>
        </w:rPr>
        <w:t>须达到《煤炭工业污染物排放标</w:t>
      </w:r>
      <w:r>
        <w:rPr>
          <w:rFonts w:hint="eastAsia" w:ascii="仿宋" w:hAnsi="仿宋" w:eastAsia="仿宋" w:cs="仿宋"/>
          <w:sz w:val="32"/>
          <w:szCs w:val="32"/>
        </w:rPr>
        <w:t>准》（GB20426-2006）中表5煤炭工业无组织排放限值。</w:t>
      </w:r>
    </w:p>
    <w:p w14:paraId="62A459A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3、加强噪声控制管理。选用先进的低噪声设备，对高噪声设备采取减振、隔声等措施，确保厂界噪声达到《工业企业厂界环境噪声排放标准》（GB12348-2008）中2类标准。</w:t>
      </w:r>
    </w:p>
    <w:p w14:paraId="636DD64A">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4、妥善处置固体废物。按照“减量化、资源化、无害化”原则妥善处置固体废物。生活垃圾交由当地环卫部门处理；废布袋、收尘灰、热风炉炉渣、沉淀池污泥属于一般工业固体废物，废布袋由厂家更换后回收</w:t>
      </w:r>
      <w:r>
        <w:rPr>
          <w:rFonts w:hint="eastAsia" w:ascii="仿宋" w:hAnsi="仿宋" w:eastAsia="仿宋" w:cs="仿宋"/>
          <w:sz w:val="32"/>
          <w:szCs w:val="32"/>
          <w:lang w:eastAsia="zh-CN"/>
        </w:rPr>
        <w:t>，收尘灰全部作为产品外售，</w:t>
      </w:r>
      <w:r>
        <w:rPr>
          <w:rFonts w:hint="eastAsia" w:ascii="仿宋" w:hAnsi="仿宋" w:eastAsia="仿宋" w:cs="仿宋"/>
          <w:sz w:val="32"/>
          <w:szCs w:val="32"/>
        </w:rPr>
        <w:t>热风炉炉渣作为有机肥料出售</w:t>
      </w:r>
      <w:r>
        <w:rPr>
          <w:rFonts w:hint="eastAsia" w:ascii="仿宋" w:hAnsi="仿宋" w:eastAsia="仿宋" w:cs="仿宋"/>
          <w:sz w:val="32"/>
          <w:szCs w:val="32"/>
          <w:lang w:eastAsia="zh-CN"/>
        </w:rPr>
        <w:t>，沉淀池污泥定期清掏外售</w:t>
      </w:r>
      <w:r>
        <w:rPr>
          <w:rFonts w:hint="eastAsia" w:ascii="仿宋" w:hAnsi="仿宋" w:eastAsia="仿宋" w:cs="仿宋"/>
          <w:sz w:val="32"/>
          <w:szCs w:val="32"/>
          <w:lang w:val="en-US" w:eastAsia="zh-CN"/>
        </w:rPr>
        <w:t>用于</w:t>
      </w:r>
      <w:r>
        <w:rPr>
          <w:rFonts w:hint="eastAsia" w:ascii="仿宋" w:hAnsi="仿宋" w:eastAsia="仿宋" w:cs="仿宋"/>
          <w:sz w:val="32"/>
          <w:szCs w:val="32"/>
          <w:lang w:eastAsia="zh-CN"/>
        </w:rPr>
        <w:t>路基填料；</w:t>
      </w:r>
      <w:r>
        <w:rPr>
          <w:rFonts w:hint="eastAsia" w:ascii="仿宋" w:hAnsi="仿宋" w:eastAsia="仿宋" w:cs="仿宋"/>
          <w:sz w:val="32"/>
          <w:szCs w:val="32"/>
        </w:rPr>
        <w:t>废机油、废机油桶、废抹布及手套等属于危险废物，暂存于危废暂存间，定期交由资质单位处置；危险废物暂存须符合《危险废物贮存污染控制标准》（GB18597-2023）的要求。</w:t>
      </w:r>
    </w:p>
    <w:p w14:paraId="7F55509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强化风险防范措施。危废暂存间等环境风险单元设防风、防雨、防晒、防渗、防漏、防腐等措施；建设单位在日常生产过程中须加强对废气、废水处理设施的监督管理和运行维护，保证废气、废水处理设施正常运行，杜绝事故排放发生，确保环境安全。</w:t>
      </w:r>
    </w:p>
    <w:p w14:paraId="1E8FDD4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6、加强企业环境管理。合理布局生产设施和污染防治设施，建立健全生产与环境保护管理制度，实行清洁生产，全过程控制污染。</w:t>
      </w:r>
    </w:p>
    <w:p w14:paraId="7E7C231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三、项目污染物排放总量控制指标：</w:t>
      </w:r>
      <w:r>
        <w:rPr>
          <w:rFonts w:hint="eastAsia" w:ascii="仿宋" w:hAnsi="仿宋" w:eastAsia="仿宋" w:cs="仿宋"/>
          <w:sz w:val="32"/>
          <w:szCs w:val="32"/>
          <w:lang w:val="en-US" w:eastAsia="zh-CN"/>
        </w:rPr>
        <w:t>SO</w:t>
      </w:r>
      <w:r>
        <w:rPr>
          <w:rFonts w:hint="eastAsia" w:ascii="仿宋" w:hAnsi="仿宋" w:eastAsia="仿宋" w:cs="仿宋"/>
          <w:sz w:val="32"/>
          <w:szCs w:val="32"/>
          <w:vertAlign w:val="subscript"/>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0.188</w:t>
      </w:r>
      <w:r>
        <w:rPr>
          <w:rFonts w:hint="eastAsia" w:ascii="仿宋" w:hAnsi="仿宋" w:eastAsia="仿宋" w:cs="仿宋"/>
          <w:sz w:val="32"/>
          <w:szCs w:val="32"/>
        </w:rPr>
        <w:t>t/a</w:t>
      </w:r>
      <w:r>
        <w:rPr>
          <w:rFonts w:hint="eastAsia" w:ascii="仿宋" w:hAnsi="仿宋" w:eastAsia="仿宋" w:cs="仿宋"/>
          <w:sz w:val="32"/>
          <w:szCs w:val="32"/>
          <w:lang w:eastAsia="zh-CN"/>
        </w:rPr>
        <w:t>，</w:t>
      </w:r>
      <w:r>
        <w:rPr>
          <w:rFonts w:hint="eastAsia" w:ascii="仿宋" w:hAnsi="仿宋" w:eastAsia="仿宋" w:cs="仿宋"/>
          <w:sz w:val="32"/>
          <w:szCs w:val="32"/>
        </w:rPr>
        <w:t>NOx≤</w:t>
      </w:r>
      <w:r>
        <w:rPr>
          <w:rFonts w:hint="eastAsia" w:ascii="仿宋" w:hAnsi="仿宋" w:eastAsia="仿宋" w:cs="仿宋"/>
          <w:sz w:val="32"/>
          <w:szCs w:val="32"/>
          <w:lang w:val="en-US" w:eastAsia="zh-CN"/>
        </w:rPr>
        <w:t>0.490</w:t>
      </w:r>
      <w:r>
        <w:rPr>
          <w:rFonts w:hint="eastAsia" w:ascii="仿宋" w:hAnsi="仿宋" w:eastAsia="仿宋" w:cs="仿宋"/>
          <w:sz w:val="32"/>
          <w:szCs w:val="32"/>
        </w:rPr>
        <w:t>t/a</w:t>
      </w:r>
      <w:r>
        <w:rPr>
          <w:rFonts w:hint="eastAsia" w:ascii="仿宋" w:hAnsi="仿宋" w:eastAsia="仿宋" w:cs="仿宋"/>
          <w:sz w:val="32"/>
          <w:szCs w:val="32"/>
          <w:shd w:val="clear" w:color="auto" w:fill="FFFFFF"/>
        </w:rPr>
        <w:t>。</w:t>
      </w:r>
      <w:r>
        <w:rPr>
          <w:rFonts w:hint="eastAsia" w:ascii="仿宋" w:hAnsi="仿宋" w:eastAsia="仿宋" w:cs="仿宋"/>
          <w:sz w:val="32"/>
          <w:szCs w:val="32"/>
        </w:rPr>
        <w:t>按照相关政策通过排污权交易方式获得排污总量。项目投入生产后，严格落实污染物总量控制制度，不得超过主要污染物排放总量控制指标。</w:t>
      </w:r>
    </w:p>
    <w:p w14:paraId="6F896C5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四、项目建成后，在启动生产设施或者实际排污之前，按规定办理排污许可手续。</w:t>
      </w:r>
    </w:p>
    <w:p w14:paraId="40CDF9C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环境影响报告表经批准后，若项目的性质、规模、地点、采用的生产工艺或者防治污染、防止生态破坏的措施发生重大变动的，须重新报批该项目的环境影响报告表。自环境影响报告表批复文件批准之日起，如超过5年方决定工程开工建设的，环境影响报告表应当报我局重新审核。</w:t>
      </w:r>
    </w:p>
    <w:p w14:paraId="34EF440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六、按规定办理项目竣工环境保护验收手续，经验收合格后方可投入运营。</w:t>
      </w:r>
    </w:p>
    <w:p w14:paraId="5C9617E1">
      <w:pPr>
        <w:spacing w:line="480" w:lineRule="atLeast"/>
        <w:ind w:firstLine="5120" w:firstLineChars="1600"/>
        <w:jc w:val="right"/>
        <w:rPr>
          <w:rFonts w:ascii="仿宋" w:hAnsi="仿宋" w:eastAsia="仿宋" w:cs="仿宋"/>
          <w:sz w:val="32"/>
          <w:szCs w:val="32"/>
        </w:rPr>
      </w:pPr>
    </w:p>
    <w:p w14:paraId="2EBB286A">
      <w:pPr>
        <w:pStyle w:val="2"/>
        <w:ind w:firstLine="422"/>
      </w:pPr>
    </w:p>
    <w:p w14:paraId="2B51BA65">
      <w:pPr>
        <w:spacing w:line="480" w:lineRule="atLeast"/>
        <w:ind w:firstLine="5120" w:firstLineChars="1600"/>
        <w:jc w:val="center"/>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邵阳市生态环境局</w:t>
      </w:r>
    </w:p>
    <w:p w14:paraId="7BED3C75">
      <w:pPr>
        <w:ind w:firstLine="5600" w:firstLineChars="17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2025年</w:t>
      </w: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val="en-US" w:eastAsia="zh-CN"/>
        </w:rPr>
        <w:t>1</w:t>
      </w:r>
      <w:r>
        <w:rPr>
          <w:rFonts w:hint="eastAsia" w:ascii="仿宋" w:hAnsi="仿宋" w:eastAsia="仿宋" w:cs="仿宋"/>
          <w:color w:val="000000" w:themeColor="text1"/>
          <w:sz w:val="32"/>
          <w:szCs w:val="32"/>
        </w:rPr>
        <w:t>日</w:t>
      </w:r>
    </w:p>
    <w:p w14:paraId="28E0C654">
      <w:pPr>
        <w:rPr>
          <w:rFonts w:ascii="仿宋" w:hAnsi="仿宋" w:eastAsia="仿宋" w:cs="仿宋"/>
          <w:color w:val="000000" w:themeColor="text1"/>
          <w:sz w:val="32"/>
          <w:szCs w:val="32"/>
        </w:rPr>
      </w:pPr>
    </w:p>
    <w:p w14:paraId="6A22D230">
      <w:pPr>
        <w:rPr>
          <w:rFonts w:ascii="仿宋" w:hAnsi="仿宋" w:eastAsia="仿宋" w:cs="仿宋"/>
          <w:sz w:val="32"/>
          <w:szCs w:val="32"/>
        </w:rPr>
      </w:pPr>
    </w:p>
    <w:p w14:paraId="3E3F51BB">
      <w:pPr>
        <w:rPr>
          <w:rFonts w:ascii="仿宋" w:hAnsi="仿宋" w:eastAsia="仿宋" w:cs="仿宋"/>
          <w:sz w:val="32"/>
          <w:szCs w:val="32"/>
        </w:rPr>
      </w:pPr>
    </w:p>
    <w:p w14:paraId="07C6AAFF">
      <w:pPr>
        <w:rPr>
          <w:rFonts w:ascii="仿宋" w:hAnsi="仿宋" w:eastAsia="仿宋" w:cs="仿宋"/>
          <w:sz w:val="32"/>
          <w:szCs w:val="32"/>
        </w:rPr>
      </w:pPr>
    </w:p>
    <w:p w14:paraId="5C45CBB6">
      <w:pPr>
        <w:rPr>
          <w:rFonts w:ascii="仿宋" w:hAnsi="仿宋" w:eastAsia="仿宋" w:cs="仿宋"/>
          <w:sz w:val="32"/>
          <w:szCs w:val="32"/>
        </w:rPr>
      </w:pPr>
    </w:p>
    <w:p w14:paraId="4D5E0942">
      <w:pPr>
        <w:rPr>
          <w:rFonts w:ascii="仿宋" w:hAnsi="仿宋" w:eastAsia="仿宋" w:cs="仿宋"/>
          <w:sz w:val="32"/>
          <w:szCs w:val="32"/>
        </w:rPr>
      </w:pPr>
    </w:p>
    <w:p w14:paraId="7BE1275D">
      <w:pPr>
        <w:rPr>
          <w:rFonts w:ascii="仿宋" w:hAnsi="仿宋" w:eastAsia="仿宋" w:cs="仿宋"/>
          <w:sz w:val="32"/>
          <w:szCs w:val="32"/>
        </w:rPr>
      </w:pPr>
    </w:p>
    <w:p w14:paraId="5C9C4756">
      <w:pPr>
        <w:pStyle w:val="2"/>
        <w:ind w:firstLine="643"/>
        <w:rPr>
          <w:rFonts w:ascii="仿宋" w:hAnsi="仿宋" w:eastAsia="仿宋" w:cs="仿宋"/>
          <w:sz w:val="32"/>
          <w:szCs w:val="32"/>
        </w:rPr>
      </w:pPr>
    </w:p>
    <w:p w14:paraId="195060E5">
      <w:pPr>
        <w:rPr>
          <w:rFonts w:ascii="仿宋" w:hAnsi="仿宋" w:eastAsia="仿宋" w:cs="仿宋"/>
          <w:sz w:val="32"/>
          <w:szCs w:val="32"/>
        </w:rPr>
      </w:pPr>
    </w:p>
    <w:p w14:paraId="5D521026">
      <w:pPr>
        <w:pStyle w:val="2"/>
        <w:rPr>
          <w:rFonts w:ascii="仿宋" w:hAnsi="仿宋" w:eastAsia="仿宋" w:cs="仿宋"/>
          <w:sz w:val="32"/>
          <w:szCs w:val="32"/>
        </w:rPr>
      </w:pPr>
    </w:p>
    <w:p w14:paraId="05F96DD6">
      <w:pPr>
        <w:rPr>
          <w:rFonts w:ascii="仿宋" w:hAnsi="仿宋" w:eastAsia="仿宋" w:cs="仿宋"/>
          <w:sz w:val="32"/>
          <w:szCs w:val="32"/>
        </w:rPr>
      </w:pPr>
    </w:p>
    <w:p w14:paraId="5A7E20DB">
      <w:pPr>
        <w:pStyle w:val="2"/>
        <w:rPr>
          <w:rFonts w:ascii="仿宋" w:hAnsi="仿宋" w:eastAsia="仿宋" w:cs="仿宋"/>
          <w:sz w:val="32"/>
          <w:szCs w:val="32"/>
        </w:rPr>
      </w:pPr>
    </w:p>
    <w:p w14:paraId="406B23D8">
      <w:pPr>
        <w:rPr>
          <w:rFonts w:ascii="仿宋" w:hAnsi="仿宋" w:eastAsia="仿宋" w:cs="仿宋"/>
          <w:sz w:val="32"/>
          <w:szCs w:val="32"/>
        </w:rPr>
      </w:pPr>
    </w:p>
    <w:p w14:paraId="4835B348">
      <w:pPr>
        <w:pStyle w:val="2"/>
      </w:pPr>
    </w:p>
    <w:p w14:paraId="3B2373D0">
      <w:pPr>
        <w:rPr>
          <w:rFonts w:ascii="仿宋" w:hAnsi="仿宋" w:eastAsia="仿宋" w:cs="仿宋"/>
          <w:sz w:val="32"/>
          <w:szCs w:val="32"/>
        </w:rPr>
      </w:pPr>
    </w:p>
    <w:p w14:paraId="01067E34">
      <w:pPr>
        <w:ind w:firstLine="5600"/>
      </w:pPr>
    </w:p>
    <w:p w14:paraId="75FD292E">
      <w:pPr>
        <w:rPr>
          <w:rFonts w:hint="eastAsia" w:eastAsia="仿宋"/>
          <w:lang w:eastAsia="zh-CN"/>
        </w:rPr>
      </w:pPr>
      <w:r>
        <w:rPr>
          <w:rFonts w:hint="eastAsia" w:ascii="仿宋" w:hAnsi="仿宋" w:eastAsia="仿宋" w:cs="仿宋"/>
          <w:sz w:val="32"/>
          <w:szCs w:val="32"/>
        </w:rPr>
        <w:t>抄送：</w:t>
      </w:r>
      <w:r>
        <w:rPr>
          <w:rFonts w:hint="eastAsia" w:ascii="仿宋" w:hAnsi="仿宋" w:eastAsia="仿宋" w:cs="仿宋"/>
          <w:sz w:val="32"/>
          <w:szCs w:val="32"/>
          <w:lang w:val="en-US" w:eastAsia="zh-CN"/>
        </w:rPr>
        <w:t>牛马司</w:t>
      </w:r>
      <w:r>
        <w:rPr>
          <w:rFonts w:ascii="仿宋" w:hAnsi="仿宋" w:eastAsia="仿宋" w:cs="仿宋"/>
          <w:sz w:val="32"/>
          <w:szCs w:val="32"/>
        </w:rPr>
        <w:t>镇</w:t>
      </w:r>
      <w:r>
        <w:rPr>
          <w:rFonts w:hint="eastAsia" w:ascii="仿宋" w:hAnsi="仿宋" w:eastAsia="仿宋" w:cs="仿宋"/>
          <w:sz w:val="32"/>
          <w:szCs w:val="32"/>
        </w:rPr>
        <w:t xml:space="preserve">人民政府   </w:t>
      </w:r>
      <w:r>
        <w:rPr>
          <w:rFonts w:hint="eastAsia" w:ascii="仿宋" w:hAnsi="仿宋" w:eastAsia="仿宋" w:cs="仿宋"/>
          <w:sz w:val="32"/>
          <w:szCs w:val="32"/>
          <w:lang w:eastAsia="zh-CN"/>
        </w:rPr>
        <w:t>湖南建源环保科技有限公司</w:t>
      </w:r>
    </w:p>
    <w:sectPr>
      <w:pgSz w:w="11906" w:h="16838"/>
      <w:pgMar w:top="1497" w:right="1803" w:bottom="1497"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ODk5NjA5YWJhMTU2NTMwYWIyNDBlYjhlNTBiNDUifQ=="/>
  </w:docVars>
  <w:rsids>
    <w:rsidRoot w:val="1FB05097"/>
    <w:rsid w:val="003961EB"/>
    <w:rsid w:val="00615DEF"/>
    <w:rsid w:val="006E2B91"/>
    <w:rsid w:val="00966085"/>
    <w:rsid w:val="00B965BD"/>
    <w:rsid w:val="00C362E7"/>
    <w:rsid w:val="00E70A88"/>
    <w:rsid w:val="015B6D94"/>
    <w:rsid w:val="034F3225"/>
    <w:rsid w:val="045E54FE"/>
    <w:rsid w:val="0510745B"/>
    <w:rsid w:val="069B308D"/>
    <w:rsid w:val="073C6BB3"/>
    <w:rsid w:val="073F2733"/>
    <w:rsid w:val="098D603B"/>
    <w:rsid w:val="0B1D514F"/>
    <w:rsid w:val="0D7039A8"/>
    <w:rsid w:val="0E06376C"/>
    <w:rsid w:val="100E1913"/>
    <w:rsid w:val="108D683E"/>
    <w:rsid w:val="117F6ACF"/>
    <w:rsid w:val="119157E6"/>
    <w:rsid w:val="11A54E4D"/>
    <w:rsid w:val="13A4175E"/>
    <w:rsid w:val="14483526"/>
    <w:rsid w:val="14FA7DA2"/>
    <w:rsid w:val="15D13671"/>
    <w:rsid w:val="1780013D"/>
    <w:rsid w:val="17D86098"/>
    <w:rsid w:val="19E411AC"/>
    <w:rsid w:val="1BF77A0D"/>
    <w:rsid w:val="1CAC629E"/>
    <w:rsid w:val="1DAB2B2D"/>
    <w:rsid w:val="1E407E58"/>
    <w:rsid w:val="1FB05097"/>
    <w:rsid w:val="1FE85605"/>
    <w:rsid w:val="20676FF3"/>
    <w:rsid w:val="20EA5002"/>
    <w:rsid w:val="22805BA9"/>
    <w:rsid w:val="22B814DB"/>
    <w:rsid w:val="24A361D8"/>
    <w:rsid w:val="24EB6EFF"/>
    <w:rsid w:val="26946721"/>
    <w:rsid w:val="270827A0"/>
    <w:rsid w:val="27B0758A"/>
    <w:rsid w:val="280E42B1"/>
    <w:rsid w:val="29323FCF"/>
    <w:rsid w:val="2AE863AE"/>
    <w:rsid w:val="2B0100FD"/>
    <w:rsid w:val="2C3F2300"/>
    <w:rsid w:val="2C860CDA"/>
    <w:rsid w:val="2DEE02BF"/>
    <w:rsid w:val="2F966225"/>
    <w:rsid w:val="32AD3BB5"/>
    <w:rsid w:val="33F524FA"/>
    <w:rsid w:val="35264036"/>
    <w:rsid w:val="354D466A"/>
    <w:rsid w:val="35843E04"/>
    <w:rsid w:val="36F34D9D"/>
    <w:rsid w:val="38317972"/>
    <w:rsid w:val="38FD117B"/>
    <w:rsid w:val="3969377B"/>
    <w:rsid w:val="39E7493A"/>
    <w:rsid w:val="3A370E5B"/>
    <w:rsid w:val="3ADF7CBD"/>
    <w:rsid w:val="3CDE3DFA"/>
    <w:rsid w:val="3DC2371B"/>
    <w:rsid w:val="3E4C6DC5"/>
    <w:rsid w:val="3EEC1D93"/>
    <w:rsid w:val="42CE66BF"/>
    <w:rsid w:val="44402779"/>
    <w:rsid w:val="46D36999"/>
    <w:rsid w:val="47460F19"/>
    <w:rsid w:val="47490A0A"/>
    <w:rsid w:val="47A125F4"/>
    <w:rsid w:val="492E5F0F"/>
    <w:rsid w:val="4A920BEB"/>
    <w:rsid w:val="4C5C6A36"/>
    <w:rsid w:val="4C5D389F"/>
    <w:rsid w:val="4F6B5AD9"/>
    <w:rsid w:val="4FDF015D"/>
    <w:rsid w:val="533D6C0C"/>
    <w:rsid w:val="55012924"/>
    <w:rsid w:val="560C2341"/>
    <w:rsid w:val="5621502B"/>
    <w:rsid w:val="56AF6998"/>
    <w:rsid w:val="56EA5611"/>
    <w:rsid w:val="58926330"/>
    <w:rsid w:val="5AE62A9E"/>
    <w:rsid w:val="5DB74A91"/>
    <w:rsid w:val="5F2B0CC9"/>
    <w:rsid w:val="5FED3551"/>
    <w:rsid w:val="612B1454"/>
    <w:rsid w:val="621023F8"/>
    <w:rsid w:val="63037CAE"/>
    <w:rsid w:val="632F358B"/>
    <w:rsid w:val="63380AEB"/>
    <w:rsid w:val="63604E09"/>
    <w:rsid w:val="63F518A5"/>
    <w:rsid w:val="660F47D8"/>
    <w:rsid w:val="683F57E5"/>
    <w:rsid w:val="68C55CEA"/>
    <w:rsid w:val="6A451EB4"/>
    <w:rsid w:val="6CDC2BC3"/>
    <w:rsid w:val="6D967C55"/>
    <w:rsid w:val="6E8A7D9B"/>
    <w:rsid w:val="6EBF2006"/>
    <w:rsid w:val="6F032945"/>
    <w:rsid w:val="6F342EDC"/>
    <w:rsid w:val="6F9C0E1A"/>
    <w:rsid w:val="70052E70"/>
    <w:rsid w:val="7046609A"/>
    <w:rsid w:val="720C3E04"/>
    <w:rsid w:val="7298532D"/>
    <w:rsid w:val="72F25D89"/>
    <w:rsid w:val="73E25974"/>
    <w:rsid w:val="744321B9"/>
    <w:rsid w:val="750D5F15"/>
    <w:rsid w:val="76C7316E"/>
    <w:rsid w:val="782B32EA"/>
    <w:rsid w:val="78484242"/>
    <w:rsid w:val="797D0E26"/>
    <w:rsid w:val="7B5B3EF1"/>
    <w:rsid w:val="7B9B1144"/>
    <w:rsid w:val="7CB51565"/>
    <w:rsid w:val="7E31519D"/>
    <w:rsid w:val="7E375D75"/>
    <w:rsid w:val="7E6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ind w:firstLine="868" w:firstLineChars="200"/>
      <w:outlineLvl w:val="2"/>
    </w:pPr>
    <w:rPr>
      <w:rFonts w:ascii="Times New Roman" w:hAnsi="Times New Roman"/>
      <w:b/>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widowControl/>
      <w:snapToGrid w:val="0"/>
      <w:spacing w:before="60" w:after="160" w:line="259" w:lineRule="auto"/>
      <w:ind w:right="113"/>
    </w:pPr>
    <w:rPr>
      <w:kern w:val="0"/>
      <w:sz w:val="18"/>
      <w:szCs w:val="20"/>
    </w:rPr>
  </w:style>
  <w:style w:type="paragraph" w:customStyle="1" w:styleId="4">
    <w:name w:val="xl27"/>
    <w:basedOn w:val="1"/>
    <w:autoRedefine/>
    <w:qFormat/>
    <w:uiPriority w:val="0"/>
    <w:pPr>
      <w:widowControl/>
      <w:pBdr>
        <w:bottom w:val="single" w:color="auto" w:sz="12" w:space="0"/>
      </w:pBdr>
      <w:spacing w:before="100" w:after="100"/>
      <w:jc w:val="center"/>
    </w:pPr>
    <w:rPr>
      <w:rFonts w:ascii="宋体" w:hAnsi="宋体"/>
      <w:kern w:val="0"/>
      <w:szCs w:val="20"/>
    </w:rPr>
  </w:style>
  <w:style w:type="paragraph" w:customStyle="1" w:styleId="7">
    <w:name w:val="Default"/>
    <w:basedOn w:val="8"/>
    <w:next w:val="1"/>
    <w:autoRedefine/>
    <w:qFormat/>
    <w:uiPriority w:val="0"/>
    <w:pPr>
      <w:autoSpaceDE w:val="0"/>
      <w:autoSpaceDN w:val="0"/>
      <w:adjustRightInd w:val="0"/>
    </w:pPr>
    <w:rPr>
      <w:color w:val="000000"/>
      <w:sz w:val="24"/>
    </w:rPr>
  </w:style>
  <w:style w:type="paragraph" w:customStyle="1" w:styleId="8">
    <w:name w:val="纯文本1"/>
    <w:basedOn w:val="1"/>
    <w:autoRedefine/>
    <w:qFormat/>
    <w:uiPriority w:val="0"/>
    <w:rPr>
      <w:rFonts w:ascii="宋体" w:hAnsi="Courier New"/>
    </w:rPr>
  </w:style>
  <w:style w:type="paragraph" w:customStyle="1" w:styleId="9">
    <w:name w:val="样式9"/>
    <w:basedOn w:val="1"/>
    <w:autoRedefine/>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1683</Words>
  <Characters>1791</Characters>
  <Lines>14</Lines>
  <Paragraphs>4</Paragraphs>
  <TotalTime>43</TotalTime>
  <ScaleCrop>false</ScaleCrop>
  <LinksUpToDate>false</LinksUpToDate>
  <CharactersWithSpaces>1796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2022-06-22T02:54:00Z</dcterms:created>
  <dc:creator>演示人</dc:creator>
  <cp:lastModifiedBy>演示人</cp:lastModifiedBy>
  <cp:lastPrinted>2025-03-19T01:52:00Z</cp:lastPrinted>
  <dcterms:modified xsi:type="dcterms:W3CDTF">2025-04-01T03:26:12Z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B8ACDBAC7923432380B020C4CC569DCB_13</vt:lpwstr>
  </property>
  <property fmtid="{D5CDD505-2E9C-101B-9397-08002B2CF9AE}" pid="4" name="KSOTemplateDocerSaveRecord">
    <vt:lpwstr>eyJoZGlkIjoiNmNhNDdjZGQ5ZjUxNDI0OGIyZGEwMWUzN2RmOWE2NGMifQ==</vt:lpwstr>
  </property>
</Properties>
</file>