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4B469" w14:textId="77777777" w:rsidR="00416C18" w:rsidRPr="005111F4" w:rsidRDefault="00416C18" w:rsidP="00416C18">
      <w:pPr>
        <w:adjustRightInd w:val="0"/>
        <w:snapToGrid w:val="0"/>
        <w:jc w:val="center"/>
        <w:outlineLvl w:val="0"/>
        <w:rPr>
          <w:rFonts w:ascii="方正小标宋_GBK" w:eastAsia="方正小标宋_GBK"/>
          <w:bCs/>
          <w:sz w:val="72"/>
          <w:szCs w:val="72"/>
        </w:rPr>
      </w:pPr>
      <w:r w:rsidRPr="005111F4">
        <w:rPr>
          <w:rFonts w:ascii="方正小标宋_GBK" w:eastAsia="方正小标宋_GBK" w:hint="eastAsia"/>
          <w:bCs/>
          <w:sz w:val="72"/>
          <w:szCs w:val="72"/>
        </w:rPr>
        <w:t>建设项目环境影响报告表</w:t>
      </w:r>
    </w:p>
    <w:p w14:paraId="7D79EF0A" w14:textId="77777777" w:rsidR="00416C18" w:rsidRPr="005111F4" w:rsidRDefault="00416C18" w:rsidP="00416C18">
      <w:pPr>
        <w:adjustRightInd w:val="0"/>
        <w:snapToGrid w:val="0"/>
        <w:spacing w:beforeLines="80" w:before="249"/>
        <w:jc w:val="center"/>
        <w:rPr>
          <w:rFonts w:ascii="楷体_GB2312" w:eastAsia="楷体_GB2312"/>
          <w:bCs/>
          <w:sz w:val="48"/>
          <w:szCs w:val="48"/>
        </w:rPr>
      </w:pPr>
      <w:r w:rsidRPr="005111F4">
        <w:rPr>
          <w:rFonts w:ascii="楷体_GB2312" w:eastAsia="楷体_GB2312" w:hint="eastAsia"/>
          <w:bCs/>
          <w:sz w:val="48"/>
          <w:szCs w:val="48"/>
        </w:rPr>
        <w:t>（生态影响类）</w:t>
      </w:r>
    </w:p>
    <w:p w14:paraId="49D45D1A" w14:textId="77777777" w:rsidR="00416C18" w:rsidRPr="005111F4" w:rsidRDefault="00416C18" w:rsidP="00416C18">
      <w:pPr>
        <w:jc w:val="center"/>
        <w:rPr>
          <w:rFonts w:eastAsia="仿宋"/>
          <w:sz w:val="52"/>
          <w:szCs w:val="52"/>
        </w:rPr>
      </w:pPr>
    </w:p>
    <w:p w14:paraId="73047BB2" w14:textId="77777777" w:rsidR="00416C18" w:rsidRPr="005111F4" w:rsidRDefault="00416C18" w:rsidP="00416C18">
      <w:pPr>
        <w:jc w:val="center"/>
        <w:rPr>
          <w:rFonts w:eastAsia="仿宋"/>
          <w:sz w:val="52"/>
          <w:szCs w:val="52"/>
        </w:rPr>
      </w:pPr>
    </w:p>
    <w:p w14:paraId="0E0A3FEC" w14:textId="77777777" w:rsidR="00416C18" w:rsidRPr="005111F4" w:rsidRDefault="00416C18" w:rsidP="00416C18">
      <w:pPr>
        <w:ind w:firstLine="1040"/>
        <w:rPr>
          <w:rFonts w:eastAsia="仿宋"/>
          <w:sz w:val="44"/>
          <w:szCs w:val="44"/>
        </w:rPr>
      </w:pPr>
    </w:p>
    <w:p w14:paraId="3A42F5B6" w14:textId="77777777" w:rsidR="00416C18" w:rsidRPr="005111F4" w:rsidRDefault="00416C18" w:rsidP="00416C18">
      <w:pPr>
        <w:ind w:firstLine="1040"/>
        <w:rPr>
          <w:rFonts w:eastAsia="仿宋"/>
          <w:sz w:val="44"/>
          <w:szCs w:val="44"/>
        </w:rPr>
      </w:pPr>
    </w:p>
    <w:p w14:paraId="35D90AB4" w14:textId="77777777" w:rsidR="00416C18" w:rsidRPr="005111F4" w:rsidRDefault="00416C18" w:rsidP="00416C18">
      <w:pPr>
        <w:ind w:firstLine="1040"/>
        <w:rPr>
          <w:rFonts w:eastAsia="仿宋"/>
          <w:sz w:val="44"/>
          <w:szCs w:val="44"/>
        </w:rPr>
      </w:pPr>
    </w:p>
    <w:p w14:paraId="627C6F15" w14:textId="77777777" w:rsidR="00416C18" w:rsidRPr="005111F4" w:rsidRDefault="00416C18" w:rsidP="00416C18">
      <w:pPr>
        <w:ind w:firstLine="1040"/>
        <w:rPr>
          <w:rFonts w:eastAsia="仿宋"/>
          <w:sz w:val="44"/>
          <w:szCs w:val="44"/>
        </w:rPr>
      </w:pPr>
    </w:p>
    <w:p w14:paraId="5ABE74B5" w14:textId="4F289E30" w:rsidR="00416C18" w:rsidRPr="005111F4" w:rsidRDefault="00416C18" w:rsidP="00416C18">
      <w:pPr>
        <w:adjustRightInd w:val="0"/>
        <w:snapToGrid w:val="0"/>
        <w:spacing w:line="288" w:lineRule="auto"/>
        <w:ind w:leftChars="100" w:left="2370" w:hangingChars="600" w:hanging="2160"/>
        <w:rPr>
          <w:rFonts w:ascii="仿宋_GB2312" w:eastAsia="仿宋_GB2312"/>
          <w:sz w:val="36"/>
          <w:szCs w:val="36"/>
          <w:u w:val="single"/>
        </w:rPr>
      </w:pPr>
      <w:r w:rsidRPr="005111F4">
        <w:rPr>
          <w:rFonts w:ascii="仿宋_GB2312" w:eastAsia="仿宋_GB2312" w:hint="eastAsia"/>
          <w:sz w:val="36"/>
          <w:szCs w:val="36"/>
        </w:rPr>
        <w:t xml:space="preserve">项目名称： </w:t>
      </w:r>
      <w:r w:rsidRPr="005111F4">
        <w:rPr>
          <w:rFonts w:ascii="仿宋_GB2312" w:eastAsia="仿宋_GB2312" w:hint="eastAsia"/>
          <w:sz w:val="36"/>
          <w:szCs w:val="36"/>
          <w:u w:val="single"/>
        </w:rPr>
        <w:t xml:space="preserve"> 湖南邵阳高端显示器件产业</w:t>
      </w:r>
      <w:proofErr w:type="gramStart"/>
      <w:r w:rsidRPr="005111F4">
        <w:rPr>
          <w:rFonts w:ascii="仿宋_GB2312" w:eastAsia="仿宋_GB2312" w:hint="eastAsia"/>
          <w:sz w:val="36"/>
          <w:szCs w:val="36"/>
          <w:u w:val="single"/>
        </w:rPr>
        <w:t>园基础</w:t>
      </w:r>
      <w:proofErr w:type="gramEnd"/>
      <w:r w:rsidRPr="005111F4">
        <w:rPr>
          <w:rFonts w:ascii="仿宋_GB2312" w:eastAsia="仿宋_GB2312" w:hint="eastAsia"/>
          <w:sz w:val="36"/>
          <w:szCs w:val="36"/>
          <w:u w:val="single"/>
        </w:rPr>
        <w:t xml:space="preserve">设施配套项目 </w:t>
      </w:r>
      <w:r w:rsidR="00E07D4E" w:rsidRPr="005111F4">
        <w:rPr>
          <w:rFonts w:ascii="仿宋_GB2312" w:eastAsia="仿宋_GB2312"/>
          <w:sz w:val="36"/>
          <w:szCs w:val="36"/>
          <w:u w:val="single"/>
        </w:rPr>
        <w:t xml:space="preserve">                      </w:t>
      </w:r>
    </w:p>
    <w:p w14:paraId="57903C2A" w14:textId="35F82946" w:rsidR="00416C18" w:rsidRPr="005111F4" w:rsidRDefault="00416C18" w:rsidP="00416C18">
      <w:pPr>
        <w:adjustRightInd w:val="0"/>
        <w:snapToGrid w:val="0"/>
        <w:spacing w:line="288" w:lineRule="auto"/>
        <w:ind w:leftChars="100" w:left="3270" w:hangingChars="850" w:hanging="3060"/>
        <w:rPr>
          <w:rFonts w:ascii="仿宋_GB2312" w:eastAsia="仿宋_GB2312"/>
          <w:sz w:val="36"/>
          <w:szCs w:val="36"/>
          <w:u w:val="single"/>
        </w:rPr>
      </w:pPr>
      <w:r w:rsidRPr="005111F4">
        <w:rPr>
          <w:rFonts w:ascii="仿宋_GB2312" w:eastAsia="仿宋_GB2312" w:hint="eastAsia"/>
          <w:sz w:val="36"/>
          <w:szCs w:val="36"/>
        </w:rPr>
        <w:t>建设单位（盖章）：</w:t>
      </w:r>
      <w:r w:rsidRPr="005111F4">
        <w:rPr>
          <w:rFonts w:ascii="仿宋_GB2312" w:eastAsia="仿宋_GB2312" w:hint="eastAsia"/>
          <w:sz w:val="36"/>
          <w:szCs w:val="36"/>
          <w:u w:val="single"/>
        </w:rPr>
        <w:t>邵阳宝庆产业集中区投资建设开发有限公司</w:t>
      </w:r>
      <w:r w:rsidR="00E07D4E" w:rsidRPr="005111F4">
        <w:rPr>
          <w:rFonts w:ascii="仿宋_GB2312" w:eastAsia="仿宋_GB2312" w:hint="eastAsia"/>
          <w:sz w:val="36"/>
          <w:szCs w:val="36"/>
          <w:u w:val="single"/>
        </w:rPr>
        <w:t xml:space="preserve"> </w:t>
      </w:r>
      <w:r w:rsidR="00E07D4E" w:rsidRPr="005111F4">
        <w:rPr>
          <w:rFonts w:ascii="仿宋_GB2312" w:eastAsia="仿宋_GB2312"/>
          <w:sz w:val="36"/>
          <w:szCs w:val="36"/>
          <w:u w:val="single"/>
        </w:rPr>
        <w:t xml:space="preserve">                </w:t>
      </w:r>
      <w:r w:rsidRPr="005111F4">
        <w:rPr>
          <w:rFonts w:ascii="仿宋_GB2312" w:eastAsia="仿宋_GB2312" w:hint="eastAsia"/>
          <w:sz w:val="36"/>
          <w:szCs w:val="36"/>
          <w:u w:val="single"/>
        </w:rPr>
        <w:t xml:space="preserve"> </w:t>
      </w:r>
    </w:p>
    <w:p w14:paraId="5360ED20" w14:textId="77777777" w:rsidR="00416C18" w:rsidRPr="005111F4" w:rsidRDefault="00416C18" w:rsidP="00416C18">
      <w:pPr>
        <w:adjustRightInd w:val="0"/>
        <w:snapToGrid w:val="0"/>
        <w:spacing w:line="288" w:lineRule="auto"/>
        <w:ind w:firstLineChars="100" w:firstLine="360"/>
        <w:rPr>
          <w:rFonts w:ascii="仿宋_GB2312" w:eastAsia="仿宋_GB2312"/>
          <w:sz w:val="36"/>
          <w:szCs w:val="36"/>
          <w:u w:val="single"/>
        </w:rPr>
      </w:pPr>
      <w:r w:rsidRPr="005111F4">
        <w:rPr>
          <w:rFonts w:ascii="仿宋_GB2312" w:eastAsia="仿宋_GB2312" w:hint="eastAsia"/>
          <w:sz w:val="36"/>
          <w:szCs w:val="36"/>
        </w:rPr>
        <w:t>编制日期：</w:t>
      </w:r>
      <w:r w:rsidRPr="005111F4">
        <w:rPr>
          <w:rFonts w:ascii="仿宋_GB2312" w:eastAsia="仿宋_GB2312" w:hint="eastAsia"/>
          <w:sz w:val="36"/>
          <w:szCs w:val="36"/>
          <w:u w:val="single"/>
        </w:rPr>
        <w:t xml:space="preserve"> </w:t>
      </w:r>
      <w:r w:rsidRPr="005111F4">
        <w:rPr>
          <w:rFonts w:ascii="仿宋_GB2312" w:eastAsia="仿宋_GB2312"/>
          <w:sz w:val="36"/>
          <w:szCs w:val="36"/>
          <w:u w:val="single"/>
        </w:rPr>
        <w:t xml:space="preserve">           2021</w:t>
      </w:r>
      <w:r w:rsidRPr="005111F4">
        <w:rPr>
          <w:rFonts w:ascii="仿宋_GB2312" w:eastAsia="仿宋_GB2312" w:hint="eastAsia"/>
          <w:sz w:val="36"/>
          <w:szCs w:val="36"/>
          <w:u w:val="single"/>
        </w:rPr>
        <w:t>年</w:t>
      </w:r>
      <w:r w:rsidRPr="005111F4">
        <w:rPr>
          <w:rFonts w:ascii="仿宋_GB2312" w:eastAsia="仿宋_GB2312"/>
          <w:sz w:val="36"/>
          <w:szCs w:val="36"/>
          <w:u w:val="single"/>
        </w:rPr>
        <w:t>4</w:t>
      </w:r>
      <w:r w:rsidRPr="005111F4">
        <w:rPr>
          <w:rFonts w:ascii="仿宋_GB2312" w:eastAsia="仿宋_GB2312" w:hint="eastAsia"/>
          <w:sz w:val="36"/>
          <w:szCs w:val="36"/>
          <w:u w:val="single"/>
        </w:rPr>
        <w:t>月</w:t>
      </w:r>
      <w:r w:rsidRPr="005111F4">
        <w:rPr>
          <w:rFonts w:ascii="仿宋_GB2312" w:eastAsia="仿宋_GB2312"/>
          <w:sz w:val="36"/>
          <w:szCs w:val="36"/>
          <w:u w:val="single"/>
        </w:rPr>
        <w:t xml:space="preserve">                </w:t>
      </w:r>
      <w:r w:rsidRPr="005111F4">
        <w:rPr>
          <w:rFonts w:ascii="仿宋_GB2312" w:eastAsia="仿宋_GB2312" w:hint="eastAsia"/>
          <w:sz w:val="36"/>
          <w:szCs w:val="36"/>
          <w:u w:val="single"/>
        </w:rPr>
        <w:t xml:space="preserve"> </w:t>
      </w:r>
    </w:p>
    <w:p w14:paraId="4875C49C" w14:textId="77777777" w:rsidR="00416C18" w:rsidRPr="005111F4" w:rsidRDefault="00416C18" w:rsidP="00416C18">
      <w:pPr>
        <w:adjustRightInd w:val="0"/>
        <w:snapToGrid w:val="0"/>
        <w:spacing w:line="288" w:lineRule="auto"/>
        <w:rPr>
          <w:rFonts w:ascii="仿宋_GB2312" w:eastAsia="仿宋_GB2312"/>
          <w:sz w:val="36"/>
          <w:szCs w:val="36"/>
        </w:rPr>
      </w:pPr>
    </w:p>
    <w:p w14:paraId="66B3C63B" w14:textId="77777777" w:rsidR="00416C18" w:rsidRPr="005111F4" w:rsidRDefault="00416C18" w:rsidP="00416C18">
      <w:pPr>
        <w:adjustRightInd w:val="0"/>
        <w:snapToGrid w:val="0"/>
        <w:spacing w:line="288" w:lineRule="auto"/>
        <w:jc w:val="center"/>
        <w:rPr>
          <w:rFonts w:ascii="楷体_GB2312" w:eastAsia="楷体_GB2312"/>
          <w:sz w:val="36"/>
          <w:szCs w:val="36"/>
        </w:rPr>
      </w:pPr>
    </w:p>
    <w:p w14:paraId="0B6C9D22" w14:textId="77777777" w:rsidR="00416C18" w:rsidRPr="005111F4" w:rsidRDefault="00416C18" w:rsidP="00416C18">
      <w:pPr>
        <w:adjustRightInd w:val="0"/>
        <w:snapToGrid w:val="0"/>
        <w:spacing w:line="288" w:lineRule="auto"/>
        <w:jc w:val="center"/>
        <w:rPr>
          <w:rFonts w:ascii="楷体_GB2312" w:eastAsia="楷体_GB2312"/>
          <w:sz w:val="36"/>
          <w:szCs w:val="36"/>
        </w:rPr>
      </w:pPr>
    </w:p>
    <w:p w14:paraId="5C583F25" w14:textId="77777777" w:rsidR="00E842BF" w:rsidRDefault="00416C18" w:rsidP="00416C18">
      <w:pPr>
        <w:adjustRightInd w:val="0"/>
        <w:snapToGrid w:val="0"/>
        <w:spacing w:line="288" w:lineRule="auto"/>
        <w:jc w:val="center"/>
        <w:rPr>
          <w:rFonts w:ascii="楷体_GB2312" w:eastAsia="楷体_GB2312"/>
          <w:sz w:val="36"/>
          <w:szCs w:val="36"/>
        </w:rPr>
        <w:sectPr w:rsidR="00E842BF" w:rsidSect="00003608">
          <w:footerReference w:type="default" r:id="rId8"/>
          <w:pgSz w:w="11906" w:h="16838"/>
          <w:pgMar w:top="1440" w:right="1800" w:bottom="1440" w:left="1800" w:header="851" w:footer="992" w:gutter="0"/>
          <w:cols w:space="425"/>
          <w:titlePg/>
          <w:docGrid w:type="lines" w:linePitch="312"/>
        </w:sectPr>
      </w:pPr>
      <w:r w:rsidRPr="005111F4">
        <w:rPr>
          <w:rFonts w:ascii="楷体_GB2312" w:eastAsia="楷体_GB2312" w:hint="eastAsia"/>
          <w:sz w:val="36"/>
          <w:szCs w:val="36"/>
        </w:rPr>
        <w:t>中华人民共和国生态环境部制</w:t>
      </w:r>
    </w:p>
    <w:p w14:paraId="4B9E7428" w14:textId="1DB626C2" w:rsidR="005F0312" w:rsidRPr="005111F4" w:rsidRDefault="005F0312" w:rsidP="001D2297">
      <w:pPr>
        <w:pStyle w:val="a3"/>
        <w:jc w:val="center"/>
        <w:outlineLvl w:val="0"/>
        <w:rPr>
          <w:rFonts w:ascii="Times New Roman" w:eastAsia="黑体" w:hAnsi="Times New Roman"/>
          <w:snapToGrid w:val="0"/>
          <w:sz w:val="30"/>
          <w:szCs w:val="30"/>
        </w:rPr>
      </w:pPr>
      <w:r w:rsidRPr="001D2297">
        <w:rPr>
          <w:rFonts w:ascii="Times New Roman" w:eastAsia="黑体" w:hAnsi="Times New Roman" w:hint="eastAsia"/>
          <w:snapToGrid w:val="0"/>
          <w:sz w:val="30"/>
          <w:szCs w:val="30"/>
        </w:rPr>
        <w:lastRenderedPageBreak/>
        <w:t>一、建</w:t>
      </w:r>
      <w:r w:rsidRPr="005111F4">
        <w:rPr>
          <w:rFonts w:ascii="Times New Roman" w:eastAsia="黑体" w:hAnsi="Times New Roman"/>
          <w:snapToGrid w:val="0"/>
          <w:sz w:val="30"/>
          <w:szCs w:val="30"/>
        </w:rPr>
        <w:t>设项目基本情况</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0"/>
        <w:gridCol w:w="1873"/>
        <w:gridCol w:w="2033"/>
        <w:gridCol w:w="8"/>
        <w:gridCol w:w="2332"/>
      </w:tblGrid>
      <w:tr w:rsidR="009420E5" w:rsidRPr="005111F4" w14:paraId="4CC04E8F" w14:textId="77777777" w:rsidTr="002813F1">
        <w:trPr>
          <w:trHeight w:val="362"/>
        </w:trPr>
        <w:tc>
          <w:tcPr>
            <w:tcW w:w="1231" w:type="pct"/>
            <w:tcMar>
              <w:top w:w="16" w:type="dxa"/>
              <w:left w:w="16" w:type="dxa"/>
              <w:right w:w="16" w:type="dxa"/>
            </w:tcMar>
            <w:vAlign w:val="center"/>
          </w:tcPr>
          <w:p w14:paraId="412ACDF2" w14:textId="77777777" w:rsidR="005F0312" w:rsidRPr="005111F4" w:rsidRDefault="005F0312" w:rsidP="00AD24C0">
            <w:pPr>
              <w:adjustRightInd w:val="0"/>
              <w:snapToGrid w:val="0"/>
              <w:jc w:val="center"/>
              <w:rPr>
                <w:szCs w:val="21"/>
              </w:rPr>
            </w:pPr>
            <w:r w:rsidRPr="005111F4">
              <w:rPr>
                <w:szCs w:val="21"/>
              </w:rPr>
              <w:t>建设项目名称</w:t>
            </w:r>
          </w:p>
        </w:tc>
        <w:tc>
          <w:tcPr>
            <w:tcW w:w="3769" w:type="pct"/>
            <w:gridSpan w:val="4"/>
            <w:vAlign w:val="center"/>
          </w:tcPr>
          <w:p w14:paraId="285D9156" w14:textId="77777777" w:rsidR="00EB61C3" w:rsidRPr="005111F4" w:rsidRDefault="005F0312" w:rsidP="00EB61C3">
            <w:pPr>
              <w:adjustRightInd w:val="0"/>
              <w:snapToGrid w:val="0"/>
              <w:rPr>
                <w:b/>
                <w:szCs w:val="21"/>
              </w:rPr>
            </w:pPr>
            <w:r w:rsidRPr="005111F4">
              <w:rPr>
                <w:rFonts w:hint="eastAsia"/>
                <w:b/>
                <w:szCs w:val="21"/>
              </w:rPr>
              <w:t>湖南邵阳高端显示器件产业</w:t>
            </w:r>
            <w:proofErr w:type="gramStart"/>
            <w:r w:rsidRPr="005111F4">
              <w:rPr>
                <w:rFonts w:hint="eastAsia"/>
                <w:b/>
                <w:szCs w:val="21"/>
              </w:rPr>
              <w:t>园基础</w:t>
            </w:r>
            <w:proofErr w:type="gramEnd"/>
            <w:r w:rsidRPr="005111F4">
              <w:rPr>
                <w:rFonts w:hint="eastAsia"/>
                <w:b/>
                <w:szCs w:val="21"/>
              </w:rPr>
              <w:t>设施配套项目</w:t>
            </w:r>
          </w:p>
          <w:p w14:paraId="11463086" w14:textId="2F0068E7" w:rsidR="005F0312" w:rsidRPr="005111F4" w:rsidRDefault="00EB61C3" w:rsidP="00EB61C3">
            <w:pPr>
              <w:adjustRightInd w:val="0"/>
              <w:snapToGrid w:val="0"/>
              <w:rPr>
                <w:szCs w:val="21"/>
              </w:rPr>
            </w:pPr>
            <w:r w:rsidRPr="005111F4">
              <w:rPr>
                <w:rFonts w:hint="eastAsia"/>
                <w:szCs w:val="21"/>
              </w:rPr>
              <w:t>（包括</w:t>
            </w:r>
            <w:r w:rsidR="00440BF6" w:rsidRPr="005111F4">
              <w:rPr>
                <w:rFonts w:hint="eastAsia"/>
                <w:szCs w:val="21"/>
              </w:rPr>
              <w:t>标准</w:t>
            </w:r>
            <w:r w:rsidR="00E139C3" w:rsidRPr="005111F4">
              <w:rPr>
                <w:rFonts w:hint="eastAsia"/>
                <w:szCs w:val="21"/>
              </w:rPr>
              <w:t>厂房建设、配套设施建设、配套道路建设）</w:t>
            </w:r>
          </w:p>
        </w:tc>
      </w:tr>
      <w:tr w:rsidR="009420E5" w:rsidRPr="005111F4" w14:paraId="04E74103" w14:textId="77777777" w:rsidTr="002813F1">
        <w:trPr>
          <w:trHeight w:val="355"/>
        </w:trPr>
        <w:tc>
          <w:tcPr>
            <w:tcW w:w="1231" w:type="pct"/>
            <w:tcMar>
              <w:top w:w="16" w:type="dxa"/>
              <w:left w:w="16" w:type="dxa"/>
              <w:right w:w="16" w:type="dxa"/>
            </w:tcMar>
            <w:vAlign w:val="center"/>
          </w:tcPr>
          <w:p w14:paraId="0892A18A" w14:textId="77777777" w:rsidR="005F0312" w:rsidRPr="005111F4" w:rsidRDefault="005F0312" w:rsidP="00AD24C0">
            <w:pPr>
              <w:adjustRightInd w:val="0"/>
              <w:snapToGrid w:val="0"/>
              <w:jc w:val="center"/>
              <w:rPr>
                <w:szCs w:val="21"/>
              </w:rPr>
            </w:pPr>
            <w:r w:rsidRPr="005111F4">
              <w:rPr>
                <w:szCs w:val="21"/>
              </w:rPr>
              <w:t>项目代码</w:t>
            </w:r>
          </w:p>
        </w:tc>
        <w:tc>
          <w:tcPr>
            <w:tcW w:w="3769" w:type="pct"/>
            <w:gridSpan w:val="4"/>
            <w:vAlign w:val="center"/>
          </w:tcPr>
          <w:p w14:paraId="7C4BD996" w14:textId="77777777" w:rsidR="005F0312" w:rsidRPr="005111F4" w:rsidRDefault="005F0312" w:rsidP="00AD24C0">
            <w:pPr>
              <w:adjustRightInd w:val="0"/>
              <w:snapToGrid w:val="0"/>
              <w:jc w:val="center"/>
              <w:rPr>
                <w:szCs w:val="21"/>
              </w:rPr>
            </w:pPr>
            <w:r w:rsidRPr="005111F4">
              <w:rPr>
                <w:rFonts w:hint="eastAsia"/>
                <w:szCs w:val="21"/>
              </w:rPr>
              <w:t>无</w:t>
            </w:r>
          </w:p>
        </w:tc>
      </w:tr>
      <w:tr w:rsidR="009420E5" w:rsidRPr="005111F4" w14:paraId="3B5BF25F" w14:textId="77777777" w:rsidTr="004F78EC">
        <w:trPr>
          <w:trHeight w:val="362"/>
        </w:trPr>
        <w:tc>
          <w:tcPr>
            <w:tcW w:w="1231" w:type="pct"/>
            <w:tcMar>
              <w:top w:w="16" w:type="dxa"/>
              <w:left w:w="16" w:type="dxa"/>
              <w:right w:w="16" w:type="dxa"/>
            </w:tcMar>
            <w:vAlign w:val="center"/>
          </w:tcPr>
          <w:p w14:paraId="36B5CAC2" w14:textId="77777777" w:rsidR="005F0312" w:rsidRPr="005111F4" w:rsidRDefault="005F0312" w:rsidP="00AD24C0">
            <w:pPr>
              <w:adjustRightInd w:val="0"/>
              <w:snapToGrid w:val="0"/>
              <w:jc w:val="center"/>
              <w:rPr>
                <w:szCs w:val="21"/>
              </w:rPr>
            </w:pPr>
            <w:r w:rsidRPr="005111F4">
              <w:rPr>
                <w:szCs w:val="21"/>
              </w:rPr>
              <w:t>建设单位联系人</w:t>
            </w:r>
          </w:p>
        </w:tc>
        <w:tc>
          <w:tcPr>
            <w:tcW w:w="1130" w:type="pct"/>
            <w:vAlign w:val="center"/>
          </w:tcPr>
          <w:p w14:paraId="773056EE" w14:textId="77777777" w:rsidR="005F0312" w:rsidRPr="005111F4" w:rsidRDefault="005F0312" w:rsidP="00AD24C0">
            <w:pPr>
              <w:adjustRightInd w:val="0"/>
              <w:snapToGrid w:val="0"/>
              <w:jc w:val="center"/>
              <w:rPr>
                <w:szCs w:val="21"/>
              </w:rPr>
            </w:pPr>
            <w:r w:rsidRPr="005111F4">
              <w:rPr>
                <w:rFonts w:hint="eastAsia"/>
                <w:szCs w:val="21"/>
              </w:rPr>
              <w:t>李海林</w:t>
            </w:r>
          </w:p>
        </w:tc>
        <w:tc>
          <w:tcPr>
            <w:tcW w:w="1232" w:type="pct"/>
            <w:gridSpan w:val="2"/>
            <w:vAlign w:val="center"/>
          </w:tcPr>
          <w:p w14:paraId="1483DC3A" w14:textId="77777777" w:rsidR="005F0312" w:rsidRPr="005111F4" w:rsidRDefault="005F0312" w:rsidP="00AD24C0">
            <w:pPr>
              <w:adjustRightInd w:val="0"/>
              <w:snapToGrid w:val="0"/>
              <w:jc w:val="center"/>
              <w:rPr>
                <w:szCs w:val="21"/>
              </w:rPr>
            </w:pPr>
            <w:r w:rsidRPr="005111F4">
              <w:rPr>
                <w:szCs w:val="21"/>
              </w:rPr>
              <w:t>联系方式</w:t>
            </w:r>
          </w:p>
        </w:tc>
        <w:tc>
          <w:tcPr>
            <w:tcW w:w="1407" w:type="pct"/>
            <w:vAlign w:val="center"/>
          </w:tcPr>
          <w:p w14:paraId="21A468FA" w14:textId="77777777" w:rsidR="005F0312" w:rsidRPr="005111F4" w:rsidRDefault="005F0312" w:rsidP="00AD24C0">
            <w:pPr>
              <w:adjustRightInd w:val="0"/>
              <w:snapToGrid w:val="0"/>
              <w:jc w:val="center"/>
              <w:rPr>
                <w:szCs w:val="21"/>
              </w:rPr>
            </w:pPr>
            <w:r w:rsidRPr="005111F4">
              <w:rPr>
                <w:szCs w:val="21"/>
              </w:rPr>
              <w:t>15973958585</w:t>
            </w:r>
          </w:p>
        </w:tc>
      </w:tr>
      <w:tr w:rsidR="009420E5" w:rsidRPr="005111F4" w14:paraId="1C34A74A" w14:textId="77777777" w:rsidTr="002813F1">
        <w:trPr>
          <w:trHeight w:val="362"/>
        </w:trPr>
        <w:tc>
          <w:tcPr>
            <w:tcW w:w="1231" w:type="pct"/>
            <w:tcMar>
              <w:top w:w="16" w:type="dxa"/>
              <w:left w:w="16" w:type="dxa"/>
              <w:right w:w="16" w:type="dxa"/>
            </w:tcMar>
            <w:vAlign w:val="center"/>
          </w:tcPr>
          <w:p w14:paraId="516DFF27" w14:textId="77777777" w:rsidR="005F0312" w:rsidRPr="005111F4" w:rsidRDefault="005F0312" w:rsidP="00AD24C0">
            <w:pPr>
              <w:adjustRightInd w:val="0"/>
              <w:snapToGrid w:val="0"/>
              <w:jc w:val="center"/>
              <w:rPr>
                <w:szCs w:val="21"/>
              </w:rPr>
            </w:pPr>
            <w:r w:rsidRPr="005111F4">
              <w:rPr>
                <w:szCs w:val="21"/>
              </w:rPr>
              <w:t>建设地点</w:t>
            </w:r>
          </w:p>
        </w:tc>
        <w:tc>
          <w:tcPr>
            <w:tcW w:w="3769" w:type="pct"/>
            <w:gridSpan w:val="4"/>
            <w:vAlign w:val="center"/>
          </w:tcPr>
          <w:p w14:paraId="03E25071" w14:textId="7F15A1D9" w:rsidR="005F0312" w:rsidRPr="005111F4" w:rsidRDefault="005F0312" w:rsidP="00AD24C0">
            <w:pPr>
              <w:adjustRightInd w:val="0"/>
              <w:snapToGrid w:val="0"/>
              <w:jc w:val="center"/>
              <w:rPr>
                <w:rFonts w:cs="宋体"/>
                <w:szCs w:val="21"/>
              </w:rPr>
            </w:pPr>
            <w:r w:rsidRPr="005111F4">
              <w:rPr>
                <w:rFonts w:cs="宋体" w:hint="eastAsia"/>
                <w:szCs w:val="21"/>
                <w:u w:val="single"/>
              </w:rPr>
              <w:t>湖南</w:t>
            </w:r>
            <w:r w:rsidRPr="005111F4">
              <w:rPr>
                <w:rFonts w:cs="宋体" w:hint="eastAsia"/>
                <w:szCs w:val="21"/>
              </w:rPr>
              <w:t>省</w:t>
            </w:r>
            <w:r w:rsidRPr="005111F4">
              <w:rPr>
                <w:rFonts w:cs="宋体" w:hint="eastAsia"/>
                <w:szCs w:val="21"/>
                <w:u w:val="single"/>
              </w:rPr>
              <w:t>邵阳</w:t>
            </w:r>
            <w:r w:rsidRPr="005111F4">
              <w:rPr>
                <w:rFonts w:cs="宋体" w:hint="eastAsia"/>
                <w:szCs w:val="21"/>
              </w:rPr>
              <w:t>市</w:t>
            </w:r>
            <w:proofErr w:type="gramStart"/>
            <w:r w:rsidRPr="005111F4">
              <w:rPr>
                <w:rFonts w:cs="宋体" w:hint="eastAsia"/>
                <w:szCs w:val="21"/>
                <w:u w:val="single"/>
              </w:rPr>
              <w:t>双清</w:t>
            </w:r>
            <w:r w:rsidRPr="005111F4">
              <w:rPr>
                <w:rFonts w:cs="宋体" w:hint="eastAsia"/>
                <w:szCs w:val="21"/>
              </w:rPr>
              <w:t>区</w:t>
            </w:r>
            <w:proofErr w:type="gramEnd"/>
            <w:r w:rsidRPr="005111F4">
              <w:rPr>
                <w:rFonts w:cs="宋体"/>
                <w:szCs w:val="21"/>
                <w:u w:val="single"/>
              </w:rPr>
              <w:t>/</w:t>
            </w:r>
            <w:r w:rsidRPr="005111F4">
              <w:rPr>
                <w:rFonts w:cs="宋体" w:hint="eastAsia"/>
                <w:szCs w:val="21"/>
              </w:rPr>
              <w:t>乡（街道）</w:t>
            </w:r>
            <w:r w:rsidRPr="005111F4">
              <w:rPr>
                <w:rFonts w:cs="宋体" w:hint="eastAsia"/>
                <w:szCs w:val="21"/>
                <w:u w:val="single"/>
              </w:rPr>
              <w:t>邵阳经济开发区双清片区，东至世纪大道，南临白马大道，西接大兴路，北抵高新路</w:t>
            </w:r>
            <w:r w:rsidRPr="005111F4">
              <w:rPr>
                <w:rFonts w:cs="宋体" w:hint="eastAsia"/>
                <w:szCs w:val="21"/>
              </w:rPr>
              <w:t>（具体地址）</w:t>
            </w:r>
          </w:p>
        </w:tc>
      </w:tr>
      <w:tr w:rsidR="009420E5" w:rsidRPr="005111F4" w14:paraId="193C31D3" w14:textId="77777777" w:rsidTr="002813F1">
        <w:trPr>
          <w:trHeight w:val="355"/>
        </w:trPr>
        <w:tc>
          <w:tcPr>
            <w:tcW w:w="1231" w:type="pct"/>
            <w:tcMar>
              <w:top w:w="16" w:type="dxa"/>
              <w:left w:w="16" w:type="dxa"/>
              <w:right w:w="16" w:type="dxa"/>
            </w:tcMar>
            <w:vAlign w:val="center"/>
          </w:tcPr>
          <w:p w14:paraId="2B028A1E" w14:textId="77777777" w:rsidR="005F0312" w:rsidRPr="005111F4" w:rsidRDefault="005F0312" w:rsidP="00AD24C0">
            <w:pPr>
              <w:adjustRightInd w:val="0"/>
              <w:snapToGrid w:val="0"/>
              <w:jc w:val="center"/>
              <w:rPr>
                <w:szCs w:val="21"/>
              </w:rPr>
            </w:pPr>
            <w:r w:rsidRPr="005111F4">
              <w:rPr>
                <w:szCs w:val="21"/>
              </w:rPr>
              <w:t>地理坐标</w:t>
            </w:r>
          </w:p>
        </w:tc>
        <w:tc>
          <w:tcPr>
            <w:tcW w:w="3769" w:type="pct"/>
            <w:gridSpan w:val="4"/>
            <w:vAlign w:val="center"/>
          </w:tcPr>
          <w:p w14:paraId="65C2CB95" w14:textId="4A47C4F5" w:rsidR="005F0312" w:rsidRPr="005111F4" w:rsidRDefault="00440BF6" w:rsidP="00440BF6">
            <w:pPr>
              <w:adjustRightInd w:val="0"/>
              <w:snapToGrid w:val="0"/>
              <w:jc w:val="left"/>
              <w:rPr>
                <w:szCs w:val="21"/>
              </w:rPr>
            </w:pPr>
            <w:r w:rsidRPr="005111F4">
              <w:rPr>
                <w:rFonts w:hint="eastAsia"/>
                <w:b/>
                <w:bCs/>
                <w:szCs w:val="21"/>
              </w:rPr>
              <w:t>标准</w:t>
            </w:r>
            <w:r w:rsidR="00E92CE4" w:rsidRPr="005111F4">
              <w:rPr>
                <w:rFonts w:hint="eastAsia"/>
                <w:b/>
                <w:bCs/>
                <w:szCs w:val="21"/>
              </w:rPr>
              <w:t>厂房建设</w:t>
            </w:r>
            <w:r w:rsidR="00E92CE4" w:rsidRPr="005111F4">
              <w:rPr>
                <w:rFonts w:hint="eastAsia"/>
                <w:szCs w:val="21"/>
              </w:rPr>
              <w:t>，</w:t>
            </w:r>
            <w:r w:rsidR="005F0312" w:rsidRPr="005111F4">
              <w:rPr>
                <w:rFonts w:hint="eastAsia"/>
                <w:szCs w:val="21"/>
              </w:rPr>
              <w:t>经度：</w:t>
            </w:r>
            <w:r w:rsidR="005F0312" w:rsidRPr="005111F4">
              <w:rPr>
                <w:szCs w:val="21"/>
                <w:u w:val="single"/>
              </w:rPr>
              <w:t>111</w:t>
            </w:r>
            <w:r w:rsidR="005F0312" w:rsidRPr="005111F4">
              <w:rPr>
                <w:szCs w:val="21"/>
              </w:rPr>
              <w:t>度</w:t>
            </w:r>
            <w:r w:rsidR="005F0312" w:rsidRPr="005111F4">
              <w:rPr>
                <w:szCs w:val="21"/>
                <w:u w:val="single"/>
              </w:rPr>
              <w:t>3</w:t>
            </w:r>
            <w:r w:rsidR="00E92CE4" w:rsidRPr="005111F4">
              <w:rPr>
                <w:szCs w:val="21"/>
                <w:u w:val="single"/>
              </w:rPr>
              <w:t>3</w:t>
            </w:r>
            <w:r w:rsidR="005F0312" w:rsidRPr="005111F4">
              <w:rPr>
                <w:szCs w:val="21"/>
              </w:rPr>
              <w:t>分</w:t>
            </w:r>
            <w:r w:rsidR="005F0312" w:rsidRPr="005111F4">
              <w:rPr>
                <w:szCs w:val="21"/>
                <w:u w:val="single"/>
              </w:rPr>
              <w:t>3</w:t>
            </w:r>
            <w:r w:rsidR="00E92CE4" w:rsidRPr="005111F4">
              <w:rPr>
                <w:szCs w:val="21"/>
                <w:u w:val="single"/>
              </w:rPr>
              <w:t>1.919</w:t>
            </w:r>
            <w:r w:rsidR="005F0312" w:rsidRPr="005111F4">
              <w:rPr>
                <w:szCs w:val="21"/>
              </w:rPr>
              <w:t>秒，</w:t>
            </w:r>
            <w:r w:rsidR="005F0312" w:rsidRPr="005111F4">
              <w:rPr>
                <w:rFonts w:hint="eastAsia"/>
                <w:szCs w:val="21"/>
              </w:rPr>
              <w:t>纬度：</w:t>
            </w:r>
            <w:r w:rsidR="005F0312" w:rsidRPr="005111F4">
              <w:rPr>
                <w:szCs w:val="21"/>
                <w:u w:val="single"/>
              </w:rPr>
              <w:t>27</w:t>
            </w:r>
            <w:r w:rsidR="005F0312" w:rsidRPr="005111F4">
              <w:rPr>
                <w:szCs w:val="21"/>
              </w:rPr>
              <w:t>度</w:t>
            </w:r>
            <w:r w:rsidR="005F0312" w:rsidRPr="005111F4">
              <w:rPr>
                <w:szCs w:val="21"/>
                <w:u w:val="single"/>
              </w:rPr>
              <w:t>1</w:t>
            </w:r>
            <w:r w:rsidR="00E92CE4" w:rsidRPr="005111F4">
              <w:rPr>
                <w:szCs w:val="21"/>
                <w:u w:val="single"/>
              </w:rPr>
              <w:t>4</w:t>
            </w:r>
            <w:r w:rsidR="005F0312" w:rsidRPr="005111F4">
              <w:rPr>
                <w:szCs w:val="21"/>
              </w:rPr>
              <w:t>分</w:t>
            </w:r>
            <w:r w:rsidR="00E92CE4" w:rsidRPr="005111F4">
              <w:rPr>
                <w:szCs w:val="21"/>
                <w:u w:val="single"/>
              </w:rPr>
              <w:t>53.044</w:t>
            </w:r>
            <w:r w:rsidR="005F0312" w:rsidRPr="005111F4">
              <w:rPr>
                <w:szCs w:val="21"/>
              </w:rPr>
              <w:t>秒）</w:t>
            </w:r>
          </w:p>
          <w:p w14:paraId="58EEA110" w14:textId="3E5BD328" w:rsidR="00E92CE4" w:rsidRPr="005111F4" w:rsidRDefault="00E92CE4" w:rsidP="00440BF6">
            <w:pPr>
              <w:adjustRightInd w:val="0"/>
              <w:snapToGrid w:val="0"/>
              <w:jc w:val="left"/>
              <w:rPr>
                <w:szCs w:val="21"/>
              </w:rPr>
            </w:pPr>
            <w:r w:rsidRPr="005111F4">
              <w:rPr>
                <w:rFonts w:hint="eastAsia"/>
                <w:b/>
                <w:bCs/>
                <w:szCs w:val="21"/>
              </w:rPr>
              <w:t>配套设施建设</w:t>
            </w:r>
            <w:r w:rsidRPr="005111F4">
              <w:rPr>
                <w:rFonts w:hint="eastAsia"/>
                <w:szCs w:val="21"/>
              </w:rPr>
              <w:t>，经度：</w:t>
            </w:r>
            <w:r w:rsidRPr="005111F4">
              <w:rPr>
                <w:szCs w:val="21"/>
                <w:u w:val="single"/>
              </w:rPr>
              <w:t>111</w:t>
            </w:r>
            <w:r w:rsidRPr="005111F4">
              <w:rPr>
                <w:szCs w:val="21"/>
              </w:rPr>
              <w:t>度</w:t>
            </w:r>
            <w:r w:rsidRPr="005111F4">
              <w:rPr>
                <w:szCs w:val="21"/>
                <w:u w:val="single"/>
              </w:rPr>
              <w:t>33</w:t>
            </w:r>
            <w:r w:rsidRPr="005111F4">
              <w:rPr>
                <w:szCs w:val="21"/>
              </w:rPr>
              <w:t>分</w:t>
            </w:r>
            <w:r w:rsidR="00440BF6" w:rsidRPr="005111F4">
              <w:rPr>
                <w:szCs w:val="21"/>
                <w:u w:val="single"/>
              </w:rPr>
              <w:t>19.405</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15</w:t>
            </w:r>
            <w:r w:rsidRPr="005111F4">
              <w:rPr>
                <w:szCs w:val="21"/>
              </w:rPr>
              <w:t>分</w:t>
            </w:r>
            <w:r w:rsidR="00440BF6" w:rsidRPr="005111F4">
              <w:rPr>
                <w:szCs w:val="21"/>
                <w:u w:val="single"/>
              </w:rPr>
              <w:t>3.936</w:t>
            </w:r>
            <w:r w:rsidRPr="005111F4">
              <w:rPr>
                <w:szCs w:val="21"/>
              </w:rPr>
              <w:t>秒）</w:t>
            </w:r>
          </w:p>
          <w:p w14:paraId="24E041C4" w14:textId="63C06B70" w:rsidR="00440BF6" w:rsidRPr="005111F4" w:rsidRDefault="00E92CE4" w:rsidP="00440BF6">
            <w:pPr>
              <w:adjustRightInd w:val="0"/>
              <w:snapToGrid w:val="0"/>
              <w:jc w:val="left"/>
              <w:rPr>
                <w:b/>
                <w:bCs/>
                <w:szCs w:val="21"/>
              </w:rPr>
            </w:pPr>
            <w:r w:rsidRPr="005111F4">
              <w:rPr>
                <w:rFonts w:hint="eastAsia"/>
                <w:b/>
                <w:bCs/>
                <w:szCs w:val="21"/>
              </w:rPr>
              <w:t>配套道路建设，</w:t>
            </w:r>
          </w:p>
          <w:p w14:paraId="55A5CDA9" w14:textId="23C6FF28" w:rsidR="00E92CE4" w:rsidRPr="005111F4" w:rsidRDefault="00440BF6" w:rsidP="00440BF6">
            <w:pPr>
              <w:adjustRightInd w:val="0"/>
              <w:snapToGrid w:val="0"/>
              <w:rPr>
                <w:szCs w:val="21"/>
              </w:rPr>
            </w:pPr>
            <w:r w:rsidRPr="005111F4">
              <w:rPr>
                <w:rFonts w:hint="eastAsia"/>
                <w:b/>
                <w:bCs/>
                <w:szCs w:val="21"/>
              </w:rPr>
              <w:t>大兴路</w:t>
            </w:r>
            <w:r w:rsidRPr="005111F4">
              <w:rPr>
                <w:rFonts w:hint="eastAsia"/>
                <w:szCs w:val="21"/>
              </w:rPr>
              <w:t>（起点</w:t>
            </w:r>
            <w:r w:rsidR="00E92CE4" w:rsidRPr="005111F4">
              <w:rPr>
                <w:rFonts w:hint="eastAsia"/>
                <w:szCs w:val="21"/>
              </w:rPr>
              <w:t>经度：</w:t>
            </w:r>
            <w:r w:rsidR="00E92CE4" w:rsidRPr="005111F4">
              <w:rPr>
                <w:szCs w:val="21"/>
                <w:u w:val="single"/>
              </w:rPr>
              <w:t>111</w:t>
            </w:r>
            <w:r w:rsidR="00E92CE4" w:rsidRPr="005111F4">
              <w:rPr>
                <w:szCs w:val="21"/>
              </w:rPr>
              <w:t>度</w:t>
            </w:r>
            <w:r w:rsidR="00E92CE4" w:rsidRPr="005111F4">
              <w:rPr>
                <w:szCs w:val="21"/>
                <w:u w:val="single"/>
              </w:rPr>
              <w:t>3</w:t>
            </w:r>
            <w:r w:rsidRPr="005111F4">
              <w:rPr>
                <w:szCs w:val="21"/>
                <w:u w:val="single"/>
              </w:rPr>
              <w:t>2</w:t>
            </w:r>
            <w:r w:rsidR="00E92CE4" w:rsidRPr="005111F4">
              <w:rPr>
                <w:szCs w:val="21"/>
              </w:rPr>
              <w:t>分</w:t>
            </w:r>
            <w:r w:rsidRPr="005111F4">
              <w:rPr>
                <w:szCs w:val="21"/>
                <w:u w:val="single"/>
              </w:rPr>
              <w:t>48.1</w:t>
            </w:r>
            <w:r w:rsidR="003A3069" w:rsidRPr="005111F4">
              <w:rPr>
                <w:szCs w:val="21"/>
                <w:u w:val="single"/>
              </w:rPr>
              <w:t>20</w:t>
            </w:r>
            <w:r w:rsidR="00E92CE4" w:rsidRPr="005111F4">
              <w:rPr>
                <w:szCs w:val="21"/>
              </w:rPr>
              <w:t>秒，</w:t>
            </w:r>
            <w:r w:rsidR="00E92CE4" w:rsidRPr="005111F4">
              <w:rPr>
                <w:rFonts w:hint="eastAsia"/>
                <w:szCs w:val="21"/>
              </w:rPr>
              <w:t>纬度：</w:t>
            </w:r>
            <w:r w:rsidR="00E92CE4" w:rsidRPr="005111F4">
              <w:rPr>
                <w:szCs w:val="21"/>
                <w:u w:val="single"/>
              </w:rPr>
              <w:t>27</w:t>
            </w:r>
            <w:r w:rsidR="00E92CE4" w:rsidRPr="005111F4">
              <w:rPr>
                <w:szCs w:val="21"/>
              </w:rPr>
              <w:t>度</w:t>
            </w:r>
            <w:r w:rsidR="00E92CE4" w:rsidRPr="005111F4">
              <w:rPr>
                <w:szCs w:val="21"/>
                <w:u w:val="single"/>
              </w:rPr>
              <w:t>15</w:t>
            </w:r>
            <w:r w:rsidR="00E92CE4" w:rsidRPr="005111F4">
              <w:rPr>
                <w:szCs w:val="21"/>
              </w:rPr>
              <w:t>分</w:t>
            </w:r>
            <w:r w:rsidRPr="005111F4">
              <w:rPr>
                <w:szCs w:val="21"/>
                <w:u w:val="single"/>
              </w:rPr>
              <w:t>25.720</w:t>
            </w:r>
            <w:r w:rsidR="00E92CE4" w:rsidRPr="005111F4">
              <w:rPr>
                <w:szCs w:val="21"/>
              </w:rPr>
              <w:t>秒</w:t>
            </w:r>
            <w:r w:rsidRPr="005111F4">
              <w:rPr>
                <w:rFonts w:hint="eastAsia"/>
                <w:szCs w:val="21"/>
              </w:rPr>
              <w:t>，终点经度：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38.</w:t>
            </w:r>
            <w:r w:rsidR="00AF19E1" w:rsidRPr="005111F4">
              <w:rPr>
                <w:szCs w:val="21"/>
                <w:u w:val="single"/>
              </w:rPr>
              <w:t>48</w:t>
            </w:r>
            <w:r w:rsidRPr="005111F4">
              <w:rPr>
                <w:szCs w:val="21"/>
                <w:u w:val="single"/>
              </w:rPr>
              <w:t>5</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13</w:t>
            </w:r>
            <w:r w:rsidRPr="005111F4">
              <w:rPr>
                <w:szCs w:val="21"/>
              </w:rPr>
              <w:t>分</w:t>
            </w:r>
            <w:r w:rsidRPr="005111F4">
              <w:rPr>
                <w:szCs w:val="21"/>
                <w:u w:val="single"/>
              </w:rPr>
              <w:t>34.</w:t>
            </w:r>
            <w:r w:rsidR="00AF19E1" w:rsidRPr="005111F4">
              <w:rPr>
                <w:szCs w:val="21"/>
                <w:u w:val="single"/>
              </w:rPr>
              <w:t>792</w:t>
            </w:r>
            <w:r w:rsidRPr="005111F4">
              <w:rPr>
                <w:szCs w:val="21"/>
              </w:rPr>
              <w:t>秒</w:t>
            </w:r>
            <w:r w:rsidRPr="005111F4">
              <w:rPr>
                <w:rFonts w:hint="eastAsia"/>
                <w:szCs w:val="21"/>
              </w:rPr>
              <w:t>）</w:t>
            </w:r>
          </w:p>
          <w:p w14:paraId="52EAD537" w14:textId="769D9332" w:rsidR="00440BF6" w:rsidRPr="005111F4" w:rsidRDefault="00440BF6" w:rsidP="00440BF6">
            <w:pPr>
              <w:adjustRightInd w:val="0"/>
              <w:snapToGrid w:val="0"/>
              <w:rPr>
                <w:szCs w:val="21"/>
              </w:rPr>
            </w:pPr>
            <w:r w:rsidRPr="005111F4">
              <w:rPr>
                <w:rFonts w:hint="eastAsia"/>
                <w:b/>
                <w:bCs/>
                <w:szCs w:val="21"/>
              </w:rPr>
              <w:t>广信路</w:t>
            </w:r>
            <w:r w:rsidRPr="005111F4">
              <w:rPr>
                <w:rFonts w:hint="eastAsia"/>
                <w:szCs w:val="21"/>
              </w:rPr>
              <w:t>（起点经度：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1.</w:t>
            </w:r>
            <w:r w:rsidR="00AF19E1" w:rsidRPr="005111F4">
              <w:rPr>
                <w:szCs w:val="21"/>
                <w:u w:val="single"/>
              </w:rPr>
              <w:t>909</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15</w:t>
            </w:r>
            <w:r w:rsidRPr="005111F4">
              <w:rPr>
                <w:szCs w:val="21"/>
              </w:rPr>
              <w:t>分</w:t>
            </w:r>
            <w:r w:rsidRPr="005111F4">
              <w:rPr>
                <w:szCs w:val="21"/>
                <w:u w:val="single"/>
              </w:rPr>
              <w:t>31.</w:t>
            </w:r>
            <w:r w:rsidR="00AF19E1" w:rsidRPr="005111F4">
              <w:rPr>
                <w:szCs w:val="21"/>
                <w:u w:val="single"/>
              </w:rPr>
              <w:t>089</w:t>
            </w:r>
            <w:r w:rsidRPr="005111F4">
              <w:rPr>
                <w:szCs w:val="21"/>
              </w:rPr>
              <w:t>秒</w:t>
            </w:r>
            <w:r w:rsidRPr="005111F4">
              <w:rPr>
                <w:rFonts w:hint="eastAsia"/>
                <w:szCs w:val="21"/>
              </w:rPr>
              <w:t>，终点经度：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23.306</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14</w:t>
            </w:r>
            <w:r w:rsidRPr="005111F4">
              <w:rPr>
                <w:szCs w:val="21"/>
              </w:rPr>
              <w:t>分</w:t>
            </w:r>
            <w:r w:rsidRPr="005111F4">
              <w:rPr>
                <w:szCs w:val="21"/>
                <w:u w:val="single"/>
              </w:rPr>
              <w:t>41.959</w:t>
            </w:r>
            <w:r w:rsidRPr="005111F4">
              <w:rPr>
                <w:szCs w:val="21"/>
              </w:rPr>
              <w:t>秒</w:t>
            </w:r>
            <w:r w:rsidRPr="005111F4">
              <w:rPr>
                <w:rFonts w:hint="eastAsia"/>
                <w:szCs w:val="21"/>
              </w:rPr>
              <w:t>）</w:t>
            </w:r>
          </w:p>
          <w:p w14:paraId="5B77F790" w14:textId="7812B6AC" w:rsidR="00440BF6" w:rsidRPr="005111F4" w:rsidRDefault="00440BF6" w:rsidP="00440BF6">
            <w:pPr>
              <w:adjustRightInd w:val="0"/>
              <w:snapToGrid w:val="0"/>
              <w:rPr>
                <w:szCs w:val="21"/>
              </w:rPr>
            </w:pPr>
            <w:r w:rsidRPr="005111F4">
              <w:rPr>
                <w:rFonts w:hint="eastAsia"/>
                <w:b/>
                <w:bCs/>
                <w:szCs w:val="21"/>
              </w:rPr>
              <w:t>建龙路</w:t>
            </w:r>
            <w:r w:rsidRPr="005111F4">
              <w:rPr>
                <w:rFonts w:hint="eastAsia"/>
                <w:szCs w:val="21"/>
              </w:rPr>
              <w:t>（起点经度：</w:t>
            </w:r>
            <w:r w:rsidRPr="005111F4">
              <w:rPr>
                <w:szCs w:val="21"/>
                <w:u w:val="single"/>
              </w:rPr>
              <w:t>111</w:t>
            </w:r>
            <w:r w:rsidRPr="005111F4">
              <w:rPr>
                <w:szCs w:val="21"/>
              </w:rPr>
              <w:t>度</w:t>
            </w:r>
            <w:r w:rsidRPr="005111F4">
              <w:rPr>
                <w:szCs w:val="21"/>
                <w:u w:val="single"/>
              </w:rPr>
              <w:t>33</w:t>
            </w:r>
            <w:r w:rsidRPr="005111F4">
              <w:rPr>
                <w:szCs w:val="21"/>
              </w:rPr>
              <w:t>分</w:t>
            </w:r>
            <w:r w:rsidR="003A3069" w:rsidRPr="005111F4">
              <w:rPr>
                <w:szCs w:val="21"/>
                <w:u w:val="single"/>
              </w:rPr>
              <w:t>14.384</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15</w:t>
            </w:r>
            <w:r w:rsidRPr="005111F4">
              <w:rPr>
                <w:szCs w:val="21"/>
              </w:rPr>
              <w:t>分</w:t>
            </w:r>
            <w:r w:rsidR="003A3069" w:rsidRPr="005111F4">
              <w:rPr>
                <w:szCs w:val="21"/>
                <w:u w:val="single"/>
              </w:rPr>
              <w:t>35.646</w:t>
            </w:r>
            <w:r w:rsidRPr="005111F4">
              <w:rPr>
                <w:szCs w:val="21"/>
              </w:rPr>
              <w:t>秒</w:t>
            </w:r>
            <w:r w:rsidRPr="005111F4">
              <w:rPr>
                <w:rFonts w:hint="eastAsia"/>
                <w:szCs w:val="21"/>
              </w:rPr>
              <w:t>，终点经度：</w:t>
            </w:r>
            <w:r w:rsidRPr="005111F4">
              <w:rPr>
                <w:szCs w:val="21"/>
                <w:u w:val="single"/>
              </w:rPr>
              <w:t>111</w:t>
            </w:r>
            <w:r w:rsidRPr="005111F4">
              <w:rPr>
                <w:szCs w:val="21"/>
              </w:rPr>
              <w:t>度</w:t>
            </w:r>
            <w:r w:rsidRPr="005111F4">
              <w:rPr>
                <w:szCs w:val="21"/>
                <w:u w:val="single"/>
              </w:rPr>
              <w:t>33</w:t>
            </w:r>
            <w:r w:rsidRPr="005111F4">
              <w:rPr>
                <w:szCs w:val="21"/>
              </w:rPr>
              <w:t>分</w:t>
            </w:r>
            <w:r w:rsidR="003A3069" w:rsidRPr="005111F4">
              <w:rPr>
                <w:szCs w:val="21"/>
                <w:u w:val="single"/>
              </w:rPr>
              <w:t>30.992</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14</w:t>
            </w:r>
            <w:r w:rsidRPr="005111F4">
              <w:rPr>
                <w:szCs w:val="21"/>
              </w:rPr>
              <w:t>分</w:t>
            </w:r>
            <w:r w:rsidR="003A3069" w:rsidRPr="005111F4">
              <w:rPr>
                <w:szCs w:val="21"/>
                <w:u w:val="single"/>
              </w:rPr>
              <w:t>59.012</w:t>
            </w:r>
            <w:r w:rsidRPr="005111F4">
              <w:rPr>
                <w:szCs w:val="21"/>
              </w:rPr>
              <w:t>秒</w:t>
            </w:r>
            <w:r w:rsidRPr="005111F4">
              <w:rPr>
                <w:rFonts w:hint="eastAsia"/>
                <w:szCs w:val="21"/>
              </w:rPr>
              <w:t>）</w:t>
            </w:r>
          </w:p>
          <w:p w14:paraId="1ADE039E" w14:textId="11838129" w:rsidR="003A3069" w:rsidRPr="005111F4" w:rsidRDefault="003A3069" w:rsidP="003A3069">
            <w:pPr>
              <w:adjustRightInd w:val="0"/>
              <w:snapToGrid w:val="0"/>
              <w:rPr>
                <w:szCs w:val="21"/>
              </w:rPr>
            </w:pPr>
            <w:r w:rsidRPr="005111F4">
              <w:rPr>
                <w:rFonts w:hint="eastAsia"/>
                <w:b/>
                <w:bCs/>
                <w:szCs w:val="21"/>
              </w:rPr>
              <w:t>高新路</w:t>
            </w:r>
            <w:r w:rsidRPr="005111F4">
              <w:rPr>
                <w:rFonts w:hint="eastAsia"/>
                <w:szCs w:val="21"/>
              </w:rPr>
              <w:t>（起点经度：</w:t>
            </w:r>
            <w:r w:rsidRPr="005111F4">
              <w:rPr>
                <w:szCs w:val="21"/>
                <w:u w:val="single"/>
              </w:rPr>
              <w:t>111</w:t>
            </w:r>
            <w:r w:rsidRPr="005111F4">
              <w:rPr>
                <w:szCs w:val="21"/>
              </w:rPr>
              <w:t>度</w:t>
            </w:r>
            <w:r w:rsidRPr="005111F4">
              <w:rPr>
                <w:szCs w:val="21"/>
                <w:u w:val="single"/>
              </w:rPr>
              <w:t>3</w:t>
            </w:r>
            <w:r w:rsidR="00AF19E1" w:rsidRPr="005111F4">
              <w:rPr>
                <w:szCs w:val="21"/>
                <w:u w:val="single"/>
              </w:rPr>
              <w:t>2</w:t>
            </w:r>
            <w:r w:rsidRPr="005111F4">
              <w:rPr>
                <w:szCs w:val="21"/>
              </w:rPr>
              <w:t>分</w:t>
            </w:r>
            <w:r w:rsidR="00AF19E1" w:rsidRPr="005111F4">
              <w:rPr>
                <w:szCs w:val="21"/>
                <w:u w:val="single"/>
              </w:rPr>
              <w:t>55.362</w:t>
            </w:r>
            <w:r w:rsidRPr="005111F4">
              <w:rPr>
                <w:szCs w:val="21"/>
                <w:u w:val="single"/>
              </w:rPr>
              <w:t>4</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15</w:t>
            </w:r>
            <w:r w:rsidRPr="005111F4">
              <w:rPr>
                <w:szCs w:val="21"/>
              </w:rPr>
              <w:t>分</w:t>
            </w:r>
            <w:r w:rsidR="00AF19E1" w:rsidRPr="005111F4">
              <w:rPr>
                <w:szCs w:val="21"/>
                <w:u w:val="single"/>
              </w:rPr>
              <w:t>13.496</w:t>
            </w:r>
            <w:r w:rsidRPr="005111F4">
              <w:rPr>
                <w:szCs w:val="21"/>
              </w:rPr>
              <w:t>秒</w:t>
            </w:r>
            <w:r w:rsidRPr="005111F4">
              <w:rPr>
                <w:rFonts w:hint="eastAsia"/>
                <w:szCs w:val="21"/>
              </w:rPr>
              <w:t>，终点经度：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3</w:t>
            </w:r>
            <w:r w:rsidR="00AF19E1" w:rsidRPr="005111F4">
              <w:rPr>
                <w:szCs w:val="21"/>
                <w:u w:val="single"/>
              </w:rPr>
              <w:t>2.422</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w:t>
            </w:r>
            <w:r w:rsidR="00AF19E1" w:rsidRPr="005111F4">
              <w:rPr>
                <w:szCs w:val="21"/>
                <w:u w:val="single"/>
              </w:rPr>
              <w:t>5</w:t>
            </w:r>
            <w:r w:rsidRPr="005111F4">
              <w:rPr>
                <w:szCs w:val="21"/>
              </w:rPr>
              <w:t>分</w:t>
            </w:r>
            <w:r w:rsidR="00AF19E1" w:rsidRPr="005111F4">
              <w:rPr>
                <w:szCs w:val="21"/>
                <w:u w:val="single"/>
              </w:rPr>
              <w:t>25.025</w:t>
            </w:r>
            <w:r w:rsidRPr="005111F4">
              <w:rPr>
                <w:szCs w:val="21"/>
              </w:rPr>
              <w:t>秒</w:t>
            </w:r>
            <w:r w:rsidRPr="005111F4">
              <w:rPr>
                <w:rFonts w:hint="eastAsia"/>
                <w:szCs w:val="21"/>
              </w:rPr>
              <w:t>）</w:t>
            </w:r>
          </w:p>
          <w:p w14:paraId="51DCF68E" w14:textId="69A902A0" w:rsidR="00AF19E1" w:rsidRPr="005111F4" w:rsidRDefault="00AF19E1" w:rsidP="00AF19E1">
            <w:pPr>
              <w:adjustRightInd w:val="0"/>
              <w:snapToGrid w:val="0"/>
              <w:rPr>
                <w:szCs w:val="21"/>
              </w:rPr>
            </w:pPr>
            <w:r w:rsidRPr="005111F4">
              <w:rPr>
                <w:rFonts w:hint="eastAsia"/>
                <w:b/>
                <w:bCs/>
                <w:szCs w:val="21"/>
              </w:rPr>
              <w:t>爱莲池路</w:t>
            </w:r>
            <w:r w:rsidRPr="005111F4">
              <w:rPr>
                <w:rFonts w:hint="eastAsia"/>
                <w:szCs w:val="21"/>
              </w:rPr>
              <w:t>（起点经度：</w:t>
            </w:r>
            <w:r w:rsidRPr="005111F4">
              <w:rPr>
                <w:szCs w:val="21"/>
                <w:u w:val="single"/>
              </w:rPr>
              <w:t>111</w:t>
            </w:r>
            <w:r w:rsidRPr="005111F4">
              <w:rPr>
                <w:szCs w:val="21"/>
              </w:rPr>
              <w:t>度</w:t>
            </w:r>
            <w:r w:rsidRPr="005111F4">
              <w:rPr>
                <w:szCs w:val="21"/>
                <w:u w:val="single"/>
              </w:rPr>
              <w:t>32</w:t>
            </w:r>
            <w:r w:rsidRPr="005111F4">
              <w:rPr>
                <w:szCs w:val="21"/>
              </w:rPr>
              <w:t>分</w:t>
            </w:r>
            <w:r w:rsidRPr="005111F4">
              <w:rPr>
                <w:szCs w:val="21"/>
                <w:u w:val="single"/>
              </w:rPr>
              <w:t>59.939</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15</w:t>
            </w:r>
            <w:r w:rsidRPr="005111F4">
              <w:rPr>
                <w:szCs w:val="21"/>
              </w:rPr>
              <w:t>分</w:t>
            </w:r>
            <w:r w:rsidRPr="005111F4">
              <w:rPr>
                <w:szCs w:val="21"/>
                <w:u w:val="single"/>
              </w:rPr>
              <w:t>2.198</w:t>
            </w:r>
            <w:r w:rsidRPr="005111F4">
              <w:rPr>
                <w:szCs w:val="21"/>
              </w:rPr>
              <w:t>秒</w:t>
            </w:r>
            <w:r w:rsidRPr="005111F4">
              <w:rPr>
                <w:rFonts w:hint="eastAsia"/>
                <w:szCs w:val="21"/>
              </w:rPr>
              <w:t>，终点经度：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36.998</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15</w:t>
            </w:r>
            <w:r w:rsidRPr="005111F4">
              <w:rPr>
                <w:szCs w:val="21"/>
              </w:rPr>
              <w:t>分</w:t>
            </w:r>
            <w:r w:rsidRPr="005111F4">
              <w:rPr>
                <w:szCs w:val="21"/>
                <w:u w:val="single"/>
              </w:rPr>
              <w:t>16.373</w:t>
            </w:r>
            <w:r w:rsidRPr="005111F4">
              <w:rPr>
                <w:szCs w:val="21"/>
              </w:rPr>
              <w:t>秒</w:t>
            </w:r>
            <w:r w:rsidRPr="005111F4">
              <w:rPr>
                <w:rFonts w:hint="eastAsia"/>
                <w:szCs w:val="21"/>
              </w:rPr>
              <w:t>）</w:t>
            </w:r>
          </w:p>
          <w:p w14:paraId="2E739A85" w14:textId="3CC8D136" w:rsidR="00440BF6" w:rsidRPr="005111F4" w:rsidRDefault="00AF19E1" w:rsidP="00440BF6">
            <w:pPr>
              <w:adjustRightInd w:val="0"/>
              <w:snapToGrid w:val="0"/>
              <w:rPr>
                <w:szCs w:val="21"/>
              </w:rPr>
            </w:pPr>
            <w:proofErr w:type="gramStart"/>
            <w:r w:rsidRPr="005111F4">
              <w:rPr>
                <w:rFonts w:hint="eastAsia"/>
                <w:b/>
                <w:bCs/>
                <w:szCs w:val="21"/>
              </w:rPr>
              <w:t>荷龙路</w:t>
            </w:r>
            <w:proofErr w:type="gramEnd"/>
            <w:r w:rsidRPr="005111F4">
              <w:rPr>
                <w:rFonts w:hint="eastAsia"/>
                <w:szCs w:val="21"/>
              </w:rPr>
              <w:t>（第一段起点经度：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5.327</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14</w:t>
            </w:r>
            <w:r w:rsidRPr="005111F4">
              <w:rPr>
                <w:szCs w:val="21"/>
              </w:rPr>
              <w:t>分</w:t>
            </w:r>
            <w:r w:rsidRPr="005111F4">
              <w:rPr>
                <w:szCs w:val="21"/>
                <w:u w:val="single"/>
              </w:rPr>
              <w:t>53.431</w:t>
            </w:r>
            <w:r w:rsidRPr="005111F4">
              <w:rPr>
                <w:szCs w:val="21"/>
              </w:rPr>
              <w:t>秒</w:t>
            </w:r>
            <w:r w:rsidRPr="005111F4">
              <w:rPr>
                <w:rFonts w:hint="eastAsia"/>
                <w:szCs w:val="21"/>
              </w:rPr>
              <w:t>，终点经度：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18.073</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14</w:t>
            </w:r>
            <w:r w:rsidRPr="005111F4">
              <w:rPr>
                <w:szCs w:val="21"/>
              </w:rPr>
              <w:t>分</w:t>
            </w:r>
            <w:r w:rsidRPr="005111F4">
              <w:rPr>
                <w:szCs w:val="21"/>
                <w:u w:val="single"/>
              </w:rPr>
              <w:t>53.527</w:t>
            </w:r>
            <w:r w:rsidRPr="005111F4">
              <w:rPr>
                <w:szCs w:val="21"/>
              </w:rPr>
              <w:t>秒</w:t>
            </w:r>
            <w:r w:rsidRPr="005111F4">
              <w:rPr>
                <w:rFonts w:hint="eastAsia"/>
                <w:szCs w:val="21"/>
              </w:rPr>
              <w:t>；第二段起点经度：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31.070</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14</w:t>
            </w:r>
            <w:r w:rsidRPr="005111F4">
              <w:rPr>
                <w:szCs w:val="21"/>
              </w:rPr>
              <w:t>分</w:t>
            </w:r>
            <w:r w:rsidRPr="005111F4">
              <w:rPr>
                <w:szCs w:val="21"/>
                <w:u w:val="single"/>
              </w:rPr>
              <w:t>58.992</w:t>
            </w:r>
            <w:r w:rsidRPr="005111F4">
              <w:rPr>
                <w:szCs w:val="21"/>
              </w:rPr>
              <w:t>秒</w:t>
            </w:r>
            <w:r w:rsidRPr="005111F4">
              <w:rPr>
                <w:rFonts w:hint="eastAsia"/>
                <w:szCs w:val="21"/>
              </w:rPr>
              <w:t>，终点经度：</w:t>
            </w:r>
            <w:r w:rsidRPr="005111F4">
              <w:rPr>
                <w:szCs w:val="21"/>
                <w:u w:val="single"/>
              </w:rPr>
              <w:t>111</w:t>
            </w:r>
            <w:r w:rsidRPr="005111F4">
              <w:rPr>
                <w:szCs w:val="21"/>
              </w:rPr>
              <w:t>度</w:t>
            </w:r>
            <w:r w:rsidRPr="005111F4">
              <w:rPr>
                <w:szCs w:val="21"/>
                <w:u w:val="single"/>
              </w:rPr>
              <w:t>33</w:t>
            </w:r>
            <w:r w:rsidRPr="005111F4">
              <w:rPr>
                <w:szCs w:val="21"/>
              </w:rPr>
              <w:t>分</w:t>
            </w:r>
            <w:r w:rsidRPr="005111F4">
              <w:rPr>
                <w:szCs w:val="21"/>
                <w:u w:val="single"/>
              </w:rPr>
              <w:t>43.429</w:t>
            </w:r>
            <w:r w:rsidRPr="005111F4">
              <w:rPr>
                <w:szCs w:val="21"/>
              </w:rPr>
              <w:t>秒，</w:t>
            </w:r>
            <w:r w:rsidRPr="005111F4">
              <w:rPr>
                <w:rFonts w:hint="eastAsia"/>
                <w:szCs w:val="21"/>
              </w:rPr>
              <w:t>纬度：</w:t>
            </w:r>
            <w:r w:rsidRPr="005111F4">
              <w:rPr>
                <w:szCs w:val="21"/>
                <w:u w:val="single"/>
              </w:rPr>
              <w:t>27</w:t>
            </w:r>
            <w:r w:rsidRPr="005111F4">
              <w:rPr>
                <w:szCs w:val="21"/>
              </w:rPr>
              <w:t>度</w:t>
            </w:r>
            <w:r w:rsidRPr="005111F4">
              <w:rPr>
                <w:szCs w:val="21"/>
                <w:u w:val="single"/>
              </w:rPr>
              <w:t>15</w:t>
            </w:r>
            <w:r w:rsidRPr="005111F4">
              <w:rPr>
                <w:szCs w:val="21"/>
              </w:rPr>
              <w:t>分</w:t>
            </w:r>
            <w:r w:rsidRPr="005111F4">
              <w:rPr>
                <w:szCs w:val="21"/>
                <w:u w:val="single"/>
              </w:rPr>
              <w:t>4.052</w:t>
            </w:r>
            <w:r w:rsidRPr="005111F4">
              <w:rPr>
                <w:szCs w:val="21"/>
              </w:rPr>
              <w:t>秒</w:t>
            </w:r>
            <w:r w:rsidRPr="005111F4">
              <w:rPr>
                <w:rFonts w:hint="eastAsia"/>
                <w:szCs w:val="21"/>
              </w:rPr>
              <w:t>）</w:t>
            </w:r>
          </w:p>
          <w:p w14:paraId="1B795846" w14:textId="20A49A5E" w:rsidR="00E92CE4" w:rsidRPr="005111F4" w:rsidRDefault="00E92CE4" w:rsidP="00AD24C0">
            <w:pPr>
              <w:adjustRightInd w:val="0"/>
              <w:snapToGrid w:val="0"/>
              <w:jc w:val="center"/>
              <w:rPr>
                <w:szCs w:val="21"/>
              </w:rPr>
            </w:pPr>
          </w:p>
        </w:tc>
      </w:tr>
      <w:tr w:rsidR="009420E5" w:rsidRPr="005111F4" w14:paraId="092DC946" w14:textId="77777777" w:rsidTr="002813F1">
        <w:trPr>
          <w:trHeight w:val="715"/>
        </w:trPr>
        <w:tc>
          <w:tcPr>
            <w:tcW w:w="1231" w:type="pct"/>
            <w:tcMar>
              <w:top w:w="16" w:type="dxa"/>
              <w:left w:w="16" w:type="dxa"/>
              <w:right w:w="16" w:type="dxa"/>
            </w:tcMar>
            <w:vAlign w:val="center"/>
          </w:tcPr>
          <w:p w14:paraId="35502E90" w14:textId="77777777" w:rsidR="005F0312" w:rsidRPr="005111F4" w:rsidRDefault="005F0312" w:rsidP="00AD24C0">
            <w:pPr>
              <w:adjustRightInd w:val="0"/>
              <w:snapToGrid w:val="0"/>
              <w:jc w:val="center"/>
              <w:rPr>
                <w:szCs w:val="21"/>
              </w:rPr>
            </w:pPr>
            <w:r w:rsidRPr="005111F4">
              <w:rPr>
                <w:szCs w:val="21"/>
              </w:rPr>
              <w:t>建设项目</w:t>
            </w:r>
          </w:p>
          <w:p w14:paraId="60172C04" w14:textId="77777777" w:rsidR="005F0312" w:rsidRPr="005111F4" w:rsidRDefault="005F0312" w:rsidP="00AD24C0">
            <w:pPr>
              <w:adjustRightInd w:val="0"/>
              <w:snapToGrid w:val="0"/>
              <w:jc w:val="center"/>
              <w:rPr>
                <w:szCs w:val="21"/>
              </w:rPr>
            </w:pPr>
            <w:r w:rsidRPr="005111F4">
              <w:rPr>
                <w:szCs w:val="21"/>
              </w:rPr>
              <w:t>行业类别</w:t>
            </w:r>
          </w:p>
        </w:tc>
        <w:tc>
          <w:tcPr>
            <w:tcW w:w="1130" w:type="pct"/>
            <w:vAlign w:val="center"/>
          </w:tcPr>
          <w:p w14:paraId="6A23A67E" w14:textId="77777777" w:rsidR="00E139C3" w:rsidRPr="005111F4" w:rsidRDefault="005F0312" w:rsidP="00E139C3">
            <w:pPr>
              <w:adjustRightInd w:val="0"/>
              <w:snapToGrid w:val="0"/>
              <w:jc w:val="center"/>
              <w:rPr>
                <w:szCs w:val="21"/>
              </w:rPr>
            </w:pPr>
            <w:r w:rsidRPr="005111F4">
              <w:rPr>
                <w:rFonts w:hint="eastAsia"/>
                <w:b/>
                <w:bCs/>
                <w:szCs w:val="21"/>
              </w:rPr>
              <w:t>四十四、房地产业</w:t>
            </w:r>
            <w:r w:rsidRPr="005111F4">
              <w:rPr>
                <w:rFonts w:hint="eastAsia"/>
                <w:szCs w:val="21"/>
              </w:rPr>
              <w:t>9</w:t>
            </w:r>
            <w:r w:rsidRPr="005111F4">
              <w:rPr>
                <w:szCs w:val="21"/>
              </w:rPr>
              <w:t>7</w:t>
            </w:r>
            <w:r w:rsidRPr="005111F4">
              <w:rPr>
                <w:rFonts w:hint="eastAsia"/>
                <w:szCs w:val="21"/>
              </w:rPr>
              <w:t>标准厂房</w:t>
            </w:r>
          </w:p>
          <w:p w14:paraId="54AB2903" w14:textId="74B70DF5" w:rsidR="005F0312" w:rsidRPr="005111F4" w:rsidRDefault="005F0312" w:rsidP="00E139C3">
            <w:pPr>
              <w:adjustRightInd w:val="0"/>
              <w:snapToGrid w:val="0"/>
              <w:jc w:val="center"/>
              <w:rPr>
                <w:szCs w:val="21"/>
              </w:rPr>
            </w:pPr>
            <w:r w:rsidRPr="005111F4">
              <w:rPr>
                <w:rFonts w:hint="eastAsia"/>
                <w:b/>
                <w:bCs/>
                <w:szCs w:val="21"/>
              </w:rPr>
              <w:t>五十二</w:t>
            </w:r>
            <w:r w:rsidRPr="005111F4">
              <w:rPr>
                <w:b/>
                <w:bCs/>
                <w:szCs w:val="21"/>
              </w:rPr>
              <w:t>、</w:t>
            </w:r>
            <w:r w:rsidRPr="005111F4">
              <w:rPr>
                <w:rFonts w:hint="eastAsia"/>
                <w:b/>
                <w:bCs/>
                <w:szCs w:val="21"/>
              </w:rPr>
              <w:t>交通运输业、管道运输业</w:t>
            </w:r>
            <w:r w:rsidRPr="005111F4">
              <w:rPr>
                <w:szCs w:val="21"/>
              </w:rPr>
              <w:t>131</w:t>
            </w:r>
            <w:r w:rsidRPr="005111F4">
              <w:rPr>
                <w:rFonts w:hint="eastAsia"/>
                <w:szCs w:val="21"/>
              </w:rPr>
              <w:t>城市道路</w:t>
            </w:r>
          </w:p>
        </w:tc>
        <w:tc>
          <w:tcPr>
            <w:tcW w:w="1227" w:type="pct"/>
            <w:vAlign w:val="center"/>
          </w:tcPr>
          <w:p w14:paraId="45514DCD" w14:textId="77777777" w:rsidR="005F0312" w:rsidRPr="005111F4" w:rsidRDefault="005F0312" w:rsidP="00AD24C0">
            <w:pPr>
              <w:adjustRightInd w:val="0"/>
              <w:snapToGrid w:val="0"/>
              <w:jc w:val="center"/>
              <w:rPr>
                <w:szCs w:val="21"/>
              </w:rPr>
            </w:pPr>
            <w:r w:rsidRPr="005111F4">
              <w:rPr>
                <w:szCs w:val="21"/>
              </w:rPr>
              <w:t>用地（用海）面积（</w:t>
            </w:r>
            <w:r w:rsidRPr="005111F4">
              <w:rPr>
                <w:szCs w:val="21"/>
              </w:rPr>
              <w:t>m</w:t>
            </w:r>
            <w:r w:rsidRPr="005111F4">
              <w:rPr>
                <w:szCs w:val="21"/>
                <w:vertAlign w:val="superscript"/>
              </w:rPr>
              <w:t>2</w:t>
            </w:r>
            <w:r w:rsidRPr="005111F4">
              <w:rPr>
                <w:szCs w:val="21"/>
              </w:rPr>
              <w:t>）</w:t>
            </w:r>
            <w:r w:rsidRPr="005111F4">
              <w:rPr>
                <w:szCs w:val="21"/>
              </w:rPr>
              <w:t>/</w:t>
            </w:r>
            <w:r w:rsidRPr="005111F4">
              <w:rPr>
                <w:szCs w:val="21"/>
              </w:rPr>
              <w:t>长度（</w:t>
            </w:r>
            <w:r w:rsidRPr="005111F4">
              <w:rPr>
                <w:szCs w:val="21"/>
              </w:rPr>
              <w:t>km</w:t>
            </w:r>
            <w:r w:rsidRPr="005111F4">
              <w:rPr>
                <w:szCs w:val="21"/>
              </w:rPr>
              <w:t>）</w:t>
            </w:r>
          </w:p>
        </w:tc>
        <w:tc>
          <w:tcPr>
            <w:tcW w:w="1412" w:type="pct"/>
            <w:gridSpan w:val="2"/>
            <w:vAlign w:val="center"/>
          </w:tcPr>
          <w:p w14:paraId="5B229906" w14:textId="22C04FEE" w:rsidR="005F0312" w:rsidRPr="005111F4" w:rsidRDefault="00E139C3" w:rsidP="00AD24C0">
            <w:pPr>
              <w:adjustRightInd w:val="0"/>
              <w:snapToGrid w:val="0"/>
              <w:rPr>
                <w:szCs w:val="21"/>
              </w:rPr>
            </w:pPr>
            <w:r w:rsidRPr="005111F4">
              <w:rPr>
                <w:rFonts w:hint="eastAsia"/>
                <w:szCs w:val="21"/>
              </w:rPr>
              <w:t>厂房建设</w:t>
            </w:r>
            <w:r w:rsidR="005F0312" w:rsidRPr="005111F4">
              <w:rPr>
                <w:rFonts w:hint="eastAsia"/>
                <w:szCs w:val="21"/>
              </w:rPr>
              <w:t>：</w:t>
            </w:r>
            <w:r w:rsidR="005F0312" w:rsidRPr="005111F4">
              <w:rPr>
                <w:szCs w:val="21"/>
              </w:rPr>
              <w:t>525705</w:t>
            </w:r>
            <w:r w:rsidR="005F0312" w:rsidRPr="005111F4">
              <w:rPr>
                <w:rFonts w:hint="eastAsia"/>
                <w:szCs w:val="21"/>
              </w:rPr>
              <w:t>；</w:t>
            </w:r>
          </w:p>
          <w:p w14:paraId="59555611" w14:textId="0D7E91EA" w:rsidR="005F0312" w:rsidRPr="005111F4" w:rsidRDefault="00E139C3" w:rsidP="00AD24C0">
            <w:pPr>
              <w:adjustRightInd w:val="0"/>
              <w:snapToGrid w:val="0"/>
              <w:rPr>
                <w:szCs w:val="21"/>
              </w:rPr>
            </w:pPr>
            <w:r w:rsidRPr="005111F4">
              <w:rPr>
                <w:rFonts w:hint="eastAsia"/>
                <w:szCs w:val="21"/>
              </w:rPr>
              <w:t>配套设施建设</w:t>
            </w:r>
            <w:r w:rsidR="005F0312" w:rsidRPr="005111F4">
              <w:rPr>
                <w:rFonts w:hint="eastAsia"/>
                <w:szCs w:val="21"/>
              </w:rPr>
              <w:t>：</w:t>
            </w:r>
            <w:r w:rsidR="005F0312" w:rsidRPr="005111F4">
              <w:rPr>
                <w:szCs w:val="21"/>
              </w:rPr>
              <w:t>77631</w:t>
            </w:r>
            <w:r w:rsidR="005F0312" w:rsidRPr="005111F4">
              <w:rPr>
                <w:rFonts w:hint="eastAsia"/>
                <w:szCs w:val="21"/>
              </w:rPr>
              <w:t>；</w:t>
            </w:r>
          </w:p>
          <w:p w14:paraId="6F9DCEAE" w14:textId="56FC087A" w:rsidR="005F0312" w:rsidRPr="005111F4" w:rsidRDefault="00E139C3" w:rsidP="00AD24C0">
            <w:pPr>
              <w:adjustRightInd w:val="0"/>
              <w:snapToGrid w:val="0"/>
              <w:rPr>
                <w:szCs w:val="21"/>
              </w:rPr>
            </w:pPr>
            <w:r w:rsidRPr="005111F4">
              <w:rPr>
                <w:rFonts w:hint="eastAsia"/>
                <w:szCs w:val="21"/>
              </w:rPr>
              <w:t>配套道路建设</w:t>
            </w:r>
            <w:r w:rsidR="005F0312" w:rsidRPr="005111F4">
              <w:rPr>
                <w:rFonts w:hint="eastAsia"/>
                <w:szCs w:val="21"/>
              </w:rPr>
              <w:t>：</w:t>
            </w:r>
            <w:r w:rsidR="005F0312" w:rsidRPr="005111F4">
              <w:rPr>
                <w:szCs w:val="21"/>
              </w:rPr>
              <w:t>286377</w:t>
            </w:r>
            <w:r w:rsidR="005F0312" w:rsidRPr="005111F4">
              <w:rPr>
                <w:rFonts w:hint="eastAsia"/>
                <w:szCs w:val="21"/>
              </w:rPr>
              <w:t>/</w:t>
            </w:r>
            <w:r w:rsidR="005F0312" w:rsidRPr="005111F4">
              <w:rPr>
                <w:szCs w:val="21"/>
              </w:rPr>
              <w:t>9.546</w:t>
            </w:r>
          </w:p>
          <w:p w14:paraId="39D3B0AE" w14:textId="4AB77ABF" w:rsidR="003E667B" w:rsidRPr="005111F4" w:rsidRDefault="003E667B" w:rsidP="00AD24C0">
            <w:pPr>
              <w:adjustRightInd w:val="0"/>
              <w:snapToGrid w:val="0"/>
              <w:rPr>
                <w:szCs w:val="21"/>
              </w:rPr>
            </w:pPr>
            <w:r w:rsidRPr="005111F4">
              <w:rPr>
                <w:rFonts w:hint="eastAsia"/>
                <w:szCs w:val="21"/>
              </w:rPr>
              <w:t>（</w:t>
            </w:r>
            <w:r w:rsidR="00050DC5" w:rsidRPr="005111F4">
              <w:rPr>
                <w:rFonts w:hint="eastAsia"/>
                <w:szCs w:val="21"/>
              </w:rPr>
              <w:t>以上</w:t>
            </w:r>
            <w:r w:rsidRPr="005111F4">
              <w:rPr>
                <w:rFonts w:hint="eastAsia"/>
                <w:szCs w:val="21"/>
              </w:rPr>
              <w:t>为实际建设用地面积，该项目可</w:t>
            </w:r>
            <w:proofErr w:type="gramStart"/>
            <w:r w:rsidRPr="005111F4">
              <w:rPr>
                <w:rFonts w:hint="eastAsia"/>
                <w:szCs w:val="21"/>
              </w:rPr>
              <w:t>研</w:t>
            </w:r>
            <w:proofErr w:type="gramEnd"/>
            <w:r w:rsidRPr="005111F4">
              <w:rPr>
                <w:rFonts w:hint="eastAsia"/>
                <w:szCs w:val="21"/>
              </w:rPr>
              <w:t>批复显示总用地面积</w:t>
            </w:r>
            <w:r w:rsidRPr="005111F4">
              <w:rPr>
                <w:rFonts w:hint="eastAsia"/>
                <w:szCs w:val="21"/>
              </w:rPr>
              <w:t>7</w:t>
            </w:r>
            <w:r w:rsidRPr="005111F4">
              <w:rPr>
                <w:szCs w:val="21"/>
              </w:rPr>
              <w:t>65818m</w:t>
            </w:r>
            <w:r w:rsidRPr="005111F4">
              <w:rPr>
                <w:szCs w:val="21"/>
                <w:vertAlign w:val="superscript"/>
              </w:rPr>
              <w:t>2</w:t>
            </w:r>
            <w:r w:rsidRPr="005111F4">
              <w:rPr>
                <w:rFonts w:hint="eastAsia"/>
                <w:szCs w:val="21"/>
              </w:rPr>
              <w:t>）</w:t>
            </w:r>
          </w:p>
        </w:tc>
      </w:tr>
      <w:tr w:rsidR="009420E5" w:rsidRPr="005111F4" w14:paraId="4BF458D2" w14:textId="77777777" w:rsidTr="002813F1">
        <w:trPr>
          <w:trHeight w:val="104"/>
        </w:trPr>
        <w:tc>
          <w:tcPr>
            <w:tcW w:w="1231" w:type="pct"/>
            <w:tcMar>
              <w:top w:w="16" w:type="dxa"/>
              <w:left w:w="16" w:type="dxa"/>
              <w:right w:w="16" w:type="dxa"/>
            </w:tcMar>
            <w:vAlign w:val="center"/>
          </w:tcPr>
          <w:p w14:paraId="3C8F2F89" w14:textId="77777777" w:rsidR="005F0312" w:rsidRPr="005111F4" w:rsidRDefault="005F0312" w:rsidP="00AD24C0">
            <w:pPr>
              <w:adjustRightInd w:val="0"/>
              <w:snapToGrid w:val="0"/>
              <w:jc w:val="center"/>
              <w:rPr>
                <w:szCs w:val="21"/>
              </w:rPr>
            </w:pPr>
            <w:r w:rsidRPr="005111F4">
              <w:rPr>
                <w:szCs w:val="21"/>
              </w:rPr>
              <w:t>建设性质</w:t>
            </w:r>
          </w:p>
        </w:tc>
        <w:tc>
          <w:tcPr>
            <w:tcW w:w="1130" w:type="pct"/>
            <w:vAlign w:val="center"/>
          </w:tcPr>
          <w:p w14:paraId="5C1F81F2" w14:textId="77777777" w:rsidR="005F0312" w:rsidRPr="005111F4" w:rsidRDefault="005F0312" w:rsidP="00AD24C0">
            <w:pPr>
              <w:adjustRightInd w:val="0"/>
              <w:snapToGrid w:val="0"/>
              <w:jc w:val="left"/>
              <w:rPr>
                <w:szCs w:val="21"/>
              </w:rPr>
            </w:pPr>
            <w:r w:rsidRPr="005111F4">
              <w:rPr>
                <w:szCs w:val="21"/>
              </w:rPr>
              <w:t>■</w:t>
            </w:r>
            <w:r w:rsidRPr="005111F4">
              <w:rPr>
                <w:szCs w:val="21"/>
              </w:rPr>
              <w:t>新建（迁建）</w:t>
            </w:r>
          </w:p>
          <w:p w14:paraId="3FC8FF53" w14:textId="77777777" w:rsidR="005F0312" w:rsidRPr="005111F4" w:rsidRDefault="005F0312" w:rsidP="00AD24C0">
            <w:pPr>
              <w:adjustRightInd w:val="0"/>
              <w:snapToGrid w:val="0"/>
              <w:jc w:val="left"/>
              <w:rPr>
                <w:szCs w:val="21"/>
              </w:rPr>
            </w:pPr>
            <w:r w:rsidRPr="005111F4">
              <w:rPr>
                <w:szCs w:val="21"/>
              </w:rPr>
              <w:t>□</w:t>
            </w:r>
            <w:r w:rsidRPr="005111F4">
              <w:rPr>
                <w:szCs w:val="21"/>
              </w:rPr>
              <w:t>改建</w:t>
            </w:r>
          </w:p>
          <w:p w14:paraId="1CF7E7E6" w14:textId="77777777" w:rsidR="005F0312" w:rsidRPr="005111F4" w:rsidRDefault="005F0312" w:rsidP="00AD24C0">
            <w:pPr>
              <w:adjustRightInd w:val="0"/>
              <w:snapToGrid w:val="0"/>
              <w:jc w:val="left"/>
              <w:rPr>
                <w:szCs w:val="21"/>
              </w:rPr>
            </w:pPr>
            <w:r w:rsidRPr="005111F4">
              <w:rPr>
                <w:szCs w:val="21"/>
              </w:rPr>
              <w:t>□</w:t>
            </w:r>
            <w:r w:rsidRPr="005111F4">
              <w:rPr>
                <w:szCs w:val="21"/>
              </w:rPr>
              <w:t>扩建</w:t>
            </w:r>
          </w:p>
          <w:p w14:paraId="6D8826BD" w14:textId="77777777" w:rsidR="005F0312" w:rsidRPr="005111F4" w:rsidRDefault="005F0312" w:rsidP="00AD24C0">
            <w:pPr>
              <w:adjustRightInd w:val="0"/>
              <w:snapToGrid w:val="0"/>
              <w:jc w:val="left"/>
              <w:rPr>
                <w:szCs w:val="21"/>
              </w:rPr>
            </w:pPr>
            <w:r w:rsidRPr="005111F4">
              <w:rPr>
                <w:szCs w:val="21"/>
              </w:rPr>
              <w:t>□</w:t>
            </w:r>
            <w:r w:rsidRPr="005111F4">
              <w:rPr>
                <w:szCs w:val="21"/>
              </w:rPr>
              <w:t>技术改造</w:t>
            </w:r>
          </w:p>
        </w:tc>
        <w:tc>
          <w:tcPr>
            <w:tcW w:w="1227" w:type="pct"/>
            <w:vAlign w:val="center"/>
          </w:tcPr>
          <w:p w14:paraId="1B4305BE" w14:textId="77777777" w:rsidR="005F0312" w:rsidRPr="005111F4" w:rsidRDefault="005F0312" w:rsidP="00AD24C0">
            <w:pPr>
              <w:adjustRightInd w:val="0"/>
              <w:snapToGrid w:val="0"/>
              <w:jc w:val="center"/>
              <w:rPr>
                <w:szCs w:val="21"/>
              </w:rPr>
            </w:pPr>
            <w:r w:rsidRPr="005111F4">
              <w:rPr>
                <w:szCs w:val="21"/>
              </w:rPr>
              <w:t>建设项目</w:t>
            </w:r>
          </w:p>
          <w:p w14:paraId="753FFED8" w14:textId="77777777" w:rsidR="005F0312" w:rsidRPr="005111F4" w:rsidRDefault="005F0312" w:rsidP="00AD24C0">
            <w:pPr>
              <w:adjustRightInd w:val="0"/>
              <w:snapToGrid w:val="0"/>
              <w:jc w:val="center"/>
              <w:rPr>
                <w:szCs w:val="21"/>
              </w:rPr>
            </w:pPr>
            <w:r w:rsidRPr="005111F4">
              <w:rPr>
                <w:szCs w:val="21"/>
              </w:rPr>
              <w:t>申报情形</w:t>
            </w:r>
          </w:p>
        </w:tc>
        <w:tc>
          <w:tcPr>
            <w:tcW w:w="1412" w:type="pct"/>
            <w:gridSpan w:val="2"/>
            <w:vAlign w:val="center"/>
          </w:tcPr>
          <w:p w14:paraId="3320A6D8" w14:textId="77777777" w:rsidR="005F0312" w:rsidRPr="005111F4" w:rsidRDefault="005F0312" w:rsidP="00AD24C0">
            <w:pPr>
              <w:adjustRightInd w:val="0"/>
              <w:snapToGrid w:val="0"/>
              <w:jc w:val="left"/>
              <w:rPr>
                <w:szCs w:val="21"/>
              </w:rPr>
            </w:pPr>
            <w:r w:rsidRPr="005111F4">
              <w:rPr>
                <w:szCs w:val="21"/>
              </w:rPr>
              <w:t>■</w:t>
            </w:r>
            <w:r w:rsidRPr="005111F4">
              <w:rPr>
                <w:szCs w:val="21"/>
              </w:rPr>
              <w:t>首次申报项目</w:t>
            </w:r>
          </w:p>
          <w:p w14:paraId="06AD8869" w14:textId="77777777" w:rsidR="005F0312" w:rsidRPr="005111F4" w:rsidRDefault="005F0312" w:rsidP="00AD24C0">
            <w:pPr>
              <w:adjustRightInd w:val="0"/>
              <w:snapToGrid w:val="0"/>
              <w:jc w:val="left"/>
              <w:rPr>
                <w:szCs w:val="21"/>
              </w:rPr>
            </w:pPr>
            <w:r w:rsidRPr="005111F4">
              <w:rPr>
                <w:szCs w:val="21"/>
              </w:rPr>
              <w:t>□</w:t>
            </w:r>
            <w:r w:rsidRPr="005111F4">
              <w:rPr>
                <w:szCs w:val="21"/>
              </w:rPr>
              <w:t>不予批准后再次申报项目</w:t>
            </w:r>
          </w:p>
          <w:p w14:paraId="4A56D2C0" w14:textId="77777777" w:rsidR="005F0312" w:rsidRPr="005111F4" w:rsidRDefault="005F0312" w:rsidP="00AD24C0">
            <w:pPr>
              <w:adjustRightInd w:val="0"/>
              <w:snapToGrid w:val="0"/>
              <w:jc w:val="left"/>
              <w:rPr>
                <w:szCs w:val="21"/>
              </w:rPr>
            </w:pPr>
            <w:r w:rsidRPr="005111F4">
              <w:rPr>
                <w:szCs w:val="21"/>
              </w:rPr>
              <w:t>□</w:t>
            </w:r>
            <w:r w:rsidRPr="005111F4">
              <w:rPr>
                <w:szCs w:val="21"/>
              </w:rPr>
              <w:t>超五年重新审核项目</w:t>
            </w:r>
          </w:p>
          <w:p w14:paraId="7FDFE8D6" w14:textId="77777777" w:rsidR="005F0312" w:rsidRPr="005111F4" w:rsidRDefault="005F0312" w:rsidP="00AD24C0">
            <w:pPr>
              <w:adjustRightInd w:val="0"/>
              <w:snapToGrid w:val="0"/>
              <w:rPr>
                <w:szCs w:val="21"/>
              </w:rPr>
            </w:pPr>
            <w:r w:rsidRPr="005111F4">
              <w:rPr>
                <w:szCs w:val="21"/>
              </w:rPr>
              <w:t>□</w:t>
            </w:r>
            <w:r w:rsidRPr="005111F4">
              <w:rPr>
                <w:szCs w:val="21"/>
              </w:rPr>
              <w:t>重大变动重新报批项目</w:t>
            </w:r>
          </w:p>
        </w:tc>
      </w:tr>
      <w:tr w:rsidR="009420E5" w:rsidRPr="005111F4" w14:paraId="60D1551A" w14:textId="77777777" w:rsidTr="002813F1">
        <w:trPr>
          <w:trHeight w:val="762"/>
        </w:trPr>
        <w:tc>
          <w:tcPr>
            <w:tcW w:w="1231" w:type="pct"/>
            <w:tcMar>
              <w:top w:w="16" w:type="dxa"/>
              <w:left w:w="16" w:type="dxa"/>
              <w:right w:w="16" w:type="dxa"/>
            </w:tcMar>
            <w:vAlign w:val="center"/>
          </w:tcPr>
          <w:p w14:paraId="78004C86" w14:textId="77777777" w:rsidR="005F0312" w:rsidRPr="005111F4" w:rsidRDefault="005F0312" w:rsidP="00AD24C0">
            <w:pPr>
              <w:adjustRightInd w:val="0"/>
              <w:snapToGrid w:val="0"/>
              <w:jc w:val="center"/>
              <w:rPr>
                <w:szCs w:val="21"/>
              </w:rPr>
            </w:pPr>
            <w:r w:rsidRPr="005111F4">
              <w:rPr>
                <w:szCs w:val="21"/>
              </w:rPr>
              <w:t>项目审批（核准</w:t>
            </w:r>
            <w:r w:rsidRPr="005111F4">
              <w:rPr>
                <w:szCs w:val="21"/>
              </w:rPr>
              <w:t>/</w:t>
            </w:r>
          </w:p>
          <w:p w14:paraId="3E84A186" w14:textId="77777777" w:rsidR="005F0312" w:rsidRPr="005111F4" w:rsidRDefault="005F0312" w:rsidP="00AD24C0">
            <w:pPr>
              <w:adjustRightInd w:val="0"/>
              <w:snapToGrid w:val="0"/>
              <w:jc w:val="center"/>
              <w:rPr>
                <w:szCs w:val="21"/>
              </w:rPr>
            </w:pPr>
            <w:r w:rsidRPr="005111F4">
              <w:rPr>
                <w:szCs w:val="21"/>
              </w:rPr>
              <w:t>备案）部门（选填）</w:t>
            </w:r>
          </w:p>
        </w:tc>
        <w:tc>
          <w:tcPr>
            <w:tcW w:w="1130" w:type="pct"/>
            <w:vAlign w:val="center"/>
          </w:tcPr>
          <w:p w14:paraId="01355A70" w14:textId="77777777" w:rsidR="005F0312" w:rsidRPr="005111F4" w:rsidRDefault="005F0312" w:rsidP="00AD24C0">
            <w:pPr>
              <w:adjustRightInd w:val="0"/>
              <w:snapToGrid w:val="0"/>
              <w:jc w:val="center"/>
              <w:rPr>
                <w:szCs w:val="21"/>
              </w:rPr>
            </w:pPr>
            <w:r w:rsidRPr="005111F4">
              <w:rPr>
                <w:rFonts w:hint="eastAsia"/>
                <w:szCs w:val="21"/>
              </w:rPr>
              <w:t>邵阳经济开发区管理委员会</w:t>
            </w:r>
          </w:p>
        </w:tc>
        <w:tc>
          <w:tcPr>
            <w:tcW w:w="1227" w:type="pct"/>
            <w:vAlign w:val="center"/>
          </w:tcPr>
          <w:p w14:paraId="76DB3C79" w14:textId="77777777" w:rsidR="005F0312" w:rsidRPr="005111F4" w:rsidRDefault="005F0312" w:rsidP="00AD24C0">
            <w:pPr>
              <w:adjustRightInd w:val="0"/>
              <w:snapToGrid w:val="0"/>
              <w:jc w:val="center"/>
              <w:rPr>
                <w:szCs w:val="21"/>
              </w:rPr>
            </w:pPr>
            <w:r w:rsidRPr="005111F4">
              <w:rPr>
                <w:szCs w:val="21"/>
              </w:rPr>
              <w:t>项目审批（核准</w:t>
            </w:r>
            <w:r w:rsidRPr="005111F4">
              <w:rPr>
                <w:szCs w:val="21"/>
              </w:rPr>
              <w:t>/</w:t>
            </w:r>
          </w:p>
          <w:p w14:paraId="53ABDA3B" w14:textId="77777777" w:rsidR="005F0312" w:rsidRPr="005111F4" w:rsidRDefault="005F0312" w:rsidP="00AD24C0">
            <w:pPr>
              <w:adjustRightInd w:val="0"/>
              <w:snapToGrid w:val="0"/>
              <w:jc w:val="center"/>
              <w:rPr>
                <w:szCs w:val="21"/>
              </w:rPr>
            </w:pPr>
            <w:r w:rsidRPr="005111F4">
              <w:rPr>
                <w:szCs w:val="21"/>
              </w:rPr>
              <w:t>备案）文号（选填）</w:t>
            </w:r>
          </w:p>
        </w:tc>
        <w:tc>
          <w:tcPr>
            <w:tcW w:w="1412" w:type="pct"/>
            <w:gridSpan w:val="2"/>
            <w:vAlign w:val="center"/>
          </w:tcPr>
          <w:p w14:paraId="02DFDA96" w14:textId="77777777" w:rsidR="005F0312" w:rsidRPr="005111F4" w:rsidRDefault="005F0312" w:rsidP="00AD24C0">
            <w:pPr>
              <w:adjustRightInd w:val="0"/>
              <w:snapToGrid w:val="0"/>
              <w:jc w:val="center"/>
              <w:rPr>
                <w:szCs w:val="21"/>
              </w:rPr>
            </w:pPr>
            <w:r w:rsidRPr="005111F4">
              <w:rPr>
                <w:rFonts w:hint="eastAsia"/>
                <w:szCs w:val="21"/>
              </w:rPr>
              <w:t>邵经开审批（投）发</w:t>
            </w:r>
            <w:r w:rsidRPr="005111F4">
              <w:rPr>
                <w:szCs w:val="21"/>
              </w:rPr>
              <w:t>[2020]18</w:t>
            </w:r>
            <w:r w:rsidRPr="005111F4">
              <w:rPr>
                <w:szCs w:val="21"/>
              </w:rPr>
              <w:t>号</w:t>
            </w:r>
          </w:p>
        </w:tc>
      </w:tr>
      <w:tr w:rsidR="009420E5" w:rsidRPr="005111F4" w14:paraId="66D43669" w14:textId="77777777" w:rsidTr="002813F1">
        <w:trPr>
          <w:trHeight w:val="355"/>
        </w:trPr>
        <w:tc>
          <w:tcPr>
            <w:tcW w:w="1231" w:type="pct"/>
            <w:tcMar>
              <w:top w:w="16" w:type="dxa"/>
              <w:left w:w="16" w:type="dxa"/>
              <w:right w:w="16" w:type="dxa"/>
            </w:tcMar>
            <w:vAlign w:val="center"/>
          </w:tcPr>
          <w:p w14:paraId="59BAB185" w14:textId="77777777" w:rsidR="004F78EC" w:rsidRPr="005111F4" w:rsidRDefault="004F78EC" w:rsidP="004F78EC">
            <w:pPr>
              <w:adjustRightInd w:val="0"/>
              <w:snapToGrid w:val="0"/>
              <w:jc w:val="center"/>
              <w:rPr>
                <w:szCs w:val="21"/>
              </w:rPr>
            </w:pPr>
            <w:r w:rsidRPr="005111F4">
              <w:rPr>
                <w:szCs w:val="21"/>
              </w:rPr>
              <w:t>总投资（万元）</w:t>
            </w:r>
          </w:p>
        </w:tc>
        <w:tc>
          <w:tcPr>
            <w:tcW w:w="1130" w:type="pct"/>
            <w:vAlign w:val="center"/>
          </w:tcPr>
          <w:p w14:paraId="6A391B72" w14:textId="77777777" w:rsidR="004F78EC" w:rsidRPr="005111F4" w:rsidRDefault="004F78EC" w:rsidP="004F78EC">
            <w:pPr>
              <w:adjustRightInd w:val="0"/>
              <w:snapToGrid w:val="0"/>
              <w:jc w:val="center"/>
              <w:rPr>
                <w:szCs w:val="21"/>
              </w:rPr>
            </w:pPr>
            <w:r w:rsidRPr="005111F4">
              <w:rPr>
                <w:szCs w:val="21"/>
              </w:rPr>
              <w:t>500603.35</w:t>
            </w:r>
          </w:p>
        </w:tc>
        <w:tc>
          <w:tcPr>
            <w:tcW w:w="1227" w:type="pct"/>
            <w:tcMar>
              <w:top w:w="16" w:type="dxa"/>
              <w:left w:w="16" w:type="dxa"/>
              <w:right w:w="16" w:type="dxa"/>
            </w:tcMar>
            <w:vAlign w:val="center"/>
          </w:tcPr>
          <w:p w14:paraId="2BDEE657" w14:textId="77777777" w:rsidR="004F78EC" w:rsidRPr="005111F4" w:rsidRDefault="004F78EC" w:rsidP="004F78EC">
            <w:pPr>
              <w:adjustRightInd w:val="0"/>
              <w:snapToGrid w:val="0"/>
              <w:jc w:val="center"/>
              <w:rPr>
                <w:szCs w:val="21"/>
              </w:rPr>
            </w:pPr>
            <w:r w:rsidRPr="005111F4">
              <w:rPr>
                <w:szCs w:val="21"/>
              </w:rPr>
              <w:t>环保投资（万元）</w:t>
            </w:r>
          </w:p>
        </w:tc>
        <w:tc>
          <w:tcPr>
            <w:tcW w:w="1412" w:type="pct"/>
            <w:gridSpan w:val="2"/>
            <w:vAlign w:val="center"/>
          </w:tcPr>
          <w:p w14:paraId="21377019" w14:textId="3A6F3AAD" w:rsidR="004F78EC" w:rsidRPr="005111F4" w:rsidRDefault="00434848" w:rsidP="004F78EC">
            <w:pPr>
              <w:adjustRightInd w:val="0"/>
              <w:snapToGrid w:val="0"/>
              <w:jc w:val="center"/>
              <w:rPr>
                <w:szCs w:val="21"/>
              </w:rPr>
            </w:pPr>
            <w:r w:rsidRPr="005111F4">
              <w:rPr>
                <w:szCs w:val="21"/>
              </w:rPr>
              <w:t>3421</w:t>
            </w:r>
          </w:p>
        </w:tc>
      </w:tr>
      <w:tr w:rsidR="009420E5" w:rsidRPr="005111F4" w14:paraId="73BB0D60" w14:textId="77777777" w:rsidTr="002813F1">
        <w:trPr>
          <w:trHeight w:val="364"/>
        </w:trPr>
        <w:tc>
          <w:tcPr>
            <w:tcW w:w="1231" w:type="pct"/>
            <w:tcMar>
              <w:top w:w="16" w:type="dxa"/>
              <w:left w:w="16" w:type="dxa"/>
              <w:right w:w="16" w:type="dxa"/>
            </w:tcMar>
            <w:vAlign w:val="center"/>
          </w:tcPr>
          <w:p w14:paraId="76385759" w14:textId="77777777" w:rsidR="004F78EC" w:rsidRPr="005111F4" w:rsidRDefault="004F78EC" w:rsidP="004F78EC">
            <w:pPr>
              <w:adjustRightInd w:val="0"/>
              <w:snapToGrid w:val="0"/>
              <w:jc w:val="center"/>
              <w:rPr>
                <w:szCs w:val="21"/>
              </w:rPr>
            </w:pPr>
            <w:r w:rsidRPr="005111F4">
              <w:rPr>
                <w:szCs w:val="21"/>
              </w:rPr>
              <w:t>环保投资占比（</w:t>
            </w:r>
            <w:r w:rsidRPr="005111F4">
              <w:rPr>
                <w:szCs w:val="21"/>
              </w:rPr>
              <w:t>%</w:t>
            </w:r>
            <w:r w:rsidRPr="005111F4">
              <w:rPr>
                <w:szCs w:val="21"/>
              </w:rPr>
              <w:t>）</w:t>
            </w:r>
          </w:p>
        </w:tc>
        <w:tc>
          <w:tcPr>
            <w:tcW w:w="1130" w:type="pct"/>
            <w:vAlign w:val="center"/>
          </w:tcPr>
          <w:p w14:paraId="6A7BDF2D" w14:textId="4BA300B3" w:rsidR="004F78EC" w:rsidRPr="005111F4" w:rsidRDefault="004F78EC" w:rsidP="004F78EC">
            <w:pPr>
              <w:adjustRightInd w:val="0"/>
              <w:snapToGrid w:val="0"/>
              <w:jc w:val="center"/>
              <w:rPr>
                <w:szCs w:val="21"/>
              </w:rPr>
            </w:pPr>
            <w:r w:rsidRPr="005111F4">
              <w:rPr>
                <w:szCs w:val="21"/>
              </w:rPr>
              <w:t>0.</w:t>
            </w:r>
            <w:r w:rsidR="00434848" w:rsidRPr="005111F4">
              <w:rPr>
                <w:szCs w:val="21"/>
              </w:rPr>
              <w:t>7</w:t>
            </w:r>
            <w:r w:rsidRPr="005111F4">
              <w:rPr>
                <w:szCs w:val="21"/>
              </w:rPr>
              <w:t>%</w:t>
            </w:r>
          </w:p>
        </w:tc>
        <w:tc>
          <w:tcPr>
            <w:tcW w:w="1227" w:type="pct"/>
            <w:tcMar>
              <w:top w:w="16" w:type="dxa"/>
              <w:left w:w="16" w:type="dxa"/>
              <w:right w:w="16" w:type="dxa"/>
            </w:tcMar>
            <w:vAlign w:val="center"/>
          </w:tcPr>
          <w:p w14:paraId="2D2DA647" w14:textId="77777777" w:rsidR="004F78EC" w:rsidRPr="005111F4" w:rsidRDefault="004F78EC" w:rsidP="004F78EC">
            <w:pPr>
              <w:adjustRightInd w:val="0"/>
              <w:snapToGrid w:val="0"/>
              <w:jc w:val="center"/>
              <w:rPr>
                <w:szCs w:val="21"/>
              </w:rPr>
            </w:pPr>
            <w:r w:rsidRPr="005111F4">
              <w:rPr>
                <w:szCs w:val="21"/>
              </w:rPr>
              <w:t>施工工期</w:t>
            </w:r>
          </w:p>
        </w:tc>
        <w:tc>
          <w:tcPr>
            <w:tcW w:w="1412" w:type="pct"/>
            <w:gridSpan w:val="2"/>
            <w:vAlign w:val="center"/>
          </w:tcPr>
          <w:p w14:paraId="4B50BEF8" w14:textId="7285628B" w:rsidR="004F78EC" w:rsidRPr="005111F4" w:rsidRDefault="004F78EC" w:rsidP="004F78EC">
            <w:pPr>
              <w:adjustRightInd w:val="0"/>
              <w:snapToGrid w:val="0"/>
              <w:jc w:val="center"/>
              <w:rPr>
                <w:szCs w:val="21"/>
              </w:rPr>
            </w:pPr>
            <w:r w:rsidRPr="005111F4">
              <w:rPr>
                <w:szCs w:val="21"/>
              </w:rPr>
              <w:t>4</w:t>
            </w:r>
            <w:r w:rsidRPr="005111F4">
              <w:rPr>
                <w:szCs w:val="21"/>
              </w:rPr>
              <w:t>年</w:t>
            </w:r>
            <w:r w:rsidRPr="005111F4">
              <w:rPr>
                <w:szCs w:val="21"/>
              </w:rPr>
              <w:t>5</w:t>
            </w:r>
            <w:r w:rsidRPr="005111F4">
              <w:rPr>
                <w:szCs w:val="21"/>
              </w:rPr>
              <w:t>个月</w:t>
            </w:r>
          </w:p>
        </w:tc>
      </w:tr>
      <w:tr w:rsidR="009420E5" w:rsidRPr="005111F4" w14:paraId="2B4D46CB" w14:textId="77777777" w:rsidTr="002813F1">
        <w:trPr>
          <w:trHeight w:val="911"/>
        </w:trPr>
        <w:tc>
          <w:tcPr>
            <w:tcW w:w="1231" w:type="pct"/>
            <w:tcMar>
              <w:top w:w="16" w:type="dxa"/>
              <w:left w:w="16" w:type="dxa"/>
              <w:right w:w="16" w:type="dxa"/>
            </w:tcMar>
            <w:vAlign w:val="center"/>
          </w:tcPr>
          <w:p w14:paraId="69FD218B" w14:textId="77777777" w:rsidR="004F78EC" w:rsidRPr="005111F4" w:rsidRDefault="004F78EC" w:rsidP="004F78EC">
            <w:pPr>
              <w:adjustRightInd w:val="0"/>
              <w:snapToGrid w:val="0"/>
              <w:jc w:val="center"/>
              <w:rPr>
                <w:szCs w:val="21"/>
              </w:rPr>
            </w:pPr>
            <w:r w:rsidRPr="005111F4">
              <w:rPr>
                <w:szCs w:val="21"/>
              </w:rPr>
              <w:lastRenderedPageBreak/>
              <w:t>是否开工建设</w:t>
            </w:r>
          </w:p>
        </w:tc>
        <w:tc>
          <w:tcPr>
            <w:tcW w:w="3769" w:type="pct"/>
            <w:gridSpan w:val="4"/>
            <w:vAlign w:val="center"/>
          </w:tcPr>
          <w:p w14:paraId="2EFCD37F" w14:textId="2FC75552" w:rsidR="004F78EC" w:rsidRPr="005111F4" w:rsidRDefault="005A6CF5" w:rsidP="004F78EC">
            <w:pPr>
              <w:adjustRightInd w:val="0"/>
              <w:snapToGrid w:val="0"/>
              <w:ind w:firstLine="105"/>
              <w:jc w:val="left"/>
              <w:rPr>
                <w:szCs w:val="21"/>
              </w:rPr>
            </w:pPr>
            <w:r w:rsidRPr="005111F4">
              <w:rPr>
                <w:szCs w:val="21"/>
              </w:rPr>
              <w:t>■</w:t>
            </w:r>
            <w:r w:rsidR="004F78EC" w:rsidRPr="005111F4">
              <w:rPr>
                <w:szCs w:val="21"/>
              </w:rPr>
              <w:t>否</w:t>
            </w:r>
          </w:p>
          <w:p w14:paraId="344A8E99" w14:textId="4861745C" w:rsidR="004F78EC" w:rsidRPr="005111F4" w:rsidRDefault="005A6CF5" w:rsidP="004F78EC">
            <w:pPr>
              <w:adjustRightInd w:val="0"/>
              <w:snapToGrid w:val="0"/>
              <w:ind w:firstLine="92"/>
              <w:jc w:val="left"/>
              <w:rPr>
                <w:szCs w:val="21"/>
              </w:rPr>
            </w:pPr>
            <w:r w:rsidRPr="005111F4">
              <w:rPr>
                <w:szCs w:val="21"/>
              </w:rPr>
              <w:t>□</w:t>
            </w:r>
            <w:r w:rsidRPr="005111F4">
              <w:rPr>
                <w:rFonts w:hint="eastAsia"/>
                <w:szCs w:val="21"/>
              </w:rPr>
              <w:t>：是</w:t>
            </w:r>
            <w:r w:rsidR="004F78EC" w:rsidRPr="005111F4">
              <w:rPr>
                <w:szCs w:val="21"/>
                <w:u w:val="single"/>
              </w:rPr>
              <w:t xml:space="preserve">                            </w:t>
            </w:r>
          </w:p>
        </w:tc>
      </w:tr>
      <w:tr w:rsidR="009420E5" w:rsidRPr="005111F4" w14:paraId="4BA9D179" w14:textId="77777777" w:rsidTr="002813F1">
        <w:trPr>
          <w:trHeight w:val="911"/>
        </w:trPr>
        <w:tc>
          <w:tcPr>
            <w:tcW w:w="1231" w:type="pct"/>
            <w:tcMar>
              <w:top w:w="16" w:type="dxa"/>
              <w:left w:w="16" w:type="dxa"/>
              <w:right w:w="16" w:type="dxa"/>
            </w:tcMar>
            <w:vAlign w:val="center"/>
          </w:tcPr>
          <w:p w14:paraId="4EA1B0F6" w14:textId="77777777" w:rsidR="004F78EC" w:rsidRPr="005111F4" w:rsidRDefault="004F78EC" w:rsidP="004F78EC">
            <w:pPr>
              <w:autoSpaceDE w:val="0"/>
              <w:autoSpaceDN w:val="0"/>
              <w:adjustRightInd w:val="0"/>
              <w:snapToGrid w:val="0"/>
              <w:jc w:val="center"/>
              <w:rPr>
                <w:kern w:val="0"/>
                <w:szCs w:val="21"/>
              </w:rPr>
            </w:pPr>
            <w:r w:rsidRPr="005111F4">
              <w:rPr>
                <w:kern w:val="0"/>
                <w:szCs w:val="21"/>
              </w:rPr>
              <w:t>专项评价设置情况</w:t>
            </w:r>
          </w:p>
        </w:tc>
        <w:tc>
          <w:tcPr>
            <w:tcW w:w="3769" w:type="pct"/>
            <w:gridSpan w:val="4"/>
            <w:tcMar>
              <w:top w:w="16" w:type="dxa"/>
              <w:left w:w="16" w:type="dxa"/>
              <w:right w:w="16" w:type="dxa"/>
            </w:tcMar>
            <w:vAlign w:val="center"/>
          </w:tcPr>
          <w:p w14:paraId="2C0EB7B1" w14:textId="18C7D74B" w:rsidR="004F78EC" w:rsidRPr="005111F4" w:rsidRDefault="004F78EC" w:rsidP="004F78EC">
            <w:pPr>
              <w:autoSpaceDE w:val="0"/>
              <w:autoSpaceDN w:val="0"/>
              <w:adjustRightInd w:val="0"/>
              <w:snapToGrid w:val="0"/>
              <w:rPr>
                <w:kern w:val="0"/>
                <w:szCs w:val="21"/>
              </w:rPr>
            </w:pPr>
            <w:bookmarkStart w:id="0" w:name="_Hlk70324257"/>
            <w:r w:rsidRPr="005111F4">
              <w:rPr>
                <w:rFonts w:hint="eastAsia"/>
                <w:kern w:val="0"/>
                <w:szCs w:val="21"/>
              </w:rPr>
              <w:t>根据《建设项目环境影响报告表编制技术指南（生态影响类）（试行）》（</w:t>
            </w:r>
            <w:r w:rsidRPr="005111F4">
              <w:rPr>
                <w:rFonts w:hint="eastAsia"/>
                <w:kern w:val="0"/>
                <w:szCs w:val="21"/>
              </w:rPr>
              <w:t>2021</w:t>
            </w:r>
            <w:r w:rsidRPr="005111F4">
              <w:rPr>
                <w:rFonts w:hint="eastAsia"/>
                <w:kern w:val="0"/>
                <w:szCs w:val="21"/>
              </w:rPr>
              <w:t>版），</w:t>
            </w:r>
            <w:r w:rsidR="00E139C3" w:rsidRPr="005111F4">
              <w:rPr>
                <w:rFonts w:hint="eastAsia"/>
                <w:kern w:val="0"/>
                <w:szCs w:val="21"/>
              </w:rPr>
              <w:t>本项目涉及“城市道路”建设，应</w:t>
            </w:r>
            <w:r w:rsidRPr="005111F4">
              <w:rPr>
                <w:rFonts w:hint="eastAsia"/>
                <w:kern w:val="0"/>
                <w:szCs w:val="21"/>
              </w:rPr>
              <w:t>设置噪声专项评价。</w:t>
            </w:r>
            <w:bookmarkEnd w:id="0"/>
          </w:p>
        </w:tc>
      </w:tr>
      <w:tr w:rsidR="009420E5" w:rsidRPr="005111F4" w14:paraId="3C9F2C7D" w14:textId="77777777" w:rsidTr="002813F1">
        <w:trPr>
          <w:trHeight w:val="911"/>
        </w:trPr>
        <w:tc>
          <w:tcPr>
            <w:tcW w:w="1231" w:type="pct"/>
            <w:tcMar>
              <w:top w:w="16" w:type="dxa"/>
              <w:left w:w="16" w:type="dxa"/>
              <w:right w:w="16" w:type="dxa"/>
            </w:tcMar>
            <w:vAlign w:val="center"/>
          </w:tcPr>
          <w:p w14:paraId="4CD5F66F" w14:textId="77777777" w:rsidR="004F78EC" w:rsidRPr="005111F4" w:rsidRDefault="004F78EC" w:rsidP="004F78EC">
            <w:pPr>
              <w:autoSpaceDE w:val="0"/>
              <w:autoSpaceDN w:val="0"/>
              <w:adjustRightInd w:val="0"/>
              <w:snapToGrid w:val="0"/>
              <w:jc w:val="center"/>
              <w:rPr>
                <w:kern w:val="0"/>
                <w:szCs w:val="21"/>
              </w:rPr>
            </w:pPr>
            <w:r w:rsidRPr="005111F4">
              <w:rPr>
                <w:szCs w:val="21"/>
              </w:rPr>
              <w:t>规划情况</w:t>
            </w:r>
          </w:p>
        </w:tc>
        <w:tc>
          <w:tcPr>
            <w:tcW w:w="3769" w:type="pct"/>
            <w:gridSpan w:val="4"/>
            <w:tcMar>
              <w:top w:w="16" w:type="dxa"/>
              <w:left w:w="16" w:type="dxa"/>
              <w:right w:w="16" w:type="dxa"/>
            </w:tcMar>
            <w:vAlign w:val="center"/>
          </w:tcPr>
          <w:p w14:paraId="475BD43E" w14:textId="60D91117" w:rsidR="004F78EC" w:rsidRPr="005111F4" w:rsidRDefault="004F78EC" w:rsidP="004F78EC">
            <w:pPr>
              <w:autoSpaceDE w:val="0"/>
              <w:autoSpaceDN w:val="0"/>
              <w:adjustRightInd w:val="0"/>
              <w:snapToGrid w:val="0"/>
              <w:rPr>
                <w:kern w:val="0"/>
                <w:szCs w:val="21"/>
              </w:rPr>
            </w:pPr>
            <w:r w:rsidRPr="005111F4">
              <w:rPr>
                <w:kern w:val="0"/>
                <w:szCs w:val="21"/>
              </w:rPr>
              <w:t>建设项目位于</w:t>
            </w:r>
            <w:r w:rsidRPr="005111F4">
              <w:rPr>
                <w:rFonts w:cs="宋体" w:hint="eastAsia"/>
                <w:szCs w:val="21"/>
              </w:rPr>
              <w:t>邵阳经济开发区双清片区</w:t>
            </w:r>
            <w:r w:rsidRPr="005111F4">
              <w:rPr>
                <w:kern w:val="0"/>
                <w:szCs w:val="21"/>
              </w:rPr>
              <w:t>，其规划文件名称：</w:t>
            </w:r>
            <w:r w:rsidRPr="005111F4">
              <w:rPr>
                <w:rFonts w:hint="eastAsia"/>
                <w:kern w:val="0"/>
                <w:szCs w:val="21"/>
              </w:rPr>
              <w:t>《邵阳经济开发区（双清园区）控制性详细规划》</w:t>
            </w:r>
            <w:r w:rsidRPr="005111F4">
              <w:rPr>
                <w:kern w:val="0"/>
                <w:szCs w:val="21"/>
              </w:rPr>
              <w:t>。</w:t>
            </w:r>
          </w:p>
          <w:p w14:paraId="28EA3926" w14:textId="77777777" w:rsidR="004F78EC" w:rsidRPr="005111F4" w:rsidRDefault="004F78EC" w:rsidP="004F78EC">
            <w:pPr>
              <w:autoSpaceDE w:val="0"/>
              <w:autoSpaceDN w:val="0"/>
              <w:adjustRightInd w:val="0"/>
              <w:snapToGrid w:val="0"/>
              <w:rPr>
                <w:rFonts w:cs="宋体"/>
                <w:szCs w:val="21"/>
              </w:rPr>
            </w:pPr>
            <w:r w:rsidRPr="005111F4">
              <w:rPr>
                <w:rFonts w:cs="宋体" w:hint="eastAsia"/>
                <w:szCs w:val="21"/>
              </w:rPr>
              <w:t>说明：该规划由《邵阳市宝庆工业集中区</w:t>
            </w:r>
            <w:r w:rsidRPr="005111F4">
              <w:rPr>
                <w:rFonts w:cs="宋体" w:hint="eastAsia"/>
                <w:szCs w:val="21"/>
              </w:rPr>
              <w:t>(</w:t>
            </w:r>
            <w:r w:rsidRPr="005111F4">
              <w:rPr>
                <w:rFonts w:cs="宋体" w:hint="eastAsia"/>
                <w:szCs w:val="21"/>
              </w:rPr>
              <w:t>一期）控制性详细规划</w:t>
            </w:r>
            <w:r w:rsidRPr="005111F4">
              <w:rPr>
                <w:rFonts w:cs="宋体" w:hint="eastAsia"/>
                <w:szCs w:val="21"/>
              </w:rPr>
              <w:t xml:space="preserve"> </w:t>
            </w:r>
            <w:r w:rsidRPr="005111F4">
              <w:rPr>
                <w:rFonts w:cs="宋体" w:hint="eastAsia"/>
                <w:szCs w:val="21"/>
              </w:rPr>
              <w:t>》、《邵阳市宝庆工业集中区</w:t>
            </w:r>
            <w:r w:rsidRPr="005111F4">
              <w:rPr>
                <w:rFonts w:cs="宋体" w:hint="eastAsia"/>
                <w:szCs w:val="21"/>
              </w:rPr>
              <w:t>(</w:t>
            </w:r>
            <w:r w:rsidRPr="005111F4">
              <w:rPr>
                <w:rFonts w:cs="宋体" w:hint="eastAsia"/>
                <w:szCs w:val="21"/>
              </w:rPr>
              <w:t>二期）控制性详细规划》合并而来。</w:t>
            </w:r>
          </w:p>
        </w:tc>
      </w:tr>
      <w:tr w:rsidR="009420E5" w:rsidRPr="005111F4" w14:paraId="19216CAD" w14:textId="77777777" w:rsidTr="002813F1">
        <w:trPr>
          <w:trHeight w:val="911"/>
        </w:trPr>
        <w:tc>
          <w:tcPr>
            <w:tcW w:w="1231" w:type="pct"/>
            <w:tcMar>
              <w:top w:w="16" w:type="dxa"/>
              <w:left w:w="16" w:type="dxa"/>
              <w:right w:w="16" w:type="dxa"/>
            </w:tcMar>
            <w:vAlign w:val="center"/>
          </w:tcPr>
          <w:p w14:paraId="417A8E67" w14:textId="77777777" w:rsidR="004F78EC" w:rsidRPr="005111F4" w:rsidRDefault="004F78EC" w:rsidP="004F78EC">
            <w:pPr>
              <w:autoSpaceDE w:val="0"/>
              <w:autoSpaceDN w:val="0"/>
              <w:adjustRightInd w:val="0"/>
              <w:snapToGrid w:val="0"/>
              <w:jc w:val="center"/>
              <w:rPr>
                <w:szCs w:val="21"/>
              </w:rPr>
            </w:pPr>
            <w:r w:rsidRPr="005111F4">
              <w:rPr>
                <w:szCs w:val="21"/>
              </w:rPr>
              <w:t>规划环境影响</w:t>
            </w:r>
          </w:p>
          <w:p w14:paraId="15B5DAD7" w14:textId="77777777" w:rsidR="004F78EC" w:rsidRPr="005111F4" w:rsidRDefault="004F78EC" w:rsidP="004F78EC">
            <w:pPr>
              <w:autoSpaceDE w:val="0"/>
              <w:autoSpaceDN w:val="0"/>
              <w:adjustRightInd w:val="0"/>
              <w:snapToGrid w:val="0"/>
              <w:jc w:val="center"/>
              <w:rPr>
                <w:kern w:val="0"/>
                <w:szCs w:val="21"/>
              </w:rPr>
            </w:pPr>
            <w:r w:rsidRPr="005111F4">
              <w:rPr>
                <w:szCs w:val="21"/>
              </w:rPr>
              <w:t>评价情况</w:t>
            </w:r>
          </w:p>
        </w:tc>
        <w:tc>
          <w:tcPr>
            <w:tcW w:w="3769" w:type="pct"/>
            <w:gridSpan w:val="4"/>
            <w:tcMar>
              <w:top w:w="16" w:type="dxa"/>
              <w:left w:w="16" w:type="dxa"/>
              <w:right w:w="16" w:type="dxa"/>
            </w:tcMar>
            <w:vAlign w:val="center"/>
          </w:tcPr>
          <w:p w14:paraId="3565B019" w14:textId="79B1C634" w:rsidR="004F78EC" w:rsidRPr="005111F4" w:rsidRDefault="004F78EC" w:rsidP="00434848">
            <w:pPr>
              <w:autoSpaceDE w:val="0"/>
              <w:autoSpaceDN w:val="0"/>
              <w:adjustRightInd w:val="0"/>
              <w:snapToGrid w:val="0"/>
              <w:rPr>
                <w:kern w:val="0"/>
                <w:szCs w:val="21"/>
              </w:rPr>
            </w:pPr>
            <w:r w:rsidRPr="005111F4">
              <w:rPr>
                <w:kern w:val="0"/>
                <w:szCs w:val="21"/>
              </w:rPr>
              <w:t>建设项目位于</w:t>
            </w:r>
            <w:r w:rsidRPr="005111F4">
              <w:rPr>
                <w:rFonts w:cs="宋体" w:hint="eastAsia"/>
                <w:szCs w:val="21"/>
              </w:rPr>
              <w:t>邵阳经济开发区双清片区</w:t>
            </w:r>
            <w:r w:rsidRPr="005111F4">
              <w:rPr>
                <w:kern w:val="0"/>
                <w:szCs w:val="21"/>
              </w:rPr>
              <w:t>，其规划环境影响评价文件名称：</w:t>
            </w:r>
            <w:r w:rsidRPr="005111F4">
              <w:rPr>
                <w:rFonts w:hint="eastAsia"/>
                <w:kern w:val="0"/>
                <w:szCs w:val="21"/>
              </w:rPr>
              <w:t>《邵阳经济开发区规划环境影响报告书》</w:t>
            </w:r>
            <w:r w:rsidRPr="005111F4">
              <w:rPr>
                <w:kern w:val="0"/>
                <w:szCs w:val="21"/>
              </w:rPr>
              <w:t>；审查机关：</w:t>
            </w:r>
            <w:r w:rsidRPr="005111F4">
              <w:rPr>
                <w:rFonts w:hint="eastAsia"/>
                <w:kern w:val="0"/>
                <w:szCs w:val="21"/>
              </w:rPr>
              <w:t>湖南省环境保护厅</w:t>
            </w:r>
            <w:r w:rsidRPr="005111F4">
              <w:rPr>
                <w:kern w:val="0"/>
                <w:szCs w:val="21"/>
              </w:rPr>
              <w:t>；审查文号：</w:t>
            </w:r>
            <w:proofErr w:type="gramStart"/>
            <w:r w:rsidRPr="005111F4">
              <w:rPr>
                <w:rFonts w:hint="eastAsia"/>
                <w:kern w:val="0"/>
                <w:szCs w:val="21"/>
              </w:rPr>
              <w:t>湘环评函</w:t>
            </w:r>
            <w:proofErr w:type="gramEnd"/>
            <w:r w:rsidRPr="005111F4">
              <w:rPr>
                <w:rFonts w:hint="eastAsia"/>
                <w:kern w:val="0"/>
                <w:szCs w:val="21"/>
              </w:rPr>
              <w:t>[2017]18</w:t>
            </w:r>
            <w:r w:rsidRPr="005111F4">
              <w:rPr>
                <w:rFonts w:hint="eastAsia"/>
                <w:kern w:val="0"/>
                <w:szCs w:val="21"/>
              </w:rPr>
              <w:t>号</w:t>
            </w:r>
            <w:r w:rsidRPr="005111F4">
              <w:rPr>
                <w:kern w:val="0"/>
                <w:szCs w:val="21"/>
              </w:rPr>
              <w:t>。</w:t>
            </w:r>
          </w:p>
        </w:tc>
      </w:tr>
      <w:tr w:rsidR="009420E5" w:rsidRPr="005111F4" w14:paraId="2D3E30D5" w14:textId="77777777" w:rsidTr="00242207">
        <w:trPr>
          <w:trHeight w:val="400"/>
        </w:trPr>
        <w:tc>
          <w:tcPr>
            <w:tcW w:w="1231" w:type="pct"/>
            <w:tcMar>
              <w:top w:w="16" w:type="dxa"/>
              <w:left w:w="16" w:type="dxa"/>
              <w:right w:w="16" w:type="dxa"/>
            </w:tcMar>
            <w:vAlign w:val="center"/>
          </w:tcPr>
          <w:p w14:paraId="3252E82A" w14:textId="77777777" w:rsidR="004F78EC" w:rsidRPr="005111F4" w:rsidRDefault="004F78EC" w:rsidP="004F78EC">
            <w:pPr>
              <w:autoSpaceDE w:val="0"/>
              <w:autoSpaceDN w:val="0"/>
              <w:adjustRightInd w:val="0"/>
              <w:snapToGrid w:val="0"/>
              <w:jc w:val="center"/>
              <w:rPr>
                <w:kern w:val="0"/>
                <w:szCs w:val="21"/>
              </w:rPr>
            </w:pPr>
            <w:bookmarkStart w:id="1" w:name="_Hlk70324601"/>
            <w:r w:rsidRPr="005111F4">
              <w:rPr>
                <w:kern w:val="0"/>
                <w:szCs w:val="21"/>
              </w:rPr>
              <w:t>规划及</w:t>
            </w:r>
            <w:r w:rsidRPr="005111F4">
              <w:rPr>
                <w:szCs w:val="21"/>
              </w:rPr>
              <w:t>规划环境影响评价</w:t>
            </w:r>
            <w:r w:rsidRPr="005111F4">
              <w:rPr>
                <w:kern w:val="0"/>
                <w:szCs w:val="21"/>
              </w:rPr>
              <w:t>符合性分析</w:t>
            </w:r>
            <w:bookmarkEnd w:id="1"/>
          </w:p>
        </w:tc>
        <w:tc>
          <w:tcPr>
            <w:tcW w:w="3769" w:type="pct"/>
            <w:gridSpan w:val="4"/>
            <w:tcMar>
              <w:top w:w="16" w:type="dxa"/>
              <w:left w:w="16" w:type="dxa"/>
              <w:right w:w="16" w:type="dxa"/>
            </w:tcMar>
            <w:vAlign w:val="center"/>
          </w:tcPr>
          <w:p w14:paraId="31A15964" w14:textId="77777777" w:rsidR="004F78EC" w:rsidRPr="005111F4" w:rsidRDefault="004F78EC" w:rsidP="004F78EC">
            <w:pPr>
              <w:autoSpaceDE w:val="0"/>
              <w:autoSpaceDN w:val="0"/>
              <w:adjustRightInd w:val="0"/>
              <w:snapToGrid w:val="0"/>
              <w:spacing w:line="360" w:lineRule="auto"/>
              <w:rPr>
                <w:b/>
                <w:bCs/>
                <w:kern w:val="0"/>
                <w:szCs w:val="21"/>
              </w:rPr>
            </w:pPr>
            <w:r w:rsidRPr="005111F4">
              <w:rPr>
                <w:rFonts w:hint="eastAsia"/>
                <w:b/>
                <w:bCs/>
                <w:kern w:val="0"/>
                <w:szCs w:val="21"/>
              </w:rPr>
              <w:t>规划符合性分析：</w:t>
            </w:r>
          </w:p>
          <w:p w14:paraId="151293FE" w14:textId="539B36C5" w:rsidR="009D385E" w:rsidRPr="005111F4" w:rsidRDefault="004F78EC" w:rsidP="004F78EC">
            <w:pPr>
              <w:autoSpaceDE w:val="0"/>
              <w:autoSpaceDN w:val="0"/>
              <w:adjustRightInd w:val="0"/>
              <w:snapToGrid w:val="0"/>
              <w:spacing w:line="360" w:lineRule="auto"/>
              <w:ind w:firstLineChars="200" w:firstLine="420"/>
              <w:rPr>
                <w:rFonts w:cs="宋体"/>
                <w:szCs w:val="21"/>
              </w:rPr>
            </w:pPr>
            <w:r w:rsidRPr="005111F4">
              <w:rPr>
                <w:rFonts w:cs="宋体" w:hint="eastAsia"/>
                <w:szCs w:val="21"/>
              </w:rPr>
              <w:t>根据</w:t>
            </w:r>
            <w:bookmarkStart w:id="2" w:name="_Hlk70324045"/>
            <w:r w:rsidRPr="005111F4">
              <w:rPr>
                <w:rFonts w:hint="eastAsia"/>
                <w:kern w:val="0"/>
                <w:szCs w:val="21"/>
              </w:rPr>
              <w:t>《邵阳经济开发区（双清园区）控制性详细规划》</w:t>
            </w:r>
            <w:bookmarkEnd w:id="2"/>
            <w:r w:rsidRPr="005111F4">
              <w:rPr>
                <w:rFonts w:hint="eastAsia"/>
                <w:kern w:val="0"/>
                <w:szCs w:val="21"/>
              </w:rPr>
              <w:t>，</w:t>
            </w:r>
            <w:r w:rsidRPr="005111F4">
              <w:rPr>
                <w:rFonts w:cs="宋体" w:hint="eastAsia"/>
                <w:szCs w:val="21"/>
              </w:rPr>
              <w:t>双清片区用地为原《邵阳市宝庆工业集中区</w:t>
            </w:r>
            <w:r w:rsidRPr="005111F4">
              <w:rPr>
                <w:rFonts w:cs="宋体" w:hint="eastAsia"/>
                <w:szCs w:val="21"/>
              </w:rPr>
              <w:t>(</w:t>
            </w:r>
            <w:r w:rsidRPr="005111F4">
              <w:rPr>
                <w:rFonts w:cs="宋体" w:hint="eastAsia"/>
                <w:szCs w:val="21"/>
              </w:rPr>
              <w:t>一期）控制性详细规划》和《宝庆工业集中区二期控制性详细规划》两个规划用地，规划总用地面积</w:t>
            </w:r>
            <w:r w:rsidRPr="005111F4">
              <w:rPr>
                <w:rFonts w:cs="宋体" w:hint="eastAsia"/>
                <w:szCs w:val="21"/>
              </w:rPr>
              <w:t>2918.20</w:t>
            </w:r>
            <w:r w:rsidRPr="005111F4">
              <w:rPr>
                <w:rFonts w:cs="宋体" w:hint="eastAsia"/>
                <w:szCs w:val="21"/>
              </w:rPr>
              <w:t>公顷。根据湖南省发展和改革委员会关于《邵阳经济开发区调区扩区方案的公示》，</w:t>
            </w:r>
            <w:proofErr w:type="gramStart"/>
            <w:r w:rsidRPr="005111F4">
              <w:rPr>
                <w:rFonts w:cs="宋体" w:hint="eastAsia"/>
                <w:szCs w:val="21"/>
              </w:rPr>
              <w:t>调区后</w:t>
            </w:r>
            <w:proofErr w:type="gramEnd"/>
            <w:r w:rsidRPr="005111F4">
              <w:rPr>
                <w:rFonts w:cs="宋体" w:hint="eastAsia"/>
                <w:szCs w:val="21"/>
              </w:rPr>
              <w:t>园区总面积不变，仍为</w:t>
            </w:r>
            <w:r w:rsidRPr="005111F4">
              <w:rPr>
                <w:rFonts w:cs="宋体" w:hint="eastAsia"/>
                <w:szCs w:val="21"/>
              </w:rPr>
              <w:t>1611.29</w:t>
            </w:r>
            <w:r w:rsidRPr="005111F4">
              <w:rPr>
                <w:rFonts w:cs="宋体" w:hint="eastAsia"/>
                <w:szCs w:val="21"/>
              </w:rPr>
              <w:t>公顷。北塔片区面积</w:t>
            </w:r>
            <w:r w:rsidRPr="005111F4">
              <w:rPr>
                <w:rFonts w:cs="宋体" w:hint="eastAsia"/>
                <w:szCs w:val="21"/>
              </w:rPr>
              <w:t>147.24</w:t>
            </w:r>
            <w:r w:rsidRPr="005111F4">
              <w:rPr>
                <w:rFonts w:cs="宋体" w:hint="eastAsia"/>
                <w:szCs w:val="21"/>
              </w:rPr>
              <w:t>公顷（未在本次规划范围内）。双清片区面积</w:t>
            </w:r>
            <w:r w:rsidRPr="005111F4">
              <w:rPr>
                <w:rFonts w:cs="宋体" w:hint="eastAsia"/>
                <w:szCs w:val="21"/>
              </w:rPr>
              <w:t>1464.05</w:t>
            </w:r>
            <w:r w:rsidRPr="005111F4">
              <w:rPr>
                <w:rFonts w:cs="宋体" w:hint="eastAsia"/>
                <w:szCs w:val="21"/>
              </w:rPr>
              <w:t>公顷，四至范围为：东至</w:t>
            </w:r>
            <w:r w:rsidRPr="005111F4">
              <w:rPr>
                <w:rFonts w:cs="宋体" w:hint="eastAsia"/>
                <w:szCs w:val="21"/>
              </w:rPr>
              <w:t>320</w:t>
            </w:r>
            <w:r w:rsidRPr="005111F4">
              <w:rPr>
                <w:rFonts w:cs="宋体" w:hint="eastAsia"/>
                <w:szCs w:val="21"/>
              </w:rPr>
              <w:t>国道、金鸡路，</w:t>
            </w:r>
            <w:proofErr w:type="gramStart"/>
            <w:r w:rsidRPr="005111F4">
              <w:rPr>
                <w:rFonts w:cs="宋体" w:hint="eastAsia"/>
                <w:szCs w:val="21"/>
              </w:rPr>
              <w:t>南至站前路</w:t>
            </w:r>
            <w:proofErr w:type="gramEnd"/>
            <w:r w:rsidRPr="005111F4">
              <w:rPr>
                <w:rFonts w:cs="宋体" w:hint="eastAsia"/>
                <w:szCs w:val="21"/>
              </w:rPr>
              <w:t>、白马大道，西至昭阳路，北至</w:t>
            </w:r>
            <w:r w:rsidRPr="005111F4">
              <w:rPr>
                <w:rFonts w:cs="宋体" w:hint="eastAsia"/>
                <w:szCs w:val="21"/>
              </w:rPr>
              <w:t>320</w:t>
            </w:r>
            <w:r w:rsidRPr="005111F4">
              <w:rPr>
                <w:rFonts w:cs="宋体" w:hint="eastAsia"/>
                <w:szCs w:val="21"/>
              </w:rPr>
              <w:t>国道、集仙路，即为本次规划主区用地。原《宝庆工业集中区二期控制性详细规划》东侧部分用地未纳入城镇开发边界模拟方案的用地，作为拓展用地进行预留，即为本次规划的发展拓展用地，面积</w:t>
            </w:r>
            <w:r w:rsidRPr="005111F4">
              <w:rPr>
                <w:rFonts w:cs="宋体" w:hint="eastAsia"/>
                <w:szCs w:val="21"/>
              </w:rPr>
              <w:t>253.2</w:t>
            </w:r>
            <w:r w:rsidRPr="005111F4">
              <w:rPr>
                <w:rFonts w:cs="宋体" w:hint="eastAsia"/>
                <w:szCs w:val="21"/>
              </w:rPr>
              <w:t>公顷，剩余用地即为发展方向区用地，面积</w:t>
            </w:r>
            <w:r w:rsidRPr="005111F4">
              <w:rPr>
                <w:rFonts w:cs="宋体" w:hint="eastAsia"/>
                <w:szCs w:val="21"/>
              </w:rPr>
              <w:t>1174.15</w:t>
            </w:r>
            <w:r w:rsidRPr="005111F4">
              <w:rPr>
                <w:rFonts w:cs="宋体" w:hint="eastAsia"/>
                <w:szCs w:val="21"/>
              </w:rPr>
              <w:t>公顷。</w:t>
            </w:r>
            <w:r w:rsidR="009D385E" w:rsidRPr="005111F4">
              <w:rPr>
                <w:rFonts w:cs="宋体" w:hint="eastAsia"/>
                <w:szCs w:val="21"/>
              </w:rPr>
              <w:t>双清片区主导产业为先进装备制造、生物医药、电子信息、轻工、新材料、农产品加工。</w:t>
            </w:r>
          </w:p>
          <w:p w14:paraId="136EE143" w14:textId="62BCE8F0" w:rsidR="004F78EC" w:rsidRPr="009910B4" w:rsidRDefault="009D385E" w:rsidP="009D385E">
            <w:pPr>
              <w:autoSpaceDE w:val="0"/>
              <w:autoSpaceDN w:val="0"/>
              <w:adjustRightInd w:val="0"/>
              <w:snapToGrid w:val="0"/>
              <w:spacing w:line="360" w:lineRule="auto"/>
              <w:ind w:firstLineChars="200" w:firstLine="420"/>
              <w:rPr>
                <w:rFonts w:cs="宋体"/>
                <w:color w:val="00B0F0"/>
                <w:szCs w:val="21"/>
              </w:rPr>
            </w:pPr>
            <w:bookmarkStart w:id="3" w:name="_Hlk70324085"/>
            <w:r w:rsidRPr="009910B4">
              <w:rPr>
                <w:rFonts w:hint="eastAsia"/>
                <w:color w:val="00B0F0"/>
                <w:kern w:val="0"/>
                <w:szCs w:val="21"/>
              </w:rPr>
              <w:t>本项目</w:t>
            </w:r>
            <w:r w:rsidR="004F78EC" w:rsidRPr="009910B4">
              <w:rPr>
                <w:color w:val="00B0F0"/>
                <w:kern w:val="0"/>
                <w:szCs w:val="21"/>
              </w:rPr>
              <w:t>位于</w:t>
            </w:r>
            <w:r w:rsidR="004F78EC" w:rsidRPr="009910B4">
              <w:rPr>
                <w:rFonts w:cs="宋体" w:hint="eastAsia"/>
                <w:color w:val="00B0F0"/>
                <w:szCs w:val="21"/>
              </w:rPr>
              <w:t>邵阳经济开发区双清片区，</w:t>
            </w:r>
            <w:r w:rsidRPr="009910B4">
              <w:rPr>
                <w:rFonts w:cs="宋体" w:hint="eastAsia"/>
                <w:color w:val="00B0F0"/>
                <w:szCs w:val="21"/>
              </w:rPr>
              <w:t>其中的厂房及配套设施建设用地性质</w:t>
            </w:r>
            <w:r w:rsidR="004F78EC" w:rsidRPr="009910B4">
              <w:rPr>
                <w:rFonts w:cs="宋体" w:hint="eastAsia"/>
                <w:color w:val="00B0F0"/>
                <w:szCs w:val="21"/>
              </w:rPr>
              <w:t>属于一类工业用地。</w:t>
            </w:r>
            <w:r w:rsidRPr="009910B4">
              <w:rPr>
                <w:rFonts w:cs="宋体" w:hint="eastAsia"/>
                <w:color w:val="00B0F0"/>
                <w:szCs w:val="21"/>
              </w:rPr>
              <w:t>本项目</w:t>
            </w:r>
            <w:r w:rsidR="004F78EC" w:rsidRPr="009910B4">
              <w:rPr>
                <w:rFonts w:cs="宋体" w:hint="eastAsia"/>
                <w:color w:val="00B0F0"/>
                <w:szCs w:val="21"/>
              </w:rPr>
              <w:t>厂房</w:t>
            </w:r>
            <w:r w:rsidRPr="009910B4">
              <w:rPr>
                <w:rFonts w:cs="宋体" w:hint="eastAsia"/>
                <w:color w:val="00B0F0"/>
                <w:szCs w:val="21"/>
              </w:rPr>
              <w:t>建设、</w:t>
            </w:r>
            <w:r w:rsidR="004F78EC" w:rsidRPr="009910B4">
              <w:rPr>
                <w:rFonts w:cs="宋体" w:hint="eastAsia"/>
                <w:color w:val="00B0F0"/>
                <w:szCs w:val="21"/>
              </w:rPr>
              <w:t>配套设施建设，建成后主要用于租赁给企业用于特种玻璃生产，符合规划中的主导产业</w:t>
            </w:r>
            <w:r w:rsidRPr="009910B4">
              <w:rPr>
                <w:rFonts w:cs="宋体" w:hint="eastAsia"/>
                <w:color w:val="00B0F0"/>
                <w:szCs w:val="21"/>
              </w:rPr>
              <w:t>规划；</w:t>
            </w:r>
            <w:r w:rsidR="00272BBE" w:rsidRPr="009910B4">
              <w:rPr>
                <w:rFonts w:cs="宋体" w:hint="eastAsia"/>
                <w:color w:val="00B0F0"/>
                <w:szCs w:val="21"/>
              </w:rPr>
              <w:t>配套道路建设，与道路交通规划</w:t>
            </w:r>
            <w:r w:rsidR="00242207" w:rsidRPr="009910B4">
              <w:rPr>
                <w:rFonts w:cs="宋体" w:hint="eastAsia"/>
                <w:color w:val="00B0F0"/>
                <w:szCs w:val="21"/>
              </w:rPr>
              <w:t>大体</w:t>
            </w:r>
            <w:r w:rsidR="00272BBE" w:rsidRPr="009910B4">
              <w:rPr>
                <w:rFonts w:cs="宋体" w:hint="eastAsia"/>
                <w:color w:val="00B0F0"/>
                <w:szCs w:val="21"/>
              </w:rPr>
              <w:t>相符。</w:t>
            </w:r>
          </w:p>
          <w:bookmarkEnd w:id="3"/>
          <w:p w14:paraId="1FC47FC3" w14:textId="77777777" w:rsidR="004F78EC" w:rsidRPr="005111F4" w:rsidRDefault="004F78EC" w:rsidP="004F78EC">
            <w:pPr>
              <w:autoSpaceDE w:val="0"/>
              <w:autoSpaceDN w:val="0"/>
              <w:adjustRightInd w:val="0"/>
              <w:snapToGrid w:val="0"/>
              <w:spacing w:line="360" w:lineRule="auto"/>
              <w:ind w:firstLineChars="200" w:firstLine="420"/>
              <w:rPr>
                <w:rFonts w:cs="宋体"/>
                <w:szCs w:val="21"/>
              </w:rPr>
            </w:pPr>
            <w:r w:rsidRPr="005111F4">
              <w:rPr>
                <w:rFonts w:cs="宋体" w:hint="eastAsia"/>
                <w:szCs w:val="21"/>
              </w:rPr>
              <w:t>综上可知，本项目的建设与</w:t>
            </w:r>
            <w:r w:rsidRPr="005111F4">
              <w:rPr>
                <w:rFonts w:hint="eastAsia"/>
                <w:kern w:val="0"/>
                <w:szCs w:val="21"/>
              </w:rPr>
              <w:t>《邵阳经济开发区（双清园区）控制性详细规划》相符。</w:t>
            </w:r>
          </w:p>
          <w:p w14:paraId="50662D10" w14:textId="77777777" w:rsidR="004F78EC" w:rsidRPr="005111F4" w:rsidRDefault="004F78EC" w:rsidP="004F78EC">
            <w:pPr>
              <w:autoSpaceDE w:val="0"/>
              <w:autoSpaceDN w:val="0"/>
              <w:adjustRightInd w:val="0"/>
              <w:snapToGrid w:val="0"/>
              <w:spacing w:line="360" w:lineRule="auto"/>
              <w:rPr>
                <w:b/>
                <w:bCs/>
                <w:kern w:val="0"/>
                <w:szCs w:val="21"/>
              </w:rPr>
            </w:pPr>
            <w:r w:rsidRPr="005111F4">
              <w:rPr>
                <w:rFonts w:hint="eastAsia"/>
                <w:b/>
                <w:bCs/>
                <w:kern w:val="0"/>
                <w:szCs w:val="21"/>
              </w:rPr>
              <w:t>规划环境影响评价符合性分析：</w:t>
            </w:r>
          </w:p>
          <w:p w14:paraId="7ADB94C1" w14:textId="26CC2192" w:rsidR="004F78EC" w:rsidRPr="005111F4" w:rsidRDefault="004F78EC" w:rsidP="004F78EC">
            <w:pPr>
              <w:autoSpaceDE w:val="0"/>
              <w:autoSpaceDN w:val="0"/>
              <w:adjustRightInd w:val="0"/>
              <w:snapToGrid w:val="0"/>
              <w:spacing w:line="360" w:lineRule="auto"/>
              <w:ind w:firstLineChars="200" w:firstLine="420"/>
              <w:rPr>
                <w:kern w:val="0"/>
                <w:szCs w:val="21"/>
              </w:rPr>
            </w:pPr>
            <w:r w:rsidRPr="005111F4">
              <w:rPr>
                <w:kern w:val="0"/>
                <w:szCs w:val="21"/>
              </w:rPr>
              <w:t>建设项目位于</w:t>
            </w:r>
            <w:r w:rsidRPr="005111F4">
              <w:rPr>
                <w:rFonts w:cs="宋体" w:hint="eastAsia"/>
                <w:szCs w:val="21"/>
              </w:rPr>
              <w:t>邵阳经济开发区双清片区</w:t>
            </w:r>
            <w:r w:rsidRPr="005111F4">
              <w:rPr>
                <w:kern w:val="0"/>
                <w:szCs w:val="21"/>
              </w:rPr>
              <w:t>，</w:t>
            </w:r>
            <w:r w:rsidRPr="005111F4">
              <w:rPr>
                <w:rFonts w:hint="eastAsia"/>
                <w:kern w:val="0"/>
                <w:szCs w:val="21"/>
              </w:rPr>
              <w:t>根据</w:t>
            </w:r>
            <w:bookmarkStart w:id="4" w:name="_Hlk70324157"/>
            <w:r w:rsidRPr="005111F4">
              <w:rPr>
                <w:rFonts w:hint="eastAsia"/>
                <w:kern w:val="0"/>
                <w:szCs w:val="21"/>
              </w:rPr>
              <w:t>《邵阳经济开发区规划环境影响报告书》审查意见</w:t>
            </w:r>
            <w:proofErr w:type="gramStart"/>
            <w:r w:rsidRPr="005111F4">
              <w:rPr>
                <w:rFonts w:hint="eastAsia"/>
                <w:kern w:val="0"/>
                <w:szCs w:val="21"/>
              </w:rPr>
              <w:t>湘环评函</w:t>
            </w:r>
            <w:proofErr w:type="gramEnd"/>
            <w:r w:rsidRPr="005111F4">
              <w:rPr>
                <w:rFonts w:hint="eastAsia"/>
                <w:kern w:val="0"/>
                <w:szCs w:val="21"/>
              </w:rPr>
              <w:t>[2017]18</w:t>
            </w:r>
            <w:r w:rsidRPr="005111F4">
              <w:rPr>
                <w:rFonts w:hint="eastAsia"/>
                <w:kern w:val="0"/>
                <w:szCs w:val="21"/>
              </w:rPr>
              <w:t>号</w:t>
            </w:r>
            <w:bookmarkEnd w:id="4"/>
            <w:r w:rsidRPr="005111F4">
              <w:rPr>
                <w:rFonts w:hint="eastAsia"/>
                <w:kern w:val="0"/>
                <w:szCs w:val="21"/>
              </w:rPr>
              <w:t>，邵阳经济开发区规划主导产业为食品、纺织、医药、先进装备制造（主导），禁止</w:t>
            </w:r>
            <w:r w:rsidRPr="005111F4">
              <w:rPr>
                <w:rFonts w:hint="eastAsia"/>
                <w:kern w:val="0"/>
                <w:szCs w:val="21"/>
              </w:rPr>
              <w:lastRenderedPageBreak/>
              <w:t>引入电镀企业、工艺落后或污染严重的原料药制造业、制浆制造业、造纸业、制革业、有染整工段的纺织品制造业等重污染企业，核减规划三类工业用地规模，在城</w:t>
            </w:r>
            <w:proofErr w:type="gramStart"/>
            <w:r w:rsidRPr="005111F4">
              <w:rPr>
                <w:rFonts w:hint="eastAsia"/>
                <w:kern w:val="0"/>
                <w:szCs w:val="21"/>
              </w:rPr>
              <w:t>规</w:t>
            </w:r>
            <w:proofErr w:type="gramEnd"/>
            <w:r w:rsidRPr="005111F4">
              <w:rPr>
                <w:rFonts w:hint="eastAsia"/>
                <w:kern w:val="0"/>
                <w:szCs w:val="21"/>
              </w:rPr>
              <w:t>调整未落实前</w:t>
            </w:r>
            <w:r w:rsidR="00242207" w:rsidRPr="005111F4">
              <w:rPr>
                <w:rFonts w:hint="eastAsia"/>
                <w:kern w:val="0"/>
                <w:szCs w:val="21"/>
              </w:rPr>
              <w:t>，</w:t>
            </w:r>
            <w:r w:rsidRPr="005111F4">
              <w:rPr>
                <w:rFonts w:hint="eastAsia"/>
                <w:kern w:val="0"/>
                <w:szCs w:val="21"/>
              </w:rPr>
              <w:t>不得引进三类工业企业。</w:t>
            </w:r>
          </w:p>
          <w:p w14:paraId="54E69710" w14:textId="5155A89C" w:rsidR="004F78EC" w:rsidRPr="005111F4" w:rsidRDefault="004F78EC" w:rsidP="004F78EC">
            <w:pPr>
              <w:autoSpaceDE w:val="0"/>
              <w:autoSpaceDN w:val="0"/>
              <w:adjustRightInd w:val="0"/>
              <w:snapToGrid w:val="0"/>
              <w:spacing w:line="360" w:lineRule="auto"/>
              <w:ind w:firstLineChars="200" w:firstLine="420"/>
              <w:rPr>
                <w:kern w:val="0"/>
                <w:szCs w:val="21"/>
              </w:rPr>
            </w:pPr>
            <w:r w:rsidRPr="005111F4">
              <w:rPr>
                <w:rFonts w:cs="宋体" w:hint="eastAsia"/>
                <w:szCs w:val="21"/>
              </w:rPr>
              <w:t>本项目</w:t>
            </w:r>
            <w:r w:rsidR="009D385E" w:rsidRPr="005111F4">
              <w:rPr>
                <w:rFonts w:cs="宋体" w:hint="eastAsia"/>
                <w:szCs w:val="21"/>
              </w:rPr>
              <w:t>的</w:t>
            </w:r>
            <w:r w:rsidRPr="005111F4">
              <w:rPr>
                <w:rFonts w:cs="宋体" w:hint="eastAsia"/>
                <w:szCs w:val="21"/>
              </w:rPr>
              <w:t>厂房及配套设施建设，建成后主要用于租赁给企业用于特种玻璃生产，不属于以上禁止类、限制引入工业企业。因此本项目符合邵阳市经济开发区规划及其审查意见要求。</w:t>
            </w:r>
          </w:p>
        </w:tc>
      </w:tr>
      <w:tr w:rsidR="009420E5" w:rsidRPr="005111F4" w14:paraId="04BF4D41" w14:textId="77777777" w:rsidTr="002813F1">
        <w:trPr>
          <w:trHeight w:val="1431"/>
        </w:trPr>
        <w:tc>
          <w:tcPr>
            <w:tcW w:w="1231" w:type="pct"/>
            <w:tcMar>
              <w:top w:w="16" w:type="dxa"/>
              <w:left w:w="16" w:type="dxa"/>
              <w:right w:w="16" w:type="dxa"/>
            </w:tcMar>
            <w:vAlign w:val="center"/>
          </w:tcPr>
          <w:p w14:paraId="45E4240F" w14:textId="77777777" w:rsidR="004F78EC" w:rsidRPr="005111F4" w:rsidRDefault="004F78EC" w:rsidP="004F78EC">
            <w:pPr>
              <w:autoSpaceDE w:val="0"/>
              <w:autoSpaceDN w:val="0"/>
              <w:adjustRightInd w:val="0"/>
              <w:snapToGrid w:val="0"/>
              <w:jc w:val="center"/>
              <w:rPr>
                <w:kern w:val="0"/>
                <w:szCs w:val="21"/>
              </w:rPr>
            </w:pPr>
            <w:bookmarkStart w:id="5" w:name="_Hlk56690880"/>
            <w:r w:rsidRPr="005111F4">
              <w:rPr>
                <w:kern w:val="0"/>
                <w:szCs w:val="21"/>
              </w:rPr>
              <w:lastRenderedPageBreak/>
              <w:t>其他符合性分析</w:t>
            </w:r>
            <w:bookmarkEnd w:id="5"/>
          </w:p>
        </w:tc>
        <w:tc>
          <w:tcPr>
            <w:tcW w:w="3769" w:type="pct"/>
            <w:gridSpan w:val="4"/>
            <w:tcMar>
              <w:top w:w="16" w:type="dxa"/>
              <w:left w:w="16" w:type="dxa"/>
              <w:right w:w="16" w:type="dxa"/>
            </w:tcMar>
            <w:vAlign w:val="center"/>
          </w:tcPr>
          <w:p w14:paraId="5C4834A1" w14:textId="77777777" w:rsidR="004F78EC" w:rsidRPr="005111F4" w:rsidRDefault="004F78EC" w:rsidP="004F78EC">
            <w:pPr>
              <w:pStyle w:val="12"/>
              <w:ind w:firstLine="422"/>
              <w:rPr>
                <w:b/>
              </w:rPr>
            </w:pPr>
            <w:r w:rsidRPr="005111F4">
              <w:rPr>
                <w:b/>
              </w:rPr>
              <w:t>1</w:t>
            </w:r>
            <w:r w:rsidRPr="005111F4">
              <w:rPr>
                <w:rFonts w:hint="eastAsia"/>
                <w:b/>
              </w:rPr>
              <w:t>、“三线一单”相符性分析</w:t>
            </w:r>
          </w:p>
          <w:p w14:paraId="5917F4E1" w14:textId="77777777" w:rsidR="004F78EC" w:rsidRPr="005111F4" w:rsidRDefault="004F78EC" w:rsidP="004F78EC">
            <w:pPr>
              <w:pStyle w:val="12"/>
              <w:ind w:firstLine="420"/>
            </w:pPr>
            <w:r w:rsidRPr="005111F4">
              <w:rPr>
                <w:rFonts w:hint="eastAsia"/>
              </w:rPr>
              <w:t>（</w:t>
            </w:r>
            <w:r w:rsidRPr="005111F4">
              <w:rPr>
                <w:rFonts w:hint="eastAsia"/>
              </w:rPr>
              <w:t>1</w:t>
            </w:r>
            <w:r w:rsidRPr="005111F4">
              <w:rPr>
                <w:rFonts w:hint="eastAsia"/>
              </w:rPr>
              <w:t>）生态保护红线相符性</w:t>
            </w:r>
          </w:p>
          <w:p w14:paraId="071A4744" w14:textId="138520C3" w:rsidR="004F78EC" w:rsidRPr="005111F4" w:rsidRDefault="004F78EC" w:rsidP="009D385E">
            <w:pPr>
              <w:pStyle w:val="12"/>
              <w:ind w:firstLine="420"/>
            </w:pPr>
            <w:r w:rsidRPr="005111F4">
              <w:rPr>
                <w:rFonts w:hint="eastAsia"/>
              </w:rPr>
              <w:t>项目位于</w:t>
            </w:r>
            <w:r w:rsidRPr="005111F4">
              <w:rPr>
                <w:rFonts w:cs="宋体" w:hint="eastAsia"/>
                <w:szCs w:val="21"/>
              </w:rPr>
              <w:t>湖南省邵阳市</w:t>
            </w:r>
            <w:proofErr w:type="gramStart"/>
            <w:r w:rsidRPr="005111F4">
              <w:rPr>
                <w:rFonts w:cs="宋体" w:hint="eastAsia"/>
                <w:szCs w:val="21"/>
              </w:rPr>
              <w:t>双清区邵阳</w:t>
            </w:r>
            <w:proofErr w:type="gramEnd"/>
            <w:r w:rsidRPr="005111F4">
              <w:rPr>
                <w:rFonts w:cs="宋体" w:hint="eastAsia"/>
                <w:szCs w:val="21"/>
              </w:rPr>
              <w:t>经济开发区双清片区</w:t>
            </w:r>
            <w:r w:rsidRPr="005111F4">
              <w:rPr>
                <w:rFonts w:hint="eastAsia"/>
              </w:rPr>
              <w:t>，规划为一类工业用地。对照《湖南省生态保护红线》</w:t>
            </w:r>
            <w:r w:rsidRPr="005111F4">
              <w:t>湘政发〔</w:t>
            </w:r>
            <w:r w:rsidRPr="005111F4">
              <w:t>2018</w:t>
            </w:r>
            <w:r w:rsidRPr="005111F4">
              <w:t>〕</w:t>
            </w:r>
            <w:r w:rsidRPr="005111F4">
              <w:t>20</w:t>
            </w:r>
            <w:r w:rsidRPr="005111F4">
              <w:t>号文件要求，规定湖南</w:t>
            </w:r>
            <w:r w:rsidRPr="005111F4">
              <w:rPr>
                <w:rFonts w:hint="eastAsia"/>
              </w:rPr>
              <w:t>省生态保护红线空间格局为“一湖三山四水”，</w:t>
            </w:r>
            <w:r w:rsidRPr="005111F4">
              <w:t>与本项目距离最近的</w:t>
            </w:r>
            <w:r w:rsidRPr="005111F4">
              <w:rPr>
                <w:rFonts w:hint="eastAsia"/>
                <w:szCs w:val="21"/>
              </w:rPr>
              <w:t>生态红线区域</w:t>
            </w:r>
            <w:r w:rsidRPr="005111F4">
              <w:t>为资江，</w:t>
            </w:r>
            <w:r w:rsidRPr="005111F4">
              <w:rPr>
                <w:rFonts w:hint="eastAsia"/>
              </w:rPr>
              <w:t>水干支流的禁止开发区域如饮用水水源保护区、湿地公园、水产种质资源保护区等生态功能极重要区域也纳入了生态保护红线。资江</w:t>
            </w:r>
            <w:r w:rsidRPr="005111F4">
              <w:t>位于项目西侧，</w:t>
            </w:r>
            <w:r w:rsidR="009D385E" w:rsidRPr="005111F4">
              <w:rPr>
                <w:rFonts w:hint="eastAsia"/>
              </w:rPr>
              <w:t>与其相距最近的为配套道路建设中的大兴路，</w:t>
            </w:r>
            <w:r w:rsidRPr="005111F4">
              <w:t>距离约</w:t>
            </w:r>
            <w:r w:rsidR="009D385E" w:rsidRPr="005111F4">
              <w:t>57</w:t>
            </w:r>
            <w:r w:rsidRPr="005111F4">
              <w:t>00m</w:t>
            </w:r>
            <w:r w:rsidRPr="005111F4">
              <w:rPr>
                <w:rFonts w:hint="eastAsia"/>
              </w:rPr>
              <w:t>。</w:t>
            </w:r>
          </w:p>
          <w:p w14:paraId="162CA1EB" w14:textId="77777777" w:rsidR="004F78EC" w:rsidRPr="005111F4" w:rsidRDefault="004F78EC" w:rsidP="004F78EC">
            <w:pPr>
              <w:pStyle w:val="12"/>
              <w:ind w:firstLine="420"/>
            </w:pPr>
            <w:r w:rsidRPr="005111F4">
              <w:rPr>
                <w:rFonts w:hint="eastAsia"/>
              </w:rPr>
              <w:t>因此，</w:t>
            </w:r>
            <w:r w:rsidRPr="005111F4">
              <w:t>本项目不</w:t>
            </w:r>
            <w:r w:rsidRPr="005111F4">
              <w:rPr>
                <w:rFonts w:hint="eastAsia"/>
              </w:rPr>
              <w:t>在</w:t>
            </w:r>
            <w:r w:rsidRPr="005111F4">
              <w:t>生态保护红线规划范围内</w:t>
            </w:r>
            <w:r w:rsidRPr="005111F4">
              <w:rPr>
                <w:rFonts w:hint="eastAsia"/>
              </w:rPr>
              <w:t>，不会导致邵阳市管辖区内生态红线区域生态服务功能下降，符合邵阳市生态保护红线要求。</w:t>
            </w:r>
          </w:p>
          <w:p w14:paraId="494C8046" w14:textId="77777777" w:rsidR="004F78EC" w:rsidRPr="005111F4" w:rsidRDefault="004F78EC" w:rsidP="004F78EC">
            <w:pPr>
              <w:pStyle w:val="12"/>
              <w:ind w:firstLine="420"/>
            </w:pPr>
            <w:r w:rsidRPr="005111F4">
              <w:rPr>
                <w:rFonts w:hint="eastAsia"/>
              </w:rPr>
              <w:t>（</w:t>
            </w:r>
            <w:r w:rsidRPr="005111F4">
              <w:rPr>
                <w:rFonts w:hint="eastAsia"/>
              </w:rPr>
              <w:t>2</w:t>
            </w:r>
            <w:r w:rsidRPr="005111F4">
              <w:rPr>
                <w:rFonts w:hint="eastAsia"/>
              </w:rPr>
              <w:t>）环境质量底线相符性</w:t>
            </w:r>
          </w:p>
          <w:p w14:paraId="16E1D759" w14:textId="77777777" w:rsidR="004F78EC" w:rsidRPr="005111F4" w:rsidRDefault="004F78EC" w:rsidP="004F78EC">
            <w:pPr>
              <w:pStyle w:val="12"/>
              <w:ind w:firstLine="420"/>
            </w:pPr>
            <w:r w:rsidRPr="005111F4">
              <w:rPr>
                <w:rFonts w:hint="eastAsia"/>
              </w:rPr>
              <w:t>①项目选址区域为环境空气功能区二类区，执行二级标准，为不达标区。根据环境空气质量常规点的监测数据，</w:t>
            </w:r>
            <w:r w:rsidRPr="005111F4">
              <w:rPr>
                <w:rFonts w:hint="eastAsia"/>
              </w:rPr>
              <w:t>PM</w:t>
            </w:r>
            <w:r w:rsidRPr="005111F4">
              <w:rPr>
                <w:rFonts w:hint="eastAsia"/>
                <w:vertAlign w:val="subscript"/>
              </w:rPr>
              <w:t>10</w:t>
            </w:r>
            <w:r w:rsidRPr="005111F4">
              <w:rPr>
                <w:rFonts w:hint="eastAsia"/>
              </w:rPr>
              <w:t>、</w:t>
            </w:r>
            <w:r w:rsidRPr="005111F4">
              <w:rPr>
                <w:rFonts w:hint="eastAsia"/>
              </w:rPr>
              <w:t>SO</w:t>
            </w:r>
            <w:r w:rsidRPr="005111F4">
              <w:rPr>
                <w:rFonts w:hint="eastAsia"/>
                <w:vertAlign w:val="subscript"/>
              </w:rPr>
              <w:t>2</w:t>
            </w:r>
            <w:r w:rsidRPr="005111F4">
              <w:rPr>
                <w:rFonts w:hint="eastAsia"/>
              </w:rPr>
              <w:t>、</w:t>
            </w:r>
            <w:r w:rsidRPr="005111F4">
              <w:rPr>
                <w:rFonts w:hint="eastAsia"/>
              </w:rPr>
              <w:t>O</w:t>
            </w:r>
            <w:r w:rsidRPr="005111F4">
              <w:rPr>
                <w:rFonts w:hint="eastAsia"/>
                <w:vertAlign w:val="subscript"/>
              </w:rPr>
              <w:t>3</w:t>
            </w:r>
            <w:r w:rsidRPr="005111F4">
              <w:rPr>
                <w:rFonts w:hint="eastAsia"/>
              </w:rPr>
              <w:t>、</w:t>
            </w:r>
            <w:r w:rsidRPr="005111F4">
              <w:rPr>
                <w:rFonts w:hint="eastAsia"/>
              </w:rPr>
              <w:t>CO</w:t>
            </w:r>
            <w:r w:rsidRPr="005111F4">
              <w:rPr>
                <w:rFonts w:hint="eastAsia"/>
              </w:rPr>
              <w:t>和</w:t>
            </w:r>
            <w:r w:rsidRPr="005111F4">
              <w:rPr>
                <w:rFonts w:hint="eastAsia"/>
              </w:rPr>
              <w:t>NO</w:t>
            </w:r>
            <w:r w:rsidRPr="005111F4">
              <w:rPr>
                <w:rFonts w:hint="eastAsia"/>
                <w:vertAlign w:val="subscript"/>
              </w:rPr>
              <w:t>2</w:t>
            </w:r>
            <w:r w:rsidRPr="005111F4">
              <w:rPr>
                <w:rFonts w:hint="eastAsia"/>
              </w:rPr>
              <w:t>均达到《环境空气质量标准》（</w:t>
            </w:r>
            <w:r w:rsidRPr="005111F4">
              <w:rPr>
                <w:rFonts w:hint="eastAsia"/>
              </w:rPr>
              <w:t>GB3095-2012</w:t>
            </w:r>
            <w:r w:rsidRPr="005111F4">
              <w:rPr>
                <w:rFonts w:hint="eastAsia"/>
              </w:rPr>
              <w:t>）中二级标准要求，</w:t>
            </w:r>
            <w:r w:rsidRPr="005111F4">
              <w:rPr>
                <w:rFonts w:hint="eastAsia"/>
              </w:rPr>
              <w:t>PM</w:t>
            </w:r>
            <w:r w:rsidRPr="005111F4">
              <w:rPr>
                <w:rFonts w:hint="eastAsia"/>
                <w:vertAlign w:val="subscript"/>
              </w:rPr>
              <w:t>2.5</w:t>
            </w:r>
            <w:r w:rsidRPr="005111F4">
              <w:rPr>
                <w:rFonts w:hint="eastAsia"/>
              </w:rPr>
              <w:t>超过《环境空气质量标准》（</w:t>
            </w:r>
            <w:r w:rsidRPr="005111F4">
              <w:rPr>
                <w:rFonts w:hint="eastAsia"/>
              </w:rPr>
              <w:t>GB3095-2012</w:t>
            </w:r>
            <w:r w:rsidRPr="005111F4">
              <w:rPr>
                <w:rFonts w:hint="eastAsia"/>
              </w:rPr>
              <w:t>）中二级标准。本项目大气污染物主要为颗粒物，会对区域大气环境质量底线造成一定的冲击，项目建设方应严格</w:t>
            </w:r>
            <w:proofErr w:type="gramStart"/>
            <w:r w:rsidRPr="005111F4">
              <w:rPr>
                <w:rFonts w:hint="eastAsia"/>
              </w:rPr>
              <w:t>落实本环评</w:t>
            </w:r>
            <w:proofErr w:type="gramEnd"/>
            <w:r w:rsidRPr="005111F4">
              <w:rPr>
                <w:rFonts w:hint="eastAsia"/>
              </w:rPr>
              <w:t>中提出的各项污染物防治措施，确保污染物达标排放，减少对区域大气环境的影响。</w:t>
            </w:r>
          </w:p>
          <w:p w14:paraId="710F239B" w14:textId="77777777" w:rsidR="004F78EC" w:rsidRPr="005111F4" w:rsidRDefault="004F78EC" w:rsidP="004F78EC">
            <w:pPr>
              <w:pStyle w:val="12"/>
              <w:ind w:firstLine="420"/>
            </w:pPr>
            <w:r w:rsidRPr="005111F4">
              <w:rPr>
                <w:rFonts w:hint="eastAsia"/>
              </w:rPr>
              <w:t>②根据地表水监测结果表明：本项目纳污河流资江，监测因子均满足</w:t>
            </w:r>
            <w:r w:rsidRPr="005111F4">
              <w:rPr>
                <w:rFonts w:hint="eastAsia"/>
              </w:rPr>
              <w:t>GB3838-2002</w:t>
            </w:r>
            <w:r w:rsidRPr="005111F4">
              <w:rPr>
                <w:rFonts w:hint="eastAsia"/>
              </w:rPr>
              <w:t>《地表水环境质量标准》中Ⅲ类标准，表明地表水环境现状较好，具有一定的环境容量。</w:t>
            </w:r>
          </w:p>
          <w:p w14:paraId="6CD5ECF0" w14:textId="77777777" w:rsidR="004F78EC" w:rsidRPr="005111F4" w:rsidRDefault="004F78EC" w:rsidP="004F78EC">
            <w:pPr>
              <w:pStyle w:val="12"/>
              <w:ind w:firstLine="420"/>
            </w:pPr>
            <w:r w:rsidRPr="005111F4">
              <w:rPr>
                <w:rFonts w:hint="eastAsia"/>
              </w:rPr>
              <w:t>③根据噪声监测结果表明：昼、夜间敏感点声环境质量均满足</w:t>
            </w:r>
            <w:r w:rsidRPr="005111F4">
              <w:rPr>
                <w:rFonts w:hint="eastAsia"/>
              </w:rPr>
              <w:lastRenderedPageBreak/>
              <w:t>GB3096-2008</w:t>
            </w:r>
            <w:r w:rsidRPr="005111F4">
              <w:rPr>
                <w:rFonts w:hint="eastAsia"/>
              </w:rPr>
              <w:t>《声环境质量标准》相应标准。</w:t>
            </w:r>
          </w:p>
          <w:p w14:paraId="65EFA84C" w14:textId="77777777" w:rsidR="004F78EC" w:rsidRPr="005111F4" w:rsidRDefault="004F78EC" w:rsidP="004F78EC">
            <w:pPr>
              <w:pStyle w:val="12"/>
              <w:ind w:firstLine="420"/>
            </w:pPr>
            <w:r w:rsidRPr="005111F4">
              <w:rPr>
                <w:rFonts w:hint="eastAsia"/>
              </w:rPr>
              <w:t>根据邵阳经济开发区环境功能区划，项目所在区域环境空气执行《环境空气质量标准》（</w:t>
            </w:r>
            <w:r w:rsidRPr="005111F4">
              <w:rPr>
                <w:rFonts w:hint="eastAsia"/>
              </w:rPr>
              <w:t>GB3095-2012</w:t>
            </w:r>
            <w:r w:rsidRPr="005111F4">
              <w:rPr>
                <w:rFonts w:hint="eastAsia"/>
              </w:rPr>
              <w:t>）表</w:t>
            </w:r>
            <w:r w:rsidRPr="005111F4">
              <w:rPr>
                <w:rFonts w:hint="eastAsia"/>
              </w:rPr>
              <w:t>1</w:t>
            </w:r>
            <w:r w:rsidRPr="005111F4">
              <w:rPr>
                <w:rFonts w:hint="eastAsia"/>
              </w:rPr>
              <w:t>中的二级标准，地表水执行《地表水环境质量标准》（</w:t>
            </w:r>
            <w:r w:rsidRPr="005111F4">
              <w:rPr>
                <w:rFonts w:hint="eastAsia"/>
              </w:rPr>
              <w:t>GB3838-2002</w:t>
            </w:r>
            <w:r w:rsidRPr="005111F4">
              <w:rPr>
                <w:rFonts w:hint="eastAsia"/>
              </w:rPr>
              <w:t>）中的Ⅲ类水质标准，声环境执行《声环境质量标准》（</w:t>
            </w:r>
            <w:r w:rsidRPr="005111F4">
              <w:rPr>
                <w:rFonts w:hint="eastAsia"/>
              </w:rPr>
              <w:t>GB3096-2008</w:t>
            </w:r>
            <w:r w:rsidRPr="005111F4">
              <w:rPr>
                <w:rFonts w:hint="eastAsia"/>
              </w:rPr>
              <w:t>）</w:t>
            </w:r>
            <w:r w:rsidRPr="005111F4">
              <w:rPr>
                <w:rFonts w:hint="eastAsia"/>
              </w:rPr>
              <w:t>3</w:t>
            </w:r>
            <w:r w:rsidRPr="005111F4">
              <w:rPr>
                <w:rFonts w:hint="eastAsia"/>
              </w:rPr>
              <w:t>类标准。</w:t>
            </w:r>
          </w:p>
          <w:p w14:paraId="36186837" w14:textId="77777777" w:rsidR="004F78EC" w:rsidRPr="005111F4" w:rsidRDefault="004F78EC" w:rsidP="004F78EC">
            <w:pPr>
              <w:pStyle w:val="12"/>
              <w:ind w:firstLine="420"/>
            </w:pPr>
            <w:r w:rsidRPr="005111F4">
              <w:rPr>
                <w:rFonts w:hint="eastAsia"/>
              </w:rPr>
              <w:t>项目对产生的废水、废气治理之后能做到达标排放，</w:t>
            </w:r>
            <w:proofErr w:type="gramStart"/>
            <w:r w:rsidRPr="005111F4">
              <w:rPr>
                <w:rFonts w:hint="eastAsia"/>
              </w:rPr>
              <w:t>固废可做到</w:t>
            </w:r>
            <w:proofErr w:type="gramEnd"/>
            <w:r w:rsidRPr="005111F4">
              <w:rPr>
                <w:rFonts w:hint="eastAsia"/>
              </w:rPr>
              <w:t>无害化处置，噪声经隔声、减震后能满足质量标准。采取</w:t>
            </w:r>
            <w:proofErr w:type="gramStart"/>
            <w:r w:rsidRPr="005111F4">
              <w:rPr>
                <w:rFonts w:hint="eastAsia"/>
              </w:rPr>
              <w:t>本环评提出</w:t>
            </w:r>
            <w:proofErr w:type="gramEnd"/>
            <w:r w:rsidRPr="005111F4">
              <w:rPr>
                <w:rFonts w:hint="eastAsia"/>
              </w:rPr>
              <w:t>的相关防治措施后，项目排放的污染物不会突破区域环境质量底线。</w:t>
            </w:r>
          </w:p>
          <w:p w14:paraId="6162E271" w14:textId="77777777" w:rsidR="004F78EC" w:rsidRPr="005111F4" w:rsidRDefault="004F78EC" w:rsidP="004F78EC">
            <w:pPr>
              <w:pStyle w:val="12"/>
              <w:ind w:firstLine="420"/>
            </w:pPr>
            <w:r w:rsidRPr="005111F4">
              <w:rPr>
                <w:rFonts w:hint="eastAsia"/>
              </w:rPr>
              <w:t>因此，项目的建设符合区域环境质量底线的要求。</w:t>
            </w:r>
          </w:p>
          <w:p w14:paraId="2995E870" w14:textId="77777777" w:rsidR="004F78EC" w:rsidRPr="005111F4" w:rsidRDefault="004F78EC" w:rsidP="004F78EC">
            <w:pPr>
              <w:pStyle w:val="12"/>
              <w:ind w:firstLine="420"/>
            </w:pPr>
            <w:r w:rsidRPr="005111F4">
              <w:rPr>
                <w:rFonts w:hint="eastAsia"/>
              </w:rPr>
              <w:t>（</w:t>
            </w:r>
            <w:r w:rsidRPr="005111F4">
              <w:rPr>
                <w:rFonts w:hint="eastAsia"/>
              </w:rPr>
              <w:t>3</w:t>
            </w:r>
            <w:r w:rsidRPr="005111F4">
              <w:rPr>
                <w:rFonts w:hint="eastAsia"/>
              </w:rPr>
              <w:t>）资源利用上线相符性</w:t>
            </w:r>
          </w:p>
          <w:p w14:paraId="7702CCED" w14:textId="684CFD39" w:rsidR="004F78EC" w:rsidRPr="005111F4" w:rsidRDefault="004F78EC" w:rsidP="004F78EC">
            <w:pPr>
              <w:pStyle w:val="12"/>
              <w:ind w:firstLine="420"/>
            </w:pPr>
            <w:r w:rsidRPr="005111F4">
              <w:rPr>
                <w:rFonts w:hint="eastAsia"/>
              </w:rPr>
              <w:t>本工程属于标准厂房</w:t>
            </w:r>
            <w:r w:rsidR="00242207" w:rsidRPr="005111F4">
              <w:rPr>
                <w:rFonts w:hint="eastAsia"/>
              </w:rPr>
              <w:t>、</w:t>
            </w:r>
            <w:r w:rsidRPr="005111F4">
              <w:rPr>
                <w:rFonts w:hint="eastAsia"/>
              </w:rPr>
              <w:t>配套设施</w:t>
            </w:r>
            <w:r w:rsidR="00242207" w:rsidRPr="005111F4">
              <w:rPr>
                <w:rFonts w:hint="eastAsia"/>
              </w:rPr>
              <w:t>、配套道路</w:t>
            </w:r>
            <w:r w:rsidRPr="005111F4">
              <w:rPr>
                <w:rFonts w:hint="eastAsia"/>
              </w:rPr>
              <w:t>建设项目，项目位于</w:t>
            </w:r>
            <w:r w:rsidRPr="005111F4">
              <w:rPr>
                <w:rFonts w:cs="宋体" w:hint="eastAsia"/>
                <w:szCs w:val="21"/>
              </w:rPr>
              <w:t>邵阳经济开发区双清片区，属于</w:t>
            </w:r>
            <w:r w:rsidRPr="005111F4">
              <w:rPr>
                <w:rFonts w:hint="eastAsia"/>
              </w:rPr>
              <w:t>工业园区，市政电网、自来水、天然气均已接通，项目所使用的资源都能得到满足，区域资源较为充足，</w:t>
            </w:r>
            <w:proofErr w:type="gramStart"/>
            <w:r w:rsidRPr="005111F4">
              <w:rPr>
                <w:rFonts w:hint="eastAsia"/>
              </w:rPr>
              <w:t>故项目</w:t>
            </w:r>
            <w:proofErr w:type="gramEnd"/>
            <w:r w:rsidRPr="005111F4">
              <w:rPr>
                <w:rFonts w:hint="eastAsia"/>
              </w:rPr>
              <w:t>的实施在资源利用线上方面没有制约因素，也不会对区域资源造成冲击。</w:t>
            </w:r>
          </w:p>
          <w:p w14:paraId="417CA1CC" w14:textId="77777777" w:rsidR="004F78EC" w:rsidRPr="005111F4" w:rsidRDefault="004F78EC" w:rsidP="004F78EC">
            <w:pPr>
              <w:pStyle w:val="12"/>
              <w:ind w:firstLine="420"/>
            </w:pPr>
            <w:r w:rsidRPr="005111F4">
              <w:rPr>
                <w:rFonts w:hint="eastAsia"/>
              </w:rPr>
              <w:t>因此，项目的建设符合区域资源利用上线的要求。</w:t>
            </w:r>
          </w:p>
          <w:p w14:paraId="6557F922" w14:textId="77777777" w:rsidR="004F78EC" w:rsidRPr="005111F4" w:rsidRDefault="004F78EC" w:rsidP="004F78EC">
            <w:pPr>
              <w:pStyle w:val="12"/>
              <w:ind w:firstLine="420"/>
            </w:pPr>
            <w:r w:rsidRPr="005111F4">
              <w:rPr>
                <w:rFonts w:hint="eastAsia"/>
              </w:rPr>
              <w:t>（</w:t>
            </w:r>
            <w:r w:rsidRPr="005111F4">
              <w:rPr>
                <w:rFonts w:hint="eastAsia"/>
              </w:rPr>
              <w:t>4</w:t>
            </w:r>
            <w:r w:rsidRPr="005111F4">
              <w:rPr>
                <w:rFonts w:hint="eastAsia"/>
              </w:rPr>
              <w:t>）负面清单相符性</w:t>
            </w:r>
          </w:p>
          <w:p w14:paraId="7AFD6803" w14:textId="3F4ECDDC" w:rsidR="004F78EC" w:rsidRPr="005111F4" w:rsidRDefault="004F78EC" w:rsidP="004F78EC">
            <w:pPr>
              <w:pStyle w:val="12"/>
              <w:ind w:firstLine="420"/>
            </w:pPr>
            <w:r w:rsidRPr="005111F4">
              <w:rPr>
                <w:rFonts w:hint="eastAsia"/>
              </w:rPr>
              <w:t>本项目属于标准厂房</w:t>
            </w:r>
            <w:r w:rsidR="00242207" w:rsidRPr="005111F4">
              <w:rPr>
                <w:rFonts w:hint="eastAsia"/>
              </w:rPr>
              <w:t>、</w:t>
            </w:r>
            <w:r w:rsidRPr="005111F4">
              <w:rPr>
                <w:rFonts w:hint="eastAsia"/>
              </w:rPr>
              <w:t>配套设施</w:t>
            </w:r>
            <w:r w:rsidR="00242207" w:rsidRPr="005111F4">
              <w:rPr>
                <w:rFonts w:hint="eastAsia"/>
              </w:rPr>
              <w:t>、配套道路</w:t>
            </w:r>
            <w:r w:rsidRPr="005111F4">
              <w:rPr>
                <w:rFonts w:hint="eastAsia"/>
              </w:rPr>
              <w:t>建设项目，</w:t>
            </w:r>
            <w:r w:rsidRPr="005111F4">
              <w:t>不属于《市场准入负面清单》（</w:t>
            </w:r>
            <w:r w:rsidRPr="005111F4">
              <w:t>2020</w:t>
            </w:r>
            <w:r w:rsidRPr="005111F4">
              <w:t>年版）中的产业准入负面清单</w:t>
            </w:r>
            <w:r w:rsidRPr="005111F4">
              <w:rPr>
                <w:rFonts w:hint="eastAsia"/>
              </w:rPr>
              <w:t>。</w:t>
            </w:r>
          </w:p>
          <w:p w14:paraId="668C330C" w14:textId="77777777" w:rsidR="004F78EC" w:rsidRPr="005111F4" w:rsidRDefault="004F78EC" w:rsidP="004F78EC">
            <w:pPr>
              <w:pStyle w:val="12"/>
              <w:ind w:firstLine="420"/>
            </w:pPr>
            <w:r w:rsidRPr="005111F4">
              <w:rPr>
                <w:rFonts w:hint="eastAsia"/>
              </w:rPr>
              <w:t>根据“湖南省发展和改革委员会关于印发《湖南省国家重点生态功能区产业准入负面清单》的通知”（</w:t>
            </w:r>
            <w:proofErr w:type="gramStart"/>
            <w:r w:rsidRPr="005111F4">
              <w:rPr>
                <w:rFonts w:hint="eastAsia"/>
              </w:rPr>
              <w:t>湘发改</w:t>
            </w:r>
            <w:proofErr w:type="gramEnd"/>
            <w:r w:rsidRPr="005111F4">
              <w:rPr>
                <w:rFonts w:hint="eastAsia"/>
              </w:rPr>
              <w:t>规划〔</w:t>
            </w:r>
            <w:r w:rsidRPr="005111F4">
              <w:rPr>
                <w:rFonts w:hint="eastAsia"/>
              </w:rPr>
              <w:t>2018</w:t>
            </w:r>
            <w:r w:rsidRPr="005111F4">
              <w:rPr>
                <w:rFonts w:hint="eastAsia"/>
              </w:rPr>
              <w:t>〕</w:t>
            </w:r>
            <w:r w:rsidRPr="005111F4">
              <w:rPr>
                <w:rFonts w:hint="eastAsia"/>
              </w:rPr>
              <w:t>373</w:t>
            </w:r>
            <w:r w:rsidRPr="005111F4">
              <w:rPr>
                <w:rFonts w:hint="eastAsia"/>
              </w:rPr>
              <w:t>号）和“湖南省发展和改革委员会关于印发《湖南省新增</w:t>
            </w:r>
            <w:r w:rsidRPr="005111F4">
              <w:rPr>
                <w:rFonts w:hint="eastAsia"/>
              </w:rPr>
              <w:t>19</w:t>
            </w:r>
            <w:r w:rsidRPr="005111F4">
              <w:rPr>
                <w:rFonts w:hint="eastAsia"/>
              </w:rPr>
              <w:t>个国家重点生态功能区产业准入负面清单（试行）》的通知”（</w:t>
            </w:r>
            <w:proofErr w:type="gramStart"/>
            <w:r w:rsidRPr="005111F4">
              <w:rPr>
                <w:rFonts w:hint="eastAsia"/>
              </w:rPr>
              <w:t>湘发改</w:t>
            </w:r>
            <w:proofErr w:type="gramEnd"/>
            <w:r w:rsidRPr="005111F4">
              <w:rPr>
                <w:rFonts w:hint="eastAsia"/>
              </w:rPr>
              <w:t>规划〔</w:t>
            </w:r>
            <w:r w:rsidRPr="005111F4">
              <w:rPr>
                <w:rFonts w:hint="eastAsia"/>
              </w:rPr>
              <w:t>2018</w:t>
            </w:r>
            <w:r w:rsidRPr="005111F4">
              <w:rPr>
                <w:rFonts w:hint="eastAsia"/>
              </w:rPr>
              <w:t>〕</w:t>
            </w:r>
            <w:r w:rsidRPr="005111F4">
              <w:rPr>
                <w:rFonts w:hint="eastAsia"/>
              </w:rPr>
              <w:t>972</w:t>
            </w:r>
            <w:r w:rsidRPr="005111F4">
              <w:rPr>
                <w:rFonts w:hint="eastAsia"/>
              </w:rPr>
              <w:t>号），本项目未纳入湖南省的产业准入负面清单。</w:t>
            </w:r>
          </w:p>
          <w:p w14:paraId="2B8F4C38" w14:textId="131E2A30" w:rsidR="004F78EC" w:rsidRPr="005111F4" w:rsidRDefault="004F78EC" w:rsidP="004F78EC">
            <w:pPr>
              <w:pStyle w:val="12"/>
              <w:ind w:firstLine="420"/>
            </w:pPr>
            <w:r w:rsidRPr="005111F4">
              <w:rPr>
                <w:rFonts w:hint="eastAsia"/>
              </w:rPr>
              <w:t>根据推动长江经济带发展领导小组办公室第</w:t>
            </w:r>
            <w:r w:rsidRPr="005111F4">
              <w:rPr>
                <w:rFonts w:hint="eastAsia"/>
              </w:rPr>
              <w:t>89</w:t>
            </w:r>
            <w:r w:rsidRPr="005111F4">
              <w:rPr>
                <w:rFonts w:hint="eastAsia"/>
              </w:rPr>
              <w:t>号文件《关于发布长江经济带发展负面清单指南（试行）的通知》（</w:t>
            </w:r>
            <w:r w:rsidRPr="005111F4">
              <w:rPr>
                <w:rFonts w:hint="eastAsia"/>
              </w:rPr>
              <w:t>2019.1.12</w:t>
            </w:r>
            <w:r w:rsidRPr="005111F4">
              <w:rPr>
                <w:rFonts w:hint="eastAsia"/>
              </w:rPr>
              <w:t>）第</w:t>
            </w:r>
            <w:r w:rsidRPr="005111F4">
              <w:rPr>
                <w:rFonts w:hint="eastAsia"/>
              </w:rPr>
              <w:t>6</w:t>
            </w:r>
            <w:r w:rsidRPr="005111F4">
              <w:rPr>
                <w:rFonts w:hint="eastAsia"/>
              </w:rPr>
              <w:t>条“禁止在生态保护红线和永久基本农田范围内投资建设除国家重大战略资源勘查项目、生态保护修复和环境治理项目、重大基础设施项目、军事国防项目以及农牧民基本生产生活等必要的民生项目以外的</w:t>
            </w:r>
            <w:r w:rsidRPr="005111F4">
              <w:rPr>
                <w:rFonts w:hint="eastAsia"/>
              </w:rPr>
              <w:lastRenderedPageBreak/>
              <w:t>项目”。本项目未纳入长江经济带发展负面清单的，是符合推动长江经济带发展领导小组办公室印发的第</w:t>
            </w:r>
            <w:r w:rsidRPr="005111F4">
              <w:rPr>
                <w:rFonts w:hint="eastAsia"/>
              </w:rPr>
              <w:t>89</w:t>
            </w:r>
            <w:r w:rsidRPr="005111F4">
              <w:rPr>
                <w:rFonts w:hint="eastAsia"/>
              </w:rPr>
              <w:t>号文《关于发布长江经济带发展负面清单指南（试行）的通知》和《湖南省长江经济带发展负面清单实施细则》（试行）的。</w:t>
            </w:r>
          </w:p>
          <w:p w14:paraId="0745226C" w14:textId="5C498E33" w:rsidR="004F78EC" w:rsidRPr="005111F4" w:rsidRDefault="004F78EC" w:rsidP="004F78EC">
            <w:pPr>
              <w:pStyle w:val="12"/>
              <w:ind w:firstLine="420"/>
            </w:pPr>
            <w:r w:rsidRPr="005111F4">
              <w:rPr>
                <w:rFonts w:hint="eastAsia"/>
              </w:rPr>
              <w:t>（</w:t>
            </w:r>
            <w:r w:rsidRPr="005111F4">
              <w:rPr>
                <w:rFonts w:hint="eastAsia"/>
              </w:rPr>
              <w:t>5</w:t>
            </w:r>
            <w:r w:rsidRPr="005111F4">
              <w:rPr>
                <w:rFonts w:hint="eastAsia"/>
              </w:rPr>
              <w:t>）与《湖南省人民政府关于实施“三线一单”生态环境分区管控的意见》（湘政发</w:t>
            </w:r>
            <w:r w:rsidRPr="005111F4">
              <w:rPr>
                <w:rFonts w:hint="eastAsia"/>
              </w:rPr>
              <w:t>[2020]12</w:t>
            </w:r>
            <w:r w:rsidRPr="005111F4">
              <w:rPr>
                <w:rFonts w:hint="eastAsia"/>
              </w:rPr>
              <w:t>号）相符性分析</w:t>
            </w:r>
          </w:p>
          <w:p w14:paraId="0CE1303E" w14:textId="5192D243" w:rsidR="004F78EC" w:rsidRPr="005111F4" w:rsidRDefault="004F78EC" w:rsidP="004F78EC">
            <w:pPr>
              <w:pStyle w:val="12"/>
              <w:ind w:firstLine="420"/>
            </w:pPr>
            <w:r w:rsidRPr="005111F4">
              <w:rPr>
                <w:rFonts w:hint="eastAsia"/>
              </w:rPr>
              <w:t>根据《湖南省人民政府关于实施“三线一单”生态环境分区管控的意见》（湘政发</w:t>
            </w:r>
            <w:r w:rsidRPr="005111F4">
              <w:rPr>
                <w:rFonts w:hint="eastAsia"/>
              </w:rPr>
              <w:t>[2020]12</w:t>
            </w:r>
            <w:r w:rsidRPr="005111F4">
              <w:rPr>
                <w:rFonts w:hint="eastAsia"/>
              </w:rPr>
              <w:t>号）文件要求：落实生态保护红线、环境质量底线、资源利用上线硬约束，根据生态环境功能、自然资源禀赋、经济与社会发展实际，对环境管控单元实施差异化生态环境准入管理，坚持省级统筹、区域协调、上下联动，建立和完善生态环境数据共享体系及成果应用机制，定期评估并动态更新。</w:t>
            </w:r>
            <w:r w:rsidR="00242207" w:rsidRPr="005111F4">
              <w:rPr>
                <w:rFonts w:hint="eastAsia"/>
              </w:rPr>
              <w:t>本</w:t>
            </w:r>
            <w:r w:rsidRPr="005111F4">
              <w:rPr>
                <w:rFonts w:hint="eastAsia"/>
              </w:rPr>
              <w:t>项目位于湖南邵阳经济开发区双清园区内，项目所在地属于省级重点开发区域，</w:t>
            </w:r>
            <w:r w:rsidR="00242207" w:rsidRPr="005111F4">
              <w:rPr>
                <w:rFonts w:hint="eastAsia"/>
              </w:rPr>
              <w:t>严格执行生态环境分区管控，</w:t>
            </w:r>
            <w:r w:rsidRPr="005111F4">
              <w:rPr>
                <w:rFonts w:hint="eastAsia"/>
              </w:rPr>
              <w:t>与文件要求相符。</w:t>
            </w:r>
          </w:p>
          <w:p w14:paraId="336BD9A9" w14:textId="77777777" w:rsidR="004F78EC" w:rsidRPr="005111F4" w:rsidRDefault="004F78EC" w:rsidP="004F78EC">
            <w:pPr>
              <w:pStyle w:val="12"/>
              <w:ind w:firstLine="420"/>
            </w:pPr>
            <w:r w:rsidRPr="005111F4">
              <w:rPr>
                <w:rFonts w:hint="eastAsia"/>
              </w:rPr>
              <w:t>因此，本项目的建设与国家和地方的产业政策相符，不违背负面清单管控要求。</w:t>
            </w:r>
          </w:p>
          <w:p w14:paraId="4B89EFA7" w14:textId="77777777" w:rsidR="004F78EC" w:rsidRPr="005111F4" w:rsidRDefault="004F78EC" w:rsidP="004F78EC">
            <w:pPr>
              <w:pStyle w:val="12"/>
              <w:ind w:firstLine="420"/>
            </w:pPr>
            <w:r w:rsidRPr="005111F4">
              <w:rPr>
                <w:rFonts w:hint="eastAsia"/>
              </w:rPr>
              <w:t>综上，本项目符合“三线一单”要求。</w:t>
            </w:r>
          </w:p>
          <w:p w14:paraId="05BBA98C" w14:textId="77777777" w:rsidR="004F78EC" w:rsidRPr="005111F4" w:rsidRDefault="004F78EC" w:rsidP="004F78EC">
            <w:pPr>
              <w:pStyle w:val="12"/>
              <w:ind w:firstLine="422"/>
              <w:rPr>
                <w:b/>
              </w:rPr>
            </w:pPr>
            <w:r w:rsidRPr="005111F4">
              <w:rPr>
                <w:b/>
              </w:rPr>
              <w:t>2</w:t>
            </w:r>
            <w:r w:rsidRPr="005111F4">
              <w:rPr>
                <w:rFonts w:hint="eastAsia"/>
                <w:b/>
              </w:rPr>
              <w:t>、其他政策相符性</w:t>
            </w:r>
          </w:p>
          <w:p w14:paraId="0B64051A" w14:textId="1576D3D7" w:rsidR="004F78EC" w:rsidRPr="005111F4" w:rsidRDefault="00242207" w:rsidP="004F78EC">
            <w:pPr>
              <w:pStyle w:val="12"/>
              <w:ind w:firstLine="420"/>
            </w:pPr>
            <w:r w:rsidRPr="005111F4">
              <w:rPr>
                <w:rFonts w:hint="eastAsia"/>
              </w:rPr>
              <w:t>本</w:t>
            </w:r>
            <w:r w:rsidR="004F78EC" w:rsidRPr="005111F4">
              <w:rPr>
                <w:rFonts w:hint="eastAsia"/>
              </w:rPr>
              <w:t>项目为标准厂房</w:t>
            </w:r>
            <w:r w:rsidRPr="005111F4">
              <w:rPr>
                <w:rFonts w:hint="eastAsia"/>
              </w:rPr>
              <w:t>、</w:t>
            </w:r>
            <w:r w:rsidR="004F78EC" w:rsidRPr="005111F4">
              <w:rPr>
                <w:rFonts w:hint="eastAsia"/>
              </w:rPr>
              <w:t>配套设施</w:t>
            </w:r>
            <w:r w:rsidRPr="005111F4">
              <w:rPr>
                <w:rFonts w:hint="eastAsia"/>
              </w:rPr>
              <w:t>、配套道路</w:t>
            </w:r>
            <w:r w:rsidR="004F78EC" w:rsidRPr="005111F4">
              <w:rPr>
                <w:rFonts w:hint="eastAsia"/>
              </w:rPr>
              <w:t>建设，属于《国民经济行业分类》（</w:t>
            </w:r>
            <w:r w:rsidR="004F78EC" w:rsidRPr="005111F4">
              <w:rPr>
                <w:rFonts w:hint="eastAsia"/>
              </w:rPr>
              <w:t>GB/T4754-2017</w:t>
            </w:r>
            <w:r w:rsidR="004F78EC" w:rsidRPr="005111F4">
              <w:rPr>
                <w:rFonts w:hint="eastAsia"/>
              </w:rPr>
              <w:t>）及第</w:t>
            </w:r>
            <w:r w:rsidR="004F78EC" w:rsidRPr="005111F4">
              <w:rPr>
                <w:rFonts w:hint="eastAsia"/>
              </w:rPr>
              <w:t>1</w:t>
            </w:r>
            <w:r w:rsidR="004F78EC" w:rsidRPr="005111F4">
              <w:rPr>
                <w:rFonts w:hint="eastAsia"/>
              </w:rPr>
              <w:t>号修改单中</w:t>
            </w:r>
            <w:r w:rsidR="00790B44" w:rsidRPr="005111F4">
              <w:t>E</w:t>
            </w:r>
            <w:r w:rsidR="004F78EC" w:rsidRPr="005111F4">
              <w:t>4790</w:t>
            </w:r>
            <w:r w:rsidR="004F78EC" w:rsidRPr="005111F4">
              <w:rPr>
                <w:rFonts w:hint="eastAsia"/>
              </w:rPr>
              <w:t>其他房屋建筑业</w:t>
            </w:r>
            <w:r w:rsidR="00790B44" w:rsidRPr="005111F4">
              <w:rPr>
                <w:rFonts w:hint="eastAsia"/>
              </w:rPr>
              <w:t>、</w:t>
            </w:r>
            <w:r w:rsidR="00790B44" w:rsidRPr="005111F4">
              <w:rPr>
                <w:rFonts w:hint="eastAsia"/>
              </w:rPr>
              <w:t>E4813</w:t>
            </w:r>
            <w:r w:rsidR="00790B44" w:rsidRPr="005111F4">
              <w:rPr>
                <w:rFonts w:hint="eastAsia"/>
              </w:rPr>
              <w:t>市政道路工程建筑</w:t>
            </w:r>
            <w:r w:rsidR="004F78EC" w:rsidRPr="005111F4">
              <w:rPr>
                <w:rFonts w:hint="eastAsia"/>
              </w:rPr>
              <w:t>。</w:t>
            </w:r>
          </w:p>
          <w:p w14:paraId="1724747D" w14:textId="5572258C" w:rsidR="004F78EC" w:rsidRPr="005111F4" w:rsidRDefault="006D0B62" w:rsidP="004F78EC">
            <w:pPr>
              <w:pStyle w:val="12"/>
              <w:ind w:firstLine="420"/>
            </w:pPr>
            <w:r w:rsidRPr="005111F4">
              <w:rPr>
                <w:rFonts w:hint="eastAsia"/>
              </w:rPr>
              <w:t>（</w:t>
            </w:r>
            <w:r w:rsidRPr="005111F4">
              <w:rPr>
                <w:rFonts w:hint="eastAsia"/>
              </w:rPr>
              <w:t>1</w:t>
            </w:r>
            <w:r w:rsidRPr="005111F4">
              <w:rPr>
                <w:rFonts w:hint="eastAsia"/>
              </w:rPr>
              <w:t>）本</w:t>
            </w:r>
            <w:r w:rsidR="004F78EC" w:rsidRPr="005111F4">
              <w:rPr>
                <w:rFonts w:hint="eastAsia"/>
              </w:rPr>
              <w:t>项目不属于《产业结构调整指导目录（</w:t>
            </w:r>
            <w:r w:rsidR="004F78EC" w:rsidRPr="005111F4">
              <w:rPr>
                <w:rFonts w:hint="eastAsia"/>
              </w:rPr>
              <w:t>2019</w:t>
            </w:r>
            <w:r w:rsidR="004F78EC" w:rsidRPr="005111F4">
              <w:rPr>
                <w:rFonts w:hint="eastAsia"/>
              </w:rPr>
              <w:t>年本）》中规定的限制类和淘汰类项目；同时，本项目不属于《关于发布实施〈限制用地项目目录（</w:t>
            </w:r>
            <w:r w:rsidR="004F78EC" w:rsidRPr="005111F4">
              <w:rPr>
                <w:rFonts w:hint="eastAsia"/>
              </w:rPr>
              <w:t>2012</w:t>
            </w:r>
            <w:r w:rsidR="004F78EC" w:rsidRPr="005111F4">
              <w:rPr>
                <w:rFonts w:hint="eastAsia"/>
              </w:rPr>
              <w:t>年本）〉和〈禁止用地项目目录（</w:t>
            </w:r>
            <w:r w:rsidR="004F78EC" w:rsidRPr="005111F4">
              <w:rPr>
                <w:rFonts w:hint="eastAsia"/>
              </w:rPr>
              <w:t>2012</w:t>
            </w:r>
            <w:r w:rsidR="004F78EC" w:rsidRPr="005111F4">
              <w:rPr>
                <w:rFonts w:hint="eastAsia"/>
              </w:rPr>
              <w:t>年本）〉的通知》中“限制用地项目”和“禁止用地项目”，对照《高耗能落后机电设备（产品）淘汰目录》（第一批、第二批、第三批、第四批），本项目使用的生产设备未涉及国家规定的淘汰限制类。</w:t>
            </w:r>
          </w:p>
          <w:p w14:paraId="6C95A22B" w14:textId="3491C825" w:rsidR="004F78EC" w:rsidRPr="005111F4" w:rsidRDefault="006D0B62" w:rsidP="004F78EC">
            <w:pPr>
              <w:pStyle w:val="12"/>
              <w:ind w:firstLine="420"/>
            </w:pPr>
            <w:r w:rsidRPr="005111F4">
              <w:rPr>
                <w:rFonts w:hint="eastAsia"/>
              </w:rPr>
              <w:t>（</w:t>
            </w:r>
            <w:r w:rsidRPr="005111F4">
              <w:rPr>
                <w:rFonts w:hint="eastAsia"/>
              </w:rPr>
              <w:t>2</w:t>
            </w:r>
            <w:r w:rsidRPr="005111F4">
              <w:rPr>
                <w:rFonts w:hint="eastAsia"/>
              </w:rPr>
              <w:t>）</w:t>
            </w:r>
            <w:r w:rsidR="004F78EC" w:rsidRPr="005111F4">
              <w:rPr>
                <w:rFonts w:hint="eastAsia"/>
              </w:rPr>
              <w:t>本项目产品不属于环保部发布的《环境保护综合目录（</w:t>
            </w:r>
            <w:r w:rsidR="004F78EC" w:rsidRPr="005111F4">
              <w:rPr>
                <w:rFonts w:hint="eastAsia"/>
              </w:rPr>
              <w:t>2017</w:t>
            </w:r>
            <w:r w:rsidR="004F78EC" w:rsidRPr="005111F4">
              <w:rPr>
                <w:rFonts w:hint="eastAsia"/>
              </w:rPr>
              <w:t>年版）》中的“高污染、高环境风险”产品目录，也未采用该目录中</w:t>
            </w:r>
            <w:r w:rsidR="004F78EC" w:rsidRPr="005111F4">
              <w:rPr>
                <w:rFonts w:hint="eastAsia"/>
              </w:rPr>
              <w:lastRenderedPageBreak/>
              <w:t>的重污染工艺。</w:t>
            </w:r>
          </w:p>
          <w:p w14:paraId="437B45C1" w14:textId="4524A4D4" w:rsidR="004F78EC" w:rsidRPr="005111F4" w:rsidRDefault="006D0B62" w:rsidP="004F78EC">
            <w:pPr>
              <w:pStyle w:val="12"/>
              <w:ind w:firstLine="420"/>
            </w:pPr>
            <w:r w:rsidRPr="005111F4">
              <w:rPr>
                <w:rFonts w:hint="eastAsia"/>
              </w:rPr>
              <w:t>（</w:t>
            </w:r>
            <w:r w:rsidRPr="005111F4">
              <w:rPr>
                <w:rFonts w:hint="eastAsia"/>
              </w:rPr>
              <w:t>3</w:t>
            </w:r>
            <w:r w:rsidRPr="005111F4">
              <w:rPr>
                <w:rFonts w:hint="eastAsia"/>
              </w:rPr>
              <w:t>）</w:t>
            </w:r>
            <w:r w:rsidR="004F78EC" w:rsidRPr="005111F4">
              <w:rPr>
                <w:rFonts w:hint="eastAsia"/>
              </w:rPr>
              <w:t>与《国务院关于印发打赢蓝天保卫战三年行动计划的通知》（国发</w:t>
            </w:r>
            <w:r w:rsidR="004F78EC" w:rsidRPr="005111F4">
              <w:rPr>
                <w:rFonts w:hint="eastAsia"/>
              </w:rPr>
              <w:t>[2018]22</w:t>
            </w:r>
            <w:r w:rsidR="004F78EC" w:rsidRPr="005111F4">
              <w:rPr>
                <w:rFonts w:hint="eastAsia"/>
              </w:rPr>
              <w:t>号）相符性分析</w:t>
            </w:r>
          </w:p>
          <w:p w14:paraId="6B2FD9F2" w14:textId="1D1E7428" w:rsidR="004F78EC" w:rsidRPr="005111F4" w:rsidRDefault="004F78EC" w:rsidP="004F78EC">
            <w:pPr>
              <w:autoSpaceDE w:val="0"/>
              <w:autoSpaceDN w:val="0"/>
              <w:adjustRightInd w:val="0"/>
              <w:jc w:val="center"/>
              <w:rPr>
                <w:rFonts w:cs="仿宋"/>
                <w:b/>
                <w:kern w:val="0"/>
                <w:szCs w:val="21"/>
              </w:rPr>
            </w:pPr>
            <w:r w:rsidRPr="005111F4">
              <w:rPr>
                <w:rFonts w:cs="仿宋" w:hint="eastAsia"/>
                <w:b/>
                <w:kern w:val="0"/>
                <w:szCs w:val="21"/>
              </w:rPr>
              <w:t>表</w:t>
            </w:r>
            <w:r w:rsidRPr="005111F4">
              <w:rPr>
                <w:rFonts w:cs="TimesNewRomanPS-BoldMT"/>
                <w:b/>
                <w:bCs/>
                <w:kern w:val="0"/>
                <w:szCs w:val="21"/>
              </w:rPr>
              <w:t>1-1</w:t>
            </w:r>
            <w:r w:rsidRPr="005111F4">
              <w:rPr>
                <w:rFonts w:cs="TimesNewRomanPS-BoldMT" w:hint="eastAsia"/>
                <w:b/>
                <w:bCs/>
                <w:kern w:val="0"/>
                <w:szCs w:val="21"/>
              </w:rPr>
              <w:t xml:space="preserve">  </w:t>
            </w:r>
            <w:r w:rsidRPr="005111F4">
              <w:rPr>
                <w:rFonts w:cs="仿宋" w:hint="eastAsia"/>
                <w:b/>
                <w:kern w:val="0"/>
                <w:szCs w:val="21"/>
              </w:rPr>
              <w:t>本项目与《国务院关于印发打赢蓝天保卫战三年行动计划的通知》</w:t>
            </w:r>
            <w:r w:rsidRPr="005111F4">
              <w:rPr>
                <w:rFonts w:cs="TimesNewRomanPS-BoldMT" w:hint="eastAsia"/>
                <w:b/>
                <w:bCs/>
                <w:kern w:val="0"/>
                <w:szCs w:val="21"/>
              </w:rPr>
              <w:t>(</w:t>
            </w:r>
            <w:r w:rsidRPr="005111F4">
              <w:rPr>
                <w:rFonts w:cs="仿宋" w:hint="eastAsia"/>
                <w:b/>
                <w:kern w:val="0"/>
                <w:szCs w:val="21"/>
              </w:rPr>
              <w:t>国发</w:t>
            </w:r>
            <w:r w:rsidRPr="005111F4">
              <w:rPr>
                <w:rFonts w:cs="TimesNewRomanPS-BoldMT"/>
                <w:b/>
                <w:bCs/>
                <w:kern w:val="0"/>
                <w:szCs w:val="21"/>
              </w:rPr>
              <w:t>(2018)22</w:t>
            </w:r>
            <w:r w:rsidRPr="005111F4">
              <w:rPr>
                <w:rFonts w:cs="仿宋" w:hint="eastAsia"/>
                <w:b/>
                <w:kern w:val="0"/>
                <w:szCs w:val="21"/>
              </w:rPr>
              <w:t>号</w:t>
            </w:r>
            <w:r w:rsidRPr="005111F4">
              <w:rPr>
                <w:rFonts w:cs="TimesNewRomanPS-BoldMT" w:hint="eastAsia"/>
                <w:b/>
                <w:bCs/>
                <w:kern w:val="0"/>
                <w:szCs w:val="21"/>
              </w:rPr>
              <w:t>)</w:t>
            </w:r>
            <w:r w:rsidRPr="005111F4">
              <w:rPr>
                <w:rFonts w:cs="仿宋" w:hint="eastAsia"/>
                <w:b/>
                <w:kern w:val="0"/>
                <w:szCs w:val="21"/>
              </w:rPr>
              <w:t>文件相符性分析表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26"/>
              <w:gridCol w:w="2128"/>
              <w:gridCol w:w="1160"/>
            </w:tblGrid>
            <w:tr w:rsidR="009420E5" w:rsidRPr="005111F4" w14:paraId="000D7272" w14:textId="77777777" w:rsidTr="00AD24C0">
              <w:trPr>
                <w:jc w:val="center"/>
              </w:trPr>
              <w:tc>
                <w:tcPr>
                  <w:tcW w:w="2355" w:type="pct"/>
                  <w:tcBorders>
                    <w:top w:val="single" w:sz="12" w:space="0" w:color="auto"/>
                    <w:left w:val="nil"/>
                    <w:bottom w:val="single" w:sz="4" w:space="0" w:color="auto"/>
                    <w:right w:val="single" w:sz="4" w:space="0" w:color="auto"/>
                  </w:tcBorders>
                  <w:vAlign w:val="center"/>
                </w:tcPr>
                <w:p w14:paraId="25C91B24" w14:textId="77777777" w:rsidR="004F78EC" w:rsidRPr="005111F4" w:rsidRDefault="004F78EC" w:rsidP="004F78EC">
                  <w:pPr>
                    <w:pStyle w:val="a8"/>
                    <w:ind w:firstLineChars="0" w:firstLine="0"/>
                    <w:jc w:val="center"/>
                    <w:rPr>
                      <w:rFonts w:ascii="Times New Roman"/>
                      <w:b/>
                      <w:color w:val="auto"/>
                      <w:sz w:val="21"/>
                      <w:szCs w:val="21"/>
                    </w:rPr>
                  </w:pPr>
                  <w:r w:rsidRPr="005111F4">
                    <w:rPr>
                      <w:rFonts w:ascii="Times New Roman" w:cs="仿宋" w:hint="eastAsia"/>
                      <w:b/>
                      <w:color w:val="auto"/>
                      <w:sz w:val="21"/>
                      <w:szCs w:val="21"/>
                    </w:rPr>
                    <w:t>文件相关内容</w:t>
                  </w:r>
                </w:p>
              </w:tc>
              <w:tc>
                <w:tcPr>
                  <w:tcW w:w="1712" w:type="pct"/>
                  <w:tcBorders>
                    <w:top w:val="single" w:sz="12" w:space="0" w:color="auto"/>
                    <w:left w:val="single" w:sz="4" w:space="0" w:color="auto"/>
                    <w:bottom w:val="single" w:sz="4" w:space="0" w:color="auto"/>
                    <w:right w:val="single" w:sz="4" w:space="0" w:color="auto"/>
                  </w:tcBorders>
                  <w:vAlign w:val="center"/>
                </w:tcPr>
                <w:p w14:paraId="2F23023B" w14:textId="77777777" w:rsidR="004F78EC" w:rsidRPr="005111F4" w:rsidRDefault="004F78EC" w:rsidP="004F78EC">
                  <w:pPr>
                    <w:pStyle w:val="a8"/>
                    <w:ind w:firstLineChars="0" w:firstLine="0"/>
                    <w:jc w:val="center"/>
                    <w:rPr>
                      <w:rFonts w:ascii="Times New Roman"/>
                      <w:b/>
                      <w:color w:val="auto"/>
                      <w:sz w:val="21"/>
                      <w:szCs w:val="21"/>
                    </w:rPr>
                  </w:pPr>
                  <w:r w:rsidRPr="005111F4">
                    <w:rPr>
                      <w:rFonts w:ascii="Times New Roman" w:cs="仿宋" w:hint="eastAsia"/>
                      <w:b/>
                      <w:color w:val="auto"/>
                      <w:sz w:val="21"/>
                      <w:szCs w:val="21"/>
                    </w:rPr>
                    <w:t>相符性分析</w:t>
                  </w:r>
                </w:p>
              </w:tc>
              <w:tc>
                <w:tcPr>
                  <w:tcW w:w="933" w:type="pct"/>
                  <w:tcBorders>
                    <w:top w:val="single" w:sz="12" w:space="0" w:color="auto"/>
                    <w:left w:val="single" w:sz="4" w:space="0" w:color="auto"/>
                    <w:bottom w:val="single" w:sz="4" w:space="0" w:color="auto"/>
                    <w:right w:val="nil"/>
                  </w:tcBorders>
                  <w:vAlign w:val="center"/>
                </w:tcPr>
                <w:p w14:paraId="6D195637" w14:textId="77777777" w:rsidR="004F78EC" w:rsidRPr="005111F4" w:rsidRDefault="004F78EC" w:rsidP="004F78EC">
                  <w:pPr>
                    <w:autoSpaceDE w:val="0"/>
                    <w:autoSpaceDN w:val="0"/>
                    <w:adjustRightInd w:val="0"/>
                    <w:jc w:val="center"/>
                    <w:rPr>
                      <w:rFonts w:cs="仿宋"/>
                      <w:b/>
                      <w:kern w:val="0"/>
                      <w:szCs w:val="21"/>
                    </w:rPr>
                  </w:pPr>
                  <w:r w:rsidRPr="005111F4">
                    <w:rPr>
                      <w:rFonts w:cs="仿宋" w:hint="eastAsia"/>
                      <w:b/>
                      <w:kern w:val="0"/>
                      <w:szCs w:val="21"/>
                    </w:rPr>
                    <w:t>是否相符</w:t>
                  </w:r>
                </w:p>
              </w:tc>
            </w:tr>
            <w:tr w:rsidR="009420E5" w:rsidRPr="005111F4" w14:paraId="4557B4C4" w14:textId="77777777" w:rsidTr="00AD24C0">
              <w:trPr>
                <w:jc w:val="center"/>
              </w:trPr>
              <w:tc>
                <w:tcPr>
                  <w:tcW w:w="2355" w:type="pct"/>
                  <w:tcBorders>
                    <w:top w:val="single" w:sz="4" w:space="0" w:color="auto"/>
                    <w:left w:val="nil"/>
                    <w:bottom w:val="single" w:sz="4" w:space="0" w:color="auto"/>
                    <w:right w:val="single" w:sz="4" w:space="0" w:color="auto"/>
                  </w:tcBorders>
                  <w:vAlign w:val="center"/>
                </w:tcPr>
                <w:p w14:paraId="1EEC39A3" w14:textId="77777777" w:rsidR="004F78EC" w:rsidRPr="005111F4" w:rsidRDefault="004F78EC" w:rsidP="004F78EC">
                  <w:pPr>
                    <w:autoSpaceDE w:val="0"/>
                    <w:autoSpaceDN w:val="0"/>
                    <w:adjustRightInd w:val="0"/>
                    <w:rPr>
                      <w:rFonts w:cs="仿宋"/>
                      <w:kern w:val="0"/>
                      <w:szCs w:val="21"/>
                    </w:rPr>
                  </w:pPr>
                  <w:r w:rsidRPr="005111F4">
                    <w:rPr>
                      <w:rFonts w:cs="仿宋" w:hint="eastAsia"/>
                      <w:kern w:val="0"/>
                      <w:szCs w:val="21"/>
                    </w:rPr>
                    <w:t>重点区域严禁新增钢铁、焦化、电解铝、铸造、水泥和平板玻璃等产能</w:t>
                  </w:r>
                  <w:r w:rsidRPr="005111F4">
                    <w:rPr>
                      <w:rFonts w:cs="TimesNewRomanPSMT" w:hint="eastAsia"/>
                      <w:kern w:val="0"/>
                      <w:szCs w:val="21"/>
                    </w:rPr>
                    <w:t>；</w:t>
                  </w:r>
                  <w:r w:rsidRPr="005111F4">
                    <w:rPr>
                      <w:rFonts w:cs="仿宋" w:hint="eastAsia"/>
                      <w:kern w:val="0"/>
                      <w:szCs w:val="21"/>
                    </w:rPr>
                    <w:t>严格执行钢铁、水泥、平板玻璃等行业产能置换实施办法</w:t>
                  </w:r>
                  <w:r w:rsidRPr="005111F4">
                    <w:rPr>
                      <w:rFonts w:cs="TimesNewRomanPSMT" w:hint="eastAsia"/>
                      <w:kern w:val="0"/>
                      <w:szCs w:val="21"/>
                    </w:rPr>
                    <w:t>；</w:t>
                  </w:r>
                  <w:r w:rsidRPr="005111F4">
                    <w:rPr>
                      <w:rFonts w:cs="仿宋" w:hint="eastAsia"/>
                      <w:kern w:val="0"/>
                      <w:szCs w:val="21"/>
                    </w:rPr>
                    <w:t>新、改、扩建涉及大宗物料运输的建设项目，原则上不得采用公路运输</w:t>
                  </w:r>
                </w:p>
              </w:tc>
              <w:tc>
                <w:tcPr>
                  <w:tcW w:w="1712" w:type="pct"/>
                  <w:tcBorders>
                    <w:top w:val="single" w:sz="4" w:space="0" w:color="auto"/>
                    <w:left w:val="single" w:sz="4" w:space="0" w:color="auto"/>
                    <w:bottom w:val="single" w:sz="4" w:space="0" w:color="auto"/>
                    <w:right w:val="single" w:sz="4" w:space="0" w:color="auto"/>
                  </w:tcBorders>
                  <w:vAlign w:val="center"/>
                </w:tcPr>
                <w:p w14:paraId="676BDADC" w14:textId="79432EEA" w:rsidR="004F78EC" w:rsidRPr="005111F4" w:rsidRDefault="004F78EC" w:rsidP="004F78EC">
                  <w:pPr>
                    <w:autoSpaceDE w:val="0"/>
                    <w:autoSpaceDN w:val="0"/>
                    <w:adjustRightInd w:val="0"/>
                    <w:jc w:val="center"/>
                    <w:rPr>
                      <w:rFonts w:cs="仿宋"/>
                      <w:kern w:val="0"/>
                      <w:szCs w:val="21"/>
                    </w:rPr>
                  </w:pPr>
                  <w:r w:rsidRPr="005111F4">
                    <w:rPr>
                      <w:rFonts w:cs="仿宋" w:hint="eastAsia"/>
                      <w:kern w:val="0"/>
                      <w:szCs w:val="21"/>
                    </w:rPr>
                    <w:t>本项目为</w:t>
                  </w:r>
                  <w:r w:rsidRPr="005111F4">
                    <w:rPr>
                      <w:rFonts w:hint="eastAsia"/>
                    </w:rPr>
                    <w:t>标准厂房</w:t>
                  </w:r>
                  <w:r w:rsidR="006D0B62" w:rsidRPr="005111F4">
                    <w:rPr>
                      <w:rFonts w:hint="eastAsia"/>
                    </w:rPr>
                    <w:t>、</w:t>
                  </w:r>
                  <w:r w:rsidRPr="005111F4">
                    <w:rPr>
                      <w:rFonts w:hint="eastAsia"/>
                    </w:rPr>
                    <w:t>配套设施</w:t>
                  </w:r>
                  <w:r w:rsidR="006D0B62" w:rsidRPr="005111F4">
                    <w:rPr>
                      <w:rFonts w:hint="eastAsia"/>
                    </w:rPr>
                    <w:t>、配套道路</w:t>
                  </w:r>
                  <w:r w:rsidRPr="005111F4">
                    <w:rPr>
                      <w:rFonts w:hint="eastAsia"/>
                    </w:rPr>
                    <w:t>建设项目</w:t>
                  </w:r>
                  <w:r w:rsidRPr="005111F4">
                    <w:rPr>
                      <w:rFonts w:cs="仿宋" w:hint="eastAsia"/>
                      <w:kern w:val="0"/>
                      <w:szCs w:val="21"/>
                    </w:rPr>
                    <w:t>，不属于钢铁、焦化、电解铝、铸造、水泥和平板玻璃项目。</w:t>
                  </w:r>
                </w:p>
              </w:tc>
              <w:tc>
                <w:tcPr>
                  <w:tcW w:w="933" w:type="pct"/>
                  <w:tcBorders>
                    <w:top w:val="single" w:sz="4" w:space="0" w:color="auto"/>
                    <w:left w:val="single" w:sz="4" w:space="0" w:color="auto"/>
                    <w:bottom w:val="single" w:sz="4" w:space="0" w:color="auto"/>
                    <w:right w:val="nil"/>
                  </w:tcBorders>
                  <w:vAlign w:val="center"/>
                </w:tcPr>
                <w:p w14:paraId="2FB81DB0" w14:textId="77777777" w:rsidR="004F78EC" w:rsidRPr="005111F4" w:rsidRDefault="004F78EC" w:rsidP="004F78EC">
                  <w:pPr>
                    <w:pStyle w:val="a8"/>
                    <w:ind w:firstLineChars="0" w:firstLine="0"/>
                    <w:jc w:val="center"/>
                    <w:rPr>
                      <w:rFonts w:ascii="Times New Roman"/>
                      <w:color w:val="auto"/>
                      <w:sz w:val="21"/>
                      <w:szCs w:val="21"/>
                    </w:rPr>
                  </w:pPr>
                  <w:r w:rsidRPr="005111F4">
                    <w:rPr>
                      <w:rFonts w:ascii="Times New Roman" w:cs="仿宋" w:hint="eastAsia"/>
                      <w:color w:val="auto"/>
                      <w:sz w:val="21"/>
                      <w:szCs w:val="21"/>
                    </w:rPr>
                    <w:t>相符</w:t>
                  </w:r>
                </w:p>
              </w:tc>
            </w:tr>
            <w:tr w:rsidR="009420E5" w:rsidRPr="005111F4" w14:paraId="193B122A" w14:textId="77777777" w:rsidTr="00AD24C0">
              <w:trPr>
                <w:jc w:val="center"/>
              </w:trPr>
              <w:tc>
                <w:tcPr>
                  <w:tcW w:w="2355" w:type="pct"/>
                  <w:tcBorders>
                    <w:top w:val="single" w:sz="4" w:space="0" w:color="auto"/>
                    <w:left w:val="nil"/>
                    <w:bottom w:val="single" w:sz="4" w:space="0" w:color="auto"/>
                    <w:right w:val="single" w:sz="4" w:space="0" w:color="auto"/>
                  </w:tcBorders>
                  <w:vAlign w:val="center"/>
                </w:tcPr>
                <w:p w14:paraId="50BE9626" w14:textId="77777777" w:rsidR="004F78EC" w:rsidRPr="005111F4" w:rsidRDefault="004F78EC" w:rsidP="004F78EC">
                  <w:pPr>
                    <w:autoSpaceDE w:val="0"/>
                    <w:autoSpaceDN w:val="0"/>
                    <w:adjustRightInd w:val="0"/>
                    <w:rPr>
                      <w:rFonts w:cs="仿宋"/>
                      <w:kern w:val="0"/>
                      <w:szCs w:val="21"/>
                    </w:rPr>
                  </w:pPr>
                  <w:r w:rsidRPr="005111F4">
                    <w:rPr>
                      <w:rFonts w:cs="仿宋" w:hint="eastAsia"/>
                      <w:kern w:val="0"/>
                      <w:szCs w:val="21"/>
                    </w:rPr>
                    <w:t>全面开展</w:t>
                  </w:r>
                  <w:r w:rsidRPr="005111F4">
                    <w:rPr>
                      <w:rFonts w:cs="TimesNewRomanPSMT" w:hint="eastAsia"/>
                      <w:kern w:val="0"/>
                      <w:szCs w:val="21"/>
                    </w:rPr>
                    <w:t>“</w:t>
                  </w:r>
                  <w:r w:rsidRPr="005111F4">
                    <w:rPr>
                      <w:rFonts w:cs="仿宋" w:hint="eastAsia"/>
                      <w:kern w:val="0"/>
                      <w:szCs w:val="21"/>
                    </w:rPr>
                    <w:t>散乱污</w:t>
                  </w:r>
                  <w:r w:rsidRPr="005111F4">
                    <w:rPr>
                      <w:rFonts w:cs="TimesNewRomanPSMT" w:hint="eastAsia"/>
                      <w:kern w:val="0"/>
                      <w:szCs w:val="21"/>
                    </w:rPr>
                    <w:t>”</w:t>
                  </w:r>
                  <w:r w:rsidRPr="005111F4">
                    <w:rPr>
                      <w:rFonts w:cs="仿宋" w:hint="eastAsia"/>
                      <w:kern w:val="0"/>
                      <w:szCs w:val="21"/>
                    </w:rPr>
                    <w:t>企业及集群综合整治行动。根据产业政策、产业布局规划，以及土地、环保、质量、安全、能耗等要求，制定</w:t>
                  </w:r>
                  <w:r w:rsidRPr="005111F4">
                    <w:rPr>
                      <w:rFonts w:cs="TimesNewRomanPSMT" w:hint="eastAsia"/>
                      <w:kern w:val="0"/>
                      <w:szCs w:val="21"/>
                    </w:rPr>
                    <w:t>“</w:t>
                  </w:r>
                  <w:r w:rsidRPr="005111F4">
                    <w:rPr>
                      <w:rFonts w:cs="仿宋" w:hint="eastAsia"/>
                      <w:kern w:val="0"/>
                      <w:szCs w:val="21"/>
                    </w:rPr>
                    <w:t>散乱污</w:t>
                  </w:r>
                  <w:r w:rsidRPr="005111F4">
                    <w:rPr>
                      <w:rFonts w:cs="TimesNewRomanPSMT" w:hint="eastAsia"/>
                      <w:kern w:val="0"/>
                      <w:szCs w:val="21"/>
                    </w:rPr>
                    <w:t>”</w:t>
                  </w:r>
                  <w:r w:rsidRPr="005111F4">
                    <w:rPr>
                      <w:rFonts w:cs="仿宋" w:hint="eastAsia"/>
                      <w:kern w:val="0"/>
                      <w:szCs w:val="21"/>
                    </w:rPr>
                    <w:t>企业及集群整治标准。实行拉网式排查，建立管理台账。按照</w:t>
                  </w:r>
                  <w:r w:rsidRPr="005111F4">
                    <w:rPr>
                      <w:rFonts w:cs="TimesNewRomanPSMT" w:hint="eastAsia"/>
                      <w:kern w:val="0"/>
                      <w:szCs w:val="21"/>
                    </w:rPr>
                    <w:t>“</w:t>
                  </w:r>
                  <w:r w:rsidRPr="005111F4">
                    <w:rPr>
                      <w:rFonts w:cs="仿宋" w:hint="eastAsia"/>
                      <w:kern w:val="0"/>
                      <w:szCs w:val="21"/>
                    </w:rPr>
                    <w:t>先停后治</w:t>
                  </w:r>
                  <w:r w:rsidRPr="005111F4">
                    <w:rPr>
                      <w:rFonts w:cs="TimesNewRomanPSMT" w:hint="eastAsia"/>
                      <w:kern w:val="0"/>
                      <w:szCs w:val="21"/>
                    </w:rPr>
                    <w:t>”</w:t>
                  </w:r>
                  <w:r w:rsidRPr="005111F4">
                    <w:rPr>
                      <w:rFonts w:cs="仿宋" w:hint="eastAsia"/>
                      <w:kern w:val="0"/>
                      <w:szCs w:val="21"/>
                    </w:rPr>
                    <w:t>的原则，实施分类处置。列入关停取缔类的，基本做到</w:t>
                  </w:r>
                  <w:r w:rsidRPr="005111F4">
                    <w:rPr>
                      <w:rFonts w:cs="TimesNewRomanPSMT" w:hint="eastAsia"/>
                      <w:kern w:val="0"/>
                      <w:szCs w:val="21"/>
                    </w:rPr>
                    <w:t>“</w:t>
                  </w:r>
                  <w:r w:rsidRPr="005111F4">
                    <w:rPr>
                      <w:rFonts w:cs="仿宋" w:hint="eastAsia"/>
                      <w:kern w:val="0"/>
                      <w:szCs w:val="21"/>
                    </w:rPr>
                    <w:t>两断三清</w:t>
                  </w:r>
                  <w:r w:rsidRPr="005111F4">
                    <w:rPr>
                      <w:rFonts w:cs="TimesNewRomanPSMT" w:hint="eastAsia"/>
                      <w:kern w:val="0"/>
                      <w:szCs w:val="21"/>
                    </w:rPr>
                    <w:t>”</w:t>
                  </w:r>
                  <w:r w:rsidRPr="005111F4">
                    <w:rPr>
                      <w:rFonts w:cs="仿宋" w:hint="eastAsia"/>
                      <w:kern w:val="0"/>
                      <w:szCs w:val="21"/>
                    </w:rPr>
                    <w:t>（切断工业用水、用电，清除原料、产品、生产设备）；列入整合搬迁类的，要按照产业发展规模化、现代化的原则，搬迁至工业园区并实施升级改造；列入升级改造类的，树立行业标杆，实施清洁生产技术改造，全面提升污染治理水平。建立</w:t>
                  </w:r>
                  <w:r w:rsidRPr="005111F4">
                    <w:rPr>
                      <w:rFonts w:cs="TimesNewRomanPSMT" w:hint="eastAsia"/>
                      <w:kern w:val="0"/>
                      <w:szCs w:val="21"/>
                    </w:rPr>
                    <w:t>“</w:t>
                  </w:r>
                  <w:r w:rsidRPr="005111F4">
                    <w:rPr>
                      <w:rFonts w:cs="仿宋" w:hint="eastAsia"/>
                      <w:kern w:val="0"/>
                      <w:szCs w:val="21"/>
                    </w:rPr>
                    <w:t>散乱污</w:t>
                  </w:r>
                  <w:r w:rsidRPr="005111F4">
                    <w:rPr>
                      <w:rFonts w:cs="TimesNewRomanPSMT" w:hint="eastAsia"/>
                      <w:kern w:val="0"/>
                      <w:szCs w:val="21"/>
                    </w:rPr>
                    <w:t>”</w:t>
                  </w:r>
                  <w:r w:rsidRPr="005111F4">
                    <w:rPr>
                      <w:rFonts w:cs="仿宋" w:hint="eastAsia"/>
                      <w:kern w:val="0"/>
                      <w:szCs w:val="21"/>
                    </w:rPr>
                    <w:t>企业动态管理机制，坚决杜绝</w:t>
                  </w:r>
                  <w:r w:rsidRPr="005111F4">
                    <w:rPr>
                      <w:rFonts w:cs="TimesNewRomanPSMT" w:hint="eastAsia"/>
                      <w:kern w:val="0"/>
                      <w:szCs w:val="21"/>
                    </w:rPr>
                    <w:t>“</w:t>
                  </w:r>
                  <w:r w:rsidRPr="005111F4">
                    <w:rPr>
                      <w:rFonts w:cs="仿宋" w:hint="eastAsia"/>
                      <w:kern w:val="0"/>
                      <w:szCs w:val="21"/>
                    </w:rPr>
                    <w:t>散乱污</w:t>
                  </w:r>
                  <w:r w:rsidRPr="005111F4">
                    <w:rPr>
                      <w:rFonts w:cs="TimesNewRomanPSMT" w:hint="eastAsia"/>
                      <w:kern w:val="0"/>
                      <w:szCs w:val="21"/>
                    </w:rPr>
                    <w:t>”</w:t>
                  </w:r>
                  <w:r w:rsidRPr="005111F4">
                    <w:rPr>
                      <w:rFonts w:cs="仿宋" w:hint="eastAsia"/>
                      <w:kern w:val="0"/>
                      <w:szCs w:val="21"/>
                    </w:rPr>
                    <w:t>企业项目建设和已取缔的</w:t>
                  </w:r>
                  <w:r w:rsidRPr="005111F4">
                    <w:rPr>
                      <w:rFonts w:cs="TimesNewRomanPSMT" w:hint="eastAsia"/>
                      <w:kern w:val="0"/>
                      <w:szCs w:val="21"/>
                    </w:rPr>
                    <w:t>“</w:t>
                  </w:r>
                  <w:r w:rsidRPr="005111F4">
                    <w:rPr>
                      <w:rFonts w:cs="仿宋" w:hint="eastAsia"/>
                      <w:kern w:val="0"/>
                      <w:szCs w:val="21"/>
                    </w:rPr>
                    <w:t>散乱污</w:t>
                  </w:r>
                  <w:r w:rsidRPr="005111F4">
                    <w:rPr>
                      <w:rFonts w:cs="TimesNewRomanPSMT" w:hint="eastAsia"/>
                      <w:kern w:val="0"/>
                      <w:szCs w:val="21"/>
                    </w:rPr>
                    <w:t>”</w:t>
                  </w:r>
                  <w:r w:rsidRPr="005111F4">
                    <w:rPr>
                      <w:rFonts w:cs="仿宋" w:hint="eastAsia"/>
                      <w:kern w:val="0"/>
                      <w:szCs w:val="21"/>
                    </w:rPr>
                    <w:t>企业异地转移、死灰复燃。</w:t>
                  </w:r>
                </w:p>
              </w:tc>
              <w:tc>
                <w:tcPr>
                  <w:tcW w:w="1712" w:type="pct"/>
                  <w:tcBorders>
                    <w:top w:val="single" w:sz="4" w:space="0" w:color="auto"/>
                    <w:left w:val="single" w:sz="4" w:space="0" w:color="auto"/>
                    <w:bottom w:val="single" w:sz="4" w:space="0" w:color="auto"/>
                    <w:right w:val="single" w:sz="4" w:space="0" w:color="auto"/>
                  </w:tcBorders>
                  <w:vAlign w:val="center"/>
                </w:tcPr>
                <w:p w14:paraId="3A930C91" w14:textId="77777777" w:rsidR="004F78EC" w:rsidRPr="005111F4" w:rsidRDefault="004F78EC" w:rsidP="004F78EC">
                  <w:pPr>
                    <w:autoSpaceDE w:val="0"/>
                    <w:autoSpaceDN w:val="0"/>
                    <w:adjustRightInd w:val="0"/>
                    <w:jc w:val="center"/>
                    <w:rPr>
                      <w:rFonts w:cs="仿宋"/>
                      <w:kern w:val="0"/>
                      <w:szCs w:val="21"/>
                    </w:rPr>
                  </w:pPr>
                  <w:r w:rsidRPr="005111F4">
                    <w:rPr>
                      <w:rFonts w:cs="仿宋" w:hint="eastAsia"/>
                      <w:kern w:val="0"/>
                      <w:szCs w:val="21"/>
                    </w:rPr>
                    <w:t>本项目符合国家及地方的产业政策，污染防治措施完备，项目污染物可以稳定达标排放，不属于</w:t>
                  </w:r>
                  <w:r w:rsidRPr="005111F4">
                    <w:rPr>
                      <w:rFonts w:cs="TimesNewRomanPSMT" w:hint="eastAsia"/>
                      <w:kern w:val="0"/>
                      <w:szCs w:val="21"/>
                    </w:rPr>
                    <w:t>“</w:t>
                  </w:r>
                  <w:r w:rsidRPr="005111F4">
                    <w:rPr>
                      <w:rFonts w:cs="仿宋" w:hint="eastAsia"/>
                      <w:kern w:val="0"/>
                      <w:szCs w:val="21"/>
                    </w:rPr>
                    <w:t>散乱污</w:t>
                  </w:r>
                  <w:r w:rsidRPr="005111F4">
                    <w:rPr>
                      <w:rFonts w:cs="TimesNewRomanPSMT" w:hint="eastAsia"/>
                      <w:kern w:val="0"/>
                      <w:szCs w:val="21"/>
                    </w:rPr>
                    <w:t>”</w:t>
                  </w:r>
                  <w:r w:rsidRPr="005111F4">
                    <w:rPr>
                      <w:rFonts w:cs="仿宋" w:hint="eastAsia"/>
                      <w:kern w:val="0"/>
                      <w:szCs w:val="21"/>
                    </w:rPr>
                    <w:t>企业。</w:t>
                  </w:r>
                </w:p>
              </w:tc>
              <w:tc>
                <w:tcPr>
                  <w:tcW w:w="933" w:type="pct"/>
                  <w:tcBorders>
                    <w:top w:val="single" w:sz="4" w:space="0" w:color="auto"/>
                    <w:left w:val="single" w:sz="4" w:space="0" w:color="auto"/>
                    <w:bottom w:val="single" w:sz="4" w:space="0" w:color="auto"/>
                    <w:right w:val="nil"/>
                  </w:tcBorders>
                  <w:vAlign w:val="center"/>
                </w:tcPr>
                <w:p w14:paraId="3655EB92" w14:textId="77777777" w:rsidR="004F78EC" w:rsidRPr="005111F4" w:rsidRDefault="004F78EC" w:rsidP="004F78EC">
                  <w:pPr>
                    <w:pStyle w:val="a8"/>
                    <w:ind w:firstLineChars="0" w:firstLine="0"/>
                    <w:jc w:val="center"/>
                    <w:rPr>
                      <w:rFonts w:ascii="Times New Roman"/>
                      <w:color w:val="auto"/>
                      <w:sz w:val="21"/>
                      <w:szCs w:val="21"/>
                    </w:rPr>
                  </w:pPr>
                  <w:r w:rsidRPr="005111F4">
                    <w:rPr>
                      <w:rFonts w:ascii="Times New Roman" w:cs="仿宋" w:hint="eastAsia"/>
                      <w:color w:val="auto"/>
                      <w:sz w:val="21"/>
                      <w:szCs w:val="21"/>
                    </w:rPr>
                    <w:t>相符</w:t>
                  </w:r>
                </w:p>
              </w:tc>
            </w:tr>
            <w:tr w:rsidR="009420E5" w:rsidRPr="005111F4" w14:paraId="1AE74F63" w14:textId="77777777" w:rsidTr="00AD24C0">
              <w:trPr>
                <w:jc w:val="center"/>
              </w:trPr>
              <w:tc>
                <w:tcPr>
                  <w:tcW w:w="2355" w:type="pct"/>
                  <w:tcBorders>
                    <w:top w:val="single" w:sz="4" w:space="0" w:color="auto"/>
                    <w:left w:val="nil"/>
                    <w:bottom w:val="single" w:sz="4" w:space="0" w:color="auto"/>
                    <w:right w:val="single" w:sz="4" w:space="0" w:color="auto"/>
                  </w:tcBorders>
                  <w:vAlign w:val="center"/>
                </w:tcPr>
                <w:p w14:paraId="0A348BBC" w14:textId="77777777" w:rsidR="004F78EC" w:rsidRPr="005111F4" w:rsidRDefault="004F78EC" w:rsidP="004F78EC">
                  <w:pPr>
                    <w:autoSpaceDE w:val="0"/>
                    <w:autoSpaceDN w:val="0"/>
                    <w:adjustRightInd w:val="0"/>
                    <w:rPr>
                      <w:rFonts w:cs="仿宋"/>
                      <w:kern w:val="0"/>
                      <w:szCs w:val="21"/>
                    </w:rPr>
                  </w:pPr>
                  <w:r w:rsidRPr="005111F4">
                    <w:rPr>
                      <w:rFonts w:cs="仿宋" w:hint="eastAsia"/>
                      <w:kern w:val="0"/>
                      <w:szCs w:val="21"/>
                    </w:rPr>
                    <w:t>推进重点行业污染治理升级改造。重点区域二氧化硫、氮氧化物、颗粒物、挥发性有机物（</w:t>
                  </w:r>
                  <w:r w:rsidRPr="005111F4">
                    <w:rPr>
                      <w:rFonts w:cs="TimesNewRomanPSMT"/>
                      <w:kern w:val="0"/>
                      <w:szCs w:val="21"/>
                    </w:rPr>
                    <w:t>VOCs</w:t>
                  </w:r>
                  <w:r w:rsidRPr="005111F4">
                    <w:rPr>
                      <w:rFonts w:cs="仿宋" w:hint="eastAsia"/>
                      <w:kern w:val="0"/>
                      <w:szCs w:val="21"/>
                    </w:rPr>
                    <w:t>）全面执行大气污染</w:t>
                  </w:r>
                  <w:proofErr w:type="gramStart"/>
                  <w:r w:rsidRPr="005111F4">
                    <w:rPr>
                      <w:rFonts w:cs="仿宋" w:hint="eastAsia"/>
                      <w:kern w:val="0"/>
                      <w:szCs w:val="21"/>
                    </w:rPr>
                    <w:t>物特别</w:t>
                  </w:r>
                  <w:proofErr w:type="gramEnd"/>
                  <w:r w:rsidRPr="005111F4">
                    <w:rPr>
                      <w:rFonts w:cs="仿宋" w:hint="eastAsia"/>
                      <w:kern w:val="0"/>
                      <w:szCs w:val="21"/>
                    </w:rPr>
                    <w:t>排放限值。</w:t>
                  </w:r>
                </w:p>
              </w:tc>
              <w:tc>
                <w:tcPr>
                  <w:tcW w:w="1712" w:type="pct"/>
                  <w:tcBorders>
                    <w:top w:val="single" w:sz="4" w:space="0" w:color="auto"/>
                    <w:left w:val="single" w:sz="4" w:space="0" w:color="auto"/>
                    <w:bottom w:val="single" w:sz="4" w:space="0" w:color="auto"/>
                    <w:right w:val="single" w:sz="4" w:space="0" w:color="auto"/>
                  </w:tcBorders>
                  <w:vAlign w:val="center"/>
                </w:tcPr>
                <w:p w14:paraId="1CE160CC" w14:textId="15867C9A" w:rsidR="004F78EC" w:rsidRPr="005111F4" w:rsidRDefault="004F78EC" w:rsidP="004F78EC">
                  <w:pPr>
                    <w:autoSpaceDE w:val="0"/>
                    <w:autoSpaceDN w:val="0"/>
                    <w:adjustRightInd w:val="0"/>
                    <w:jc w:val="center"/>
                    <w:rPr>
                      <w:rFonts w:cs="仿宋"/>
                      <w:kern w:val="0"/>
                      <w:szCs w:val="21"/>
                    </w:rPr>
                  </w:pPr>
                  <w:r w:rsidRPr="005111F4">
                    <w:rPr>
                      <w:rFonts w:cs="仿宋" w:hint="eastAsia"/>
                      <w:kern w:val="0"/>
                      <w:szCs w:val="21"/>
                    </w:rPr>
                    <w:t>本项目所在地位于湖南邵阳双清区，不属于此文件规定的重点区域，产生的颗粒物不执行大气污染</w:t>
                  </w:r>
                  <w:proofErr w:type="gramStart"/>
                  <w:r w:rsidRPr="005111F4">
                    <w:rPr>
                      <w:rFonts w:cs="仿宋" w:hint="eastAsia"/>
                      <w:kern w:val="0"/>
                      <w:szCs w:val="21"/>
                    </w:rPr>
                    <w:t>物特别</w:t>
                  </w:r>
                  <w:proofErr w:type="gramEnd"/>
                  <w:r w:rsidRPr="005111F4">
                    <w:rPr>
                      <w:rFonts w:cs="仿宋" w:hint="eastAsia"/>
                      <w:kern w:val="0"/>
                      <w:szCs w:val="21"/>
                    </w:rPr>
                    <w:t>排放限值</w:t>
                  </w:r>
                </w:p>
              </w:tc>
              <w:tc>
                <w:tcPr>
                  <w:tcW w:w="933" w:type="pct"/>
                  <w:tcBorders>
                    <w:top w:val="single" w:sz="4" w:space="0" w:color="auto"/>
                    <w:left w:val="single" w:sz="4" w:space="0" w:color="auto"/>
                    <w:bottom w:val="single" w:sz="4" w:space="0" w:color="auto"/>
                    <w:right w:val="nil"/>
                  </w:tcBorders>
                  <w:vAlign w:val="center"/>
                </w:tcPr>
                <w:p w14:paraId="0D4B401D" w14:textId="77777777" w:rsidR="004F78EC" w:rsidRPr="005111F4" w:rsidRDefault="004F78EC" w:rsidP="004F78EC">
                  <w:pPr>
                    <w:pStyle w:val="a8"/>
                    <w:ind w:firstLineChars="0" w:firstLine="0"/>
                    <w:jc w:val="center"/>
                    <w:rPr>
                      <w:rFonts w:ascii="Times New Roman"/>
                      <w:color w:val="auto"/>
                      <w:sz w:val="21"/>
                      <w:szCs w:val="21"/>
                    </w:rPr>
                  </w:pPr>
                  <w:r w:rsidRPr="005111F4">
                    <w:rPr>
                      <w:rFonts w:ascii="Times New Roman" w:cs="仿宋" w:hint="eastAsia"/>
                      <w:color w:val="auto"/>
                      <w:sz w:val="21"/>
                      <w:szCs w:val="21"/>
                    </w:rPr>
                    <w:t>相符</w:t>
                  </w:r>
                </w:p>
              </w:tc>
            </w:tr>
            <w:tr w:rsidR="009420E5" w:rsidRPr="005111F4" w14:paraId="1AE46DC1" w14:textId="77777777" w:rsidTr="00AD24C0">
              <w:trPr>
                <w:jc w:val="center"/>
              </w:trPr>
              <w:tc>
                <w:tcPr>
                  <w:tcW w:w="2355" w:type="pct"/>
                  <w:tcBorders>
                    <w:top w:val="single" w:sz="4" w:space="0" w:color="auto"/>
                    <w:left w:val="nil"/>
                    <w:bottom w:val="single" w:sz="4" w:space="0" w:color="auto"/>
                    <w:right w:val="single" w:sz="4" w:space="0" w:color="auto"/>
                  </w:tcBorders>
                  <w:vAlign w:val="center"/>
                </w:tcPr>
                <w:p w14:paraId="36DD3AF1" w14:textId="77777777" w:rsidR="004F78EC" w:rsidRPr="005111F4" w:rsidRDefault="004F78EC" w:rsidP="004F78EC">
                  <w:pPr>
                    <w:autoSpaceDE w:val="0"/>
                    <w:autoSpaceDN w:val="0"/>
                    <w:adjustRightInd w:val="0"/>
                    <w:rPr>
                      <w:rFonts w:cs="仿宋"/>
                      <w:kern w:val="0"/>
                      <w:szCs w:val="21"/>
                    </w:rPr>
                  </w:pPr>
                  <w:r w:rsidRPr="005111F4">
                    <w:rPr>
                      <w:rFonts w:cs="仿宋" w:hint="eastAsia"/>
                      <w:kern w:val="0"/>
                      <w:szCs w:val="21"/>
                    </w:rPr>
                    <w:lastRenderedPageBreak/>
                    <w:t>到</w:t>
                  </w:r>
                  <w:r w:rsidRPr="005111F4">
                    <w:rPr>
                      <w:rFonts w:cs="TimesNewRomanPSMT"/>
                      <w:kern w:val="0"/>
                      <w:szCs w:val="21"/>
                    </w:rPr>
                    <w:t>2020</w:t>
                  </w:r>
                  <w:r w:rsidRPr="005111F4">
                    <w:rPr>
                      <w:rFonts w:cs="仿宋" w:hint="eastAsia"/>
                      <w:kern w:val="0"/>
                      <w:szCs w:val="21"/>
                    </w:rPr>
                    <w:t>年，全国煤炭占能源消费总量比重下降到</w:t>
                  </w:r>
                  <w:r w:rsidRPr="005111F4">
                    <w:rPr>
                      <w:rFonts w:cs="TimesNewRomanPSMT"/>
                      <w:kern w:val="0"/>
                      <w:szCs w:val="21"/>
                    </w:rPr>
                    <w:t>58%</w:t>
                  </w:r>
                  <w:r w:rsidRPr="005111F4">
                    <w:rPr>
                      <w:rFonts w:cs="仿宋" w:hint="eastAsia"/>
                      <w:kern w:val="0"/>
                      <w:szCs w:val="21"/>
                    </w:rPr>
                    <w:t>以下；北京、天津、河北、山东、河南五省（直辖市）煤炭消费总量比</w:t>
                  </w:r>
                  <w:r w:rsidRPr="005111F4">
                    <w:rPr>
                      <w:rFonts w:cs="TimesNewRomanPSMT"/>
                      <w:kern w:val="0"/>
                      <w:szCs w:val="21"/>
                    </w:rPr>
                    <w:t>2015</w:t>
                  </w:r>
                  <w:r w:rsidRPr="005111F4">
                    <w:rPr>
                      <w:rFonts w:cs="仿宋" w:hint="eastAsia"/>
                      <w:kern w:val="0"/>
                      <w:szCs w:val="21"/>
                    </w:rPr>
                    <w:t>年下降</w:t>
                  </w:r>
                  <w:r w:rsidRPr="005111F4">
                    <w:rPr>
                      <w:rFonts w:cs="TimesNewRomanPSMT"/>
                      <w:kern w:val="0"/>
                      <w:szCs w:val="21"/>
                    </w:rPr>
                    <w:t>10%</w:t>
                  </w:r>
                  <w:r w:rsidRPr="005111F4">
                    <w:rPr>
                      <w:rFonts w:cs="仿宋" w:hint="eastAsia"/>
                      <w:kern w:val="0"/>
                      <w:szCs w:val="21"/>
                    </w:rPr>
                    <w:t>，长三角地区下降</w:t>
                  </w:r>
                  <w:r w:rsidRPr="005111F4">
                    <w:rPr>
                      <w:rFonts w:cs="TimesNewRomanPSMT"/>
                      <w:kern w:val="0"/>
                      <w:szCs w:val="21"/>
                    </w:rPr>
                    <w:t>5%</w:t>
                  </w:r>
                  <w:r w:rsidRPr="005111F4">
                    <w:rPr>
                      <w:rFonts w:cs="仿宋" w:hint="eastAsia"/>
                      <w:kern w:val="0"/>
                      <w:szCs w:val="21"/>
                    </w:rPr>
                    <w:t>，新建耗煤项目实行煤炭减量替代。</w:t>
                  </w:r>
                </w:p>
              </w:tc>
              <w:tc>
                <w:tcPr>
                  <w:tcW w:w="1712" w:type="pct"/>
                  <w:tcBorders>
                    <w:top w:val="single" w:sz="4" w:space="0" w:color="auto"/>
                    <w:left w:val="single" w:sz="4" w:space="0" w:color="auto"/>
                    <w:bottom w:val="single" w:sz="4" w:space="0" w:color="auto"/>
                    <w:right w:val="single" w:sz="4" w:space="0" w:color="auto"/>
                  </w:tcBorders>
                  <w:vAlign w:val="center"/>
                </w:tcPr>
                <w:p w14:paraId="602B0F4F" w14:textId="77777777" w:rsidR="004F78EC" w:rsidRPr="005111F4" w:rsidRDefault="004F78EC" w:rsidP="004F78EC">
                  <w:pPr>
                    <w:pStyle w:val="a8"/>
                    <w:ind w:firstLineChars="0" w:firstLine="0"/>
                    <w:jc w:val="center"/>
                    <w:rPr>
                      <w:rFonts w:ascii="Times New Roman"/>
                      <w:color w:val="auto"/>
                      <w:sz w:val="21"/>
                      <w:szCs w:val="21"/>
                    </w:rPr>
                  </w:pPr>
                  <w:r w:rsidRPr="005111F4">
                    <w:rPr>
                      <w:rFonts w:ascii="Times New Roman" w:cs="仿宋" w:hint="eastAsia"/>
                      <w:color w:val="auto"/>
                      <w:sz w:val="21"/>
                      <w:szCs w:val="21"/>
                    </w:rPr>
                    <w:t>本项目不使用煤炭。</w:t>
                  </w:r>
                </w:p>
              </w:tc>
              <w:tc>
                <w:tcPr>
                  <w:tcW w:w="933" w:type="pct"/>
                  <w:tcBorders>
                    <w:top w:val="single" w:sz="4" w:space="0" w:color="auto"/>
                    <w:left w:val="single" w:sz="4" w:space="0" w:color="auto"/>
                    <w:bottom w:val="single" w:sz="4" w:space="0" w:color="auto"/>
                    <w:right w:val="nil"/>
                  </w:tcBorders>
                  <w:vAlign w:val="center"/>
                </w:tcPr>
                <w:p w14:paraId="6EF728C8" w14:textId="77777777" w:rsidR="004F78EC" w:rsidRPr="005111F4" w:rsidRDefault="004F78EC" w:rsidP="004F78EC">
                  <w:pPr>
                    <w:pStyle w:val="a8"/>
                    <w:ind w:firstLineChars="0" w:firstLine="0"/>
                    <w:jc w:val="center"/>
                    <w:rPr>
                      <w:rFonts w:ascii="Times New Roman"/>
                      <w:color w:val="auto"/>
                      <w:sz w:val="21"/>
                      <w:szCs w:val="21"/>
                    </w:rPr>
                  </w:pPr>
                  <w:r w:rsidRPr="005111F4">
                    <w:rPr>
                      <w:rFonts w:ascii="Times New Roman" w:cs="仿宋" w:hint="eastAsia"/>
                      <w:color w:val="auto"/>
                      <w:sz w:val="21"/>
                      <w:szCs w:val="21"/>
                    </w:rPr>
                    <w:t>相符</w:t>
                  </w:r>
                </w:p>
              </w:tc>
            </w:tr>
            <w:tr w:rsidR="009420E5" w:rsidRPr="005111F4" w14:paraId="14037F37" w14:textId="77777777" w:rsidTr="00AD24C0">
              <w:trPr>
                <w:jc w:val="center"/>
              </w:trPr>
              <w:tc>
                <w:tcPr>
                  <w:tcW w:w="2355" w:type="pct"/>
                  <w:tcBorders>
                    <w:top w:val="single" w:sz="4" w:space="0" w:color="auto"/>
                    <w:left w:val="nil"/>
                    <w:bottom w:val="single" w:sz="4" w:space="0" w:color="auto"/>
                    <w:right w:val="single" w:sz="4" w:space="0" w:color="auto"/>
                  </w:tcBorders>
                  <w:vAlign w:val="center"/>
                </w:tcPr>
                <w:p w14:paraId="48534A92" w14:textId="77777777" w:rsidR="004F78EC" w:rsidRPr="005111F4" w:rsidRDefault="004F78EC" w:rsidP="004F78EC">
                  <w:pPr>
                    <w:autoSpaceDE w:val="0"/>
                    <w:autoSpaceDN w:val="0"/>
                    <w:adjustRightInd w:val="0"/>
                    <w:rPr>
                      <w:rFonts w:cs="仿宋"/>
                      <w:kern w:val="0"/>
                      <w:szCs w:val="21"/>
                    </w:rPr>
                  </w:pPr>
                  <w:r w:rsidRPr="005111F4">
                    <w:rPr>
                      <w:rFonts w:cs="仿宋" w:hint="eastAsia"/>
                      <w:kern w:val="0"/>
                      <w:szCs w:val="21"/>
                    </w:rPr>
                    <w:t>加大燃煤小锅炉淘汰力度。县级及以上城市建成区基本淘汰每小时</w:t>
                  </w:r>
                  <w:r w:rsidRPr="005111F4">
                    <w:rPr>
                      <w:rFonts w:cs="TimesNewRomanPSMT"/>
                      <w:kern w:val="0"/>
                      <w:szCs w:val="21"/>
                    </w:rPr>
                    <w:t>10</w:t>
                  </w:r>
                  <w:proofErr w:type="gramStart"/>
                  <w:r w:rsidRPr="005111F4">
                    <w:rPr>
                      <w:rFonts w:cs="仿宋" w:hint="eastAsia"/>
                      <w:kern w:val="0"/>
                      <w:szCs w:val="21"/>
                    </w:rPr>
                    <w:t>蒸吨及以下</w:t>
                  </w:r>
                  <w:proofErr w:type="gramEnd"/>
                  <w:r w:rsidRPr="005111F4">
                    <w:rPr>
                      <w:rFonts w:cs="仿宋" w:hint="eastAsia"/>
                      <w:kern w:val="0"/>
                      <w:szCs w:val="21"/>
                    </w:rPr>
                    <w:t>燃煤锅炉及茶水炉、经营性炉灶、储粮烘干设备等燃煤设施，原则上不再新建每小时</w:t>
                  </w:r>
                  <w:r w:rsidRPr="005111F4">
                    <w:rPr>
                      <w:rFonts w:cs="TimesNewRomanPSMT"/>
                      <w:kern w:val="0"/>
                      <w:szCs w:val="21"/>
                    </w:rPr>
                    <w:t>35</w:t>
                  </w:r>
                  <w:r w:rsidRPr="005111F4">
                    <w:rPr>
                      <w:rFonts w:cs="仿宋" w:hint="eastAsia"/>
                      <w:kern w:val="0"/>
                      <w:szCs w:val="21"/>
                    </w:rPr>
                    <w:t>蒸</w:t>
                  </w:r>
                  <w:proofErr w:type="gramStart"/>
                  <w:r w:rsidRPr="005111F4">
                    <w:rPr>
                      <w:rFonts w:cs="仿宋" w:hint="eastAsia"/>
                      <w:kern w:val="0"/>
                      <w:szCs w:val="21"/>
                    </w:rPr>
                    <w:t>吨以下</w:t>
                  </w:r>
                  <w:proofErr w:type="gramEnd"/>
                  <w:r w:rsidRPr="005111F4">
                    <w:rPr>
                      <w:rFonts w:cs="仿宋" w:hint="eastAsia"/>
                      <w:kern w:val="0"/>
                      <w:szCs w:val="21"/>
                    </w:rPr>
                    <w:t>的燃煤锅炉，其他地区原则上不再新建每小时</w:t>
                  </w:r>
                  <w:r w:rsidRPr="005111F4">
                    <w:rPr>
                      <w:rFonts w:cs="TimesNewRomanPSMT"/>
                      <w:kern w:val="0"/>
                      <w:szCs w:val="21"/>
                    </w:rPr>
                    <w:t>10</w:t>
                  </w:r>
                  <w:r w:rsidRPr="005111F4">
                    <w:rPr>
                      <w:rFonts w:cs="仿宋" w:hint="eastAsia"/>
                      <w:kern w:val="0"/>
                      <w:szCs w:val="21"/>
                    </w:rPr>
                    <w:t>蒸</w:t>
                  </w:r>
                  <w:proofErr w:type="gramStart"/>
                  <w:r w:rsidRPr="005111F4">
                    <w:rPr>
                      <w:rFonts w:cs="仿宋" w:hint="eastAsia"/>
                      <w:kern w:val="0"/>
                      <w:szCs w:val="21"/>
                    </w:rPr>
                    <w:t>吨以下</w:t>
                  </w:r>
                  <w:proofErr w:type="gramEnd"/>
                  <w:r w:rsidRPr="005111F4">
                    <w:rPr>
                      <w:rFonts w:cs="仿宋" w:hint="eastAsia"/>
                      <w:kern w:val="0"/>
                      <w:szCs w:val="21"/>
                    </w:rPr>
                    <w:t>的燃煤锅炉。重点区域基本淘汰每小时</w:t>
                  </w:r>
                  <w:r w:rsidRPr="005111F4">
                    <w:rPr>
                      <w:rFonts w:cs="TimesNewRomanPSMT"/>
                      <w:kern w:val="0"/>
                      <w:szCs w:val="21"/>
                    </w:rPr>
                    <w:t>35</w:t>
                  </w:r>
                  <w:r w:rsidRPr="005111F4">
                    <w:rPr>
                      <w:rFonts w:cs="仿宋" w:hint="eastAsia"/>
                      <w:kern w:val="0"/>
                      <w:szCs w:val="21"/>
                    </w:rPr>
                    <w:t>蒸</w:t>
                  </w:r>
                  <w:proofErr w:type="gramStart"/>
                  <w:r w:rsidRPr="005111F4">
                    <w:rPr>
                      <w:rFonts w:cs="仿宋" w:hint="eastAsia"/>
                      <w:kern w:val="0"/>
                      <w:szCs w:val="21"/>
                    </w:rPr>
                    <w:t>吨以下</w:t>
                  </w:r>
                  <w:proofErr w:type="gramEnd"/>
                  <w:r w:rsidRPr="005111F4">
                    <w:rPr>
                      <w:rFonts w:cs="仿宋" w:hint="eastAsia"/>
                      <w:kern w:val="0"/>
                      <w:szCs w:val="21"/>
                    </w:rPr>
                    <w:t>燃煤锅炉，每小时</w:t>
                  </w:r>
                  <w:r w:rsidRPr="005111F4">
                    <w:rPr>
                      <w:rFonts w:cs="TimesNewRomanPSMT"/>
                      <w:kern w:val="0"/>
                      <w:szCs w:val="21"/>
                    </w:rPr>
                    <w:t>65</w:t>
                  </w:r>
                  <w:proofErr w:type="gramStart"/>
                  <w:r w:rsidRPr="005111F4">
                    <w:rPr>
                      <w:rFonts w:cs="仿宋" w:hint="eastAsia"/>
                      <w:kern w:val="0"/>
                      <w:szCs w:val="21"/>
                    </w:rPr>
                    <w:t>蒸吨及以上</w:t>
                  </w:r>
                  <w:proofErr w:type="gramEnd"/>
                  <w:r w:rsidRPr="005111F4">
                    <w:rPr>
                      <w:rFonts w:cs="仿宋" w:hint="eastAsia"/>
                      <w:kern w:val="0"/>
                      <w:szCs w:val="21"/>
                    </w:rPr>
                    <w:t>燃煤锅炉全部完成节能和超低排放改造；燃气锅炉基本</w:t>
                  </w:r>
                  <w:proofErr w:type="gramStart"/>
                  <w:r w:rsidRPr="005111F4">
                    <w:rPr>
                      <w:rFonts w:cs="仿宋" w:hint="eastAsia"/>
                      <w:kern w:val="0"/>
                      <w:szCs w:val="21"/>
                    </w:rPr>
                    <w:t>完成低氮</w:t>
                  </w:r>
                  <w:proofErr w:type="gramEnd"/>
                  <w:r w:rsidRPr="005111F4">
                    <w:rPr>
                      <w:rFonts w:cs="仿宋" w:hint="eastAsia"/>
                      <w:kern w:val="0"/>
                      <w:szCs w:val="21"/>
                    </w:rPr>
                    <w:t>改造；城市建成区生物质锅炉实施超低排放改造。</w:t>
                  </w:r>
                </w:p>
              </w:tc>
              <w:tc>
                <w:tcPr>
                  <w:tcW w:w="1712" w:type="pct"/>
                  <w:tcBorders>
                    <w:top w:val="single" w:sz="4" w:space="0" w:color="auto"/>
                    <w:left w:val="single" w:sz="4" w:space="0" w:color="auto"/>
                    <w:bottom w:val="single" w:sz="4" w:space="0" w:color="auto"/>
                    <w:right w:val="single" w:sz="4" w:space="0" w:color="auto"/>
                  </w:tcBorders>
                  <w:vAlign w:val="center"/>
                </w:tcPr>
                <w:p w14:paraId="3E60AB7D" w14:textId="77777777" w:rsidR="004F78EC" w:rsidRPr="005111F4" w:rsidRDefault="004F78EC" w:rsidP="004F78EC">
                  <w:pPr>
                    <w:pStyle w:val="a8"/>
                    <w:ind w:firstLineChars="0" w:firstLine="0"/>
                    <w:jc w:val="center"/>
                    <w:rPr>
                      <w:rFonts w:ascii="Times New Roman"/>
                      <w:color w:val="auto"/>
                      <w:sz w:val="21"/>
                      <w:szCs w:val="21"/>
                    </w:rPr>
                  </w:pPr>
                  <w:r w:rsidRPr="005111F4">
                    <w:rPr>
                      <w:rFonts w:ascii="Times New Roman" w:cs="仿宋" w:hint="eastAsia"/>
                      <w:color w:val="auto"/>
                      <w:sz w:val="21"/>
                      <w:szCs w:val="21"/>
                    </w:rPr>
                    <w:t>本项</w:t>
                  </w:r>
                  <w:r w:rsidRPr="005111F4">
                    <w:rPr>
                      <w:rFonts w:ascii="Times New Roman"/>
                      <w:color w:val="auto"/>
                      <w:sz w:val="21"/>
                      <w:szCs w:val="21"/>
                    </w:rPr>
                    <w:t>目</w:t>
                  </w:r>
                  <w:r w:rsidRPr="005111F4">
                    <w:rPr>
                      <w:rFonts w:ascii="Times New Roman" w:hint="eastAsia"/>
                      <w:color w:val="auto"/>
                      <w:sz w:val="21"/>
                      <w:szCs w:val="21"/>
                    </w:rPr>
                    <w:t>不使用燃煤锅炉。</w:t>
                  </w:r>
                </w:p>
              </w:tc>
              <w:tc>
                <w:tcPr>
                  <w:tcW w:w="933" w:type="pct"/>
                  <w:tcBorders>
                    <w:top w:val="single" w:sz="4" w:space="0" w:color="auto"/>
                    <w:left w:val="single" w:sz="4" w:space="0" w:color="auto"/>
                    <w:bottom w:val="single" w:sz="4" w:space="0" w:color="auto"/>
                    <w:right w:val="nil"/>
                  </w:tcBorders>
                  <w:vAlign w:val="center"/>
                </w:tcPr>
                <w:p w14:paraId="1D9FBC32" w14:textId="77777777" w:rsidR="004F78EC" w:rsidRPr="005111F4" w:rsidRDefault="004F78EC" w:rsidP="004F78EC">
                  <w:pPr>
                    <w:pStyle w:val="a8"/>
                    <w:ind w:firstLineChars="0" w:firstLine="0"/>
                    <w:jc w:val="center"/>
                    <w:rPr>
                      <w:rFonts w:ascii="Times New Roman"/>
                      <w:color w:val="auto"/>
                      <w:sz w:val="21"/>
                      <w:szCs w:val="21"/>
                    </w:rPr>
                  </w:pPr>
                  <w:r w:rsidRPr="005111F4">
                    <w:rPr>
                      <w:rFonts w:ascii="Times New Roman" w:cs="仿宋" w:hint="eastAsia"/>
                      <w:color w:val="auto"/>
                      <w:sz w:val="21"/>
                      <w:szCs w:val="21"/>
                    </w:rPr>
                    <w:t>相符</w:t>
                  </w:r>
                </w:p>
              </w:tc>
            </w:tr>
            <w:tr w:rsidR="009420E5" w:rsidRPr="005111F4" w14:paraId="506C8856" w14:textId="77777777" w:rsidTr="00AD24C0">
              <w:trPr>
                <w:jc w:val="center"/>
              </w:trPr>
              <w:tc>
                <w:tcPr>
                  <w:tcW w:w="2355" w:type="pct"/>
                  <w:tcBorders>
                    <w:top w:val="single" w:sz="4" w:space="0" w:color="auto"/>
                    <w:left w:val="nil"/>
                    <w:bottom w:val="single" w:sz="12" w:space="0" w:color="auto"/>
                    <w:right w:val="single" w:sz="4" w:space="0" w:color="auto"/>
                  </w:tcBorders>
                  <w:vAlign w:val="center"/>
                </w:tcPr>
                <w:p w14:paraId="65342B88" w14:textId="77777777" w:rsidR="004F78EC" w:rsidRPr="005111F4" w:rsidRDefault="004F78EC" w:rsidP="004F78EC">
                  <w:pPr>
                    <w:autoSpaceDE w:val="0"/>
                    <w:autoSpaceDN w:val="0"/>
                    <w:adjustRightInd w:val="0"/>
                    <w:rPr>
                      <w:rFonts w:cs="仿宋"/>
                      <w:kern w:val="0"/>
                      <w:szCs w:val="21"/>
                    </w:rPr>
                  </w:pPr>
                  <w:r w:rsidRPr="005111F4">
                    <w:rPr>
                      <w:rFonts w:cs="仿宋" w:hint="eastAsia"/>
                      <w:kern w:val="0"/>
                      <w:szCs w:val="21"/>
                    </w:rPr>
                    <w:t>重点区域禁止建设生产和使用高</w:t>
                  </w:r>
                  <w:r w:rsidRPr="005111F4">
                    <w:rPr>
                      <w:rFonts w:cs="TimesNewRomanPSMT"/>
                      <w:kern w:val="0"/>
                      <w:szCs w:val="21"/>
                    </w:rPr>
                    <w:t>VOCs</w:t>
                  </w:r>
                  <w:r w:rsidRPr="005111F4">
                    <w:rPr>
                      <w:rFonts w:cs="仿宋" w:hint="eastAsia"/>
                      <w:kern w:val="0"/>
                      <w:szCs w:val="21"/>
                    </w:rPr>
                    <w:t>含量的溶剂型涂料、油墨、胶粘剂等项目，加大餐饮油烟治理力度。</w:t>
                  </w:r>
                </w:p>
              </w:tc>
              <w:tc>
                <w:tcPr>
                  <w:tcW w:w="1712" w:type="pct"/>
                  <w:tcBorders>
                    <w:top w:val="single" w:sz="4" w:space="0" w:color="auto"/>
                    <w:left w:val="single" w:sz="4" w:space="0" w:color="auto"/>
                    <w:bottom w:val="single" w:sz="12" w:space="0" w:color="auto"/>
                    <w:right w:val="single" w:sz="4" w:space="0" w:color="auto"/>
                  </w:tcBorders>
                  <w:vAlign w:val="center"/>
                </w:tcPr>
                <w:p w14:paraId="1D76F659" w14:textId="77777777" w:rsidR="004F78EC" w:rsidRPr="005111F4" w:rsidRDefault="004F78EC" w:rsidP="004F78EC">
                  <w:pPr>
                    <w:autoSpaceDE w:val="0"/>
                    <w:autoSpaceDN w:val="0"/>
                    <w:adjustRightInd w:val="0"/>
                    <w:jc w:val="center"/>
                    <w:rPr>
                      <w:rFonts w:cs="仿宋"/>
                      <w:kern w:val="0"/>
                      <w:szCs w:val="21"/>
                    </w:rPr>
                  </w:pPr>
                  <w:r w:rsidRPr="005111F4">
                    <w:rPr>
                      <w:rFonts w:cs="仿宋" w:hint="eastAsia"/>
                      <w:kern w:val="0"/>
                      <w:szCs w:val="21"/>
                    </w:rPr>
                    <w:t>本项目不涉及电镀、喷涂工艺，不使用溶剂型涂料、油墨、胶粘剂等。</w:t>
                  </w:r>
                </w:p>
              </w:tc>
              <w:tc>
                <w:tcPr>
                  <w:tcW w:w="933" w:type="pct"/>
                  <w:tcBorders>
                    <w:top w:val="single" w:sz="4" w:space="0" w:color="auto"/>
                    <w:left w:val="single" w:sz="4" w:space="0" w:color="auto"/>
                    <w:bottom w:val="single" w:sz="12" w:space="0" w:color="auto"/>
                    <w:right w:val="nil"/>
                  </w:tcBorders>
                  <w:vAlign w:val="center"/>
                </w:tcPr>
                <w:p w14:paraId="77D5640F" w14:textId="77777777" w:rsidR="004F78EC" w:rsidRPr="005111F4" w:rsidRDefault="004F78EC" w:rsidP="004F78EC">
                  <w:pPr>
                    <w:pStyle w:val="a8"/>
                    <w:ind w:firstLineChars="0" w:firstLine="0"/>
                    <w:jc w:val="center"/>
                    <w:rPr>
                      <w:rFonts w:ascii="Times New Roman"/>
                      <w:color w:val="auto"/>
                      <w:sz w:val="21"/>
                      <w:szCs w:val="21"/>
                    </w:rPr>
                  </w:pPr>
                  <w:r w:rsidRPr="005111F4">
                    <w:rPr>
                      <w:rFonts w:ascii="Times New Roman" w:cs="仿宋" w:hint="eastAsia"/>
                      <w:color w:val="auto"/>
                      <w:sz w:val="21"/>
                      <w:szCs w:val="21"/>
                    </w:rPr>
                    <w:t>相符</w:t>
                  </w:r>
                </w:p>
              </w:tc>
            </w:tr>
          </w:tbl>
          <w:p w14:paraId="05275082" w14:textId="5073B8F6" w:rsidR="004F78EC" w:rsidRPr="005111F4" w:rsidRDefault="006D0B62" w:rsidP="004F78EC">
            <w:pPr>
              <w:pStyle w:val="12"/>
              <w:ind w:firstLine="420"/>
            </w:pPr>
            <w:r w:rsidRPr="005111F4">
              <w:rPr>
                <w:rFonts w:cs="宋体" w:hint="eastAsia"/>
              </w:rPr>
              <w:t>（</w:t>
            </w:r>
            <w:r w:rsidRPr="005111F4">
              <w:rPr>
                <w:rFonts w:cs="宋体" w:hint="eastAsia"/>
              </w:rPr>
              <w:t>4</w:t>
            </w:r>
            <w:r w:rsidRPr="005111F4">
              <w:rPr>
                <w:rFonts w:cs="宋体" w:hint="eastAsia"/>
              </w:rPr>
              <w:t>）</w:t>
            </w:r>
            <w:r w:rsidR="004F78EC" w:rsidRPr="005111F4">
              <w:rPr>
                <w:rFonts w:hint="eastAsia"/>
              </w:rPr>
              <w:t>与《湖南省环境保护条例》（</w:t>
            </w:r>
            <w:r w:rsidR="004F78EC" w:rsidRPr="005111F4">
              <w:rPr>
                <w:rFonts w:hint="eastAsia"/>
              </w:rPr>
              <w:t>2020</w:t>
            </w:r>
            <w:r w:rsidR="004F78EC" w:rsidRPr="005111F4">
              <w:rPr>
                <w:rFonts w:hint="eastAsia"/>
              </w:rPr>
              <w:t>年</w:t>
            </w:r>
            <w:r w:rsidR="004F78EC" w:rsidRPr="005111F4">
              <w:rPr>
                <w:rFonts w:hint="eastAsia"/>
              </w:rPr>
              <w:t>1</w:t>
            </w:r>
            <w:r w:rsidR="004F78EC" w:rsidRPr="005111F4">
              <w:rPr>
                <w:rFonts w:hint="eastAsia"/>
              </w:rPr>
              <w:t>月</w:t>
            </w:r>
            <w:r w:rsidR="004F78EC" w:rsidRPr="005111F4">
              <w:rPr>
                <w:rFonts w:hint="eastAsia"/>
              </w:rPr>
              <w:t>1</w:t>
            </w:r>
            <w:r w:rsidR="004F78EC" w:rsidRPr="005111F4">
              <w:rPr>
                <w:rFonts w:hint="eastAsia"/>
              </w:rPr>
              <w:t>日起施行）中相符性分析</w:t>
            </w:r>
          </w:p>
          <w:p w14:paraId="50484765" w14:textId="77777777" w:rsidR="004F78EC" w:rsidRPr="005111F4" w:rsidRDefault="004F78EC" w:rsidP="004F78EC">
            <w:pPr>
              <w:pStyle w:val="12"/>
              <w:ind w:firstLine="420"/>
            </w:pPr>
            <w:r w:rsidRPr="005111F4">
              <w:rPr>
                <w:rFonts w:hint="eastAsia"/>
              </w:rPr>
              <w:t>根据《湖南省环境保护条例》中第二十二条：除在安全或者产业布局等方面有特殊要求的以外，新建有污染物排放的工业项目，应当按照规定进入工业园区或者工业集聚区。</w:t>
            </w:r>
          </w:p>
          <w:p w14:paraId="4D3B9526" w14:textId="1D8957C2" w:rsidR="004F78EC" w:rsidRPr="005111F4" w:rsidRDefault="004F78EC" w:rsidP="004F78EC">
            <w:pPr>
              <w:pStyle w:val="12"/>
              <w:ind w:firstLine="420"/>
            </w:pPr>
            <w:r w:rsidRPr="005111F4">
              <w:rPr>
                <w:rFonts w:hint="eastAsia"/>
              </w:rPr>
              <w:t>本项目属于</w:t>
            </w:r>
            <w:r w:rsidR="00E92CE4" w:rsidRPr="005111F4">
              <w:rPr>
                <w:rFonts w:hint="eastAsia"/>
              </w:rPr>
              <w:t>标准厂房、配套设施、配套道路建设</w:t>
            </w:r>
            <w:r w:rsidRPr="005111F4">
              <w:rPr>
                <w:rFonts w:hint="eastAsia"/>
              </w:rPr>
              <w:t>，</w:t>
            </w:r>
            <w:r w:rsidR="0059168C" w:rsidRPr="005111F4">
              <w:rPr>
                <w:rFonts w:hint="eastAsia"/>
              </w:rPr>
              <w:t>不属于污染物排放项目，同时选址在</w:t>
            </w:r>
            <w:r w:rsidRPr="005111F4">
              <w:rPr>
                <w:rFonts w:cs="宋体" w:hint="eastAsia"/>
                <w:szCs w:val="21"/>
              </w:rPr>
              <w:t>邵阳经济开发区双清片区</w:t>
            </w:r>
            <w:r w:rsidR="0059168C" w:rsidRPr="005111F4">
              <w:rPr>
                <w:rFonts w:cs="宋体" w:hint="eastAsia"/>
                <w:szCs w:val="21"/>
              </w:rPr>
              <w:t>内</w:t>
            </w:r>
            <w:r w:rsidRPr="005111F4">
              <w:rPr>
                <w:rFonts w:hint="eastAsia"/>
              </w:rPr>
              <w:t>，属于工业集聚区。因此，项目符合《湖南省环境保护条例》中第二十二条要求。</w:t>
            </w:r>
          </w:p>
          <w:p w14:paraId="001BA749" w14:textId="77777777" w:rsidR="006D0B62" w:rsidRPr="005111F4" w:rsidRDefault="006D0B62" w:rsidP="004F78EC">
            <w:pPr>
              <w:pStyle w:val="12"/>
              <w:ind w:firstLine="420"/>
            </w:pPr>
          </w:p>
          <w:p w14:paraId="0EBFEC84" w14:textId="77777777" w:rsidR="006D0B62" w:rsidRPr="005111F4" w:rsidRDefault="006D0B62" w:rsidP="004F78EC">
            <w:pPr>
              <w:pStyle w:val="12"/>
              <w:ind w:firstLine="420"/>
            </w:pPr>
          </w:p>
          <w:p w14:paraId="223AC715" w14:textId="77777777" w:rsidR="006D0B62" w:rsidRPr="005111F4" w:rsidRDefault="006D0B62" w:rsidP="004F78EC">
            <w:pPr>
              <w:pStyle w:val="12"/>
              <w:ind w:firstLine="420"/>
            </w:pPr>
          </w:p>
          <w:p w14:paraId="1D133404" w14:textId="340DA5D6" w:rsidR="00434848" w:rsidRPr="005111F4" w:rsidRDefault="00434848" w:rsidP="00F02799">
            <w:pPr>
              <w:pStyle w:val="12"/>
              <w:ind w:firstLineChars="0" w:firstLine="0"/>
            </w:pPr>
          </w:p>
        </w:tc>
      </w:tr>
    </w:tbl>
    <w:p w14:paraId="4CCC02CF" w14:textId="77777777" w:rsidR="00E872C4" w:rsidRPr="005111F4" w:rsidRDefault="00E872C4">
      <w:pPr>
        <w:widowControl/>
        <w:jc w:val="left"/>
        <w:rPr>
          <w:rFonts w:ascii="楷体_GB2312" w:eastAsia="楷体_GB2312"/>
          <w:sz w:val="36"/>
          <w:szCs w:val="36"/>
        </w:rPr>
        <w:sectPr w:rsidR="00E872C4" w:rsidRPr="005111F4" w:rsidSect="00E842BF">
          <w:footerReference w:type="default" r:id="rId9"/>
          <w:footerReference w:type="first" r:id="rId10"/>
          <w:pgSz w:w="11906" w:h="16838"/>
          <w:pgMar w:top="1440" w:right="1800" w:bottom="1440" w:left="1800" w:header="851" w:footer="992" w:gutter="0"/>
          <w:pgNumType w:start="1"/>
          <w:cols w:space="425"/>
          <w:titlePg/>
          <w:docGrid w:type="lines" w:linePitch="312"/>
        </w:sectPr>
      </w:pPr>
    </w:p>
    <w:p w14:paraId="0445DEAB" w14:textId="77777777" w:rsidR="002813F1" w:rsidRPr="005111F4" w:rsidRDefault="002813F1" w:rsidP="009223EA">
      <w:pPr>
        <w:pStyle w:val="a3"/>
        <w:jc w:val="center"/>
        <w:outlineLvl w:val="0"/>
        <w:rPr>
          <w:rFonts w:ascii="Times New Roman" w:eastAsia="黑体" w:hAnsi="Times New Roman"/>
          <w:snapToGrid w:val="0"/>
          <w:sz w:val="30"/>
          <w:szCs w:val="30"/>
        </w:rPr>
      </w:pPr>
      <w:r w:rsidRPr="005111F4">
        <w:rPr>
          <w:rFonts w:ascii="Times New Roman" w:eastAsia="黑体" w:hAnsi="Times New Roman"/>
          <w:snapToGrid w:val="0"/>
          <w:sz w:val="30"/>
          <w:szCs w:val="30"/>
        </w:rPr>
        <w:lastRenderedPageBreak/>
        <w:t>二、建设内容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421"/>
        <w:gridCol w:w="7872"/>
      </w:tblGrid>
      <w:tr w:rsidR="009420E5" w:rsidRPr="005111F4" w14:paraId="3C469A66" w14:textId="77777777" w:rsidTr="003803A7">
        <w:trPr>
          <w:trHeight w:val="1497"/>
          <w:jc w:val="center"/>
        </w:trPr>
        <w:tc>
          <w:tcPr>
            <w:tcW w:w="257" w:type="pct"/>
            <w:vAlign w:val="center"/>
          </w:tcPr>
          <w:p w14:paraId="077C00DE" w14:textId="77777777" w:rsidR="002813F1" w:rsidRPr="005111F4" w:rsidRDefault="002813F1" w:rsidP="003803A7">
            <w:pPr>
              <w:adjustRightInd w:val="0"/>
              <w:snapToGrid w:val="0"/>
              <w:jc w:val="center"/>
              <w:rPr>
                <w:kern w:val="0"/>
                <w:szCs w:val="21"/>
              </w:rPr>
            </w:pPr>
            <w:r w:rsidRPr="005111F4">
              <w:rPr>
                <w:kern w:val="0"/>
                <w:szCs w:val="21"/>
              </w:rPr>
              <w:t>地理位置</w:t>
            </w:r>
          </w:p>
        </w:tc>
        <w:tc>
          <w:tcPr>
            <w:tcW w:w="4743" w:type="pct"/>
            <w:vAlign w:val="center"/>
          </w:tcPr>
          <w:p w14:paraId="0E6EDF6E" w14:textId="6AEE0C9A" w:rsidR="002813F1" w:rsidRPr="005111F4" w:rsidRDefault="00F02799" w:rsidP="003803A7">
            <w:pPr>
              <w:adjustRightInd w:val="0"/>
              <w:snapToGrid w:val="0"/>
              <w:jc w:val="left"/>
              <w:rPr>
                <w:rFonts w:cs="宋体"/>
                <w:szCs w:val="21"/>
              </w:rPr>
            </w:pPr>
            <w:r w:rsidRPr="005111F4">
              <w:rPr>
                <w:rFonts w:hint="eastAsia"/>
                <w:kern w:val="0"/>
                <w:szCs w:val="21"/>
              </w:rPr>
              <w:t>标准厂房建设、配套设施建设</w:t>
            </w:r>
            <w:r w:rsidR="002813F1" w:rsidRPr="005111F4">
              <w:rPr>
                <w:rFonts w:hint="eastAsia"/>
                <w:kern w:val="0"/>
                <w:szCs w:val="21"/>
              </w:rPr>
              <w:t>：</w:t>
            </w:r>
            <w:r w:rsidR="002813F1" w:rsidRPr="005111F4">
              <w:rPr>
                <w:rFonts w:cs="宋体" w:hint="eastAsia"/>
                <w:szCs w:val="21"/>
              </w:rPr>
              <w:t>东至世纪大道，南临白马大道，西接大兴路，北抵高新路</w:t>
            </w:r>
            <w:r w:rsidRPr="005111F4">
              <w:rPr>
                <w:rFonts w:cs="宋体" w:hint="eastAsia"/>
                <w:szCs w:val="21"/>
              </w:rPr>
              <w:t>；</w:t>
            </w:r>
          </w:p>
          <w:p w14:paraId="2DABEB4B" w14:textId="73C99A5E" w:rsidR="0059168C" w:rsidRPr="005111F4" w:rsidRDefault="00F02799" w:rsidP="003803A7">
            <w:pPr>
              <w:adjustRightInd w:val="0"/>
              <w:snapToGrid w:val="0"/>
              <w:jc w:val="left"/>
              <w:rPr>
                <w:rFonts w:cs="宋体"/>
                <w:szCs w:val="21"/>
              </w:rPr>
            </w:pPr>
            <w:r w:rsidRPr="005111F4">
              <w:rPr>
                <w:rFonts w:cs="宋体" w:hint="eastAsia"/>
                <w:szCs w:val="21"/>
              </w:rPr>
              <w:t>配套道路建设</w:t>
            </w:r>
            <w:r w:rsidR="0059168C" w:rsidRPr="005111F4">
              <w:rPr>
                <w:rFonts w:cs="宋体" w:hint="eastAsia"/>
                <w:szCs w:val="21"/>
              </w:rPr>
              <w:t>（</w:t>
            </w:r>
            <w:r w:rsidR="0059168C" w:rsidRPr="005111F4">
              <w:rPr>
                <w:rFonts w:cs="宋体" w:hint="eastAsia"/>
                <w:szCs w:val="21"/>
              </w:rPr>
              <w:t>6</w:t>
            </w:r>
            <w:r w:rsidR="0059168C" w:rsidRPr="005111F4">
              <w:rPr>
                <w:rFonts w:cs="宋体" w:hint="eastAsia"/>
                <w:szCs w:val="21"/>
              </w:rPr>
              <w:t>条）</w:t>
            </w:r>
            <w:r w:rsidR="008803B1" w:rsidRPr="005111F4">
              <w:rPr>
                <w:rFonts w:cs="宋体" w:hint="eastAsia"/>
                <w:szCs w:val="21"/>
              </w:rPr>
              <w:t>：</w:t>
            </w:r>
          </w:p>
          <w:p w14:paraId="22F18476" w14:textId="19B2EA24" w:rsidR="0059168C" w:rsidRPr="005111F4" w:rsidRDefault="008803B1" w:rsidP="003803A7">
            <w:pPr>
              <w:adjustRightInd w:val="0"/>
              <w:snapToGrid w:val="0"/>
              <w:jc w:val="left"/>
              <w:rPr>
                <w:kern w:val="0"/>
                <w:szCs w:val="21"/>
              </w:rPr>
            </w:pPr>
            <w:r w:rsidRPr="005111F4">
              <w:rPr>
                <w:rFonts w:hint="eastAsia"/>
                <w:kern w:val="0"/>
                <w:szCs w:val="21"/>
              </w:rPr>
              <w:t>大兴路</w:t>
            </w:r>
            <w:r w:rsidR="00F02799" w:rsidRPr="005111F4">
              <w:rPr>
                <w:rFonts w:hint="eastAsia"/>
                <w:kern w:val="0"/>
                <w:szCs w:val="21"/>
              </w:rPr>
              <w:t>（</w:t>
            </w:r>
            <w:r w:rsidRPr="005111F4">
              <w:rPr>
                <w:rFonts w:hint="eastAsia"/>
                <w:kern w:val="0"/>
                <w:szCs w:val="21"/>
              </w:rPr>
              <w:t>北起邵阳大道、南至伟业路</w:t>
            </w:r>
            <w:r w:rsidR="00F02799" w:rsidRPr="005111F4">
              <w:rPr>
                <w:rFonts w:hint="eastAsia"/>
                <w:kern w:val="0"/>
                <w:szCs w:val="21"/>
              </w:rPr>
              <w:t>）</w:t>
            </w:r>
            <w:r w:rsidR="0059168C" w:rsidRPr="005111F4">
              <w:rPr>
                <w:rFonts w:hint="eastAsia"/>
                <w:kern w:val="0"/>
                <w:szCs w:val="21"/>
              </w:rPr>
              <w:t>；</w:t>
            </w:r>
          </w:p>
          <w:p w14:paraId="33736C3E" w14:textId="7C637587" w:rsidR="0059168C" w:rsidRPr="005111F4" w:rsidRDefault="008803B1" w:rsidP="003803A7">
            <w:pPr>
              <w:adjustRightInd w:val="0"/>
              <w:snapToGrid w:val="0"/>
              <w:jc w:val="left"/>
              <w:rPr>
                <w:kern w:val="0"/>
                <w:szCs w:val="21"/>
              </w:rPr>
            </w:pPr>
            <w:r w:rsidRPr="005111F4">
              <w:rPr>
                <w:rFonts w:hint="eastAsia"/>
                <w:kern w:val="0"/>
                <w:szCs w:val="21"/>
              </w:rPr>
              <w:t>广信路</w:t>
            </w:r>
            <w:r w:rsidR="00F02799" w:rsidRPr="005111F4">
              <w:rPr>
                <w:rFonts w:hint="eastAsia"/>
                <w:kern w:val="0"/>
                <w:szCs w:val="21"/>
              </w:rPr>
              <w:t>（</w:t>
            </w:r>
            <w:r w:rsidRPr="005111F4">
              <w:rPr>
                <w:rFonts w:hint="eastAsia"/>
                <w:kern w:val="0"/>
                <w:szCs w:val="21"/>
              </w:rPr>
              <w:t>北起邵阳大道、南至白马大道</w:t>
            </w:r>
            <w:r w:rsidR="00F02799" w:rsidRPr="005111F4">
              <w:rPr>
                <w:rFonts w:hint="eastAsia"/>
                <w:kern w:val="0"/>
                <w:szCs w:val="21"/>
              </w:rPr>
              <w:t>）</w:t>
            </w:r>
            <w:r w:rsidR="0059168C" w:rsidRPr="005111F4">
              <w:rPr>
                <w:rFonts w:hint="eastAsia"/>
                <w:kern w:val="0"/>
                <w:szCs w:val="21"/>
              </w:rPr>
              <w:t>；</w:t>
            </w:r>
          </w:p>
          <w:p w14:paraId="6B21A9BB" w14:textId="47121241" w:rsidR="0059168C" w:rsidRPr="005111F4" w:rsidRDefault="008803B1" w:rsidP="003803A7">
            <w:pPr>
              <w:adjustRightInd w:val="0"/>
              <w:snapToGrid w:val="0"/>
              <w:jc w:val="left"/>
              <w:rPr>
                <w:kern w:val="0"/>
                <w:szCs w:val="21"/>
              </w:rPr>
            </w:pPr>
            <w:r w:rsidRPr="005111F4">
              <w:rPr>
                <w:rFonts w:hint="eastAsia"/>
                <w:kern w:val="0"/>
                <w:szCs w:val="21"/>
              </w:rPr>
              <w:t>建龙路</w:t>
            </w:r>
            <w:r w:rsidR="00F02799" w:rsidRPr="005111F4">
              <w:rPr>
                <w:rFonts w:hint="eastAsia"/>
                <w:kern w:val="0"/>
                <w:szCs w:val="21"/>
              </w:rPr>
              <w:t>（</w:t>
            </w:r>
            <w:r w:rsidRPr="005111F4">
              <w:rPr>
                <w:rFonts w:hint="eastAsia"/>
                <w:kern w:val="0"/>
                <w:szCs w:val="21"/>
              </w:rPr>
              <w:t>北起邵阳大道、南至荷龙路</w:t>
            </w:r>
            <w:r w:rsidR="00F02799" w:rsidRPr="005111F4">
              <w:rPr>
                <w:rFonts w:hint="eastAsia"/>
                <w:kern w:val="0"/>
                <w:szCs w:val="21"/>
              </w:rPr>
              <w:t>）</w:t>
            </w:r>
            <w:r w:rsidR="0059168C" w:rsidRPr="005111F4">
              <w:rPr>
                <w:rFonts w:hint="eastAsia"/>
                <w:kern w:val="0"/>
                <w:szCs w:val="21"/>
              </w:rPr>
              <w:t>；</w:t>
            </w:r>
          </w:p>
          <w:p w14:paraId="1D4C7842" w14:textId="603CC50B" w:rsidR="0059168C" w:rsidRPr="005111F4" w:rsidRDefault="008803B1" w:rsidP="003803A7">
            <w:pPr>
              <w:adjustRightInd w:val="0"/>
              <w:snapToGrid w:val="0"/>
              <w:jc w:val="left"/>
              <w:rPr>
                <w:kern w:val="0"/>
                <w:szCs w:val="21"/>
              </w:rPr>
            </w:pPr>
            <w:r w:rsidRPr="005111F4">
              <w:rPr>
                <w:rFonts w:hint="eastAsia"/>
                <w:kern w:val="0"/>
                <w:szCs w:val="21"/>
              </w:rPr>
              <w:t>高新路</w:t>
            </w:r>
            <w:r w:rsidR="00F02799" w:rsidRPr="005111F4">
              <w:rPr>
                <w:rFonts w:hint="eastAsia"/>
                <w:kern w:val="0"/>
                <w:szCs w:val="21"/>
              </w:rPr>
              <w:t>（</w:t>
            </w:r>
            <w:r w:rsidRPr="005111F4">
              <w:rPr>
                <w:rFonts w:hint="eastAsia"/>
                <w:kern w:val="0"/>
                <w:szCs w:val="21"/>
              </w:rPr>
              <w:t>西起大兴路、东至世纪大道</w:t>
            </w:r>
            <w:r w:rsidR="00F02799" w:rsidRPr="005111F4">
              <w:rPr>
                <w:rFonts w:hint="eastAsia"/>
                <w:kern w:val="0"/>
                <w:szCs w:val="21"/>
              </w:rPr>
              <w:t>）</w:t>
            </w:r>
            <w:r w:rsidR="0059168C" w:rsidRPr="005111F4">
              <w:rPr>
                <w:rFonts w:hint="eastAsia"/>
                <w:kern w:val="0"/>
                <w:szCs w:val="21"/>
              </w:rPr>
              <w:t>；</w:t>
            </w:r>
          </w:p>
          <w:p w14:paraId="4D19C763" w14:textId="7FAC0550" w:rsidR="0059168C" w:rsidRPr="005111F4" w:rsidRDefault="008803B1" w:rsidP="003803A7">
            <w:pPr>
              <w:adjustRightInd w:val="0"/>
              <w:snapToGrid w:val="0"/>
              <w:jc w:val="left"/>
              <w:rPr>
                <w:kern w:val="0"/>
                <w:szCs w:val="21"/>
              </w:rPr>
            </w:pPr>
            <w:r w:rsidRPr="005111F4">
              <w:rPr>
                <w:rFonts w:hint="eastAsia"/>
                <w:kern w:val="0"/>
                <w:szCs w:val="21"/>
              </w:rPr>
              <w:t>爱莲池路</w:t>
            </w:r>
            <w:r w:rsidR="00F02799" w:rsidRPr="005111F4">
              <w:rPr>
                <w:rFonts w:hint="eastAsia"/>
                <w:kern w:val="0"/>
                <w:szCs w:val="21"/>
              </w:rPr>
              <w:t>（</w:t>
            </w:r>
            <w:r w:rsidRPr="005111F4">
              <w:rPr>
                <w:rFonts w:hint="eastAsia"/>
                <w:kern w:val="0"/>
                <w:szCs w:val="21"/>
              </w:rPr>
              <w:t>西起大兴路、东至世纪大道</w:t>
            </w:r>
            <w:r w:rsidR="00F02799" w:rsidRPr="005111F4">
              <w:rPr>
                <w:rFonts w:hint="eastAsia"/>
                <w:kern w:val="0"/>
                <w:szCs w:val="21"/>
              </w:rPr>
              <w:t>）</w:t>
            </w:r>
            <w:r w:rsidR="0059168C" w:rsidRPr="005111F4">
              <w:rPr>
                <w:rFonts w:hint="eastAsia"/>
                <w:kern w:val="0"/>
                <w:szCs w:val="21"/>
              </w:rPr>
              <w:t>；</w:t>
            </w:r>
          </w:p>
          <w:p w14:paraId="3B3A07B6" w14:textId="19AE41AA" w:rsidR="008803B1" w:rsidRPr="005111F4" w:rsidRDefault="008803B1" w:rsidP="003803A7">
            <w:pPr>
              <w:adjustRightInd w:val="0"/>
              <w:snapToGrid w:val="0"/>
              <w:jc w:val="left"/>
              <w:rPr>
                <w:rFonts w:cs="宋体"/>
                <w:szCs w:val="21"/>
              </w:rPr>
            </w:pPr>
            <w:proofErr w:type="gramStart"/>
            <w:r w:rsidRPr="005111F4">
              <w:rPr>
                <w:rFonts w:hint="eastAsia"/>
                <w:kern w:val="0"/>
                <w:szCs w:val="21"/>
              </w:rPr>
              <w:t>荷龙路</w:t>
            </w:r>
            <w:proofErr w:type="gramEnd"/>
            <w:r w:rsidR="00F02799" w:rsidRPr="005111F4">
              <w:rPr>
                <w:rFonts w:hint="eastAsia"/>
                <w:kern w:val="0"/>
                <w:szCs w:val="21"/>
              </w:rPr>
              <w:t>（</w:t>
            </w:r>
            <w:r w:rsidRPr="005111F4">
              <w:rPr>
                <w:rFonts w:hint="eastAsia"/>
                <w:kern w:val="0"/>
                <w:szCs w:val="21"/>
              </w:rPr>
              <w:t>西起大兴路、东至世纪大道</w:t>
            </w:r>
            <w:r w:rsidR="00F02799" w:rsidRPr="005111F4">
              <w:rPr>
                <w:rFonts w:hint="eastAsia"/>
                <w:kern w:val="0"/>
                <w:szCs w:val="21"/>
              </w:rPr>
              <w:t>）</w:t>
            </w:r>
            <w:r w:rsidRPr="005111F4">
              <w:rPr>
                <w:rFonts w:hint="eastAsia"/>
                <w:kern w:val="0"/>
                <w:szCs w:val="21"/>
              </w:rPr>
              <w:t>。</w:t>
            </w:r>
          </w:p>
        </w:tc>
      </w:tr>
      <w:tr w:rsidR="009420E5" w:rsidRPr="005111F4" w14:paraId="50EABCC8" w14:textId="77777777" w:rsidTr="003803A7">
        <w:trPr>
          <w:trHeight w:val="3119"/>
          <w:jc w:val="center"/>
        </w:trPr>
        <w:tc>
          <w:tcPr>
            <w:tcW w:w="257" w:type="pct"/>
            <w:vAlign w:val="center"/>
          </w:tcPr>
          <w:p w14:paraId="7B9E0741" w14:textId="77777777" w:rsidR="002813F1" w:rsidRPr="005111F4" w:rsidRDefault="002813F1" w:rsidP="003803A7">
            <w:pPr>
              <w:adjustRightInd w:val="0"/>
              <w:snapToGrid w:val="0"/>
              <w:jc w:val="center"/>
              <w:rPr>
                <w:kern w:val="0"/>
                <w:szCs w:val="21"/>
              </w:rPr>
            </w:pPr>
            <w:r w:rsidRPr="005111F4">
              <w:rPr>
                <w:kern w:val="0"/>
                <w:szCs w:val="21"/>
              </w:rPr>
              <w:t>项目组成及规模</w:t>
            </w:r>
          </w:p>
        </w:tc>
        <w:tc>
          <w:tcPr>
            <w:tcW w:w="4743" w:type="pct"/>
          </w:tcPr>
          <w:p w14:paraId="78893E66" w14:textId="77777777" w:rsidR="002813F1" w:rsidRPr="005111F4" w:rsidRDefault="002813F1" w:rsidP="003803A7">
            <w:pPr>
              <w:adjustRightInd w:val="0"/>
              <w:snapToGrid w:val="0"/>
              <w:spacing w:line="360" w:lineRule="auto"/>
              <w:ind w:firstLineChars="200" w:firstLine="422"/>
              <w:rPr>
                <w:b/>
                <w:kern w:val="0"/>
                <w:szCs w:val="21"/>
              </w:rPr>
            </w:pPr>
            <w:r w:rsidRPr="005111F4">
              <w:rPr>
                <w:b/>
                <w:kern w:val="0"/>
                <w:szCs w:val="21"/>
              </w:rPr>
              <w:t>1</w:t>
            </w:r>
            <w:r w:rsidRPr="005111F4">
              <w:rPr>
                <w:b/>
                <w:kern w:val="0"/>
                <w:szCs w:val="21"/>
              </w:rPr>
              <w:t>、项目由来</w:t>
            </w:r>
          </w:p>
          <w:p w14:paraId="442BBD93" w14:textId="3532AE75" w:rsidR="002813F1" w:rsidRPr="005111F4" w:rsidRDefault="002813F1" w:rsidP="003803A7">
            <w:pPr>
              <w:adjustRightInd w:val="0"/>
              <w:snapToGrid w:val="0"/>
              <w:spacing w:line="360" w:lineRule="auto"/>
              <w:ind w:firstLineChars="200" w:firstLine="420"/>
              <w:rPr>
                <w:szCs w:val="18"/>
              </w:rPr>
            </w:pPr>
            <w:r w:rsidRPr="005111F4">
              <w:rPr>
                <w:rFonts w:hint="eastAsia"/>
                <w:kern w:val="0"/>
                <w:szCs w:val="21"/>
              </w:rPr>
              <w:t>邵阳宝庆产业集中区投资建设开发有限公司湖南邵阳高端显示器件产业</w:t>
            </w:r>
            <w:proofErr w:type="gramStart"/>
            <w:r w:rsidRPr="005111F4">
              <w:rPr>
                <w:rFonts w:hint="eastAsia"/>
                <w:kern w:val="0"/>
                <w:szCs w:val="21"/>
              </w:rPr>
              <w:t>园基础</w:t>
            </w:r>
            <w:proofErr w:type="gramEnd"/>
            <w:r w:rsidRPr="005111F4">
              <w:rPr>
                <w:rFonts w:hint="eastAsia"/>
                <w:kern w:val="0"/>
                <w:szCs w:val="21"/>
              </w:rPr>
              <w:t>设施配套项目属于“</w:t>
            </w:r>
            <w:r w:rsidRPr="005111F4">
              <w:rPr>
                <w:rFonts w:hint="eastAsia"/>
                <w:kern w:val="0"/>
                <w:szCs w:val="21"/>
              </w:rPr>
              <w:t>G</w:t>
            </w:r>
            <w:r w:rsidRPr="005111F4">
              <w:rPr>
                <w:kern w:val="0"/>
                <w:szCs w:val="21"/>
              </w:rPr>
              <w:t>8.5+</w:t>
            </w:r>
            <w:r w:rsidRPr="005111F4">
              <w:rPr>
                <w:rFonts w:hint="eastAsia"/>
                <w:kern w:val="0"/>
                <w:szCs w:val="21"/>
              </w:rPr>
              <w:t>液晶基板玻璃项目”（项目代号“</w:t>
            </w:r>
            <w:r w:rsidRPr="005111F4">
              <w:rPr>
                <w:rFonts w:hint="eastAsia"/>
                <w:kern w:val="0"/>
                <w:szCs w:val="21"/>
              </w:rPr>
              <w:t>6</w:t>
            </w:r>
            <w:r w:rsidRPr="005111F4">
              <w:rPr>
                <w:kern w:val="0"/>
                <w:szCs w:val="21"/>
              </w:rPr>
              <w:t>01</w:t>
            </w:r>
            <w:r w:rsidRPr="005111F4">
              <w:rPr>
                <w:rFonts w:hint="eastAsia"/>
                <w:kern w:val="0"/>
                <w:szCs w:val="21"/>
              </w:rPr>
              <w:t>工程”）。“</w:t>
            </w:r>
            <w:r w:rsidRPr="005111F4">
              <w:rPr>
                <w:rFonts w:hint="eastAsia"/>
                <w:kern w:val="0"/>
                <w:szCs w:val="21"/>
              </w:rPr>
              <w:t>G</w:t>
            </w:r>
            <w:r w:rsidRPr="005111F4">
              <w:rPr>
                <w:kern w:val="0"/>
                <w:szCs w:val="21"/>
              </w:rPr>
              <w:t>8.5+</w:t>
            </w:r>
            <w:r w:rsidRPr="005111F4">
              <w:rPr>
                <w:rFonts w:hint="eastAsia"/>
                <w:kern w:val="0"/>
                <w:szCs w:val="21"/>
              </w:rPr>
              <w:t>液晶基板玻璃项目”，是省委省政府重点推进的重大产业项目，是解决我国当前高世代显示产业关键材料紧缺的“卡脖子”问题的重点工程，对加快提升我国基板玻璃在国际市场的主动权与话语权，保障我国新型显示产业链、供应链的安全和稳定具有重要的战略意义。“</w:t>
            </w:r>
            <w:r w:rsidRPr="005111F4">
              <w:rPr>
                <w:rFonts w:hint="eastAsia"/>
                <w:kern w:val="0"/>
                <w:szCs w:val="21"/>
              </w:rPr>
              <w:t>G8.5+</w:t>
            </w:r>
            <w:r w:rsidRPr="005111F4">
              <w:rPr>
                <w:rFonts w:hint="eastAsia"/>
                <w:kern w:val="0"/>
                <w:szCs w:val="21"/>
              </w:rPr>
              <w:t>液晶基板玻璃项目”分为生产线、厂房两个部分单独立项实施：项目所需的生产线、设备由湖南邵虹特种玻璃股份有限公司（以下简称“邵虹公司”）投资建设，即以“湖南邵虹特种玻璃生产线建设项目”立项实施；项目所需的土地、厂房、动力设备及配套基础设施由邵阳市国资委全资控股的邵阳宝庆产业集中区投资建设开发有限公司（以下简称“宝庆公司”）投资建设，即以“湖南邵阳高端显示器件产业园基础设施配套项目”立项实施。</w:t>
            </w:r>
          </w:p>
          <w:p w14:paraId="1C598988" w14:textId="7ADD06A9" w:rsidR="00165FE7" w:rsidRPr="005111F4" w:rsidRDefault="002813F1" w:rsidP="003803A7">
            <w:pPr>
              <w:adjustRightInd w:val="0"/>
              <w:snapToGrid w:val="0"/>
              <w:spacing w:line="360" w:lineRule="auto"/>
              <w:ind w:firstLineChars="200" w:firstLine="420"/>
              <w:rPr>
                <w:kern w:val="0"/>
                <w:szCs w:val="21"/>
              </w:rPr>
            </w:pPr>
            <w:r w:rsidRPr="005111F4">
              <w:rPr>
                <w:rFonts w:hint="eastAsia"/>
                <w:kern w:val="0"/>
                <w:szCs w:val="21"/>
              </w:rPr>
              <w:t>根据《湖南邵阳高端显示器件产业园设施配套项目可行性研究报告》及其审查意见邵经开审批（投）发</w:t>
            </w:r>
            <w:r w:rsidRPr="005111F4">
              <w:rPr>
                <w:rFonts w:hint="eastAsia"/>
                <w:kern w:val="0"/>
                <w:szCs w:val="21"/>
              </w:rPr>
              <w:t>[</w:t>
            </w:r>
            <w:r w:rsidRPr="005111F4">
              <w:rPr>
                <w:kern w:val="0"/>
                <w:szCs w:val="21"/>
              </w:rPr>
              <w:t>2020]18</w:t>
            </w:r>
            <w:r w:rsidRPr="005111F4">
              <w:rPr>
                <w:rFonts w:hint="eastAsia"/>
                <w:kern w:val="0"/>
                <w:szCs w:val="21"/>
              </w:rPr>
              <w:t>号，</w:t>
            </w:r>
            <w:r w:rsidR="00165FE7" w:rsidRPr="005111F4">
              <w:rPr>
                <w:rFonts w:hint="eastAsia"/>
                <w:kern w:val="0"/>
                <w:szCs w:val="21"/>
              </w:rPr>
              <w:t>本次建设内容</w:t>
            </w:r>
            <w:r w:rsidRPr="005111F4">
              <w:rPr>
                <w:rFonts w:hint="eastAsia"/>
                <w:kern w:val="0"/>
                <w:szCs w:val="21"/>
              </w:rPr>
              <w:t>为</w:t>
            </w:r>
            <w:r w:rsidR="00165FE7" w:rsidRPr="005111F4">
              <w:rPr>
                <w:rFonts w:hint="eastAsia"/>
                <w:b/>
                <w:bCs/>
                <w:kern w:val="0"/>
                <w:szCs w:val="21"/>
              </w:rPr>
              <w:t>“标准厂房建设”</w:t>
            </w:r>
            <w:r w:rsidR="008D7B7B" w:rsidRPr="005111F4">
              <w:rPr>
                <w:rFonts w:hint="eastAsia"/>
                <w:kern w:val="0"/>
                <w:szCs w:val="21"/>
              </w:rPr>
              <w:t>（</w:t>
            </w:r>
            <w:r w:rsidR="008D7B7B" w:rsidRPr="005111F4">
              <w:rPr>
                <w:rFonts w:hint="eastAsia"/>
                <w:kern w:val="0"/>
                <w:szCs w:val="21"/>
              </w:rPr>
              <w:t>4</w:t>
            </w:r>
            <w:r w:rsidR="008D7B7B" w:rsidRPr="005111F4">
              <w:rPr>
                <w:rFonts w:hint="eastAsia"/>
                <w:kern w:val="0"/>
                <w:szCs w:val="21"/>
              </w:rPr>
              <w:t>栋生产厂房、</w:t>
            </w:r>
            <w:r w:rsidR="008D7B7B" w:rsidRPr="005111F4">
              <w:rPr>
                <w:rFonts w:hint="eastAsia"/>
                <w:kern w:val="0"/>
                <w:szCs w:val="21"/>
              </w:rPr>
              <w:t>2</w:t>
            </w:r>
            <w:r w:rsidR="008D7B7B" w:rsidRPr="005111F4">
              <w:rPr>
                <w:rFonts w:hint="eastAsia"/>
                <w:kern w:val="0"/>
                <w:szCs w:val="21"/>
              </w:rPr>
              <w:t>座动力站、</w:t>
            </w:r>
            <w:r w:rsidR="008D7B7B" w:rsidRPr="005111F4">
              <w:rPr>
                <w:rFonts w:hint="eastAsia"/>
                <w:kern w:val="0"/>
                <w:szCs w:val="21"/>
              </w:rPr>
              <w:t>1</w:t>
            </w:r>
            <w:r w:rsidR="008D7B7B" w:rsidRPr="005111F4">
              <w:rPr>
                <w:rFonts w:hint="eastAsia"/>
                <w:kern w:val="0"/>
                <w:szCs w:val="21"/>
              </w:rPr>
              <w:t>座氨氮站、</w:t>
            </w:r>
            <w:r w:rsidR="008D7B7B" w:rsidRPr="005111F4">
              <w:rPr>
                <w:rFonts w:hint="eastAsia"/>
                <w:kern w:val="0"/>
                <w:szCs w:val="21"/>
              </w:rPr>
              <w:t>1</w:t>
            </w:r>
            <w:r w:rsidR="008D7B7B" w:rsidRPr="005111F4">
              <w:rPr>
                <w:rFonts w:hint="eastAsia"/>
                <w:kern w:val="0"/>
                <w:szCs w:val="21"/>
              </w:rPr>
              <w:t>座回收站、</w:t>
            </w:r>
            <w:r w:rsidR="008D7B7B" w:rsidRPr="005111F4">
              <w:rPr>
                <w:rFonts w:hint="eastAsia"/>
                <w:kern w:val="0"/>
                <w:szCs w:val="21"/>
              </w:rPr>
              <w:t>1</w:t>
            </w:r>
            <w:r w:rsidR="008D7B7B" w:rsidRPr="005111F4">
              <w:rPr>
                <w:rFonts w:hint="eastAsia"/>
                <w:kern w:val="0"/>
                <w:szCs w:val="21"/>
              </w:rPr>
              <w:t>座</w:t>
            </w:r>
            <w:r w:rsidR="008D7B7B" w:rsidRPr="005111F4">
              <w:rPr>
                <w:szCs w:val="21"/>
              </w:rPr>
              <w:t>硝酸</w:t>
            </w:r>
            <w:proofErr w:type="gramStart"/>
            <w:r w:rsidR="008D7B7B" w:rsidRPr="005111F4">
              <w:rPr>
                <w:szCs w:val="21"/>
              </w:rPr>
              <w:t>锶</w:t>
            </w:r>
            <w:proofErr w:type="gramEnd"/>
            <w:r w:rsidR="008D7B7B" w:rsidRPr="005111F4">
              <w:rPr>
                <w:szCs w:val="21"/>
              </w:rPr>
              <w:t>仓库</w:t>
            </w:r>
            <w:r w:rsidR="008D7B7B" w:rsidRPr="005111F4">
              <w:rPr>
                <w:rFonts w:hint="eastAsia"/>
                <w:szCs w:val="21"/>
              </w:rPr>
              <w:t>、</w:t>
            </w:r>
            <w:r w:rsidR="008D7B7B" w:rsidRPr="005111F4">
              <w:rPr>
                <w:rFonts w:hint="eastAsia"/>
                <w:szCs w:val="21"/>
              </w:rPr>
              <w:t>1</w:t>
            </w:r>
            <w:r w:rsidR="008D7B7B" w:rsidRPr="005111F4">
              <w:rPr>
                <w:rFonts w:hint="eastAsia"/>
                <w:szCs w:val="21"/>
              </w:rPr>
              <w:t>座</w:t>
            </w:r>
            <w:r w:rsidR="008D7B7B" w:rsidRPr="005111F4">
              <w:rPr>
                <w:szCs w:val="21"/>
              </w:rPr>
              <w:t>碎玻璃回收站</w:t>
            </w:r>
            <w:r w:rsidR="008D7B7B" w:rsidRPr="005111F4">
              <w:rPr>
                <w:rFonts w:hint="eastAsia"/>
                <w:szCs w:val="21"/>
              </w:rPr>
              <w:t>、</w:t>
            </w:r>
            <w:r w:rsidR="008D7B7B" w:rsidRPr="005111F4">
              <w:rPr>
                <w:rFonts w:hint="eastAsia"/>
                <w:szCs w:val="21"/>
              </w:rPr>
              <w:t>2</w:t>
            </w:r>
            <w:r w:rsidR="008D7B7B" w:rsidRPr="005111F4">
              <w:rPr>
                <w:rFonts w:hint="eastAsia"/>
                <w:szCs w:val="21"/>
              </w:rPr>
              <w:t>间门卫、</w:t>
            </w:r>
            <w:r w:rsidR="008D7B7B" w:rsidRPr="005111F4">
              <w:rPr>
                <w:rFonts w:hint="eastAsia"/>
                <w:szCs w:val="21"/>
              </w:rPr>
              <w:t>1</w:t>
            </w:r>
            <w:r w:rsidR="008D7B7B" w:rsidRPr="005111F4">
              <w:rPr>
                <w:rFonts w:hint="eastAsia"/>
                <w:szCs w:val="21"/>
              </w:rPr>
              <w:t>座吸烟棚、</w:t>
            </w:r>
            <w:r w:rsidR="008D7B7B" w:rsidRPr="005111F4">
              <w:rPr>
                <w:rFonts w:hint="eastAsia"/>
                <w:szCs w:val="21"/>
              </w:rPr>
              <w:t>1</w:t>
            </w:r>
            <w:r w:rsidR="008D7B7B" w:rsidRPr="005111F4">
              <w:rPr>
                <w:rFonts w:hint="eastAsia"/>
                <w:szCs w:val="21"/>
              </w:rPr>
              <w:t>座自行车棚、</w:t>
            </w:r>
            <w:r w:rsidR="008D7B7B" w:rsidRPr="005111F4">
              <w:rPr>
                <w:rFonts w:hint="eastAsia"/>
                <w:szCs w:val="21"/>
              </w:rPr>
              <w:t>1</w:t>
            </w:r>
            <w:r w:rsidR="008D7B7B" w:rsidRPr="005111F4">
              <w:rPr>
                <w:rFonts w:hint="eastAsia"/>
                <w:szCs w:val="21"/>
              </w:rPr>
              <w:t>间原料仓库、</w:t>
            </w:r>
            <w:r w:rsidR="008D7B7B" w:rsidRPr="005111F4">
              <w:rPr>
                <w:rFonts w:hint="eastAsia"/>
                <w:szCs w:val="21"/>
              </w:rPr>
              <w:t>1</w:t>
            </w:r>
            <w:r w:rsidR="008D7B7B" w:rsidRPr="005111F4">
              <w:rPr>
                <w:rFonts w:hint="eastAsia"/>
                <w:szCs w:val="21"/>
              </w:rPr>
              <w:t>栋综合楼</w:t>
            </w:r>
            <w:r w:rsidR="008D7B7B" w:rsidRPr="005111F4">
              <w:rPr>
                <w:rFonts w:hint="eastAsia"/>
                <w:kern w:val="0"/>
                <w:szCs w:val="21"/>
              </w:rPr>
              <w:t>）</w:t>
            </w:r>
            <w:r w:rsidR="00165FE7" w:rsidRPr="005111F4">
              <w:rPr>
                <w:rFonts w:hint="eastAsia"/>
                <w:kern w:val="0"/>
                <w:szCs w:val="21"/>
              </w:rPr>
              <w:t>、</w:t>
            </w:r>
            <w:r w:rsidR="00165FE7" w:rsidRPr="005111F4">
              <w:rPr>
                <w:rFonts w:hint="eastAsia"/>
                <w:b/>
                <w:bCs/>
                <w:kern w:val="0"/>
                <w:szCs w:val="21"/>
              </w:rPr>
              <w:t>“配套设施建设”</w:t>
            </w:r>
            <w:r w:rsidR="008D7B7B" w:rsidRPr="005111F4">
              <w:rPr>
                <w:rFonts w:hint="eastAsia"/>
                <w:kern w:val="0"/>
                <w:szCs w:val="21"/>
              </w:rPr>
              <w:t>（</w:t>
            </w:r>
            <w:r w:rsidR="008D7B7B" w:rsidRPr="005111F4">
              <w:rPr>
                <w:rFonts w:hint="eastAsia"/>
                <w:kern w:val="0"/>
                <w:szCs w:val="21"/>
              </w:rPr>
              <w:t>1</w:t>
            </w:r>
            <w:r w:rsidR="008D7B7B" w:rsidRPr="005111F4">
              <w:rPr>
                <w:kern w:val="0"/>
                <w:szCs w:val="21"/>
              </w:rPr>
              <w:t>0</w:t>
            </w:r>
            <w:r w:rsidR="008D7B7B" w:rsidRPr="005111F4">
              <w:rPr>
                <w:rFonts w:hint="eastAsia"/>
                <w:kern w:val="0"/>
                <w:szCs w:val="21"/>
              </w:rPr>
              <w:t>栋倒班宿舍楼、</w:t>
            </w:r>
            <w:r w:rsidR="008D7B7B" w:rsidRPr="005111F4">
              <w:rPr>
                <w:rFonts w:hint="eastAsia"/>
                <w:kern w:val="0"/>
                <w:szCs w:val="21"/>
              </w:rPr>
              <w:t>1</w:t>
            </w:r>
            <w:r w:rsidR="008D7B7B" w:rsidRPr="005111F4">
              <w:rPr>
                <w:rFonts w:hint="eastAsia"/>
                <w:kern w:val="0"/>
                <w:szCs w:val="21"/>
              </w:rPr>
              <w:t>栋食堂及活动中心、</w:t>
            </w:r>
            <w:r w:rsidR="008D7B7B" w:rsidRPr="005111F4">
              <w:rPr>
                <w:rFonts w:hint="eastAsia"/>
                <w:kern w:val="0"/>
                <w:szCs w:val="21"/>
              </w:rPr>
              <w:t>1</w:t>
            </w:r>
            <w:r w:rsidR="008D7B7B" w:rsidRPr="005111F4">
              <w:rPr>
                <w:rFonts w:hint="eastAsia"/>
                <w:kern w:val="0"/>
                <w:szCs w:val="21"/>
              </w:rPr>
              <w:t>栋生产厂房）</w:t>
            </w:r>
            <w:r w:rsidR="00165FE7" w:rsidRPr="005111F4">
              <w:rPr>
                <w:rFonts w:hint="eastAsia"/>
                <w:kern w:val="0"/>
                <w:szCs w:val="21"/>
              </w:rPr>
              <w:t>、</w:t>
            </w:r>
            <w:r w:rsidR="00165FE7" w:rsidRPr="005111F4">
              <w:rPr>
                <w:rFonts w:hint="eastAsia"/>
                <w:b/>
                <w:bCs/>
                <w:kern w:val="0"/>
                <w:szCs w:val="21"/>
              </w:rPr>
              <w:t>“配套道路建设”</w:t>
            </w:r>
            <w:r w:rsidR="008D7B7B" w:rsidRPr="005111F4">
              <w:rPr>
                <w:rFonts w:hint="eastAsia"/>
                <w:kern w:val="0"/>
                <w:szCs w:val="21"/>
              </w:rPr>
              <w:t>（</w:t>
            </w:r>
            <w:r w:rsidR="008D7B7B" w:rsidRPr="005111F4">
              <w:rPr>
                <w:rFonts w:hint="eastAsia"/>
                <w:kern w:val="0"/>
                <w:szCs w:val="21"/>
              </w:rPr>
              <w:t>6</w:t>
            </w:r>
            <w:r w:rsidR="008D7B7B" w:rsidRPr="005111F4">
              <w:rPr>
                <w:rFonts w:hint="eastAsia"/>
                <w:kern w:val="0"/>
                <w:szCs w:val="21"/>
              </w:rPr>
              <w:t>条市政道路）</w:t>
            </w:r>
            <w:r w:rsidR="00165FE7" w:rsidRPr="005111F4">
              <w:rPr>
                <w:rFonts w:hint="eastAsia"/>
                <w:kern w:val="0"/>
                <w:szCs w:val="21"/>
              </w:rPr>
              <w:t>三部分组成。</w:t>
            </w:r>
          </w:p>
          <w:p w14:paraId="1F1CD149" w14:textId="18335375" w:rsidR="00165FE7" w:rsidRPr="005111F4" w:rsidRDefault="002813F1" w:rsidP="003803A7">
            <w:pPr>
              <w:adjustRightInd w:val="0"/>
              <w:snapToGrid w:val="0"/>
              <w:spacing w:line="360" w:lineRule="auto"/>
              <w:ind w:firstLineChars="200" w:firstLine="420"/>
              <w:rPr>
                <w:kern w:val="0"/>
                <w:szCs w:val="21"/>
              </w:rPr>
            </w:pPr>
            <w:r w:rsidRPr="005111F4">
              <w:rPr>
                <w:rFonts w:hint="eastAsia"/>
                <w:kern w:val="0"/>
                <w:szCs w:val="21"/>
              </w:rPr>
              <w:t>根</w:t>
            </w:r>
            <w:r w:rsidRPr="005111F4">
              <w:rPr>
                <w:kern w:val="0"/>
                <w:szCs w:val="21"/>
              </w:rPr>
              <w:t>据《中华人民共和国环境保护法》、《中华人民共和国环境影响评价法》、《建设项目环境保护管理条例》的有关要求，本项目需进行环境影响评价。根据《建设项目环境影响评价分类管理名录》（</w:t>
            </w:r>
            <w:r w:rsidRPr="005111F4">
              <w:rPr>
                <w:rFonts w:hint="eastAsia"/>
                <w:kern w:val="0"/>
                <w:szCs w:val="21"/>
              </w:rPr>
              <w:t>2</w:t>
            </w:r>
            <w:r w:rsidRPr="005111F4">
              <w:rPr>
                <w:kern w:val="0"/>
                <w:szCs w:val="21"/>
              </w:rPr>
              <w:t>021</w:t>
            </w:r>
            <w:r w:rsidRPr="005111F4">
              <w:rPr>
                <w:rFonts w:hint="eastAsia"/>
                <w:kern w:val="0"/>
                <w:szCs w:val="21"/>
              </w:rPr>
              <w:t>年版</w:t>
            </w:r>
            <w:r w:rsidRPr="005111F4">
              <w:rPr>
                <w:kern w:val="0"/>
                <w:szCs w:val="21"/>
              </w:rPr>
              <w:t>），</w:t>
            </w:r>
            <w:r w:rsidR="00165FE7" w:rsidRPr="005111F4">
              <w:rPr>
                <w:rFonts w:hint="eastAsia"/>
                <w:kern w:val="0"/>
                <w:szCs w:val="21"/>
              </w:rPr>
              <w:t>判定本</w:t>
            </w:r>
            <w:proofErr w:type="gramStart"/>
            <w:r w:rsidR="00165FE7" w:rsidRPr="005111F4">
              <w:rPr>
                <w:rFonts w:hint="eastAsia"/>
                <w:kern w:val="0"/>
                <w:szCs w:val="21"/>
              </w:rPr>
              <w:t>项目环</w:t>
            </w:r>
            <w:proofErr w:type="gramEnd"/>
            <w:r w:rsidR="00165FE7" w:rsidRPr="005111F4">
              <w:rPr>
                <w:rFonts w:hint="eastAsia"/>
                <w:kern w:val="0"/>
                <w:szCs w:val="21"/>
              </w:rPr>
              <w:t>评类别为报告表。</w:t>
            </w:r>
          </w:p>
          <w:p w14:paraId="0DD682AF" w14:textId="5A1BC0F2" w:rsidR="00165FE7" w:rsidRPr="005111F4" w:rsidRDefault="00165FE7" w:rsidP="00165FE7">
            <w:pPr>
              <w:adjustRightInd w:val="0"/>
              <w:snapToGrid w:val="0"/>
              <w:spacing w:line="360" w:lineRule="auto"/>
              <w:jc w:val="center"/>
              <w:rPr>
                <w:b/>
                <w:bCs/>
                <w:kern w:val="0"/>
                <w:szCs w:val="21"/>
              </w:rPr>
            </w:pPr>
            <w:r w:rsidRPr="005111F4">
              <w:rPr>
                <w:rFonts w:hint="eastAsia"/>
                <w:b/>
                <w:bCs/>
                <w:kern w:val="0"/>
                <w:szCs w:val="21"/>
              </w:rPr>
              <w:t>表</w:t>
            </w:r>
            <w:r w:rsidRPr="005111F4">
              <w:rPr>
                <w:rFonts w:hint="eastAsia"/>
                <w:b/>
                <w:bCs/>
                <w:kern w:val="0"/>
                <w:szCs w:val="21"/>
              </w:rPr>
              <w:t>2</w:t>
            </w:r>
            <w:r w:rsidRPr="005111F4">
              <w:rPr>
                <w:b/>
                <w:bCs/>
                <w:kern w:val="0"/>
                <w:szCs w:val="21"/>
              </w:rPr>
              <w:t xml:space="preserve">-1  </w:t>
            </w:r>
            <w:r w:rsidR="00212804" w:rsidRPr="005111F4">
              <w:rPr>
                <w:rFonts w:hint="eastAsia"/>
                <w:b/>
                <w:bCs/>
                <w:kern w:val="0"/>
                <w:szCs w:val="21"/>
              </w:rPr>
              <w:t>建设</w:t>
            </w:r>
            <w:r w:rsidRPr="005111F4">
              <w:rPr>
                <w:rFonts w:hint="eastAsia"/>
                <w:b/>
                <w:bCs/>
                <w:kern w:val="0"/>
                <w:szCs w:val="21"/>
              </w:rPr>
              <w:t>项目环评类别判定表</w:t>
            </w:r>
          </w:p>
          <w:tbl>
            <w:tblPr>
              <w:tblStyle w:val="af7"/>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21"/>
              <w:gridCol w:w="1701"/>
              <w:gridCol w:w="1842"/>
              <w:gridCol w:w="1377"/>
            </w:tblGrid>
            <w:tr w:rsidR="009420E5" w:rsidRPr="005111F4" w14:paraId="0CBE88BC" w14:textId="77777777" w:rsidTr="00165FE7">
              <w:tc>
                <w:tcPr>
                  <w:tcW w:w="2721" w:type="dxa"/>
                  <w:vAlign w:val="center"/>
                </w:tcPr>
                <w:p w14:paraId="7BA926CB" w14:textId="6163C6D4" w:rsidR="00165FE7" w:rsidRPr="005111F4" w:rsidRDefault="00165FE7" w:rsidP="00165FE7">
                  <w:pPr>
                    <w:adjustRightInd w:val="0"/>
                    <w:snapToGrid w:val="0"/>
                    <w:jc w:val="center"/>
                    <w:rPr>
                      <w:b/>
                      <w:bCs/>
                      <w:sz w:val="21"/>
                      <w:szCs w:val="21"/>
                    </w:rPr>
                  </w:pPr>
                  <w:r w:rsidRPr="005111F4">
                    <w:rPr>
                      <w:rFonts w:hint="eastAsia"/>
                      <w:b/>
                      <w:bCs/>
                      <w:sz w:val="21"/>
                      <w:szCs w:val="21"/>
                    </w:rPr>
                    <w:t xml:space="preserve"> </w:t>
                  </w:r>
                  <w:r w:rsidRPr="005111F4">
                    <w:rPr>
                      <w:b/>
                      <w:bCs/>
                      <w:sz w:val="21"/>
                      <w:szCs w:val="21"/>
                    </w:rPr>
                    <w:t xml:space="preserve">            </w:t>
                  </w:r>
                  <w:r w:rsidRPr="005111F4">
                    <w:rPr>
                      <w:rFonts w:hint="eastAsia"/>
                      <w:b/>
                      <w:bCs/>
                      <w:sz w:val="21"/>
                      <w:szCs w:val="21"/>
                    </w:rPr>
                    <w:t>环评类别</w:t>
                  </w:r>
                </w:p>
                <w:p w14:paraId="21087132" w14:textId="23423754" w:rsidR="00165FE7" w:rsidRPr="005111F4" w:rsidRDefault="00165FE7" w:rsidP="00165FE7">
                  <w:pPr>
                    <w:adjustRightInd w:val="0"/>
                    <w:snapToGrid w:val="0"/>
                    <w:rPr>
                      <w:b/>
                      <w:bCs/>
                      <w:sz w:val="21"/>
                      <w:szCs w:val="21"/>
                    </w:rPr>
                  </w:pPr>
                  <w:r w:rsidRPr="005111F4">
                    <w:rPr>
                      <w:rFonts w:hint="eastAsia"/>
                      <w:b/>
                      <w:bCs/>
                      <w:sz w:val="21"/>
                      <w:szCs w:val="21"/>
                    </w:rPr>
                    <w:t>项目类别</w:t>
                  </w:r>
                </w:p>
              </w:tc>
              <w:tc>
                <w:tcPr>
                  <w:tcW w:w="1701" w:type="dxa"/>
                  <w:vAlign w:val="center"/>
                </w:tcPr>
                <w:p w14:paraId="5BEB57BD" w14:textId="3E51557A" w:rsidR="00165FE7" w:rsidRPr="005111F4" w:rsidRDefault="00165FE7" w:rsidP="00165FE7">
                  <w:pPr>
                    <w:adjustRightInd w:val="0"/>
                    <w:snapToGrid w:val="0"/>
                    <w:jc w:val="center"/>
                    <w:rPr>
                      <w:b/>
                      <w:bCs/>
                      <w:sz w:val="21"/>
                      <w:szCs w:val="21"/>
                    </w:rPr>
                  </w:pPr>
                  <w:r w:rsidRPr="005111F4">
                    <w:rPr>
                      <w:rFonts w:hint="eastAsia"/>
                      <w:b/>
                      <w:bCs/>
                      <w:sz w:val="21"/>
                      <w:szCs w:val="21"/>
                    </w:rPr>
                    <w:t>报告书</w:t>
                  </w:r>
                </w:p>
              </w:tc>
              <w:tc>
                <w:tcPr>
                  <w:tcW w:w="1842" w:type="dxa"/>
                  <w:vAlign w:val="center"/>
                </w:tcPr>
                <w:p w14:paraId="6E91DFEC" w14:textId="5148F97E" w:rsidR="00165FE7" w:rsidRPr="005111F4" w:rsidRDefault="00165FE7" w:rsidP="00165FE7">
                  <w:pPr>
                    <w:adjustRightInd w:val="0"/>
                    <w:snapToGrid w:val="0"/>
                    <w:jc w:val="center"/>
                    <w:rPr>
                      <w:b/>
                      <w:bCs/>
                      <w:sz w:val="21"/>
                      <w:szCs w:val="21"/>
                    </w:rPr>
                  </w:pPr>
                  <w:r w:rsidRPr="005111F4">
                    <w:rPr>
                      <w:rFonts w:hint="eastAsia"/>
                      <w:b/>
                      <w:bCs/>
                      <w:sz w:val="21"/>
                      <w:szCs w:val="21"/>
                    </w:rPr>
                    <w:t>报告表</w:t>
                  </w:r>
                </w:p>
              </w:tc>
              <w:tc>
                <w:tcPr>
                  <w:tcW w:w="1377" w:type="dxa"/>
                  <w:vAlign w:val="center"/>
                </w:tcPr>
                <w:p w14:paraId="6D486102" w14:textId="77983E3F" w:rsidR="00165FE7" w:rsidRPr="005111F4" w:rsidRDefault="00165FE7" w:rsidP="00165FE7">
                  <w:pPr>
                    <w:adjustRightInd w:val="0"/>
                    <w:snapToGrid w:val="0"/>
                    <w:jc w:val="center"/>
                    <w:rPr>
                      <w:b/>
                      <w:bCs/>
                      <w:sz w:val="21"/>
                      <w:szCs w:val="21"/>
                    </w:rPr>
                  </w:pPr>
                  <w:r w:rsidRPr="005111F4">
                    <w:rPr>
                      <w:rFonts w:hint="eastAsia"/>
                      <w:b/>
                      <w:bCs/>
                      <w:sz w:val="21"/>
                      <w:szCs w:val="21"/>
                    </w:rPr>
                    <w:t>登记表</w:t>
                  </w:r>
                </w:p>
              </w:tc>
            </w:tr>
            <w:tr w:rsidR="009420E5" w:rsidRPr="005111F4" w14:paraId="450D1735" w14:textId="77777777" w:rsidTr="00165FE7">
              <w:tc>
                <w:tcPr>
                  <w:tcW w:w="7641" w:type="dxa"/>
                  <w:gridSpan w:val="4"/>
                  <w:vAlign w:val="center"/>
                </w:tcPr>
                <w:p w14:paraId="4F60864D" w14:textId="58281380" w:rsidR="00165FE7" w:rsidRPr="005111F4" w:rsidRDefault="00165FE7" w:rsidP="00165FE7">
                  <w:pPr>
                    <w:adjustRightInd w:val="0"/>
                    <w:snapToGrid w:val="0"/>
                    <w:rPr>
                      <w:sz w:val="21"/>
                      <w:szCs w:val="21"/>
                    </w:rPr>
                  </w:pPr>
                  <w:r w:rsidRPr="005111F4">
                    <w:rPr>
                      <w:rFonts w:hint="eastAsia"/>
                      <w:sz w:val="21"/>
                      <w:szCs w:val="21"/>
                    </w:rPr>
                    <w:t>四十四、房地产业</w:t>
                  </w:r>
                </w:p>
              </w:tc>
            </w:tr>
            <w:tr w:rsidR="009420E5" w:rsidRPr="005111F4" w14:paraId="1E8F4A44" w14:textId="77777777" w:rsidTr="00165FE7">
              <w:tc>
                <w:tcPr>
                  <w:tcW w:w="2721" w:type="dxa"/>
                  <w:vAlign w:val="center"/>
                </w:tcPr>
                <w:p w14:paraId="224037EE" w14:textId="13787EE9" w:rsidR="00165FE7" w:rsidRPr="005111F4" w:rsidRDefault="00165FE7" w:rsidP="00165FE7">
                  <w:pPr>
                    <w:adjustRightInd w:val="0"/>
                    <w:snapToGrid w:val="0"/>
                    <w:jc w:val="center"/>
                    <w:rPr>
                      <w:sz w:val="21"/>
                      <w:szCs w:val="21"/>
                    </w:rPr>
                  </w:pPr>
                  <w:r w:rsidRPr="005111F4">
                    <w:rPr>
                      <w:rFonts w:hint="eastAsia"/>
                      <w:sz w:val="21"/>
                      <w:szCs w:val="21"/>
                    </w:rPr>
                    <w:t>9</w:t>
                  </w:r>
                  <w:r w:rsidRPr="005111F4">
                    <w:rPr>
                      <w:sz w:val="21"/>
                      <w:szCs w:val="21"/>
                    </w:rPr>
                    <w:t>7</w:t>
                  </w:r>
                  <w:r w:rsidRPr="005111F4">
                    <w:rPr>
                      <w:rFonts w:hint="eastAsia"/>
                      <w:sz w:val="21"/>
                      <w:szCs w:val="21"/>
                    </w:rPr>
                    <w:t>、房地产开发、商业综合体、宾馆、酒店、办公</w:t>
                  </w:r>
                  <w:r w:rsidRPr="005111F4">
                    <w:rPr>
                      <w:rFonts w:hint="eastAsia"/>
                      <w:sz w:val="21"/>
                      <w:szCs w:val="21"/>
                    </w:rPr>
                    <w:lastRenderedPageBreak/>
                    <w:t>用房、</w:t>
                  </w:r>
                  <w:r w:rsidRPr="005111F4">
                    <w:rPr>
                      <w:rFonts w:hint="eastAsia"/>
                      <w:b/>
                      <w:bCs/>
                      <w:sz w:val="21"/>
                      <w:szCs w:val="21"/>
                    </w:rPr>
                    <w:t>标准厂房</w:t>
                  </w:r>
                  <w:r w:rsidRPr="005111F4">
                    <w:rPr>
                      <w:rFonts w:hint="eastAsia"/>
                      <w:sz w:val="21"/>
                      <w:szCs w:val="21"/>
                    </w:rPr>
                    <w:t>等</w:t>
                  </w:r>
                </w:p>
              </w:tc>
              <w:tc>
                <w:tcPr>
                  <w:tcW w:w="1701" w:type="dxa"/>
                  <w:vAlign w:val="center"/>
                </w:tcPr>
                <w:p w14:paraId="14AE599D" w14:textId="10A95A3C" w:rsidR="00165FE7" w:rsidRPr="005111F4" w:rsidRDefault="00165FE7" w:rsidP="00165FE7">
                  <w:pPr>
                    <w:adjustRightInd w:val="0"/>
                    <w:snapToGrid w:val="0"/>
                    <w:jc w:val="center"/>
                    <w:rPr>
                      <w:sz w:val="21"/>
                      <w:szCs w:val="21"/>
                    </w:rPr>
                  </w:pPr>
                  <w:r w:rsidRPr="005111F4">
                    <w:rPr>
                      <w:rFonts w:hint="eastAsia"/>
                      <w:sz w:val="21"/>
                      <w:szCs w:val="21"/>
                    </w:rPr>
                    <w:lastRenderedPageBreak/>
                    <w:t>/</w:t>
                  </w:r>
                </w:p>
              </w:tc>
              <w:tc>
                <w:tcPr>
                  <w:tcW w:w="1842" w:type="dxa"/>
                  <w:vAlign w:val="center"/>
                </w:tcPr>
                <w:p w14:paraId="7FB09FB1" w14:textId="317A3A64" w:rsidR="00165FE7" w:rsidRPr="005111F4" w:rsidRDefault="00165FE7" w:rsidP="00165FE7">
                  <w:pPr>
                    <w:adjustRightInd w:val="0"/>
                    <w:snapToGrid w:val="0"/>
                    <w:jc w:val="center"/>
                    <w:rPr>
                      <w:b/>
                      <w:bCs/>
                      <w:sz w:val="21"/>
                      <w:szCs w:val="21"/>
                    </w:rPr>
                  </w:pPr>
                  <w:r w:rsidRPr="005111F4">
                    <w:rPr>
                      <w:rFonts w:hint="eastAsia"/>
                      <w:b/>
                      <w:bCs/>
                      <w:sz w:val="21"/>
                      <w:szCs w:val="21"/>
                    </w:rPr>
                    <w:t>涉及环境敏感区的</w:t>
                  </w:r>
                </w:p>
              </w:tc>
              <w:tc>
                <w:tcPr>
                  <w:tcW w:w="1377" w:type="dxa"/>
                  <w:vAlign w:val="center"/>
                </w:tcPr>
                <w:p w14:paraId="35EB4A54" w14:textId="0A3E40C5" w:rsidR="00165FE7" w:rsidRPr="005111F4" w:rsidRDefault="00165FE7" w:rsidP="00165FE7">
                  <w:pPr>
                    <w:adjustRightInd w:val="0"/>
                    <w:snapToGrid w:val="0"/>
                    <w:jc w:val="center"/>
                    <w:rPr>
                      <w:sz w:val="21"/>
                      <w:szCs w:val="21"/>
                    </w:rPr>
                  </w:pPr>
                  <w:r w:rsidRPr="005111F4">
                    <w:rPr>
                      <w:rFonts w:hint="eastAsia"/>
                      <w:sz w:val="21"/>
                      <w:szCs w:val="21"/>
                    </w:rPr>
                    <w:t>/</w:t>
                  </w:r>
                </w:p>
              </w:tc>
            </w:tr>
            <w:tr w:rsidR="009420E5" w:rsidRPr="005111F4" w14:paraId="6082373E" w14:textId="77777777" w:rsidTr="000268E3">
              <w:tc>
                <w:tcPr>
                  <w:tcW w:w="7641" w:type="dxa"/>
                  <w:gridSpan w:val="4"/>
                  <w:vAlign w:val="center"/>
                </w:tcPr>
                <w:p w14:paraId="72812C02" w14:textId="39C68E46" w:rsidR="00165FE7" w:rsidRPr="005111F4" w:rsidRDefault="00165FE7" w:rsidP="00165FE7">
                  <w:pPr>
                    <w:adjustRightInd w:val="0"/>
                    <w:snapToGrid w:val="0"/>
                    <w:rPr>
                      <w:sz w:val="21"/>
                      <w:szCs w:val="21"/>
                    </w:rPr>
                  </w:pPr>
                  <w:r w:rsidRPr="005111F4">
                    <w:rPr>
                      <w:rFonts w:hint="eastAsia"/>
                      <w:sz w:val="21"/>
                      <w:szCs w:val="21"/>
                    </w:rPr>
                    <w:t>五十二、交通运输业、管道运输业</w:t>
                  </w:r>
                </w:p>
              </w:tc>
            </w:tr>
            <w:tr w:rsidR="009420E5" w:rsidRPr="005111F4" w14:paraId="08343E93" w14:textId="77777777" w:rsidTr="00165FE7">
              <w:tc>
                <w:tcPr>
                  <w:tcW w:w="2721" w:type="dxa"/>
                  <w:vAlign w:val="center"/>
                </w:tcPr>
                <w:p w14:paraId="7E8E42BA" w14:textId="0ECB2835" w:rsidR="00165FE7" w:rsidRPr="005111F4" w:rsidRDefault="00165FE7" w:rsidP="00165FE7">
                  <w:pPr>
                    <w:adjustRightInd w:val="0"/>
                    <w:snapToGrid w:val="0"/>
                    <w:jc w:val="center"/>
                    <w:rPr>
                      <w:sz w:val="21"/>
                      <w:szCs w:val="21"/>
                    </w:rPr>
                  </w:pPr>
                  <w:r w:rsidRPr="005111F4">
                    <w:rPr>
                      <w:rFonts w:hint="eastAsia"/>
                      <w:sz w:val="21"/>
                      <w:szCs w:val="21"/>
                    </w:rPr>
                    <w:t>1</w:t>
                  </w:r>
                  <w:r w:rsidRPr="005111F4">
                    <w:rPr>
                      <w:sz w:val="21"/>
                      <w:szCs w:val="21"/>
                    </w:rPr>
                    <w:t>31</w:t>
                  </w:r>
                  <w:r w:rsidRPr="005111F4">
                    <w:rPr>
                      <w:rFonts w:hint="eastAsia"/>
                      <w:sz w:val="21"/>
                      <w:szCs w:val="21"/>
                    </w:rPr>
                    <w:t>、城市道路（不含维护；不含支路、人行天桥、人行地道）</w:t>
                  </w:r>
                </w:p>
              </w:tc>
              <w:tc>
                <w:tcPr>
                  <w:tcW w:w="1701" w:type="dxa"/>
                  <w:vAlign w:val="center"/>
                </w:tcPr>
                <w:p w14:paraId="32A2C76B" w14:textId="22D234AD" w:rsidR="00165FE7" w:rsidRPr="005111F4" w:rsidRDefault="00165FE7" w:rsidP="00165FE7">
                  <w:pPr>
                    <w:adjustRightInd w:val="0"/>
                    <w:snapToGrid w:val="0"/>
                    <w:jc w:val="center"/>
                    <w:rPr>
                      <w:sz w:val="21"/>
                      <w:szCs w:val="21"/>
                    </w:rPr>
                  </w:pPr>
                  <w:r w:rsidRPr="005111F4">
                    <w:rPr>
                      <w:sz w:val="21"/>
                      <w:szCs w:val="21"/>
                    </w:rPr>
                    <w:t>/</w:t>
                  </w:r>
                </w:p>
              </w:tc>
              <w:tc>
                <w:tcPr>
                  <w:tcW w:w="1842" w:type="dxa"/>
                  <w:vAlign w:val="center"/>
                </w:tcPr>
                <w:p w14:paraId="29C91270" w14:textId="030F6097" w:rsidR="00165FE7" w:rsidRPr="005111F4" w:rsidRDefault="00165FE7" w:rsidP="00165FE7">
                  <w:pPr>
                    <w:adjustRightInd w:val="0"/>
                    <w:snapToGrid w:val="0"/>
                    <w:jc w:val="center"/>
                    <w:rPr>
                      <w:sz w:val="21"/>
                      <w:szCs w:val="21"/>
                    </w:rPr>
                  </w:pPr>
                  <w:r w:rsidRPr="005111F4">
                    <w:rPr>
                      <w:rFonts w:hint="eastAsia"/>
                      <w:b/>
                      <w:bCs/>
                      <w:sz w:val="21"/>
                      <w:szCs w:val="21"/>
                    </w:rPr>
                    <w:t>新建</w:t>
                  </w:r>
                  <w:r w:rsidRPr="005111F4">
                    <w:rPr>
                      <w:rFonts w:hint="eastAsia"/>
                      <w:sz w:val="21"/>
                      <w:szCs w:val="21"/>
                    </w:rPr>
                    <w:t>快速路、</w:t>
                  </w:r>
                  <w:r w:rsidRPr="005111F4">
                    <w:rPr>
                      <w:rFonts w:hint="eastAsia"/>
                      <w:b/>
                      <w:bCs/>
                      <w:sz w:val="21"/>
                      <w:szCs w:val="21"/>
                    </w:rPr>
                    <w:t>主干路</w:t>
                  </w:r>
                  <w:r w:rsidRPr="005111F4">
                    <w:rPr>
                      <w:rFonts w:hint="eastAsia"/>
                      <w:sz w:val="21"/>
                      <w:szCs w:val="21"/>
                    </w:rPr>
                    <w:t>；城市桥梁、隧道</w:t>
                  </w:r>
                </w:p>
              </w:tc>
              <w:tc>
                <w:tcPr>
                  <w:tcW w:w="1377" w:type="dxa"/>
                  <w:vAlign w:val="center"/>
                </w:tcPr>
                <w:p w14:paraId="21D51FDE" w14:textId="7FF944E3" w:rsidR="00165FE7" w:rsidRPr="005111F4" w:rsidRDefault="00165FE7" w:rsidP="00165FE7">
                  <w:pPr>
                    <w:adjustRightInd w:val="0"/>
                    <w:snapToGrid w:val="0"/>
                    <w:jc w:val="center"/>
                    <w:rPr>
                      <w:sz w:val="21"/>
                      <w:szCs w:val="21"/>
                    </w:rPr>
                  </w:pPr>
                  <w:r w:rsidRPr="005111F4">
                    <w:rPr>
                      <w:rFonts w:hint="eastAsia"/>
                      <w:sz w:val="21"/>
                      <w:szCs w:val="21"/>
                    </w:rPr>
                    <w:t>其他</w:t>
                  </w:r>
                </w:p>
              </w:tc>
            </w:tr>
          </w:tbl>
          <w:p w14:paraId="69829D8A" w14:textId="77777777" w:rsidR="005E5E79" w:rsidRPr="005E5E79" w:rsidRDefault="005E5E79" w:rsidP="003803A7">
            <w:pPr>
              <w:adjustRightInd w:val="0"/>
              <w:snapToGrid w:val="0"/>
              <w:spacing w:line="360" w:lineRule="auto"/>
              <w:ind w:firstLineChars="200" w:firstLine="201"/>
              <w:rPr>
                <w:b/>
                <w:bCs/>
                <w:kern w:val="0"/>
                <w:sz w:val="10"/>
                <w:szCs w:val="10"/>
              </w:rPr>
            </w:pPr>
          </w:p>
          <w:p w14:paraId="7795435E" w14:textId="4104A033" w:rsidR="002813F1" w:rsidRPr="005111F4" w:rsidRDefault="002813F1" w:rsidP="003803A7">
            <w:pPr>
              <w:adjustRightInd w:val="0"/>
              <w:snapToGrid w:val="0"/>
              <w:spacing w:line="360" w:lineRule="auto"/>
              <w:ind w:firstLineChars="200" w:firstLine="422"/>
              <w:rPr>
                <w:kern w:val="0"/>
                <w:szCs w:val="21"/>
              </w:rPr>
            </w:pPr>
            <w:r w:rsidRPr="005111F4">
              <w:rPr>
                <w:rFonts w:hint="eastAsia"/>
                <w:b/>
                <w:bCs/>
                <w:kern w:val="0"/>
                <w:szCs w:val="21"/>
              </w:rPr>
              <w:t>说明：本次评价只针对标准厂房的建设进行环境影响评价，不包括厂房的使用功能，如有企业入驻，需按照相关规定另行申报环境影响评价。</w:t>
            </w:r>
          </w:p>
          <w:p w14:paraId="08C1D6C7" w14:textId="77777777" w:rsidR="002813F1" w:rsidRPr="005111F4" w:rsidRDefault="002813F1" w:rsidP="003803A7">
            <w:pPr>
              <w:adjustRightInd w:val="0"/>
              <w:snapToGrid w:val="0"/>
              <w:spacing w:line="360" w:lineRule="auto"/>
              <w:ind w:firstLineChars="200" w:firstLine="420"/>
              <w:rPr>
                <w:kern w:val="0"/>
                <w:szCs w:val="21"/>
              </w:rPr>
            </w:pPr>
            <w:r w:rsidRPr="005111F4">
              <w:rPr>
                <w:kern w:val="0"/>
                <w:szCs w:val="21"/>
              </w:rPr>
              <w:t>受</w:t>
            </w:r>
            <w:r w:rsidRPr="005111F4">
              <w:rPr>
                <w:rFonts w:hint="eastAsia"/>
                <w:kern w:val="0"/>
                <w:szCs w:val="21"/>
              </w:rPr>
              <w:t>邵阳宝庆产业集中区投资建设开发有限公司</w:t>
            </w:r>
            <w:r w:rsidRPr="005111F4">
              <w:rPr>
                <w:kern w:val="0"/>
                <w:szCs w:val="21"/>
              </w:rPr>
              <w:t>委托，</w:t>
            </w:r>
            <w:r w:rsidRPr="005111F4">
              <w:rPr>
                <w:rFonts w:hint="eastAsia"/>
                <w:kern w:val="0"/>
                <w:szCs w:val="21"/>
              </w:rPr>
              <w:t>江苏圣泰环境科技股份有限公司</w:t>
            </w:r>
            <w:r w:rsidRPr="005111F4">
              <w:rPr>
                <w:kern w:val="0"/>
                <w:szCs w:val="21"/>
              </w:rPr>
              <w:t>承担本项目的环境影响评价编制工作。接受委托后，我公司组织技术人员进行了现场踏勘，在现场调查及相关资料收集分析基础上，根据</w:t>
            </w:r>
            <w:r w:rsidRPr="005111F4">
              <w:rPr>
                <w:rFonts w:hint="eastAsia"/>
                <w:kern w:val="0"/>
                <w:szCs w:val="21"/>
              </w:rPr>
              <w:t>建设</w:t>
            </w:r>
            <w:r w:rsidRPr="005111F4">
              <w:rPr>
                <w:kern w:val="0"/>
                <w:szCs w:val="21"/>
              </w:rPr>
              <w:t>项目环境影响报告表编制技术指南（</w:t>
            </w:r>
            <w:r w:rsidRPr="005111F4">
              <w:rPr>
                <w:rFonts w:hint="eastAsia"/>
                <w:kern w:val="0"/>
                <w:szCs w:val="21"/>
              </w:rPr>
              <w:t>生态影响</w:t>
            </w:r>
            <w:r w:rsidRPr="005111F4">
              <w:rPr>
                <w:kern w:val="0"/>
                <w:szCs w:val="21"/>
              </w:rPr>
              <w:t>类）</w:t>
            </w:r>
            <w:r w:rsidRPr="005111F4">
              <w:rPr>
                <w:rFonts w:hint="eastAsia"/>
                <w:kern w:val="0"/>
                <w:szCs w:val="21"/>
              </w:rPr>
              <w:t>和</w:t>
            </w:r>
            <w:r w:rsidRPr="005111F4">
              <w:rPr>
                <w:kern w:val="0"/>
                <w:szCs w:val="21"/>
              </w:rPr>
              <w:t>相关环</w:t>
            </w:r>
            <w:proofErr w:type="gramStart"/>
            <w:r w:rsidRPr="005111F4">
              <w:rPr>
                <w:kern w:val="0"/>
                <w:szCs w:val="21"/>
              </w:rPr>
              <w:t>评技术导</w:t>
            </w:r>
            <w:proofErr w:type="gramEnd"/>
            <w:r w:rsidRPr="005111F4">
              <w:rPr>
                <w:kern w:val="0"/>
                <w:szCs w:val="21"/>
              </w:rPr>
              <w:t>则与规范，编制完成了本项目环境影响报告表。</w:t>
            </w:r>
          </w:p>
          <w:p w14:paraId="361395B6" w14:textId="4CF005BA" w:rsidR="002813F1" w:rsidRPr="005111F4" w:rsidRDefault="00165FE7" w:rsidP="003803A7">
            <w:pPr>
              <w:adjustRightInd w:val="0"/>
              <w:snapToGrid w:val="0"/>
              <w:spacing w:line="360" w:lineRule="auto"/>
              <w:ind w:firstLineChars="200" w:firstLine="422"/>
              <w:rPr>
                <w:b/>
                <w:kern w:val="0"/>
                <w:szCs w:val="21"/>
              </w:rPr>
            </w:pPr>
            <w:r w:rsidRPr="005111F4">
              <w:rPr>
                <w:b/>
                <w:kern w:val="0"/>
                <w:szCs w:val="21"/>
              </w:rPr>
              <w:t>2</w:t>
            </w:r>
            <w:r w:rsidR="002813F1" w:rsidRPr="005111F4">
              <w:rPr>
                <w:rFonts w:hint="eastAsia"/>
                <w:b/>
                <w:kern w:val="0"/>
                <w:szCs w:val="21"/>
              </w:rPr>
              <w:t>、建设项目</w:t>
            </w:r>
            <w:r w:rsidR="002813F1" w:rsidRPr="005111F4">
              <w:rPr>
                <w:b/>
                <w:kern w:val="0"/>
                <w:szCs w:val="21"/>
              </w:rPr>
              <w:t>基本情况</w:t>
            </w:r>
          </w:p>
          <w:p w14:paraId="5A747BF9" w14:textId="49BAF29A" w:rsidR="00212804" w:rsidRPr="005111F4" w:rsidRDefault="00212804" w:rsidP="00212804">
            <w:pPr>
              <w:adjustRightInd w:val="0"/>
              <w:snapToGrid w:val="0"/>
              <w:spacing w:line="360" w:lineRule="auto"/>
              <w:ind w:firstLineChars="200" w:firstLine="420"/>
              <w:rPr>
                <w:kern w:val="0"/>
                <w:szCs w:val="21"/>
              </w:rPr>
            </w:pPr>
            <w:r w:rsidRPr="005111F4">
              <w:rPr>
                <w:kern w:val="0"/>
                <w:szCs w:val="21"/>
              </w:rPr>
              <w:t>建设性质：</w:t>
            </w:r>
            <w:r w:rsidRPr="005111F4">
              <w:rPr>
                <w:rFonts w:hint="eastAsia"/>
                <w:kern w:val="0"/>
                <w:szCs w:val="21"/>
              </w:rPr>
              <w:t>新建（依据</w:t>
            </w:r>
            <w:r w:rsidRPr="005111F4">
              <w:rPr>
                <w:rFonts w:hint="eastAsia"/>
                <w:szCs w:val="21"/>
              </w:rPr>
              <w:t>邵经开审批（投）发</w:t>
            </w:r>
            <w:r w:rsidRPr="005111F4">
              <w:rPr>
                <w:szCs w:val="21"/>
              </w:rPr>
              <w:t>[2020]18</w:t>
            </w:r>
            <w:r w:rsidRPr="005111F4">
              <w:rPr>
                <w:szCs w:val="21"/>
              </w:rPr>
              <w:t>号</w:t>
            </w:r>
            <w:r w:rsidRPr="005111F4">
              <w:rPr>
                <w:rFonts w:hint="eastAsia"/>
                <w:kern w:val="0"/>
                <w:szCs w:val="21"/>
              </w:rPr>
              <w:t>）</w:t>
            </w:r>
            <w:r w:rsidR="003E1C07" w:rsidRPr="005111F4">
              <w:rPr>
                <w:rFonts w:hint="eastAsia"/>
                <w:kern w:val="0"/>
                <w:szCs w:val="21"/>
              </w:rPr>
              <w:t>；</w:t>
            </w:r>
          </w:p>
          <w:p w14:paraId="384F8497" w14:textId="3BC9D9F2" w:rsidR="00212804" w:rsidRPr="005111F4" w:rsidRDefault="00212804" w:rsidP="00212804">
            <w:pPr>
              <w:adjustRightInd w:val="0"/>
              <w:snapToGrid w:val="0"/>
              <w:spacing w:line="360" w:lineRule="auto"/>
              <w:ind w:firstLineChars="200" w:firstLine="420"/>
              <w:rPr>
                <w:kern w:val="0"/>
                <w:szCs w:val="21"/>
              </w:rPr>
            </w:pPr>
            <w:r w:rsidRPr="005111F4">
              <w:rPr>
                <w:rFonts w:hint="eastAsia"/>
                <w:kern w:val="0"/>
                <w:szCs w:val="21"/>
              </w:rPr>
              <w:t>施工</w:t>
            </w:r>
            <w:r w:rsidRPr="005111F4">
              <w:rPr>
                <w:kern w:val="0"/>
                <w:szCs w:val="21"/>
              </w:rPr>
              <w:t>劳动定员及工作制度：项目总定员</w:t>
            </w:r>
            <w:r w:rsidRPr="005111F4">
              <w:rPr>
                <w:kern w:val="0"/>
                <w:szCs w:val="21"/>
              </w:rPr>
              <w:t>100</w:t>
            </w:r>
            <w:r w:rsidRPr="005111F4">
              <w:rPr>
                <w:kern w:val="0"/>
                <w:szCs w:val="21"/>
              </w:rPr>
              <w:t>人，每天</w:t>
            </w:r>
            <w:r w:rsidRPr="005111F4">
              <w:rPr>
                <w:kern w:val="0"/>
                <w:szCs w:val="21"/>
              </w:rPr>
              <w:t>1</w:t>
            </w:r>
            <w:r w:rsidRPr="005111F4">
              <w:rPr>
                <w:kern w:val="0"/>
                <w:szCs w:val="21"/>
              </w:rPr>
              <w:t>班，每班</w:t>
            </w:r>
            <w:r w:rsidRPr="005111F4">
              <w:rPr>
                <w:kern w:val="0"/>
                <w:szCs w:val="21"/>
              </w:rPr>
              <w:t>12h</w:t>
            </w:r>
            <w:r w:rsidRPr="005111F4">
              <w:rPr>
                <w:kern w:val="0"/>
                <w:szCs w:val="21"/>
              </w:rPr>
              <w:t>，年工作时间</w:t>
            </w:r>
            <w:r w:rsidRPr="005111F4">
              <w:rPr>
                <w:kern w:val="0"/>
                <w:szCs w:val="21"/>
              </w:rPr>
              <w:t>300d</w:t>
            </w:r>
            <w:r w:rsidR="003E1C07" w:rsidRPr="005111F4">
              <w:rPr>
                <w:rFonts w:hint="eastAsia"/>
                <w:kern w:val="0"/>
                <w:szCs w:val="21"/>
              </w:rPr>
              <w:t>，</w:t>
            </w:r>
            <w:r w:rsidRPr="005111F4">
              <w:rPr>
                <w:rFonts w:hint="eastAsia"/>
                <w:kern w:val="0"/>
                <w:szCs w:val="21"/>
              </w:rPr>
              <w:t>配套道路根据需求涉及夜间施工</w:t>
            </w:r>
            <w:r w:rsidR="003E1C07" w:rsidRPr="005111F4">
              <w:rPr>
                <w:rFonts w:hint="eastAsia"/>
                <w:kern w:val="0"/>
                <w:szCs w:val="21"/>
              </w:rPr>
              <w:t>；</w:t>
            </w:r>
          </w:p>
          <w:p w14:paraId="286340BC" w14:textId="03C5B87D" w:rsidR="002813F1" w:rsidRPr="005111F4" w:rsidRDefault="00212804" w:rsidP="003E1C07">
            <w:pPr>
              <w:adjustRightInd w:val="0"/>
              <w:snapToGrid w:val="0"/>
              <w:spacing w:line="360" w:lineRule="auto"/>
              <w:ind w:firstLineChars="200" w:firstLine="420"/>
              <w:rPr>
                <w:kern w:val="0"/>
                <w:szCs w:val="21"/>
              </w:rPr>
            </w:pPr>
            <w:r w:rsidRPr="005111F4">
              <w:rPr>
                <w:rFonts w:hint="eastAsia"/>
                <w:kern w:val="0"/>
                <w:szCs w:val="21"/>
              </w:rPr>
              <w:t>建设</w:t>
            </w:r>
            <w:r w:rsidR="003E1C07" w:rsidRPr="005111F4">
              <w:rPr>
                <w:rFonts w:hint="eastAsia"/>
                <w:kern w:val="0"/>
                <w:szCs w:val="21"/>
              </w:rPr>
              <w:t>规模</w:t>
            </w:r>
            <w:r w:rsidRPr="005111F4">
              <w:rPr>
                <w:rFonts w:hint="eastAsia"/>
                <w:kern w:val="0"/>
                <w:szCs w:val="21"/>
              </w:rPr>
              <w:t>：本次建设内容包括标准厂房建设、配套设施建设、配套道路建设</w:t>
            </w:r>
            <w:r w:rsidR="002813F1" w:rsidRPr="005111F4">
              <w:rPr>
                <w:rFonts w:hint="eastAsia"/>
                <w:kern w:val="0"/>
                <w:szCs w:val="21"/>
              </w:rPr>
              <w:t>。</w:t>
            </w:r>
            <w:r w:rsidR="008D7B7B" w:rsidRPr="005111F4">
              <w:rPr>
                <w:rFonts w:hint="eastAsia"/>
                <w:kern w:val="0"/>
                <w:szCs w:val="21"/>
              </w:rPr>
              <w:t>其主体工程见表</w:t>
            </w:r>
            <w:r w:rsidR="008D7B7B" w:rsidRPr="005111F4">
              <w:rPr>
                <w:rFonts w:hint="eastAsia"/>
                <w:kern w:val="0"/>
                <w:szCs w:val="21"/>
              </w:rPr>
              <w:t>2</w:t>
            </w:r>
            <w:r w:rsidR="008D7B7B" w:rsidRPr="005111F4">
              <w:rPr>
                <w:kern w:val="0"/>
                <w:szCs w:val="21"/>
              </w:rPr>
              <w:t>-2</w:t>
            </w:r>
            <w:r w:rsidR="008D7B7B" w:rsidRPr="005111F4">
              <w:rPr>
                <w:rFonts w:hint="eastAsia"/>
                <w:kern w:val="0"/>
                <w:szCs w:val="21"/>
              </w:rPr>
              <w:t>，公</w:t>
            </w:r>
            <w:proofErr w:type="gramStart"/>
            <w:r w:rsidR="008D7B7B" w:rsidRPr="005111F4">
              <w:rPr>
                <w:rFonts w:hint="eastAsia"/>
                <w:kern w:val="0"/>
                <w:szCs w:val="21"/>
              </w:rPr>
              <w:t>辅工程</w:t>
            </w:r>
            <w:proofErr w:type="gramEnd"/>
            <w:r w:rsidR="008D7B7B" w:rsidRPr="005111F4">
              <w:rPr>
                <w:rFonts w:hint="eastAsia"/>
                <w:kern w:val="0"/>
                <w:szCs w:val="21"/>
              </w:rPr>
              <w:t>见表</w:t>
            </w:r>
            <w:r w:rsidR="008D7B7B" w:rsidRPr="005111F4">
              <w:rPr>
                <w:rFonts w:hint="eastAsia"/>
                <w:kern w:val="0"/>
                <w:szCs w:val="21"/>
              </w:rPr>
              <w:t>2</w:t>
            </w:r>
            <w:r w:rsidR="008D7B7B" w:rsidRPr="005111F4">
              <w:rPr>
                <w:kern w:val="0"/>
                <w:szCs w:val="21"/>
              </w:rPr>
              <w:t>-3</w:t>
            </w:r>
            <w:r w:rsidR="008D7B7B" w:rsidRPr="005111F4">
              <w:rPr>
                <w:rFonts w:hint="eastAsia"/>
                <w:kern w:val="0"/>
                <w:szCs w:val="21"/>
              </w:rPr>
              <w:t>。</w:t>
            </w:r>
          </w:p>
          <w:p w14:paraId="4AFB0152" w14:textId="44CD80BF" w:rsidR="00212804" w:rsidRPr="009910B4" w:rsidRDefault="00212804" w:rsidP="007A15C5">
            <w:pPr>
              <w:adjustRightInd w:val="0"/>
              <w:snapToGrid w:val="0"/>
              <w:spacing w:line="360" w:lineRule="auto"/>
              <w:jc w:val="center"/>
              <w:rPr>
                <w:b/>
                <w:color w:val="00B0F0"/>
                <w:kern w:val="0"/>
                <w:szCs w:val="21"/>
              </w:rPr>
            </w:pPr>
            <w:bookmarkStart w:id="6" w:name="_Hlk70325383"/>
            <w:r w:rsidRPr="009910B4">
              <w:rPr>
                <w:rFonts w:hint="eastAsia"/>
                <w:b/>
                <w:color w:val="00B0F0"/>
                <w:kern w:val="0"/>
                <w:szCs w:val="21"/>
              </w:rPr>
              <w:t>表</w:t>
            </w:r>
            <w:r w:rsidRPr="009910B4">
              <w:rPr>
                <w:rFonts w:hint="eastAsia"/>
                <w:b/>
                <w:color w:val="00B0F0"/>
                <w:kern w:val="0"/>
                <w:szCs w:val="21"/>
              </w:rPr>
              <w:t>2</w:t>
            </w:r>
            <w:r w:rsidRPr="009910B4">
              <w:rPr>
                <w:b/>
                <w:color w:val="00B0F0"/>
                <w:kern w:val="0"/>
                <w:szCs w:val="21"/>
              </w:rPr>
              <w:t xml:space="preserve">-2  </w:t>
            </w:r>
            <w:r w:rsidRPr="009910B4">
              <w:rPr>
                <w:rFonts w:hint="eastAsia"/>
                <w:b/>
                <w:color w:val="00B0F0"/>
                <w:kern w:val="0"/>
                <w:szCs w:val="21"/>
              </w:rPr>
              <w:t>本项目</w:t>
            </w:r>
            <w:r w:rsidR="00D93193" w:rsidRPr="009910B4">
              <w:rPr>
                <w:rFonts w:hint="eastAsia"/>
                <w:b/>
                <w:color w:val="00B0F0"/>
                <w:kern w:val="0"/>
                <w:szCs w:val="21"/>
              </w:rPr>
              <w:t>主体工程</w:t>
            </w:r>
            <w:r w:rsidR="007A15C5" w:rsidRPr="009910B4">
              <w:rPr>
                <w:rFonts w:hint="eastAsia"/>
                <w:b/>
                <w:color w:val="00B0F0"/>
                <w:kern w:val="0"/>
                <w:szCs w:val="21"/>
              </w:rPr>
              <w:t>一览表</w:t>
            </w:r>
          </w:p>
          <w:tbl>
            <w:tblPr>
              <w:tblStyle w:val="af7"/>
              <w:tblW w:w="7809"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58"/>
              <w:gridCol w:w="2408"/>
              <w:gridCol w:w="1134"/>
              <w:gridCol w:w="1984"/>
              <w:gridCol w:w="1425"/>
            </w:tblGrid>
            <w:tr w:rsidR="009910B4" w:rsidRPr="009910B4" w14:paraId="7C261AA5" w14:textId="32CE449F" w:rsidTr="008D7B7B">
              <w:trPr>
                <w:trHeight w:val="572"/>
                <w:jc w:val="center"/>
              </w:trPr>
              <w:tc>
                <w:tcPr>
                  <w:tcW w:w="3266" w:type="dxa"/>
                  <w:gridSpan w:val="2"/>
                  <w:vAlign w:val="center"/>
                </w:tcPr>
                <w:bookmarkEnd w:id="6"/>
                <w:p w14:paraId="2FB615C9" w14:textId="64F0A5B0" w:rsidR="003E1C07" w:rsidRPr="009910B4" w:rsidRDefault="003E1C07" w:rsidP="007A15C5">
                  <w:pPr>
                    <w:adjustRightInd w:val="0"/>
                    <w:snapToGrid w:val="0"/>
                    <w:jc w:val="center"/>
                    <w:rPr>
                      <w:b/>
                      <w:color w:val="00B0F0"/>
                      <w:sz w:val="21"/>
                      <w:szCs w:val="21"/>
                    </w:rPr>
                  </w:pPr>
                  <w:r w:rsidRPr="009910B4">
                    <w:rPr>
                      <w:rFonts w:hint="eastAsia"/>
                      <w:b/>
                      <w:color w:val="00B0F0"/>
                      <w:sz w:val="21"/>
                      <w:szCs w:val="21"/>
                    </w:rPr>
                    <w:t>建筑物名称</w:t>
                  </w:r>
                </w:p>
              </w:tc>
              <w:tc>
                <w:tcPr>
                  <w:tcW w:w="1134" w:type="dxa"/>
                  <w:vAlign w:val="center"/>
                </w:tcPr>
                <w:p w14:paraId="776E7B82" w14:textId="7F11448C" w:rsidR="003E1C07" w:rsidRPr="009910B4" w:rsidRDefault="003E1C07" w:rsidP="007A15C5">
                  <w:pPr>
                    <w:adjustRightInd w:val="0"/>
                    <w:snapToGrid w:val="0"/>
                    <w:jc w:val="center"/>
                    <w:rPr>
                      <w:b/>
                      <w:color w:val="00B0F0"/>
                      <w:sz w:val="21"/>
                      <w:szCs w:val="21"/>
                    </w:rPr>
                  </w:pPr>
                  <w:r w:rsidRPr="009910B4">
                    <w:rPr>
                      <w:rFonts w:hint="eastAsia"/>
                      <w:b/>
                      <w:color w:val="00B0F0"/>
                      <w:sz w:val="21"/>
                      <w:szCs w:val="21"/>
                    </w:rPr>
                    <w:t>数量</w:t>
                  </w:r>
                </w:p>
              </w:tc>
              <w:tc>
                <w:tcPr>
                  <w:tcW w:w="1984" w:type="dxa"/>
                  <w:vAlign w:val="center"/>
                </w:tcPr>
                <w:p w14:paraId="57FE2B47" w14:textId="77777777" w:rsidR="003E1C07" w:rsidRPr="009910B4" w:rsidRDefault="003E1C07" w:rsidP="007A15C5">
                  <w:pPr>
                    <w:adjustRightInd w:val="0"/>
                    <w:snapToGrid w:val="0"/>
                    <w:jc w:val="center"/>
                    <w:rPr>
                      <w:b/>
                      <w:color w:val="00B0F0"/>
                      <w:sz w:val="21"/>
                      <w:szCs w:val="21"/>
                    </w:rPr>
                  </w:pPr>
                  <w:r w:rsidRPr="009910B4">
                    <w:rPr>
                      <w:rFonts w:hint="eastAsia"/>
                      <w:b/>
                      <w:color w:val="00B0F0"/>
                      <w:sz w:val="21"/>
                      <w:szCs w:val="21"/>
                    </w:rPr>
                    <w:t>面积（</w:t>
                  </w:r>
                  <w:r w:rsidRPr="009910B4">
                    <w:rPr>
                      <w:rFonts w:hint="eastAsia"/>
                      <w:b/>
                      <w:color w:val="00B0F0"/>
                      <w:sz w:val="21"/>
                      <w:szCs w:val="21"/>
                    </w:rPr>
                    <w:t>m</w:t>
                  </w:r>
                  <w:r w:rsidRPr="009910B4">
                    <w:rPr>
                      <w:b/>
                      <w:color w:val="00B0F0"/>
                      <w:sz w:val="21"/>
                      <w:szCs w:val="21"/>
                      <w:vertAlign w:val="superscript"/>
                    </w:rPr>
                    <w:t>2</w:t>
                  </w:r>
                  <w:r w:rsidRPr="009910B4">
                    <w:rPr>
                      <w:rFonts w:hint="eastAsia"/>
                      <w:b/>
                      <w:color w:val="00B0F0"/>
                      <w:sz w:val="21"/>
                      <w:szCs w:val="21"/>
                    </w:rPr>
                    <w:t>）</w:t>
                  </w:r>
                </w:p>
                <w:p w14:paraId="648532F8" w14:textId="7CDA2659" w:rsidR="003E1C07" w:rsidRPr="009910B4" w:rsidRDefault="003E1C07" w:rsidP="007A15C5">
                  <w:pPr>
                    <w:adjustRightInd w:val="0"/>
                    <w:snapToGrid w:val="0"/>
                    <w:jc w:val="center"/>
                    <w:rPr>
                      <w:b/>
                      <w:color w:val="00B0F0"/>
                      <w:sz w:val="21"/>
                      <w:szCs w:val="21"/>
                    </w:rPr>
                  </w:pPr>
                  <w:r w:rsidRPr="009910B4">
                    <w:rPr>
                      <w:rFonts w:hint="eastAsia"/>
                      <w:b/>
                      <w:color w:val="00B0F0"/>
                      <w:sz w:val="21"/>
                      <w:szCs w:val="21"/>
                    </w:rPr>
                    <w:t>长度（</w:t>
                  </w:r>
                  <w:r w:rsidRPr="009910B4">
                    <w:rPr>
                      <w:rFonts w:hint="eastAsia"/>
                      <w:b/>
                      <w:color w:val="00B0F0"/>
                      <w:sz w:val="21"/>
                      <w:szCs w:val="21"/>
                    </w:rPr>
                    <w:t>m</w:t>
                  </w:r>
                  <w:r w:rsidRPr="009910B4">
                    <w:rPr>
                      <w:rFonts w:hint="eastAsia"/>
                      <w:b/>
                      <w:color w:val="00B0F0"/>
                      <w:sz w:val="21"/>
                      <w:szCs w:val="21"/>
                    </w:rPr>
                    <w:t>）</w:t>
                  </w:r>
                </w:p>
              </w:tc>
              <w:tc>
                <w:tcPr>
                  <w:tcW w:w="1425" w:type="dxa"/>
                  <w:vAlign w:val="center"/>
                </w:tcPr>
                <w:p w14:paraId="2E2B480D" w14:textId="1EA11C5F" w:rsidR="003E1C07" w:rsidRPr="009910B4" w:rsidRDefault="003E1C07" w:rsidP="007A15C5">
                  <w:pPr>
                    <w:adjustRightInd w:val="0"/>
                    <w:snapToGrid w:val="0"/>
                    <w:jc w:val="center"/>
                    <w:rPr>
                      <w:b/>
                      <w:color w:val="00B0F0"/>
                      <w:szCs w:val="21"/>
                    </w:rPr>
                  </w:pPr>
                  <w:r w:rsidRPr="009910B4">
                    <w:rPr>
                      <w:rFonts w:hint="eastAsia"/>
                      <w:b/>
                      <w:color w:val="00B0F0"/>
                      <w:szCs w:val="21"/>
                    </w:rPr>
                    <w:t>备注</w:t>
                  </w:r>
                </w:p>
              </w:tc>
            </w:tr>
            <w:tr w:rsidR="009910B4" w:rsidRPr="009910B4" w14:paraId="3EE41CD9" w14:textId="4D77EEB7" w:rsidTr="008D7B7B">
              <w:trPr>
                <w:trHeight w:val="285"/>
                <w:jc w:val="center"/>
              </w:trPr>
              <w:tc>
                <w:tcPr>
                  <w:tcW w:w="858" w:type="dxa"/>
                  <w:vMerge w:val="restart"/>
                  <w:vAlign w:val="center"/>
                </w:tcPr>
                <w:p w14:paraId="5CD920C1" w14:textId="6E9EDA32" w:rsidR="003E1C07" w:rsidRPr="009910B4" w:rsidRDefault="003E1C07" w:rsidP="007A15C5">
                  <w:pPr>
                    <w:adjustRightInd w:val="0"/>
                    <w:snapToGrid w:val="0"/>
                    <w:jc w:val="center"/>
                    <w:rPr>
                      <w:bCs/>
                      <w:color w:val="00B0F0"/>
                      <w:sz w:val="21"/>
                      <w:szCs w:val="21"/>
                    </w:rPr>
                  </w:pPr>
                  <w:r w:rsidRPr="009910B4">
                    <w:rPr>
                      <w:rFonts w:hint="eastAsia"/>
                      <w:bCs/>
                      <w:color w:val="00B0F0"/>
                      <w:sz w:val="21"/>
                      <w:szCs w:val="21"/>
                    </w:rPr>
                    <w:t>标准厂房建设</w:t>
                  </w:r>
                </w:p>
              </w:tc>
              <w:tc>
                <w:tcPr>
                  <w:tcW w:w="2408" w:type="dxa"/>
                  <w:vAlign w:val="center"/>
                </w:tcPr>
                <w:p w14:paraId="10CA6CD9" w14:textId="4559F359" w:rsidR="003E1C07" w:rsidRPr="009910B4" w:rsidRDefault="003E1C07" w:rsidP="007A15C5">
                  <w:pPr>
                    <w:adjustRightInd w:val="0"/>
                    <w:snapToGrid w:val="0"/>
                    <w:jc w:val="center"/>
                    <w:rPr>
                      <w:b/>
                      <w:color w:val="00B0F0"/>
                      <w:sz w:val="21"/>
                      <w:szCs w:val="21"/>
                    </w:rPr>
                  </w:pPr>
                  <w:r w:rsidRPr="009910B4">
                    <w:rPr>
                      <w:color w:val="00B0F0"/>
                      <w:sz w:val="21"/>
                      <w:szCs w:val="21"/>
                    </w:rPr>
                    <w:t>生产厂房</w:t>
                  </w:r>
                  <w:r w:rsidR="0059168C" w:rsidRPr="009910B4">
                    <w:rPr>
                      <w:rFonts w:hint="eastAsia"/>
                      <w:color w:val="00B0F0"/>
                      <w:sz w:val="21"/>
                      <w:szCs w:val="21"/>
                    </w:rPr>
                    <w:t>（</w:t>
                  </w:r>
                  <w:r w:rsidR="008D7B7B" w:rsidRPr="009910B4">
                    <w:rPr>
                      <w:color w:val="00B0F0"/>
                      <w:sz w:val="21"/>
                      <w:szCs w:val="21"/>
                    </w:rPr>
                    <w:t>5</w:t>
                  </w:r>
                  <w:r w:rsidR="0059168C" w:rsidRPr="009910B4">
                    <w:rPr>
                      <w:color w:val="00B0F0"/>
                      <w:sz w:val="21"/>
                      <w:szCs w:val="21"/>
                    </w:rPr>
                    <w:t>F</w:t>
                  </w:r>
                  <w:r w:rsidR="0059168C" w:rsidRPr="009910B4">
                    <w:rPr>
                      <w:rFonts w:hint="eastAsia"/>
                      <w:color w:val="00B0F0"/>
                      <w:sz w:val="21"/>
                      <w:szCs w:val="21"/>
                    </w:rPr>
                    <w:t>）</w:t>
                  </w:r>
                </w:p>
              </w:tc>
              <w:tc>
                <w:tcPr>
                  <w:tcW w:w="1134" w:type="dxa"/>
                  <w:vAlign w:val="center"/>
                </w:tcPr>
                <w:p w14:paraId="40BE876A" w14:textId="711C7BCD" w:rsidR="003E1C07" w:rsidRPr="009910B4" w:rsidRDefault="003E1C07" w:rsidP="007A15C5">
                  <w:pPr>
                    <w:adjustRightInd w:val="0"/>
                    <w:snapToGrid w:val="0"/>
                    <w:jc w:val="center"/>
                    <w:rPr>
                      <w:b/>
                      <w:color w:val="00B0F0"/>
                      <w:sz w:val="21"/>
                      <w:szCs w:val="21"/>
                    </w:rPr>
                  </w:pPr>
                  <w:r w:rsidRPr="009910B4">
                    <w:rPr>
                      <w:color w:val="00B0F0"/>
                      <w:w w:val="99"/>
                      <w:sz w:val="21"/>
                      <w:szCs w:val="21"/>
                    </w:rPr>
                    <w:t>4</w:t>
                  </w:r>
                </w:p>
              </w:tc>
              <w:tc>
                <w:tcPr>
                  <w:tcW w:w="1984" w:type="dxa"/>
                  <w:vAlign w:val="center"/>
                </w:tcPr>
                <w:p w14:paraId="685DCB64" w14:textId="2D65D59C" w:rsidR="003E1C07" w:rsidRPr="009910B4" w:rsidRDefault="003E1C07" w:rsidP="007A15C5">
                  <w:pPr>
                    <w:adjustRightInd w:val="0"/>
                    <w:snapToGrid w:val="0"/>
                    <w:jc w:val="center"/>
                    <w:rPr>
                      <w:b/>
                      <w:color w:val="00B0F0"/>
                      <w:sz w:val="21"/>
                      <w:szCs w:val="21"/>
                    </w:rPr>
                  </w:pPr>
                  <w:r w:rsidRPr="009910B4">
                    <w:rPr>
                      <w:color w:val="00B0F0"/>
                      <w:sz w:val="21"/>
                      <w:szCs w:val="21"/>
                    </w:rPr>
                    <w:t>388000</w:t>
                  </w:r>
                </w:p>
              </w:tc>
              <w:tc>
                <w:tcPr>
                  <w:tcW w:w="1425" w:type="dxa"/>
                  <w:vAlign w:val="center"/>
                </w:tcPr>
                <w:p w14:paraId="0D0DD413" w14:textId="6ED27F01" w:rsidR="003E1C07" w:rsidRPr="009910B4" w:rsidRDefault="003E1C07" w:rsidP="007A15C5">
                  <w:pPr>
                    <w:adjustRightInd w:val="0"/>
                    <w:snapToGrid w:val="0"/>
                    <w:jc w:val="center"/>
                    <w:rPr>
                      <w:color w:val="00B0F0"/>
                      <w:sz w:val="21"/>
                      <w:szCs w:val="21"/>
                    </w:rPr>
                  </w:pPr>
                  <w:r w:rsidRPr="009910B4">
                    <w:rPr>
                      <w:rFonts w:hint="eastAsia"/>
                      <w:color w:val="00B0F0"/>
                      <w:sz w:val="21"/>
                      <w:szCs w:val="21"/>
                    </w:rPr>
                    <w:t>4</w:t>
                  </w:r>
                  <w:r w:rsidRPr="009910B4">
                    <w:rPr>
                      <w:rFonts w:hint="eastAsia"/>
                      <w:color w:val="00B0F0"/>
                      <w:sz w:val="21"/>
                      <w:szCs w:val="21"/>
                    </w:rPr>
                    <w:t>栋合计面积</w:t>
                  </w:r>
                </w:p>
              </w:tc>
            </w:tr>
            <w:tr w:rsidR="009910B4" w:rsidRPr="009910B4" w14:paraId="3227F763" w14:textId="668D9E76" w:rsidTr="008D7B7B">
              <w:trPr>
                <w:trHeight w:val="285"/>
                <w:jc w:val="center"/>
              </w:trPr>
              <w:tc>
                <w:tcPr>
                  <w:tcW w:w="858" w:type="dxa"/>
                  <w:vMerge/>
                  <w:vAlign w:val="center"/>
                </w:tcPr>
                <w:p w14:paraId="5033935D" w14:textId="77777777" w:rsidR="003E1C07" w:rsidRPr="009910B4" w:rsidRDefault="003E1C07" w:rsidP="007A15C5">
                  <w:pPr>
                    <w:adjustRightInd w:val="0"/>
                    <w:snapToGrid w:val="0"/>
                    <w:jc w:val="center"/>
                    <w:rPr>
                      <w:b/>
                      <w:color w:val="00B0F0"/>
                      <w:sz w:val="21"/>
                      <w:szCs w:val="21"/>
                    </w:rPr>
                  </w:pPr>
                </w:p>
              </w:tc>
              <w:tc>
                <w:tcPr>
                  <w:tcW w:w="2408" w:type="dxa"/>
                  <w:vAlign w:val="center"/>
                </w:tcPr>
                <w:p w14:paraId="65A92B27" w14:textId="59585603" w:rsidR="003E1C07" w:rsidRPr="009910B4" w:rsidRDefault="003E1C07" w:rsidP="007A15C5">
                  <w:pPr>
                    <w:adjustRightInd w:val="0"/>
                    <w:snapToGrid w:val="0"/>
                    <w:jc w:val="center"/>
                    <w:rPr>
                      <w:b/>
                      <w:color w:val="00B0F0"/>
                      <w:sz w:val="21"/>
                      <w:szCs w:val="21"/>
                    </w:rPr>
                  </w:pPr>
                  <w:r w:rsidRPr="009910B4">
                    <w:rPr>
                      <w:color w:val="00B0F0"/>
                      <w:sz w:val="21"/>
                      <w:szCs w:val="21"/>
                    </w:rPr>
                    <w:t>动力站</w:t>
                  </w:r>
                  <w:r w:rsidR="008D7B7B" w:rsidRPr="009910B4">
                    <w:rPr>
                      <w:rFonts w:hint="eastAsia"/>
                      <w:color w:val="00B0F0"/>
                      <w:sz w:val="21"/>
                      <w:szCs w:val="21"/>
                    </w:rPr>
                    <w:t>（</w:t>
                  </w:r>
                  <w:r w:rsidR="008D7B7B" w:rsidRPr="009910B4">
                    <w:rPr>
                      <w:rFonts w:hint="eastAsia"/>
                      <w:color w:val="00B0F0"/>
                      <w:sz w:val="21"/>
                      <w:szCs w:val="21"/>
                    </w:rPr>
                    <w:t>3</w:t>
                  </w:r>
                  <w:r w:rsidR="008D7B7B" w:rsidRPr="009910B4">
                    <w:rPr>
                      <w:color w:val="00B0F0"/>
                      <w:sz w:val="21"/>
                      <w:szCs w:val="21"/>
                    </w:rPr>
                    <w:t>F</w:t>
                  </w:r>
                  <w:r w:rsidR="008D7B7B" w:rsidRPr="009910B4">
                    <w:rPr>
                      <w:rFonts w:hint="eastAsia"/>
                      <w:color w:val="00B0F0"/>
                      <w:sz w:val="21"/>
                      <w:szCs w:val="21"/>
                    </w:rPr>
                    <w:t>）</w:t>
                  </w:r>
                </w:p>
              </w:tc>
              <w:tc>
                <w:tcPr>
                  <w:tcW w:w="1134" w:type="dxa"/>
                  <w:vAlign w:val="center"/>
                </w:tcPr>
                <w:p w14:paraId="25E9653D" w14:textId="6CC65218" w:rsidR="003E1C07" w:rsidRPr="009910B4" w:rsidRDefault="003E1C07" w:rsidP="007A15C5">
                  <w:pPr>
                    <w:adjustRightInd w:val="0"/>
                    <w:snapToGrid w:val="0"/>
                    <w:jc w:val="center"/>
                    <w:rPr>
                      <w:b/>
                      <w:color w:val="00B0F0"/>
                      <w:sz w:val="21"/>
                      <w:szCs w:val="21"/>
                    </w:rPr>
                  </w:pPr>
                  <w:r w:rsidRPr="009910B4">
                    <w:rPr>
                      <w:color w:val="00B0F0"/>
                      <w:w w:val="99"/>
                      <w:sz w:val="21"/>
                      <w:szCs w:val="21"/>
                    </w:rPr>
                    <w:t>2</w:t>
                  </w:r>
                </w:p>
              </w:tc>
              <w:tc>
                <w:tcPr>
                  <w:tcW w:w="1984" w:type="dxa"/>
                  <w:vAlign w:val="center"/>
                </w:tcPr>
                <w:p w14:paraId="05DDA87C" w14:textId="36C09A3D" w:rsidR="003E1C07" w:rsidRPr="009910B4" w:rsidRDefault="003E1C07" w:rsidP="007A15C5">
                  <w:pPr>
                    <w:adjustRightInd w:val="0"/>
                    <w:snapToGrid w:val="0"/>
                    <w:jc w:val="center"/>
                    <w:rPr>
                      <w:b/>
                      <w:color w:val="00B0F0"/>
                      <w:sz w:val="21"/>
                      <w:szCs w:val="21"/>
                    </w:rPr>
                  </w:pPr>
                  <w:r w:rsidRPr="009910B4">
                    <w:rPr>
                      <w:color w:val="00B0F0"/>
                      <w:sz w:val="21"/>
                      <w:szCs w:val="21"/>
                    </w:rPr>
                    <w:t>41000</w:t>
                  </w:r>
                </w:p>
              </w:tc>
              <w:tc>
                <w:tcPr>
                  <w:tcW w:w="1425" w:type="dxa"/>
                  <w:vAlign w:val="center"/>
                </w:tcPr>
                <w:p w14:paraId="62051298" w14:textId="54728CEE" w:rsidR="003E1C07" w:rsidRPr="009910B4" w:rsidRDefault="003E1C07" w:rsidP="007A15C5">
                  <w:pPr>
                    <w:adjustRightInd w:val="0"/>
                    <w:snapToGrid w:val="0"/>
                    <w:jc w:val="center"/>
                    <w:rPr>
                      <w:color w:val="00B0F0"/>
                      <w:sz w:val="21"/>
                      <w:szCs w:val="21"/>
                    </w:rPr>
                  </w:pPr>
                  <w:r w:rsidRPr="009910B4">
                    <w:rPr>
                      <w:rFonts w:hint="eastAsia"/>
                      <w:color w:val="00B0F0"/>
                      <w:sz w:val="21"/>
                      <w:szCs w:val="21"/>
                    </w:rPr>
                    <w:t>4</w:t>
                  </w:r>
                  <w:r w:rsidRPr="009910B4">
                    <w:rPr>
                      <w:rFonts w:hint="eastAsia"/>
                      <w:color w:val="00B0F0"/>
                      <w:sz w:val="21"/>
                      <w:szCs w:val="21"/>
                    </w:rPr>
                    <w:t>栋合计面积</w:t>
                  </w:r>
                </w:p>
              </w:tc>
            </w:tr>
            <w:tr w:rsidR="009910B4" w:rsidRPr="009910B4" w14:paraId="39917AD5" w14:textId="77A7497A" w:rsidTr="008D7B7B">
              <w:trPr>
                <w:trHeight w:val="285"/>
                <w:jc w:val="center"/>
              </w:trPr>
              <w:tc>
                <w:tcPr>
                  <w:tcW w:w="858" w:type="dxa"/>
                  <w:vMerge/>
                  <w:vAlign w:val="center"/>
                </w:tcPr>
                <w:p w14:paraId="424A64F6" w14:textId="77777777" w:rsidR="003E1C07" w:rsidRPr="009910B4" w:rsidRDefault="003E1C07" w:rsidP="007A15C5">
                  <w:pPr>
                    <w:adjustRightInd w:val="0"/>
                    <w:snapToGrid w:val="0"/>
                    <w:jc w:val="center"/>
                    <w:rPr>
                      <w:b/>
                      <w:color w:val="00B0F0"/>
                      <w:sz w:val="21"/>
                      <w:szCs w:val="21"/>
                    </w:rPr>
                  </w:pPr>
                </w:p>
              </w:tc>
              <w:tc>
                <w:tcPr>
                  <w:tcW w:w="2408" w:type="dxa"/>
                  <w:vAlign w:val="center"/>
                </w:tcPr>
                <w:p w14:paraId="3B0FFC99" w14:textId="0117535E" w:rsidR="003E1C07" w:rsidRPr="009910B4" w:rsidRDefault="003E1C07" w:rsidP="007A15C5">
                  <w:pPr>
                    <w:adjustRightInd w:val="0"/>
                    <w:snapToGrid w:val="0"/>
                    <w:jc w:val="center"/>
                    <w:rPr>
                      <w:b/>
                      <w:color w:val="00B0F0"/>
                      <w:sz w:val="21"/>
                      <w:szCs w:val="21"/>
                    </w:rPr>
                  </w:pPr>
                  <w:r w:rsidRPr="009910B4">
                    <w:rPr>
                      <w:color w:val="00B0F0"/>
                      <w:sz w:val="21"/>
                      <w:szCs w:val="21"/>
                    </w:rPr>
                    <w:t>氮氧站</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6F5A3B24" w14:textId="0F484ED8" w:rsidR="003E1C07" w:rsidRPr="009910B4" w:rsidRDefault="003E1C07" w:rsidP="007A15C5">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739BD1CE" w14:textId="15E9E477" w:rsidR="003E1C07" w:rsidRPr="009910B4" w:rsidRDefault="003E1C07" w:rsidP="007A15C5">
                  <w:pPr>
                    <w:adjustRightInd w:val="0"/>
                    <w:snapToGrid w:val="0"/>
                    <w:jc w:val="center"/>
                    <w:rPr>
                      <w:b/>
                      <w:color w:val="00B0F0"/>
                      <w:sz w:val="21"/>
                      <w:szCs w:val="21"/>
                    </w:rPr>
                  </w:pPr>
                  <w:r w:rsidRPr="009910B4">
                    <w:rPr>
                      <w:color w:val="00B0F0"/>
                      <w:sz w:val="21"/>
                      <w:szCs w:val="21"/>
                    </w:rPr>
                    <w:t>3000</w:t>
                  </w:r>
                </w:p>
              </w:tc>
              <w:tc>
                <w:tcPr>
                  <w:tcW w:w="1425" w:type="dxa"/>
                  <w:vAlign w:val="center"/>
                </w:tcPr>
                <w:p w14:paraId="67BABB9D" w14:textId="0A8A6285" w:rsidR="003E1C07" w:rsidRPr="009910B4" w:rsidRDefault="003E1C07" w:rsidP="007A15C5">
                  <w:pPr>
                    <w:adjustRightInd w:val="0"/>
                    <w:snapToGrid w:val="0"/>
                    <w:jc w:val="center"/>
                    <w:rPr>
                      <w:b/>
                      <w:color w:val="00B0F0"/>
                      <w:szCs w:val="21"/>
                    </w:rPr>
                  </w:pPr>
                  <w:r w:rsidRPr="009910B4">
                    <w:rPr>
                      <w:rFonts w:hint="eastAsia"/>
                      <w:b/>
                      <w:color w:val="00B0F0"/>
                      <w:szCs w:val="21"/>
                    </w:rPr>
                    <w:t>/</w:t>
                  </w:r>
                </w:p>
              </w:tc>
            </w:tr>
            <w:tr w:rsidR="009910B4" w:rsidRPr="009910B4" w14:paraId="106A8088" w14:textId="01BC5E44" w:rsidTr="008D7B7B">
              <w:trPr>
                <w:trHeight w:val="285"/>
                <w:jc w:val="center"/>
              </w:trPr>
              <w:tc>
                <w:tcPr>
                  <w:tcW w:w="858" w:type="dxa"/>
                  <w:vMerge/>
                  <w:vAlign w:val="center"/>
                </w:tcPr>
                <w:p w14:paraId="1D21FDF8"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3C18DC99" w14:textId="61A855DE" w:rsidR="003E1C07" w:rsidRPr="009910B4" w:rsidRDefault="003E1C07" w:rsidP="003E1C07">
                  <w:pPr>
                    <w:adjustRightInd w:val="0"/>
                    <w:snapToGrid w:val="0"/>
                    <w:jc w:val="center"/>
                    <w:rPr>
                      <w:b/>
                      <w:color w:val="00B0F0"/>
                      <w:sz w:val="21"/>
                      <w:szCs w:val="21"/>
                    </w:rPr>
                  </w:pPr>
                  <w:r w:rsidRPr="009910B4">
                    <w:rPr>
                      <w:color w:val="00B0F0"/>
                      <w:sz w:val="21"/>
                      <w:szCs w:val="21"/>
                    </w:rPr>
                    <w:t>回收站</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20D3BAB1" w14:textId="64056C23"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75ADDB5C" w14:textId="48EE5596" w:rsidR="003E1C07" w:rsidRPr="009910B4" w:rsidRDefault="003E1C07" w:rsidP="003E1C07">
                  <w:pPr>
                    <w:adjustRightInd w:val="0"/>
                    <w:snapToGrid w:val="0"/>
                    <w:jc w:val="center"/>
                    <w:rPr>
                      <w:b/>
                      <w:color w:val="00B0F0"/>
                      <w:sz w:val="21"/>
                      <w:szCs w:val="21"/>
                    </w:rPr>
                  </w:pPr>
                  <w:r w:rsidRPr="009910B4">
                    <w:rPr>
                      <w:color w:val="00B0F0"/>
                      <w:sz w:val="21"/>
                      <w:szCs w:val="21"/>
                    </w:rPr>
                    <w:t>257.5</w:t>
                  </w:r>
                </w:p>
              </w:tc>
              <w:tc>
                <w:tcPr>
                  <w:tcW w:w="1425" w:type="dxa"/>
                </w:tcPr>
                <w:p w14:paraId="3278FD38" w14:textId="1112095D"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471B0AD5" w14:textId="66970EC2" w:rsidTr="008D7B7B">
              <w:trPr>
                <w:trHeight w:val="285"/>
                <w:jc w:val="center"/>
              </w:trPr>
              <w:tc>
                <w:tcPr>
                  <w:tcW w:w="858" w:type="dxa"/>
                  <w:vMerge/>
                  <w:vAlign w:val="center"/>
                </w:tcPr>
                <w:p w14:paraId="60D19867"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63D08DB1" w14:textId="11F32268" w:rsidR="003E1C07" w:rsidRPr="009910B4" w:rsidRDefault="003E1C07" w:rsidP="003E1C07">
                  <w:pPr>
                    <w:adjustRightInd w:val="0"/>
                    <w:snapToGrid w:val="0"/>
                    <w:jc w:val="center"/>
                    <w:rPr>
                      <w:b/>
                      <w:color w:val="00B0F0"/>
                      <w:sz w:val="21"/>
                      <w:szCs w:val="21"/>
                    </w:rPr>
                  </w:pPr>
                  <w:r w:rsidRPr="009910B4">
                    <w:rPr>
                      <w:color w:val="00B0F0"/>
                      <w:sz w:val="21"/>
                      <w:szCs w:val="21"/>
                    </w:rPr>
                    <w:t>硝酸</w:t>
                  </w:r>
                  <w:proofErr w:type="gramStart"/>
                  <w:r w:rsidRPr="009910B4">
                    <w:rPr>
                      <w:color w:val="00B0F0"/>
                      <w:sz w:val="21"/>
                      <w:szCs w:val="21"/>
                    </w:rPr>
                    <w:t>锶</w:t>
                  </w:r>
                  <w:proofErr w:type="gramEnd"/>
                  <w:r w:rsidRPr="009910B4">
                    <w:rPr>
                      <w:color w:val="00B0F0"/>
                      <w:sz w:val="21"/>
                      <w:szCs w:val="21"/>
                    </w:rPr>
                    <w:t>仓库</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52D8BD2E" w14:textId="3F127958"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5FDE6D8B" w14:textId="7A5649B5" w:rsidR="003E1C07" w:rsidRPr="009910B4" w:rsidRDefault="003E1C07" w:rsidP="003E1C07">
                  <w:pPr>
                    <w:adjustRightInd w:val="0"/>
                    <w:snapToGrid w:val="0"/>
                    <w:jc w:val="center"/>
                    <w:rPr>
                      <w:b/>
                      <w:color w:val="00B0F0"/>
                      <w:sz w:val="21"/>
                      <w:szCs w:val="21"/>
                    </w:rPr>
                  </w:pPr>
                  <w:r w:rsidRPr="009910B4">
                    <w:rPr>
                      <w:color w:val="00B0F0"/>
                      <w:sz w:val="21"/>
                      <w:szCs w:val="21"/>
                    </w:rPr>
                    <w:t>160</w:t>
                  </w:r>
                </w:p>
              </w:tc>
              <w:tc>
                <w:tcPr>
                  <w:tcW w:w="1425" w:type="dxa"/>
                </w:tcPr>
                <w:p w14:paraId="4C1E08E9" w14:textId="7BFDFC57"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58BBEED5" w14:textId="3748A3B8" w:rsidTr="008D7B7B">
              <w:trPr>
                <w:trHeight w:val="285"/>
                <w:jc w:val="center"/>
              </w:trPr>
              <w:tc>
                <w:tcPr>
                  <w:tcW w:w="858" w:type="dxa"/>
                  <w:vMerge/>
                  <w:vAlign w:val="center"/>
                </w:tcPr>
                <w:p w14:paraId="737B79A6"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62F6C133" w14:textId="377BB3D1" w:rsidR="003E1C07" w:rsidRPr="009910B4" w:rsidRDefault="003E1C07" w:rsidP="003E1C07">
                  <w:pPr>
                    <w:adjustRightInd w:val="0"/>
                    <w:snapToGrid w:val="0"/>
                    <w:jc w:val="center"/>
                    <w:rPr>
                      <w:b/>
                      <w:color w:val="00B0F0"/>
                      <w:sz w:val="21"/>
                      <w:szCs w:val="21"/>
                    </w:rPr>
                  </w:pPr>
                  <w:r w:rsidRPr="009910B4">
                    <w:rPr>
                      <w:color w:val="00B0F0"/>
                      <w:sz w:val="21"/>
                      <w:szCs w:val="21"/>
                    </w:rPr>
                    <w:t>碎玻璃回收站</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2F5EB0F2" w14:textId="42C5FDC2"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5EB71193" w14:textId="5B56AC5F" w:rsidR="003E1C07" w:rsidRPr="009910B4" w:rsidRDefault="003E1C07" w:rsidP="003E1C07">
                  <w:pPr>
                    <w:adjustRightInd w:val="0"/>
                    <w:snapToGrid w:val="0"/>
                    <w:jc w:val="center"/>
                    <w:rPr>
                      <w:b/>
                      <w:color w:val="00B0F0"/>
                      <w:sz w:val="21"/>
                      <w:szCs w:val="21"/>
                    </w:rPr>
                  </w:pPr>
                  <w:r w:rsidRPr="009910B4">
                    <w:rPr>
                      <w:color w:val="00B0F0"/>
                      <w:sz w:val="21"/>
                      <w:szCs w:val="21"/>
                    </w:rPr>
                    <w:t>328.64</w:t>
                  </w:r>
                </w:p>
              </w:tc>
              <w:tc>
                <w:tcPr>
                  <w:tcW w:w="1425" w:type="dxa"/>
                </w:tcPr>
                <w:p w14:paraId="78BD91D9" w14:textId="59C6815A"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74600A7D" w14:textId="1B912107" w:rsidTr="008D7B7B">
              <w:trPr>
                <w:trHeight w:val="285"/>
                <w:jc w:val="center"/>
              </w:trPr>
              <w:tc>
                <w:tcPr>
                  <w:tcW w:w="858" w:type="dxa"/>
                  <w:vMerge/>
                  <w:vAlign w:val="center"/>
                </w:tcPr>
                <w:p w14:paraId="3CC642B6"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1CFA1816" w14:textId="1FAE3012" w:rsidR="003E1C07" w:rsidRPr="009910B4" w:rsidRDefault="003E1C07" w:rsidP="003E1C07">
                  <w:pPr>
                    <w:adjustRightInd w:val="0"/>
                    <w:snapToGrid w:val="0"/>
                    <w:jc w:val="center"/>
                    <w:rPr>
                      <w:b/>
                      <w:color w:val="00B0F0"/>
                      <w:sz w:val="21"/>
                      <w:szCs w:val="21"/>
                    </w:rPr>
                  </w:pPr>
                  <w:r w:rsidRPr="009910B4">
                    <w:rPr>
                      <w:color w:val="00B0F0"/>
                      <w:sz w:val="21"/>
                      <w:szCs w:val="21"/>
                    </w:rPr>
                    <w:t>门卫</w:t>
                  </w:r>
                  <w:r w:rsidRPr="009910B4">
                    <w:rPr>
                      <w:color w:val="00B0F0"/>
                      <w:spacing w:val="-54"/>
                      <w:sz w:val="21"/>
                      <w:szCs w:val="21"/>
                    </w:rPr>
                    <w:t xml:space="preserve"> </w:t>
                  </w:r>
                  <w:r w:rsidRPr="009910B4">
                    <w:rPr>
                      <w:color w:val="00B0F0"/>
                      <w:sz w:val="21"/>
                      <w:szCs w:val="21"/>
                    </w:rPr>
                    <w:t>1</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417AC0E9" w14:textId="40A4DEAF"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1D4777F9" w14:textId="271FB006" w:rsidR="003E1C07" w:rsidRPr="009910B4" w:rsidRDefault="003E1C07" w:rsidP="003E1C07">
                  <w:pPr>
                    <w:adjustRightInd w:val="0"/>
                    <w:snapToGrid w:val="0"/>
                    <w:jc w:val="center"/>
                    <w:rPr>
                      <w:b/>
                      <w:color w:val="00B0F0"/>
                      <w:sz w:val="21"/>
                      <w:szCs w:val="21"/>
                    </w:rPr>
                  </w:pPr>
                  <w:r w:rsidRPr="009910B4">
                    <w:rPr>
                      <w:color w:val="00B0F0"/>
                      <w:sz w:val="21"/>
                      <w:szCs w:val="21"/>
                    </w:rPr>
                    <w:t>150</w:t>
                  </w:r>
                </w:p>
              </w:tc>
              <w:tc>
                <w:tcPr>
                  <w:tcW w:w="1425" w:type="dxa"/>
                </w:tcPr>
                <w:p w14:paraId="29ACD24D" w14:textId="2F5D3B54"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2F48F5FE" w14:textId="660C95C2" w:rsidTr="008D7B7B">
              <w:trPr>
                <w:trHeight w:val="285"/>
                <w:jc w:val="center"/>
              </w:trPr>
              <w:tc>
                <w:tcPr>
                  <w:tcW w:w="858" w:type="dxa"/>
                  <w:vMerge/>
                  <w:vAlign w:val="center"/>
                </w:tcPr>
                <w:p w14:paraId="093AA9C8"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2A901554" w14:textId="0BBCEC0F" w:rsidR="003E1C07" w:rsidRPr="009910B4" w:rsidRDefault="003E1C07" w:rsidP="003E1C07">
                  <w:pPr>
                    <w:adjustRightInd w:val="0"/>
                    <w:snapToGrid w:val="0"/>
                    <w:jc w:val="center"/>
                    <w:rPr>
                      <w:color w:val="00B0F0"/>
                      <w:sz w:val="21"/>
                      <w:szCs w:val="21"/>
                    </w:rPr>
                  </w:pPr>
                  <w:r w:rsidRPr="009910B4">
                    <w:rPr>
                      <w:color w:val="00B0F0"/>
                      <w:sz w:val="21"/>
                      <w:szCs w:val="21"/>
                    </w:rPr>
                    <w:t>门卫</w:t>
                  </w:r>
                  <w:r w:rsidRPr="009910B4">
                    <w:rPr>
                      <w:color w:val="00B0F0"/>
                      <w:spacing w:val="-54"/>
                      <w:sz w:val="21"/>
                      <w:szCs w:val="21"/>
                    </w:rPr>
                    <w:t xml:space="preserve"> </w:t>
                  </w:r>
                  <w:r w:rsidRPr="009910B4">
                    <w:rPr>
                      <w:color w:val="00B0F0"/>
                      <w:sz w:val="21"/>
                      <w:szCs w:val="21"/>
                    </w:rPr>
                    <w:t>2</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748F0FC7" w14:textId="0FFFA5EF"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2F5D4473" w14:textId="05B0A528" w:rsidR="003E1C07" w:rsidRPr="009910B4" w:rsidRDefault="003E1C07" w:rsidP="003E1C07">
                  <w:pPr>
                    <w:adjustRightInd w:val="0"/>
                    <w:snapToGrid w:val="0"/>
                    <w:jc w:val="center"/>
                    <w:rPr>
                      <w:b/>
                      <w:color w:val="00B0F0"/>
                      <w:sz w:val="21"/>
                      <w:szCs w:val="21"/>
                    </w:rPr>
                  </w:pPr>
                  <w:r w:rsidRPr="009910B4">
                    <w:rPr>
                      <w:color w:val="00B0F0"/>
                      <w:sz w:val="21"/>
                      <w:szCs w:val="21"/>
                    </w:rPr>
                    <w:t>100</w:t>
                  </w:r>
                </w:p>
              </w:tc>
              <w:tc>
                <w:tcPr>
                  <w:tcW w:w="1425" w:type="dxa"/>
                </w:tcPr>
                <w:p w14:paraId="0BDA1FC0" w14:textId="26B9D2FE"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222137C5" w14:textId="4A00CE48" w:rsidTr="008D7B7B">
              <w:trPr>
                <w:trHeight w:val="285"/>
                <w:jc w:val="center"/>
              </w:trPr>
              <w:tc>
                <w:tcPr>
                  <w:tcW w:w="858" w:type="dxa"/>
                  <w:vMerge/>
                  <w:vAlign w:val="center"/>
                </w:tcPr>
                <w:p w14:paraId="34FC42C7"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4C9A9114" w14:textId="69B8B1B2" w:rsidR="003E1C07" w:rsidRPr="009910B4" w:rsidRDefault="003E1C07" w:rsidP="003E1C07">
                  <w:pPr>
                    <w:adjustRightInd w:val="0"/>
                    <w:snapToGrid w:val="0"/>
                    <w:jc w:val="center"/>
                    <w:rPr>
                      <w:color w:val="00B0F0"/>
                      <w:sz w:val="21"/>
                      <w:szCs w:val="21"/>
                    </w:rPr>
                  </w:pPr>
                  <w:r w:rsidRPr="009910B4">
                    <w:rPr>
                      <w:color w:val="00B0F0"/>
                      <w:sz w:val="21"/>
                      <w:szCs w:val="21"/>
                    </w:rPr>
                    <w:t>吸烟棚</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60BC7C5D" w14:textId="5D8D8ACE"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39FBDC4B" w14:textId="64BCB43D" w:rsidR="003E1C07" w:rsidRPr="009910B4" w:rsidRDefault="003E1C07" w:rsidP="003E1C07">
                  <w:pPr>
                    <w:adjustRightInd w:val="0"/>
                    <w:snapToGrid w:val="0"/>
                    <w:jc w:val="center"/>
                    <w:rPr>
                      <w:b/>
                      <w:color w:val="00B0F0"/>
                      <w:sz w:val="21"/>
                      <w:szCs w:val="21"/>
                    </w:rPr>
                  </w:pPr>
                  <w:r w:rsidRPr="009910B4">
                    <w:rPr>
                      <w:color w:val="00B0F0"/>
                      <w:sz w:val="21"/>
                      <w:szCs w:val="21"/>
                    </w:rPr>
                    <w:t>40</w:t>
                  </w:r>
                </w:p>
              </w:tc>
              <w:tc>
                <w:tcPr>
                  <w:tcW w:w="1425" w:type="dxa"/>
                </w:tcPr>
                <w:p w14:paraId="1BF68F94" w14:textId="41E02D12"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2A1F291C" w14:textId="5CEED810" w:rsidTr="008D7B7B">
              <w:trPr>
                <w:trHeight w:val="285"/>
                <w:jc w:val="center"/>
              </w:trPr>
              <w:tc>
                <w:tcPr>
                  <w:tcW w:w="858" w:type="dxa"/>
                  <w:vMerge/>
                  <w:vAlign w:val="center"/>
                </w:tcPr>
                <w:p w14:paraId="5EC38DE4"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0F275B7E" w14:textId="6D85E6FB" w:rsidR="003E1C07" w:rsidRPr="009910B4" w:rsidRDefault="003E1C07" w:rsidP="003E1C07">
                  <w:pPr>
                    <w:adjustRightInd w:val="0"/>
                    <w:snapToGrid w:val="0"/>
                    <w:jc w:val="center"/>
                    <w:rPr>
                      <w:color w:val="00B0F0"/>
                      <w:sz w:val="21"/>
                      <w:szCs w:val="21"/>
                    </w:rPr>
                  </w:pPr>
                  <w:r w:rsidRPr="009910B4">
                    <w:rPr>
                      <w:color w:val="00B0F0"/>
                      <w:sz w:val="21"/>
                      <w:szCs w:val="21"/>
                    </w:rPr>
                    <w:t>自行车棚</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73EDA752" w14:textId="1A12D788"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7F38D79E" w14:textId="365B77A8" w:rsidR="003E1C07" w:rsidRPr="009910B4" w:rsidRDefault="003E1C07" w:rsidP="003E1C07">
                  <w:pPr>
                    <w:adjustRightInd w:val="0"/>
                    <w:snapToGrid w:val="0"/>
                    <w:jc w:val="center"/>
                    <w:rPr>
                      <w:b/>
                      <w:color w:val="00B0F0"/>
                      <w:sz w:val="21"/>
                      <w:szCs w:val="21"/>
                    </w:rPr>
                  </w:pPr>
                  <w:r w:rsidRPr="009910B4">
                    <w:rPr>
                      <w:color w:val="00B0F0"/>
                      <w:sz w:val="21"/>
                      <w:szCs w:val="21"/>
                    </w:rPr>
                    <w:t>160</w:t>
                  </w:r>
                </w:p>
              </w:tc>
              <w:tc>
                <w:tcPr>
                  <w:tcW w:w="1425" w:type="dxa"/>
                </w:tcPr>
                <w:p w14:paraId="51E3B999" w14:textId="502DDA5D"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68118BC9" w14:textId="28540FFB" w:rsidTr="008D7B7B">
              <w:trPr>
                <w:trHeight w:val="285"/>
                <w:jc w:val="center"/>
              </w:trPr>
              <w:tc>
                <w:tcPr>
                  <w:tcW w:w="858" w:type="dxa"/>
                  <w:vMerge/>
                  <w:vAlign w:val="center"/>
                </w:tcPr>
                <w:p w14:paraId="6CAA3D0F"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59F548E1" w14:textId="44FB2BE9" w:rsidR="003E1C07" w:rsidRPr="009910B4" w:rsidRDefault="003E1C07" w:rsidP="003E1C07">
                  <w:pPr>
                    <w:adjustRightInd w:val="0"/>
                    <w:snapToGrid w:val="0"/>
                    <w:jc w:val="center"/>
                    <w:rPr>
                      <w:color w:val="00B0F0"/>
                      <w:sz w:val="21"/>
                      <w:szCs w:val="21"/>
                    </w:rPr>
                  </w:pPr>
                  <w:r w:rsidRPr="009910B4">
                    <w:rPr>
                      <w:color w:val="00B0F0"/>
                      <w:sz w:val="21"/>
                      <w:szCs w:val="21"/>
                    </w:rPr>
                    <w:t>原料仓库</w:t>
                  </w:r>
                  <w:r w:rsidR="008D7B7B" w:rsidRPr="009910B4">
                    <w:rPr>
                      <w:rFonts w:hint="eastAsia"/>
                      <w:color w:val="00B0F0"/>
                      <w:sz w:val="21"/>
                      <w:szCs w:val="21"/>
                    </w:rPr>
                    <w:t>（</w:t>
                  </w:r>
                  <w:r w:rsidR="008D7B7B" w:rsidRPr="009910B4">
                    <w:rPr>
                      <w:color w:val="00B0F0"/>
                      <w:sz w:val="21"/>
                      <w:szCs w:val="21"/>
                    </w:rPr>
                    <w:t>1F</w:t>
                  </w:r>
                  <w:r w:rsidR="008D7B7B" w:rsidRPr="009910B4">
                    <w:rPr>
                      <w:rFonts w:hint="eastAsia"/>
                      <w:color w:val="00B0F0"/>
                      <w:sz w:val="21"/>
                      <w:szCs w:val="21"/>
                    </w:rPr>
                    <w:t>）</w:t>
                  </w:r>
                </w:p>
              </w:tc>
              <w:tc>
                <w:tcPr>
                  <w:tcW w:w="1134" w:type="dxa"/>
                  <w:vAlign w:val="center"/>
                </w:tcPr>
                <w:p w14:paraId="31F9D740" w14:textId="5FE335F3"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58C38139" w14:textId="6E0A264B" w:rsidR="003E1C07" w:rsidRPr="009910B4" w:rsidRDefault="003E1C07" w:rsidP="003E1C07">
                  <w:pPr>
                    <w:adjustRightInd w:val="0"/>
                    <w:snapToGrid w:val="0"/>
                    <w:jc w:val="center"/>
                    <w:rPr>
                      <w:b/>
                      <w:color w:val="00B0F0"/>
                      <w:sz w:val="21"/>
                      <w:szCs w:val="21"/>
                    </w:rPr>
                  </w:pPr>
                  <w:r w:rsidRPr="009910B4">
                    <w:rPr>
                      <w:color w:val="00B0F0"/>
                      <w:sz w:val="21"/>
                      <w:szCs w:val="21"/>
                    </w:rPr>
                    <w:t>2500</w:t>
                  </w:r>
                </w:p>
              </w:tc>
              <w:tc>
                <w:tcPr>
                  <w:tcW w:w="1425" w:type="dxa"/>
                </w:tcPr>
                <w:p w14:paraId="3BF5CB27" w14:textId="0A1EFEED"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618A4F34" w14:textId="5F7F6F22" w:rsidTr="008D7B7B">
              <w:trPr>
                <w:trHeight w:val="285"/>
                <w:jc w:val="center"/>
              </w:trPr>
              <w:tc>
                <w:tcPr>
                  <w:tcW w:w="858" w:type="dxa"/>
                  <w:vMerge/>
                  <w:vAlign w:val="center"/>
                </w:tcPr>
                <w:p w14:paraId="068592FA"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4D642B74" w14:textId="1D554B8C" w:rsidR="003E1C07" w:rsidRPr="009910B4" w:rsidRDefault="003E1C07" w:rsidP="003E1C07">
                  <w:pPr>
                    <w:adjustRightInd w:val="0"/>
                    <w:snapToGrid w:val="0"/>
                    <w:jc w:val="center"/>
                    <w:rPr>
                      <w:color w:val="00B0F0"/>
                      <w:sz w:val="21"/>
                      <w:szCs w:val="21"/>
                    </w:rPr>
                  </w:pPr>
                  <w:r w:rsidRPr="009910B4">
                    <w:rPr>
                      <w:color w:val="00B0F0"/>
                      <w:sz w:val="21"/>
                      <w:szCs w:val="21"/>
                    </w:rPr>
                    <w:t>综合楼</w:t>
                  </w:r>
                  <w:r w:rsidR="008D7B7B" w:rsidRPr="009910B4">
                    <w:rPr>
                      <w:rFonts w:hint="eastAsia"/>
                      <w:color w:val="00B0F0"/>
                      <w:sz w:val="21"/>
                      <w:szCs w:val="21"/>
                    </w:rPr>
                    <w:t>（</w:t>
                  </w:r>
                  <w:r w:rsidR="008D7B7B" w:rsidRPr="009910B4">
                    <w:rPr>
                      <w:rFonts w:hint="eastAsia"/>
                      <w:color w:val="00B0F0"/>
                      <w:sz w:val="21"/>
                      <w:szCs w:val="21"/>
                    </w:rPr>
                    <w:t>6</w:t>
                  </w:r>
                  <w:r w:rsidR="008D7B7B" w:rsidRPr="009910B4">
                    <w:rPr>
                      <w:color w:val="00B0F0"/>
                      <w:sz w:val="21"/>
                      <w:szCs w:val="21"/>
                    </w:rPr>
                    <w:t>F</w:t>
                  </w:r>
                  <w:r w:rsidR="008D7B7B" w:rsidRPr="009910B4">
                    <w:rPr>
                      <w:rFonts w:hint="eastAsia"/>
                      <w:color w:val="00B0F0"/>
                      <w:sz w:val="21"/>
                      <w:szCs w:val="21"/>
                    </w:rPr>
                    <w:t>）</w:t>
                  </w:r>
                </w:p>
              </w:tc>
              <w:tc>
                <w:tcPr>
                  <w:tcW w:w="1134" w:type="dxa"/>
                  <w:vAlign w:val="center"/>
                </w:tcPr>
                <w:p w14:paraId="16E3E88B" w14:textId="2A99984D"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405CE973" w14:textId="166C0947" w:rsidR="003E1C07" w:rsidRPr="009910B4" w:rsidRDefault="003E1C07" w:rsidP="003E1C07">
                  <w:pPr>
                    <w:adjustRightInd w:val="0"/>
                    <w:snapToGrid w:val="0"/>
                    <w:jc w:val="center"/>
                    <w:rPr>
                      <w:b/>
                      <w:color w:val="00B0F0"/>
                      <w:sz w:val="21"/>
                      <w:szCs w:val="21"/>
                    </w:rPr>
                  </w:pPr>
                  <w:r w:rsidRPr="009910B4">
                    <w:rPr>
                      <w:color w:val="00B0F0"/>
                      <w:sz w:val="21"/>
                      <w:szCs w:val="21"/>
                    </w:rPr>
                    <w:t>15000</w:t>
                  </w:r>
                </w:p>
              </w:tc>
              <w:tc>
                <w:tcPr>
                  <w:tcW w:w="1425" w:type="dxa"/>
                </w:tcPr>
                <w:p w14:paraId="36D74EA2" w14:textId="6226751B"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6F168EC8" w14:textId="7CF06A2D" w:rsidTr="008D7B7B">
              <w:trPr>
                <w:trHeight w:val="285"/>
                <w:jc w:val="center"/>
              </w:trPr>
              <w:tc>
                <w:tcPr>
                  <w:tcW w:w="858" w:type="dxa"/>
                  <w:vMerge/>
                  <w:vAlign w:val="center"/>
                </w:tcPr>
                <w:p w14:paraId="00478121"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52317234" w14:textId="4F70918E" w:rsidR="003E1C07" w:rsidRPr="009910B4" w:rsidRDefault="003E1C07" w:rsidP="003E1C07">
                  <w:pPr>
                    <w:adjustRightInd w:val="0"/>
                    <w:snapToGrid w:val="0"/>
                    <w:jc w:val="center"/>
                    <w:rPr>
                      <w:color w:val="00B0F0"/>
                      <w:sz w:val="21"/>
                      <w:szCs w:val="21"/>
                    </w:rPr>
                  </w:pPr>
                  <w:r w:rsidRPr="009910B4">
                    <w:rPr>
                      <w:rFonts w:hint="eastAsia"/>
                      <w:color w:val="00B0F0"/>
                      <w:sz w:val="21"/>
                      <w:szCs w:val="21"/>
                    </w:rPr>
                    <w:t>小计</w:t>
                  </w:r>
                </w:p>
              </w:tc>
              <w:tc>
                <w:tcPr>
                  <w:tcW w:w="1134" w:type="dxa"/>
                  <w:vAlign w:val="center"/>
                </w:tcPr>
                <w:p w14:paraId="4DF71CF8" w14:textId="50CD3A20" w:rsidR="003E1C07" w:rsidRPr="009910B4" w:rsidRDefault="003E1C07" w:rsidP="003E1C07">
                  <w:pPr>
                    <w:adjustRightInd w:val="0"/>
                    <w:snapToGrid w:val="0"/>
                    <w:jc w:val="center"/>
                    <w:rPr>
                      <w:b/>
                      <w:color w:val="00B0F0"/>
                      <w:sz w:val="21"/>
                      <w:szCs w:val="21"/>
                    </w:rPr>
                  </w:pPr>
                  <w:r w:rsidRPr="009910B4">
                    <w:rPr>
                      <w:rFonts w:hint="eastAsia"/>
                      <w:b/>
                      <w:color w:val="00B0F0"/>
                      <w:szCs w:val="21"/>
                    </w:rPr>
                    <w:t>/</w:t>
                  </w:r>
                </w:p>
              </w:tc>
              <w:tc>
                <w:tcPr>
                  <w:tcW w:w="1984" w:type="dxa"/>
                  <w:vAlign w:val="center"/>
                </w:tcPr>
                <w:p w14:paraId="1C1F236C" w14:textId="37D93002" w:rsidR="003E1C07" w:rsidRPr="009910B4" w:rsidRDefault="003E1C07" w:rsidP="003E1C07">
                  <w:pPr>
                    <w:adjustRightInd w:val="0"/>
                    <w:snapToGrid w:val="0"/>
                    <w:jc w:val="center"/>
                    <w:rPr>
                      <w:b/>
                      <w:color w:val="00B0F0"/>
                      <w:sz w:val="21"/>
                      <w:szCs w:val="21"/>
                    </w:rPr>
                  </w:pPr>
                  <w:r w:rsidRPr="009910B4">
                    <w:rPr>
                      <w:color w:val="00B0F0"/>
                      <w:sz w:val="21"/>
                      <w:szCs w:val="21"/>
                    </w:rPr>
                    <w:t>450696.14</w:t>
                  </w:r>
                </w:p>
              </w:tc>
              <w:tc>
                <w:tcPr>
                  <w:tcW w:w="1425" w:type="dxa"/>
                </w:tcPr>
                <w:p w14:paraId="2E262B92" w14:textId="786770AF"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67D51ED8" w14:textId="0962572F" w:rsidTr="008D7B7B">
              <w:trPr>
                <w:trHeight w:val="285"/>
                <w:jc w:val="center"/>
              </w:trPr>
              <w:tc>
                <w:tcPr>
                  <w:tcW w:w="858" w:type="dxa"/>
                  <w:vMerge w:val="restart"/>
                  <w:vAlign w:val="center"/>
                </w:tcPr>
                <w:p w14:paraId="01810433" w14:textId="453F8955" w:rsidR="003E1C07" w:rsidRPr="009910B4" w:rsidRDefault="003E1C07" w:rsidP="003E1C07">
                  <w:pPr>
                    <w:adjustRightInd w:val="0"/>
                    <w:snapToGrid w:val="0"/>
                    <w:jc w:val="center"/>
                    <w:rPr>
                      <w:bCs/>
                      <w:color w:val="00B0F0"/>
                      <w:sz w:val="21"/>
                      <w:szCs w:val="21"/>
                    </w:rPr>
                  </w:pPr>
                  <w:r w:rsidRPr="009910B4">
                    <w:rPr>
                      <w:rFonts w:hint="eastAsia"/>
                      <w:bCs/>
                      <w:color w:val="00B0F0"/>
                      <w:sz w:val="21"/>
                      <w:szCs w:val="21"/>
                    </w:rPr>
                    <w:t>配套设施建设</w:t>
                  </w:r>
                </w:p>
              </w:tc>
              <w:tc>
                <w:tcPr>
                  <w:tcW w:w="2408" w:type="dxa"/>
                  <w:vAlign w:val="center"/>
                </w:tcPr>
                <w:p w14:paraId="4D8ADAD7" w14:textId="433671E2" w:rsidR="003E1C07" w:rsidRPr="009910B4" w:rsidRDefault="003E1C07" w:rsidP="003E1C07">
                  <w:pPr>
                    <w:adjustRightInd w:val="0"/>
                    <w:snapToGrid w:val="0"/>
                    <w:jc w:val="center"/>
                    <w:rPr>
                      <w:color w:val="00B0F0"/>
                      <w:sz w:val="21"/>
                      <w:szCs w:val="21"/>
                    </w:rPr>
                  </w:pPr>
                  <w:r w:rsidRPr="009910B4">
                    <w:rPr>
                      <w:color w:val="00B0F0"/>
                      <w:sz w:val="21"/>
                      <w:szCs w:val="21"/>
                    </w:rPr>
                    <w:t>倒班宿舍楼</w:t>
                  </w:r>
                  <w:r w:rsidR="008D7B7B" w:rsidRPr="009910B4">
                    <w:rPr>
                      <w:rFonts w:hint="eastAsia"/>
                      <w:color w:val="00B0F0"/>
                      <w:sz w:val="21"/>
                      <w:szCs w:val="21"/>
                    </w:rPr>
                    <w:t>（</w:t>
                  </w:r>
                  <w:r w:rsidR="008D7B7B" w:rsidRPr="009910B4">
                    <w:rPr>
                      <w:rFonts w:hint="eastAsia"/>
                      <w:color w:val="00B0F0"/>
                      <w:sz w:val="21"/>
                      <w:szCs w:val="21"/>
                    </w:rPr>
                    <w:t>6</w:t>
                  </w:r>
                  <w:r w:rsidR="008D7B7B" w:rsidRPr="009910B4">
                    <w:rPr>
                      <w:color w:val="00B0F0"/>
                      <w:sz w:val="21"/>
                      <w:szCs w:val="21"/>
                    </w:rPr>
                    <w:t>F</w:t>
                  </w:r>
                  <w:r w:rsidR="008D7B7B" w:rsidRPr="009910B4">
                    <w:rPr>
                      <w:rFonts w:hint="eastAsia"/>
                      <w:color w:val="00B0F0"/>
                      <w:sz w:val="21"/>
                      <w:szCs w:val="21"/>
                    </w:rPr>
                    <w:t>）</w:t>
                  </w:r>
                </w:p>
              </w:tc>
              <w:tc>
                <w:tcPr>
                  <w:tcW w:w="1134" w:type="dxa"/>
                  <w:vAlign w:val="center"/>
                </w:tcPr>
                <w:p w14:paraId="62FA3A6E" w14:textId="7A8C6084" w:rsidR="003E1C07" w:rsidRPr="009910B4" w:rsidRDefault="003E1C07" w:rsidP="003E1C07">
                  <w:pPr>
                    <w:adjustRightInd w:val="0"/>
                    <w:snapToGrid w:val="0"/>
                    <w:jc w:val="center"/>
                    <w:rPr>
                      <w:b/>
                      <w:color w:val="00B0F0"/>
                      <w:sz w:val="21"/>
                      <w:szCs w:val="21"/>
                    </w:rPr>
                  </w:pPr>
                  <w:r w:rsidRPr="009910B4">
                    <w:rPr>
                      <w:color w:val="00B0F0"/>
                      <w:sz w:val="21"/>
                      <w:szCs w:val="21"/>
                    </w:rPr>
                    <w:t>10</w:t>
                  </w:r>
                </w:p>
              </w:tc>
              <w:tc>
                <w:tcPr>
                  <w:tcW w:w="1984" w:type="dxa"/>
                  <w:vAlign w:val="center"/>
                </w:tcPr>
                <w:p w14:paraId="34A0687A" w14:textId="765FABF9" w:rsidR="003E1C07" w:rsidRPr="009910B4" w:rsidRDefault="003E1C07" w:rsidP="003E1C07">
                  <w:pPr>
                    <w:adjustRightInd w:val="0"/>
                    <w:snapToGrid w:val="0"/>
                    <w:jc w:val="center"/>
                    <w:rPr>
                      <w:b/>
                      <w:color w:val="00B0F0"/>
                      <w:sz w:val="21"/>
                      <w:szCs w:val="21"/>
                    </w:rPr>
                  </w:pPr>
                  <w:r w:rsidRPr="009910B4">
                    <w:rPr>
                      <w:color w:val="00B0F0"/>
                      <w:sz w:val="21"/>
                      <w:szCs w:val="21"/>
                    </w:rPr>
                    <w:t>69000</w:t>
                  </w:r>
                </w:p>
              </w:tc>
              <w:tc>
                <w:tcPr>
                  <w:tcW w:w="1425" w:type="dxa"/>
                </w:tcPr>
                <w:p w14:paraId="1CB76311" w14:textId="335AEEA6"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1150826D" w14:textId="42605778" w:rsidTr="008D7B7B">
              <w:trPr>
                <w:trHeight w:val="300"/>
                <w:jc w:val="center"/>
              </w:trPr>
              <w:tc>
                <w:tcPr>
                  <w:tcW w:w="858" w:type="dxa"/>
                  <w:vMerge/>
                  <w:vAlign w:val="center"/>
                </w:tcPr>
                <w:p w14:paraId="760D3C6D"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74D41A61" w14:textId="5F001C36" w:rsidR="003E1C07" w:rsidRPr="009910B4" w:rsidRDefault="003E1C07" w:rsidP="003E1C07">
                  <w:pPr>
                    <w:adjustRightInd w:val="0"/>
                    <w:snapToGrid w:val="0"/>
                    <w:jc w:val="center"/>
                    <w:rPr>
                      <w:color w:val="00B0F0"/>
                      <w:sz w:val="21"/>
                      <w:szCs w:val="21"/>
                    </w:rPr>
                  </w:pPr>
                  <w:r w:rsidRPr="009910B4">
                    <w:rPr>
                      <w:color w:val="00B0F0"/>
                      <w:sz w:val="21"/>
                      <w:szCs w:val="21"/>
                    </w:rPr>
                    <w:t>食堂及活动中心</w:t>
                  </w:r>
                  <w:r w:rsidR="008D7B7B" w:rsidRPr="009910B4">
                    <w:rPr>
                      <w:rFonts w:hint="eastAsia"/>
                      <w:color w:val="00B0F0"/>
                      <w:sz w:val="21"/>
                      <w:szCs w:val="21"/>
                    </w:rPr>
                    <w:t>（</w:t>
                  </w:r>
                  <w:r w:rsidR="008D7B7B" w:rsidRPr="009910B4">
                    <w:rPr>
                      <w:color w:val="00B0F0"/>
                      <w:sz w:val="21"/>
                      <w:szCs w:val="21"/>
                    </w:rPr>
                    <w:t>2F</w:t>
                  </w:r>
                  <w:r w:rsidR="008D7B7B" w:rsidRPr="009910B4">
                    <w:rPr>
                      <w:rFonts w:hint="eastAsia"/>
                      <w:color w:val="00B0F0"/>
                      <w:sz w:val="21"/>
                      <w:szCs w:val="21"/>
                    </w:rPr>
                    <w:t>）</w:t>
                  </w:r>
                </w:p>
              </w:tc>
              <w:tc>
                <w:tcPr>
                  <w:tcW w:w="1134" w:type="dxa"/>
                  <w:vAlign w:val="center"/>
                </w:tcPr>
                <w:p w14:paraId="0804F3F4" w14:textId="4F5571C2"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410F7CBB" w14:textId="1BF9F486" w:rsidR="003E1C07" w:rsidRPr="009910B4" w:rsidRDefault="003E1C07" w:rsidP="003E1C07">
                  <w:pPr>
                    <w:adjustRightInd w:val="0"/>
                    <w:snapToGrid w:val="0"/>
                    <w:jc w:val="center"/>
                    <w:rPr>
                      <w:b/>
                      <w:color w:val="00B0F0"/>
                      <w:sz w:val="21"/>
                      <w:szCs w:val="21"/>
                    </w:rPr>
                  </w:pPr>
                  <w:r w:rsidRPr="009910B4">
                    <w:rPr>
                      <w:color w:val="00B0F0"/>
                      <w:sz w:val="21"/>
                      <w:szCs w:val="21"/>
                    </w:rPr>
                    <w:t>4708</w:t>
                  </w:r>
                </w:p>
              </w:tc>
              <w:tc>
                <w:tcPr>
                  <w:tcW w:w="1425" w:type="dxa"/>
                </w:tcPr>
                <w:p w14:paraId="05087DB3" w14:textId="4282208F"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2FF4391C" w14:textId="31CAED1B" w:rsidTr="008D7B7B">
              <w:trPr>
                <w:trHeight w:val="300"/>
                <w:jc w:val="center"/>
              </w:trPr>
              <w:tc>
                <w:tcPr>
                  <w:tcW w:w="858" w:type="dxa"/>
                  <w:vMerge/>
                  <w:vAlign w:val="center"/>
                </w:tcPr>
                <w:p w14:paraId="58A83C41"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491C6D58" w14:textId="12EC2F40" w:rsidR="003E1C07" w:rsidRPr="009910B4" w:rsidRDefault="003E1C07" w:rsidP="003E1C07">
                  <w:pPr>
                    <w:adjustRightInd w:val="0"/>
                    <w:snapToGrid w:val="0"/>
                    <w:jc w:val="center"/>
                    <w:rPr>
                      <w:color w:val="00B0F0"/>
                      <w:sz w:val="21"/>
                      <w:szCs w:val="21"/>
                    </w:rPr>
                  </w:pPr>
                  <w:r w:rsidRPr="009910B4">
                    <w:rPr>
                      <w:color w:val="00B0F0"/>
                      <w:sz w:val="21"/>
                      <w:szCs w:val="21"/>
                    </w:rPr>
                    <w:t>生产厂房</w:t>
                  </w:r>
                  <w:r w:rsidR="008D7B7B" w:rsidRPr="009910B4">
                    <w:rPr>
                      <w:rFonts w:hint="eastAsia"/>
                      <w:color w:val="00B0F0"/>
                      <w:sz w:val="21"/>
                      <w:szCs w:val="21"/>
                    </w:rPr>
                    <w:t>（</w:t>
                  </w:r>
                  <w:r w:rsidR="008D7B7B" w:rsidRPr="009910B4">
                    <w:rPr>
                      <w:color w:val="00B0F0"/>
                      <w:sz w:val="21"/>
                      <w:szCs w:val="21"/>
                    </w:rPr>
                    <w:t>5F</w:t>
                  </w:r>
                  <w:r w:rsidR="008D7B7B" w:rsidRPr="009910B4">
                    <w:rPr>
                      <w:rFonts w:hint="eastAsia"/>
                      <w:color w:val="00B0F0"/>
                      <w:sz w:val="21"/>
                      <w:szCs w:val="21"/>
                    </w:rPr>
                    <w:t>）</w:t>
                  </w:r>
                </w:p>
              </w:tc>
              <w:tc>
                <w:tcPr>
                  <w:tcW w:w="1134" w:type="dxa"/>
                  <w:vAlign w:val="center"/>
                </w:tcPr>
                <w:p w14:paraId="629B99BD" w14:textId="5F26725F" w:rsidR="003E1C07" w:rsidRPr="009910B4" w:rsidRDefault="003E1C07" w:rsidP="003E1C07">
                  <w:pPr>
                    <w:adjustRightInd w:val="0"/>
                    <w:snapToGrid w:val="0"/>
                    <w:jc w:val="center"/>
                    <w:rPr>
                      <w:b/>
                      <w:color w:val="00B0F0"/>
                      <w:sz w:val="21"/>
                      <w:szCs w:val="21"/>
                    </w:rPr>
                  </w:pPr>
                  <w:r w:rsidRPr="009910B4">
                    <w:rPr>
                      <w:color w:val="00B0F0"/>
                      <w:w w:val="99"/>
                      <w:sz w:val="21"/>
                      <w:szCs w:val="21"/>
                    </w:rPr>
                    <w:t>1</w:t>
                  </w:r>
                </w:p>
              </w:tc>
              <w:tc>
                <w:tcPr>
                  <w:tcW w:w="1984" w:type="dxa"/>
                  <w:vAlign w:val="center"/>
                </w:tcPr>
                <w:p w14:paraId="0665E086" w14:textId="60FEA178" w:rsidR="003E1C07" w:rsidRPr="009910B4" w:rsidRDefault="003E1C07" w:rsidP="003E1C07">
                  <w:pPr>
                    <w:adjustRightInd w:val="0"/>
                    <w:snapToGrid w:val="0"/>
                    <w:jc w:val="center"/>
                    <w:rPr>
                      <w:b/>
                      <w:color w:val="00B0F0"/>
                      <w:sz w:val="21"/>
                      <w:szCs w:val="21"/>
                    </w:rPr>
                  </w:pPr>
                  <w:r w:rsidRPr="009910B4">
                    <w:rPr>
                      <w:color w:val="00B0F0"/>
                      <w:sz w:val="21"/>
                      <w:szCs w:val="21"/>
                    </w:rPr>
                    <w:t>97000</w:t>
                  </w:r>
                </w:p>
              </w:tc>
              <w:tc>
                <w:tcPr>
                  <w:tcW w:w="1425" w:type="dxa"/>
                </w:tcPr>
                <w:p w14:paraId="50F6FDAC" w14:textId="1527E804"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7B091639" w14:textId="2E6E99A9" w:rsidTr="008D7B7B">
              <w:trPr>
                <w:trHeight w:val="285"/>
                <w:jc w:val="center"/>
              </w:trPr>
              <w:tc>
                <w:tcPr>
                  <w:tcW w:w="858" w:type="dxa"/>
                  <w:vMerge/>
                  <w:vAlign w:val="center"/>
                </w:tcPr>
                <w:p w14:paraId="473FB70C"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725E12F6" w14:textId="27DFA437" w:rsidR="003E1C07" w:rsidRPr="009910B4" w:rsidRDefault="003E1C07" w:rsidP="003E1C07">
                  <w:pPr>
                    <w:adjustRightInd w:val="0"/>
                    <w:snapToGrid w:val="0"/>
                    <w:jc w:val="center"/>
                    <w:rPr>
                      <w:color w:val="00B0F0"/>
                      <w:sz w:val="21"/>
                      <w:szCs w:val="21"/>
                    </w:rPr>
                  </w:pPr>
                  <w:r w:rsidRPr="009910B4">
                    <w:rPr>
                      <w:rFonts w:hint="eastAsia"/>
                      <w:color w:val="00B0F0"/>
                      <w:sz w:val="21"/>
                      <w:szCs w:val="21"/>
                    </w:rPr>
                    <w:t>小计</w:t>
                  </w:r>
                </w:p>
              </w:tc>
              <w:tc>
                <w:tcPr>
                  <w:tcW w:w="1134" w:type="dxa"/>
                  <w:vAlign w:val="center"/>
                </w:tcPr>
                <w:p w14:paraId="1E0A4BC6" w14:textId="23855535" w:rsidR="003E1C07" w:rsidRPr="009910B4" w:rsidRDefault="003E1C07" w:rsidP="003E1C07">
                  <w:pPr>
                    <w:adjustRightInd w:val="0"/>
                    <w:snapToGrid w:val="0"/>
                    <w:jc w:val="center"/>
                    <w:rPr>
                      <w:b/>
                      <w:color w:val="00B0F0"/>
                      <w:sz w:val="21"/>
                      <w:szCs w:val="21"/>
                    </w:rPr>
                  </w:pPr>
                  <w:r w:rsidRPr="009910B4">
                    <w:rPr>
                      <w:color w:val="00B0F0"/>
                      <w:sz w:val="21"/>
                      <w:szCs w:val="21"/>
                    </w:rPr>
                    <w:t>/</w:t>
                  </w:r>
                </w:p>
              </w:tc>
              <w:tc>
                <w:tcPr>
                  <w:tcW w:w="1984" w:type="dxa"/>
                  <w:vAlign w:val="center"/>
                </w:tcPr>
                <w:p w14:paraId="0C09ADB2" w14:textId="4D229936" w:rsidR="003E1C07" w:rsidRPr="009910B4" w:rsidRDefault="003E1C07" w:rsidP="003E1C07">
                  <w:pPr>
                    <w:adjustRightInd w:val="0"/>
                    <w:snapToGrid w:val="0"/>
                    <w:jc w:val="center"/>
                    <w:rPr>
                      <w:b/>
                      <w:color w:val="00B0F0"/>
                      <w:sz w:val="21"/>
                      <w:szCs w:val="21"/>
                    </w:rPr>
                  </w:pPr>
                  <w:r w:rsidRPr="009910B4">
                    <w:rPr>
                      <w:color w:val="00B0F0"/>
                      <w:sz w:val="21"/>
                      <w:szCs w:val="21"/>
                    </w:rPr>
                    <w:t>170708</w:t>
                  </w:r>
                </w:p>
              </w:tc>
              <w:tc>
                <w:tcPr>
                  <w:tcW w:w="1425" w:type="dxa"/>
                </w:tcPr>
                <w:p w14:paraId="6409AAA1" w14:textId="36FCA1AB"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1F047AF5" w14:textId="61E3D234" w:rsidTr="008D7B7B">
              <w:trPr>
                <w:trHeight w:val="285"/>
                <w:jc w:val="center"/>
              </w:trPr>
              <w:tc>
                <w:tcPr>
                  <w:tcW w:w="858" w:type="dxa"/>
                  <w:vMerge w:val="restart"/>
                  <w:vAlign w:val="center"/>
                </w:tcPr>
                <w:p w14:paraId="4012B76C" w14:textId="09F1B499" w:rsidR="003E1C07" w:rsidRPr="009910B4" w:rsidRDefault="003E1C07" w:rsidP="003E1C07">
                  <w:pPr>
                    <w:adjustRightInd w:val="0"/>
                    <w:snapToGrid w:val="0"/>
                    <w:jc w:val="center"/>
                    <w:rPr>
                      <w:bCs/>
                      <w:color w:val="00B0F0"/>
                      <w:sz w:val="21"/>
                      <w:szCs w:val="21"/>
                    </w:rPr>
                  </w:pPr>
                  <w:r w:rsidRPr="009910B4">
                    <w:rPr>
                      <w:rFonts w:hint="eastAsia"/>
                      <w:bCs/>
                      <w:color w:val="00B0F0"/>
                      <w:sz w:val="21"/>
                      <w:szCs w:val="21"/>
                    </w:rPr>
                    <w:t>配套道路建设</w:t>
                  </w:r>
                </w:p>
              </w:tc>
              <w:tc>
                <w:tcPr>
                  <w:tcW w:w="2408" w:type="dxa"/>
                  <w:vAlign w:val="center"/>
                </w:tcPr>
                <w:p w14:paraId="29138F04" w14:textId="3229363B" w:rsidR="003E1C07" w:rsidRPr="009910B4" w:rsidRDefault="003E1C07" w:rsidP="003E1C07">
                  <w:pPr>
                    <w:adjustRightInd w:val="0"/>
                    <w:snapToGrid w:val="0"/>
                    <w:jc w:val="center"/>
                    <w:rPr>
                      <w:color w:val="00B0F0"/>
                      <w:sz w:val="21"/>
                      <w:szCs w:val="21"/>
                    </w:rPr>
                  </w:pPr>
                  <w:proofErr w:type="gramStart"/>
                  <w:r w:rsidRPr="009910B4">
                    <w:rPr>
                      <w:color w:val="00B0F0"/>
                      <w:sz w:val="21"/>
                      <w:szCs w:val="21"/>
                    </w:rPr>
                    <w:t>大兴路</w:t>
                  </w:r>
                  <w:proofErr w:type="gramEnd"/>
                </w:p>
              </w:tc>
              <w:tc>
                <w:tcPr>
                  <w:tcW w:w="1134" w:type="dxa"/>
                  <w:vAlign w:val="center"/>
                </w:tcPr>
                <w:p w14:paraId="6E624BB1" w14:textId="69D77741" w:rsidR="003E1C07" w:rsidRPr="009910B4" w:rsidRDefault="003E1C07" w:rsidP="003E1C07">
                  <w:pPr>
                    <w:adjustRightInd w:val="0"/>
                    <w:snapToGrid w:val="0"/>
                    <w:jc w:val="center"/>
                    <w:rPr>
                      <w:bCs/>
                      <w:color w:val="00B0F0"/>
                      <w:sz w:val="21"/>
                      <w:szCs w:val="21"/>
                    </w:rPr>
                  </w:pPr>
                  <w:r w:rsidRPr="009910B4">
                    <w:rPr>
                      <w:rFonts w:hint="eastAsia"/>
                      <w:bCs/>
                      <w:color w:val="00B0F0"/>
                      <w:sz w:val="21"/>
                      <w:szCs w:val="21"/>
                    </w:rPr>
                    <w:t>1</w:t>
                  </w:r>
                </w:p>
              </w:tc>
              <w:tc>
                <w:tcPr>
                  <w:tcW w:w="1984" w:type="dxa"/>
                  <w:vAlign w:val="center"/>
                </w:tcPr>
                <w:p w14:paraId="4BFEAAD4" w14:textId="54D4C055" w:rsidR="003E1C07" w:rsidRPr="009910B4" w:rsidRDefault="003E1C07" w:rsidP="003E1C07">
                  <w:pPr>
                    <w:adjustRightInd w:val="0"/>
                    <w:snapToGrid w:val="0"/>
                    <w:jc w:val="center"/>
                    <w:rPr>
                      <w:b/>
                      <w:color w:val="00B0F0"/>
                      <w:sz w:val="21"/>
                      <w:szCs w:val="21"/>
                    </w:rPr>
                  </w:pPr>
                  <w:r w:rsidRPr="009910B4">
                    <w:rPr>
                      <w:color w:val="00B0F0"/>
                      <w:sz w:val="21"/>
                      <w:szCs w:val="18"/>
                    </w:rPr>
                    <w:t>3641</w:t>
                  </w:r>
                </w:p>
              </w:tc>
              <w:tc>
                <w:tcPr>
                  <w:tcW w:w="1425" w:type="dxa"/>
                </w:tcPr>
                <w:p w14:paraId="7C040E6C" w14:textId="14D2EA26"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645C2B99" w14:textId="42AA36E7" w:rsidTr="008D7B7B">
              <w:trPr>
                <w:trHeight w:val="300"/>
                <w:jc w:val="center"/>
              </w:trPr>
              <w:tc>
                <w:tcPr>
                  <w:tcW w:w="858" w:type="dxa"/>
                  <w:vMerge/>
                  <w:vAlign w:val="center"/>
                </w:tcPr>
                <w:p w14:paraId="09EDC0D4"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010B44DC" w14:textId="72124395" w:rsidR="003E1C07" w:rsidRPr="009910B4" w:rsidRDefault="003E1C07" w:rsidP="003E1C07">
                  <w:pPr>
                    <w:adjustRightInd w:val="0"/>
                    <w:snapToGrid w:val="0"/>
                    <w:jc w:val="center"/>
                    <w:rPr>
                      <w:color w:val="00B0F0"/>
                      <w:sz w:val="21"/>
                      <w:szCs w:val="21"/>
                    </w:rPr>
                  </w:pPr>
                  <w:r w:rsidRPr="009910B4">
                    <w:rPr>
                      <w:color w:val="00B0F0"/>
                      <w:sz w:val="21"/>
                      <w:szCs w:val="21"/>
                    </w:rPr>
                    <w:t>广信路</w:t>
                  </w:r>
                </w:p>
              </w:tc>
              <w:tc>
                <w:tcPr>
                  <w:tcW w:w="1134" w:type="dxa"/>
                  <w:vAlign w:val="center"/>
                </w:tcPr>
                <w:p w14:paraId="285D561C" w14:textId="0A06ED5B" w:rsidR="003E1C07" w:rsidRPr="009910B4" w:rsidRDefault="003E1C07" w:rsidP="003E1C07">
                  <w:pPr>
                    <w:adjustRightInd w:val="0"/>
                    <w:snapToGrid w:val="0"/>
                    <w:jc w:val="center"/>
                    <w:rPr>
                      <w:bCs/>
                      <w:color w:val="00B0F0"/>
                      <w:sz w:val="21"/>
                      <w:szCs w:val="21"/>
                    </w:rPr>
                  </w:pPr>
                  <w:r w:rsidRPr="009910B4">
                    <w:rPr>
                      <w:rFonts w:hint="eastAsia"/>
                      <w:bCs/>
                      <w:color w:val="00B0F0"/>
                      <w:sz w:val="21"/>
                      <w:szCs w:val="21"/>
                    </w:rPr>
                    <w:t>1</w:t>
                  </w:r>
                </w:p>
              </w:tc>
              <w:tc>
                <w:tcPr>
                  <w:tcW w:w="1984" w:type="dxa"/>
                  <w:vAlign w:val="center"/>
                </w:tcPr>
                <w:p w14:paraId="1FBD2DC4" w14:textId="00E34DE1" w:rsidR="003E1C07" w:rsidRPr="009910B4" w:rsidRDefault="003E1C07" w:rsidP="003E1C07">
                  <w:pPr>
                    <w:adjustRightInd w:val="0"/>
                    <w:snapToGrid w:val="0"/>
                    <w:jc w:val="center"/>
                    <w:rPr>
                      <w:b/>
                      <w:color w:val="00B0F0"/>
                      <w:sz w:val="21"/>
                      <w:szCs w:val="21"/>
                    </w:rPr>
                  </w:pPr>
                  <w:r w:rsidRPr="009910B4">
                    <w:rPr>
                      <w:color w:val="00B0F0"/>
                      <w:sz w:val="21"/>
                      <w:szCs w:val="18"/>
                    </w:rPr>
                    <w:t>1662</w:t>
                  </w:r>
                </w:p>
              </w:tc>
              <w:tc>
                <w:tcPr>
                  <w:tcW w:w="1425" w:type="dxa"/>
                </w:tcPr>
                <w:p w14:paraId="17090487" w14:textId="7A6D8327"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6F7B5CA4" w14:textId="4FFF62E5" w:rsidTr="008D7B7B">
              <w:trPr>
                <w:trHeight w:val="300"/>
                <w:jc w:val="center"/>
              </w:trPr>
              <w:tc>
                <w:tcPr>
                  <w:tcW w:w="858" w:type="dxa"/>
                  <w:vMerge/>
                  <w:vAlign w:val="center"/>
                </w:tcPr>
                <w:p w14:paraId="3F016765"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33E86D3A" w14:textId="41B79647" w:rsidR="003E1C07" w:rsidRPr="009910B4" w:rsidRDefault="003E1C07" w:rsidP="003E1C07">
                  <w:pPr>
                    <w:adjustRightInd w:val="0"/>
                    <w:snapToGrid w:val="0"/>
                    <w:jc w:val="center"/>
                    <w:rPr>
                      <w:color w:val="00B0F0"/>
                      <w:sz w:val="21"/>
                      <w:szCs w:val="21"/>
                    </w:rPr>
                  </w:pPr>
                  <w:r w:rsidRPr="009910B4">
                    <w:rPr>
                      <w:color w:val="00B0F0"/>
                      <w:sz w:val="21"/>
                      <w:szCs w:val="21"/>
                    </w:rPr>
                    <w:t>建龙路</w:t>
                  </w:r>
                </w:p>
              </w:tc>
              <w:tc>
                <w:tcPr>
                  <w:tcW w:w="1134" w:type="dxa"/>
                  <w:vAlign w:val="center"/>
                </w:tcPr>
                <w:p w14:paraId="76B3143F" w14:textId="46CC6F62" w:rsidR="003E1C07" w:rsidRPr="009910B4" w:rsidRDefault="003E1C07" w:rsidP="003E1C07">
                  <w:pPr>
                    <w:adjustRightInd w:val="0"/>
                    <w:snapToGrid w:val="0"/>
                    <w:jc w:val="center"/>
                    <w:rPr>
                      <w:bCs/>
                      <w:color w:val="00B0F0"/>
                      <w:sz w:val="21"/>
                      <w:szCs w:val="21"/>
                    </w:rPr>
                  </w:pPr>
                  <w:r w:rsidRPr="009910B4">
                    <w:rPr>
                      <w:rFonts w:hint="eastAsia"/>
                      <w:bCs/>
                      <w:color w:val="00B0F0"/>
                      <w:sz w:val="21"/>
                      <w:szCs w:val="21"/>
                    </w:rPr>
                    <w:t>1</w:t>
                  </w:r>
                </w:p>
              </w:tc>
              <w:tc>
                <w:tcPr>
                  <w:tcW w:w="1984" w:type="dxa"/>
                  <w:vAlign w:val="center"/>
                </w:tcPr>
                <w:p w14:paraId="4F1CAE58" w14:textId="2B2F71C7" w:rsidR="003E1C07" w:rsidRPr="009910B4" w:rsidRDefault="003E1C07" w:rsidP="003E1C07">
                  <w:pPr>
                    <w:adjustRightInd w:val="0"/>
                    <w:snapToGrid w:val="0"/>
                    <w:jc w:val="center"/>
                    <w:rPr>
                      <w:b/>
                      <w:color w:val="00B0F0"/>
                      <w:sz w:val="21"/>
                      <w:szCs w:val="21"/>
                    </w:rPr>
                  </w:pPr>
                  <w:r w:rsidRPr="009910B4">
                    <w:rPr>
                      <w:color w:val="00B0F0"/>
                      <w:sz w:val="21"/>
                      <w:szCs w:val="18"/>
                    </w:rPr>
                    <w:t>1235</w:t>
                  </w:r>
                </w:p>
              </w:tc>
              <w:tc>
                <w:tcPr>
                  <w:tcW w:w="1425" w:type="dxa"/>
                </w:tcPr>
                <w:p w14:paraId="1381B958" w14:textId="564D56B8"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66EACA60" w14:textId="72B029C0" w:rsidTr="008D7B7B">
              <w:trPr>
                <w:trHeight w:val="300"/>
                <w:jc w:val="center"/>
              </w:trPr>
              <w:tc>
                <w:tcPr>
                  <w:tcW w:w="858" w:type="dxa"/>
                  <w:vMerge/>
                  <w:vAlign w:val="center"/>
                </w:tcPr>
                <w:p w14:paraId="6A9DF4B0"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48C1008B" w14:textId="3B0CF20B" w:rsidR="003E1C07" w:rsidRPr="009910B4" w:rsidRDefault="003E1C07" w:rsidP="003E1C07">
                  <w:pPr>
                    <w:adjustRightInd w:val="0"/>
                    <w:snapToGrid w:val="0"/>
                    <w:jc w:val="center"/>
                    <w:rPr>
                      <w:color w:val="00B0F0"/>
                      <w:sz w:val="21"/>
                      <w:szCs w:val="21"/>
                    </w:rPr>
                  </w:pPr>
                  <w:r w:rsidRPr="009910B4">
                    <w:rPr>
                      <w:color w:val="00B0F0"/>
                      <w:sz w:val="21"/>
                      <w:szCs w:val="21"/>
                    </w:rPr>
                    <w:t>高新路</w:t>
                  </w:r>
                </w:p>
              </w:tc>
              <w:tc>
                <w:tcPr>
                  <w:tcW w:w="1134" w:type="dxa"/>
                  <w:vAlign w:val="center"/>
                </w:tcPr>
                <w:p w14:paraId="2F3EB0F5" w14:textId="2BD9ECB4" w:rsidR="003E1C07" w:rsidRPr="009910B4" w:rsidRDefault="003E1C07" w:rsidP="003E1C07">
                  <w:pPr>
                    <w:adjustRightInd w:val="0"/>
                    <w:snapToGrid w:val="0"/>
                    <w:jc w:val="center"/>
                    <w:rPr>
                      <w:bCs/>
                      <w:color w:val="00B0F0"/>
                      <w:sz w:val="21"/>
                      <w:szCs w:val="21"/>
                    </w:rPr>
                  </w:pPr>
                  <w:r w:rsidRPr="009910B4">
                    <w:rPr>
                      <w:rFonts w:hint="eastAsia"/>
                      <w:bCs/>
                      <w:color w:val="00B0F0"/>
                      <w:sz w:val="21"/>
                      <w:szCs w:val="21"/>
                    </w:rPr>
                    <w:t>1</w:t>
                  </w:r>
                </w:p>
              </w:tc>
              <w:tc>
                <w:tcPr>
                  <w:tcW w:w="1984" w:type="dxa"/>
                  <w:vAlign w:val="center"/>
                </w:tcPr>
                <w:p w14:paraId="13178664" w14:textId="562CAC3F" w:rsidR="003E1C07" w:rsidRPr="009910B4" w:rsidRDefault="003E1C07" w:rsidP="003E1C07">
                  <w:pPr>
                    <w:adjustRightInd w:val="0"/>
                    <w:snapToGrid w:val="0"/>
                    <w:jc w:val="center"/>
                    <w:rPr>
                      <w:b/>
                      <w:color w:val="00B0F0"/>
                      <w:sz w:val="21"/>
                      <w:szCs w:val="21"/>
                    </w:rPr>
                  </w:pPr>
                  <w:r w:rsidRPr="009910B4">
                    <w:rPr>
                      <w:color w:val="00B0F0"/>
                      <w:sz w:val="21"/>
                      <w:szCs w:val="18"/>
                    </w:rPr>
                    <w:t>1121</w:t>
                  </w:r>
                </w:p>
              </w:tc>
              <w:tc>
                <w:tcPr>
                  <w:tcW w:w="1425" w:type="dxa"/>
                </w:tcPr>
                <w:p w14:paraId="6B3EA136" w14:textId="7004ABE1"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3385D937" w14:textId="5CBB7533" w:rsidTr="008D7B7B">
              <w:trPr>
                <w:trHeight w:val="300"/>
                <w:jc w:val="center"/>
              </w:trPr>
              <w:tc>
                <w:tcPr>
                  <w:tcW w:w="858" w:type="dxa"/>
                  <w:vMerge/>
                  <w:vAlign w:val="center"/>
                </w:tcPr>
                <w:p w14:paraId="427B794F"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15E99954" w14:textId="7AAE5813" w:rsidR="003E1C07" w:rsidRPr="009910B4" w:rsidRDefault="003E1C07" w:rsidP="003E1C07">
                  <w:pPr>
                    <w:adjustRightInd w:val="0"/>
                    <w:snapToGrid w:val="0"/>
                    <w:jc w:val="center"/>
                    <w:rPr>
                      <w:color w:val="00B0F0"/>
                      <w:sz w:val="21"/>
                      <w:szCs w:val="21"/>
                    </w:rPr>
                  </w:pPr>
                  <w:r w:rsidRPr="009910B4">
                    <w:rPr>
                      <w:color w:val="00B0F0"/>
                      <w:sz w:val="21"/>
                      <w:szCs w:val="21"/>
                    </w:rPr>
                    <w:t>爱莲池路</w:t>
                  </w:r>
                </w:p>
              </w:tc>
              <w:tc>
                <w:tcPr>
                  <w:tcW w:w="1134" w:type="dxa"/>
                  <w:vAlign w:val="center"/>
                </w:tcPr>
                <w:p w14:paraId="3DABE5E3" w14:textId="625A70A8" w:rsidR="003E1C07" w:rsidRPr="009910B4" w:rsidRDefault="003E1C07" w:rsidP="003E1C07">
                  <w:pPr>
                    <w:adjustRightInd w:val="0"/>
                    <w:snapToGrid w:val="0"/>
                    <w:jc w:val="center"/>
                    <w:rPr>
                      <w:bCs/>
                      <w:color w:val="00B0F0"/>
                      <w:sz w:val="21"/>
                      <w:szCs w:val="21"/>
                    </w:rPr>
                  </w:pPr>
                  <w:r w:rsidRPr="009910B4">
                    <w:rPr>
                      <w:rFonts w:hint="eastAsia"/>
                      <w:bCs/>
                      <w:color w:val="00B0F0"/>
                      <w:sz w:val="21"/>
                      <w:szCs w:val="21"/>
                    </w:rPr>
                    <w:t>1</w:t>
                  </w:r>
                </w:p>
              </w:tc>
              <w:tc>
                <w:tcPr>
                  <w:tcW w:w="1984" w:type="dxa"/>
                  <w:vAlign w:val="center"/>
                </w:tcPr>
                <w:p w14:paraId="069EFC0D" w14:textId="0AD8C0C6" w:rsidR="003E1C07" w:rsidRPr="009910B4" w:rsidRDefault="003E1C07" w:rsidP="003E1C07">
                  <w:pPr>
                    <w:adjustRightInd w:val="0"/>
                    <w:snapToGrid w:val="0"/>
                    <w:jc w:val="center"/>
                    <w:rPr>
                      <w:b/>
                      <w:color w:val="00B0F0"/>
                      <w:sz w:val="21"/>
                      <w:szCs w:val="21"/>
                    </w:rPr>
                  </w:pPr>
                  <w:r w:rsidRPr="009910B4">
                    <w:rPr>
                      <w:color w:val="00B0F0"/>
                      <w:sz w:val="21"/>
                      <w:szCs w:val="18"/>
                    </w:rPr>
                    <w:t>1149</w:t>
                  </w:r>
                </w:p>
              </w:tc>
              <w:tc>
                <w:tcPr>
                  <w:tcW w:w="1425" w:type="dxa"/>
                </w:tcPr>
                <w:p w14:paraId="1E8C049D" w14:textId="7E42CB2C"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1BD88271" w14:textId="7C99C1C4" w:rsidTr="008D7B7B">
              <w:trPr>
                <w:trHeight w:val="285"/>
                <w:jc w:val="center"/>
              </w:trPr>
              <w:tc>
                <w:tcPr>
                  <w:tcW w:w="858" w:type="dxa"/>
                  <w:vMerge/>
                  <w:vAlign w:val="center"/>
                </w:tcPr>
                <w:p w14:paraId="30EAF404"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409FF98C" w14:textId="0D75C711" w:rsidR="003E1C07" w:rsidRPr="009910B4" w:rsidRDefault="003E1C07" w:rsidP="003E1C07">
                  <w:pPr>
                    <w:adjustRightInd w:val="0"/>
                    <w:snapToGrid w:val="0"/>
                    <w:jc w:val="center"/>
                    <w:rPr>
                      <w:color w:val="00B0F0"/>
                      <w:sz w:val="21"/>
                      <w:szCs w:val="21"/>
                    </w:rPr>
                  </w:pPr>
                  <w:proofErr w:type="gramStart"/>
                  <w:r w:rsidRPr="009910B4">
                    <w:rPr>
                      <w:color w:val="00B0F0"/>
                      <w:sz w:val="21"/>
                      <w:szCs w:val="21"/>
                    </w:rPr>
                    <w:t>荷龙路</w:t>
                  </w:r>
                  <w:proofErr w:type="gramEnd"/>
                </w:p>
              </w:tc>
              <w:tc>
                <w:tcPr>
                  <w:tcW w:w="1134" w:type="dxa"/>
                  <w:vAlign w:val="center"/>
                </w:tcPr>
                <w:p w14:paraId="54353D42" w14:textId="42A0D0DF" w:rsidR="003E1C07" w:rsidRPr="009910B4" w:rsidRDefault="003E1C07" w:rsidP="003E1C07">
                  <w:pPr>
                    <w:adjustRightInd w:val="0"/>
                    <w:snapToGrid w:val="0"/>
                    <w:jc w:val="center"/>
                    <w:rPr>
                      <w:bCs/>
                      <w:color w:val="00B0F0"/>
                      <w:sz w:val="21"/>
                      <w:szCs w:val="21"/>
                    </w:rPr>
                  </w:pPr>
                  <w:r w:rsidRPr="009910B4">
                    <w:rPr>
                      <w:rFonts w:hint="eastAsia"/>
                      <w:bCs/>
                      <w:color w:val="00B0F0"/>
                      <w:sz w:val="21"/>
                      <w:szCs w:val="21"/>
                    </w:rPr>
                    <w:t>1</w:t>
                  </w:r>
                </w:p>
              </w:tc>
              <w:tc>
                <w:tcPr>
                  <w:tcW w:w="1984" w:type="dxa"/>
                  <w:vAlign w:val="center"/>
                </w:tcPr>
                <w:p w14:paraId="197BFF2C" w14:textId="3868197D" w:rsidR="003E1C07" w:rsidRPr="009910B4" w:rsidRDefault="003E1C07" w:rsidP="003E1C07">
                  <w:pPr>
                    <w:adjustRightInd w:val="0"/>
                    <w:snapToGrid w:val="0"/>
                    <w:jc w:val="center"/>
                    <w:rPr>
                      <w:b/>
                      <w:color w:val="00B0F0"/>
                      <w:sz w:val="21"/>
                      <w:szCs w:val="21"/>
                    </w:rPr>
                  </w:pPr>
                  <w:r w:rsidRPr="009910B4">
                    <w:rPr>
                      <w:color w:val="00B0F0"/>
                      <w:sz w:val="21"/>
                      <w:szCs w:val="18"/>
                    </w:rPr>
                    <w:t>738</w:t>
                  </w:r>
                </w:p>
              </w:tc>
              <w:tc>
                <w:tcPr>
                  <w:tcW w:w="1425" w:type="dxa"/>
                </w:tcPr>
                <w:p w14:paraId="31AB6807" w14:textId="637961AD"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r w:rsidR="009910B4" w:rsidRPr="009910B4" w14:paraId="085FD4CC" w14:textId="17C296B5" w:rsidTr="008D7B7B">
              <w:trPr>
                <w:trHeight w:val="300"/>
                <w:jc w:val="center"/>
              </w:trPr>
              <w:tc>
                <w:tcPr>
                  <w:tcW w:w="858" w:type="dxa"/>
                  <w:vMerge/>
                  <w:vAlign w:val="center"/>
                </w:tcPr>
                <w:p w14:paraId="38D0D1D5" w14:textId="77777777" w:rsidR="003E1C07" w:rsidRPr="009910B4" w:rsidRDefault="003E1C07" w:rsidP="003E1C07">
                  <w:pPr>
                    <w:adjustRightInd w:val="0"/>
                    <w:snapToGrid w:val="0"/>
                    <w:jc w:val="center"/>
                    <w:rPr>
                      <w:b/>
                      <w:color w:val="00B0F0"/>
                      <w:sz w:val="21"/>
                      <w:szCs w:val="21"/>
                    </w:rPr>
                  </w:pPr>
                </w:p>
              </w:tc>
              <w:tc>
                <w:tcPr>
                  <w:tcW w:w="2408" w:type="dxa"/>
                  <w:vAlign w:val="center"/>
                </w:tcPr>
                <w:p w14:paraId="3E0EBA03" w14:textId="18AA062F" w:rsidR="003E1C07" w:rsidRPr="009910B4" w:rsidRDefault="003E1C07" w:rsidP="003E1C07">
                  <w:pPr>
                    <w:adjustRightInd w:val="0"/>
                    <w:snapToGrid w:val="0"/>
                    <w:jc w:val="center"/>
                    <w:rPr>
                      <w:color w:val="00B0F0"/>
                      <w:sz w:val="21"/>
                      <w:szCs w:val="21"/>
                    </w:rPr>
                  </w:pPr>
                  <w:r w:rsidRPr="009910B4">
                    <w:rPr>
                      <w:rFonts w:hint="eastAsia"/>
                      <w:color w:val="00B0F0"/>
                      <w:sz w:val="21"/>
                      <w:szCs w:val="21"/>
                    </w:rPr>
                    <w:t>小计</w:t>
                  </w:r>
                </w:p>
              </w:tc>
              <w:tc>
                <w:tcPr>
                  <w:tcW w:w="1134" w:type="dxa"/>
                  <w:vAlign w:val="center"/>
                </w:tcPr>
                <w:p w14:paraId="5602D291" w14:textId="2E79CDCF" w:rsidR="003E1C07" w:rsidRPr="009910B4" w:rsidRDefault="003E1C07" w:rsidP="003E1C07">
                  <w:pPr>
                    <w:adjustRightInd w:val="0"/>
                    <w:snapToGrid w:val="0"/>
                    <w:jc w:val="center"/>
                    <w:rPr>
                      <w:b/>
                      <w:color w:val="00B0F0"/>
                      <w:sz w:val="21"/>
                      <w:szCs w:val="21"/>
                    </w:rPr>
                  </w:pPr>
                  <w:r w:rsidRPr="009910B4">
                    <w:rPr>
                      <w:rFonts w:hint="eastAsia"/>
                      <w:b/>
                      <w:color w:val="00B0F0"/>
                      <w:sz w:val="21"/>
                      <w:szCs w:val="21"/>
                    </w:rPr>
                    <w:t>/</w:t>
                  </w:r>
                </w:p>
              </w:tc>
              <w:tc>
                <w:tcPr>
                  <w:tcW w:w="1984" w:type="dxa"/>
                  <w:vAlign w:val="center"/>
                </w:tcPr>
                <w:p w14:paraId="4554D779" w14:textId="4EB0C17E" w:rsidR="003E1C07" w:rsidRPr="009910B4" w:rsidRDefault="003E1C07" w:rsidP="003E1C07">
                  <w:pPr>
                    <w:adjustRightInd w:val="0"/>
                    <w:snapToGrid w:val="0"/>
                    <w:jc w:val="center"/>
                    <w:rPr>
                      <w:b/>
                      <w:color w:val="00B0F0"/>
                      <w:sz w:val="21"/>
                      <w:szCs w:val="21"/>
                    </w:rPr>
                  </w:pPr>
                  <w:r w:rsidRPr="009910B4">
                    <w:rPr>
                      <w:color w:val="00B0F0"/>
                      <w:sz w:val="21"/>
                      <w:szCs w:val="21"/>
                    </w:rPr>
                    <w:t>170708</w:t>
                  </w:r>
                </w:p>
              </w:tc>
              <w:tc>
                <w:tcPr>
                  <w:tcW w:w="1425" w:type="dxa"/>
                </w:tcPr>
                <w:p w14:paraId="1F1C6025" w14:textId="42A50C14" w:rsidR="003E1C07" w:rsidRPr="009910B4" w:rsidRDefault="003E1C07" w:rsidP="003E1C07">
                  <w:pPr>
                    <w:adjustRightInd w:val="0"/>
                    <w:snapToGrid w:val="0"/>
                    <w:jc w:val="center"/>
                    <w:rPr>
                      <w:b/>
                      <w:color w:val="00B0F0"/>
                      <w:szCs w:val="21"/>
                    </w:rPr>
                  </w:pPr>
                  <w:r w:rsidRPr="009910B4">
                    <w:rPr>
                      <w:rFonts w:hint="eastAsia"/>
                      <w:b/>
                      <w:color w:val="00B0F0"/>
                      <w:szCs w:val="21"/>
                    </w:rPr>
                    <w:t>/</w:t>
                  </w:r>
                </w:p>
              </w:tc>
            </w:tr>
          </w:tbl>
          <w:p w14:paraId="7E96FA9A" w14:textId="6ECA5675" w:rsidR="00212804" w:rsidRPr="009910B4" w:rsidRDefault="00212804" w:rsidP="002A3134">
            <w:pPr>
              <w:adjustRightInd w:val="0"/>
              <w:snapToGrid w:val="0"/>
              <w:spacing w:line="360" w:lineRule="auto"/>
              <w:ind w:firstLineChars="200" w:firstLine="201"/>
              <w:rPr>
                <w:b/>
                <w:color w:val="00B0F0"/>
                <w:kern w:val="0"/>
                <w:sz w:val="10"/>
                <w:szCs w:val="10"/>
              </w:rPr>
            </w:pPr>
          </w:p>
          <w:p w14:paraId="4186F579" w14:textId="56738A9A" w:rsidR="00D93193" w:rsidRPr="009910B4" w:rsidRDefault="00D93193" w:rsidP="008D7B7B">
            <w:pPr>
              <w:adjustRightInd w:val="0"/>
              <w:snapToGrid w:val="0"/>
              <w:spacing w:line="360" w:lineRule="auto"/>
              <w:jc w:val="center"/>
              <w:rPr>
                <w:b/>
                <w:color w:val="00B0F0"/>
                <w:kern w:val="0"/>
                <w:szCs w:val="21"/>
              </w:rPr>
            </w:pPr>
            <w:bookmarkStart w:id="7" w:name="_Hlk70325441"/>
            <w:r w:rsidRPr="009910B4">
              <w:rPr>
                <w:b/>
                <w:color w:val="00B0F0"/>
                <w:kern w:val="0"/>
                <w:szCs w:val="21"/>
              </w:rPr>
              <w:t>表</w:t>
            </w:r>
            <w:r w:rsidRPr="009910B4">
              <w:rPr>
                <w:b/>
                <w:color w:val="00B0F0"/>
                <w:kern w:val="0"/>
                <w:szCs w:val="21"/>
              </w:rPr>
              <w:t>2-</w:t>
            </w:r>
            <w:r w:rsidR="008D7B7B" w:rsidRPr="009910B4">
              <w:rPr>
                <w:b/>
                <w:color w:val="00B0F0"/>
                <w:kern w:val="0"/>
                <w:szCs w:val="21"/>
              </w:rPr>
              <w:t>3</w:t>
            </w:r>
            <w:r w:rsidRPr="009910B4">
              <w:rPr>
                <w:b/>
                <w:color w:val="00B0F0"/>
                <w:kern w:val="0"/>
                <w:szCs w:val="21"/>
              </w:rPr>
              <w:t xml:space="preserve">  </w:t>
            </w:r>
            <w:r w:rsidRPr="009910B4">
              <w:rPr>
                <w:b/>
                <w:color w:val="00B0F0"/>
                <w:kern w:val="0"/>
                <w:szCs w:val="21"/>
              </w:rPr>
              <w:t>本项目</w:t>
            </w:r>
            <w:r w:rsidRPr="009910B4">
              <w:rPr>
                <w:rFonts w:hint="eastAsia"/>
                <w:b/>
                <w:color w:val="00B0F0"/>
                <w:kern w:val="0"/>
                <w:szCs w:val="21"/>
              </w:rPr>
              <w:t>公</w:t>
            </w:r>
            <w:proofErr w:type="gramStart"/>
            <w:r w:rsidRPr="009910B4">
              <w:rPr>
                <w:rFonts w:hint="eastAsia"/>
                <w:b/>
                <w:color w:val="00B0F0"/>
                <w:kern w:val="0"/>
                <w:szCs w:val="21"/>
              </w:rPr>
              <w:t>辅工程</w:t>
            </w:r>
            <w:proofErr w:type="gramEnd"/>
            <w:r w:rsidRPr="009910B4">
              <w:rPr>
                <w:b/>
                <w:color w:val="00B0F0"/>
                <w:kern w:val="0"/>
                <w:szCs w:val="21"/>
              </w:rPr>
              <w:t>一览表</w:t>
            </w:r>
          </w:p>
          <w:tbl>
            <w:tblPr>
              <w:tblW w:w="7744"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51"/>
              <w:gridCol w:w="1434"/>
              <w:gridCol w:w="5559"/>
            </w:tblGrid>
            <w:tr w:rsidR="009910B4" w:rsidRPr="009910B4" w14:paraId="577D07DC" w14:textId="3BDEB0E2" w:rsidTr="005A6CF5">
              <w:trPr>
                <w:trHeight w:val="513"/>
                <w:jc w:val="center"/>
              </w:trPr>
              <w:tc>
                <w:tcPr>
                  <w:tcW w:w="485" w:type="pct"/>
                  <w:vAlign w:val="center"/>
                </w:tcPr>
                <w:bookmarkEnd w:id="7"/>
                <w:p w14:paraId="7183F586" w14:textId="77777777" w:rsidR="005A6CF5" w:rsidRPr="009910B4" w:rsidRDefault="005A6CF5" w:rsidP="00D93193">
                  <w:pPr>
                    <w:pStyle w:val="affa"/>
                    <w:rPr>
                      <w:b/>
                      <w:bCs/>
                      <w:color w:val="00B0F0"/>
                    </w:rPr>
                  </w:pPr>
                  <w:r w:rsidRPr="009910B4">
                    <w:rPr>
                      <w:b/>
                      <w:bCs/>
                      <w:color w:val="00B0F0"/>
                    </w:rPr>
                    <w:t>工程类别</w:t>
                  </w:r>
                </w:p>
              </w:tc>
              <w:tc>
                <w:tcPr>
                  <w:tcW w:w="926" w:type="pct"/>
                  <w:vAlign w:val="center"/>
                </w:tcPr>
                <w:p w14:paraId="6E6F1C53" w14:textId="77777777" w:rsidR="005A6CF5" w:rsidRPr="009910B4" w:rsidRDefault="005A6CF5" w:rsidP="00D93193">
                  <w:pPr>
                    <w:pStyle w:val="affa"/>
                    <w:rPr>
                      <w:b/>
                      <w:bCs/>
                      <w:color w:val="00B0F0"/>
                    </w:rPr>
                  </w:pPr>
                  <w:r w:rsidRPr="009910B4">
                    <w:rPr>
                      <w:rFonts w:hint="eastAsia"/>
                      <w:b/>
                      <w:bCs/>
                      <w:color w:val="00B0F0"/>
                    </w:rPr>
                    <w:t>建设名称</w:t>
                  </w:r>
                </w:p>
              </w:tc>
              <w:tc>
                <w:tcPr>
                  <w:tcW w:w="3589" w:type="pct"/>
                  <w:vAlign w:val="center"/>
                </w:tcPr>
                <w:p w14:paraId="379E85BA" w14:textId="77777777" w:rsidR="005A6CF5" w:rsidRPr="009910B4" w:rsidRDefault="005A6CF5" w:rsidP="00D93193">
                  <w:pPr>
                    <w:pStyle w:val="affa"/>
                    <w:rPr>
                      <w:b/>
                      <w:bCs/>
                      <w:color w:val="00B0F0"/>
                    </w:rPr>
                  </w:pPr>
                  <w:r w:rsidRPr="009910B4">
                    <w:rPr>
                      <w:b/>
                      <w:bCs/>
                      <w:color w:val="00B0F0"/>
                    </w:rPr>
                    <w:t>规模及建设内容</w:t>
                  </w:r>
                </w:p>
              </w:tc>
            </w:tr>
            <w:tr w:rsidR="009910B4" w:rsidRPr="009910B4" w14:paraId="54E052BF" w14:textId="23582305" w:rsidTr="005A6CF5">
              <w:trPr>
                <w:trHeight w:val="784"/>
                <w:jc w:val="center"/>
              </w:trPr>
              <w:tc>
                <w:tcPr>
                  <w:tcW w:w="485" w:type="pct"/>
                  <w:vMerge w:val="restart"/>
                  <w:vAlign w:val="center"/>
                </w:tcPr>
                <w:p w14:paraId="72A37436" w14:textId="77777777" w:rsidR="005A6CF5" w:rsidRPr="009910B4" w:rsidRDefault="005A6CF5" w:rsidP="00D93193">
                  <w:pPr>
                    <w:pStyle w:val="affa"/>
                    <w:rPr>
                      <w:color w:val="00B0F0"/>
                    </w:rPr>
                  </w:pPr>
                  <w:r w:rsidRPr="009910B4">
                    <w:rPr>
                      <w:color w:val="00B0F0"/>
                    </w:rPr>
                    <w:t>辅助工程</w:t>
                  </w:r>
                </w:p>
              </w:tc>
              <w:tc>
                <w:tcPr>
                  <w:tcW w:w="926" w:type="pct"/>
                  <w:vAlign w:val="center"/>
                </w:tcPr>
                <w:p w14:paraId="03AE2E09" w14:textId="77777777" w:rsidR="005A6CF5" w:rsidRPr="009910B4" w:rsidRDefault="005A6CF5" w:rsidP="00D93193">
                  <w:pPr>
                    <w:pStyle w:val="affa"/>
                    <w:rPr>
                      <w:color w:val="00B0F0"/>
                      <w:kern w:val="0"/>
                    </w:rPr>
                  </w:pPr>
                  <w:r w:rsidRPr="009910B4">
                    <w:rPr>
                      <w:color w:val="00B0F0"/>
                    </w:rPr>
                    <w:t>生活区</w:t>
                  </w:r>
                </w:p>
              </w:tc>
              <w:tc>
                <w:tcPr>
                  <w:tcW w:w="3589" w:type="pct"/>
                  <w:vAlign w:val="center"/>
                </w:tcPr>
                <w:p w14:paraId="4C28D0D5" w14:textId="77777777" w:rsidR="005A6CF5" w:rsidRPr="009910B4" w:rsidRDefault="005A6CF5" w:rsidP="00D93193">
                  <w:pPr>
                    <w:pStyle w:val="affa"/>
                    <w:jc w:val="left"/>
                    <w:rPr>
                      <w:color w:val="00B0F0"/>
                      <w:kern w:val="0"/>
                    </w:rPr>
                  </w:pPr>
                  <w:r w:rsidRPr="009910B4">
                    <w:rPr>
                      <w:rFonts w:hint="eastAsia"/>
                      <w:color w:val="00B0F0"/>
                      <w:kern w:val="0"/>
                    </w:rPr>
                    <w:t>施工期：在项目场地内搭建临时宿舍、临时厕所、临时一体化生活污水处理设备；饮食依托周边社会服务。</w:t>
                  </w:r>
                </w:p>
              </w:tc>
            </w:tr>
            <w:tr w:rsidR="009910B4" w:rsidRPr="009910B4" w14:paraId="5607A63D" w14:textId="5EC67D84" w:rsidTr="005A6CF5">
              <w:trPr>
                <w:trHeight w:val="784"/>
                <w:jc w:val="center"/>
              </w:trPr>
              <w:tc>
                <w:tcPr>
                  <w:tcW w:w="485" w:type="pct"/>
                  <w:vMerge/>
                  <w:vAlign w:val="center"/>
                </w:tcPr>
                <w:p w14:paraId="3CD33B49" w14:textId="77777777" w:rsidR="005A6CF5" w:rsidRPr="009910B4" w:rsidRDefault="005A6CF5" w:rsidP="00D93193">
                  <w:pPr>
                    <w:pStyle w:val="affa"/>
                    <w:rPr>
                      <w:color w:val="00B0F0"/>
                    </w:rPr>
                  </w:pPr>
                </w:p>
              </w:tc>
              <w:tc>
                <w:tcPr>
                  <w:tcW w:w="926" w:type="pct"/>
                  <w:vAlign w:val="center"/>
                </w:tcPr>
                <w:p w14:paraId="0E962774" w14:textId="77777777" w:rsidR="005A6CF5" w:rsidRPr="009910B4" w:rsidRDefault="005A6CF5" w:rsidP="00D93193">
                  <w:pPr>
                    <w:pStyle w:val="affa"/>
                    <w:rPr>
                      <w:color w:val="00B0F0"/>
                    </w:rPr>
                  </w:pPr>
                  <w:r w:rsidRPr="009910B4">
                    <w:rPr>
                      <w:rFonts w:hint="eastAsia"/>
                      <w:color w:val="00B0F0"/>
                    </w:rPr>
                    <w:t>消防</w:t>
                  </w:r>
                </w:p>
              </w:tc>
              <w:tc>
                <w:tcPr>
                  <w:tcW w:w="3589" w:type="pct"/>
                  <w:vAlign w:val="center"/>
                </w:tcPr>
                <w:p w14:paraId="31744F01" w14:textId="77777777" w:rsidR="005A6CF5" w:rsidRPr="009910B4" w:rsidRDefault="005A6CF5" w:rsidP="00D93193">
                  <w:pPr>
                    <w:pStyle w:val="affa"/>
                    <w:jc w:val="left"/>
                    <w:rPr>
                      <w:color w:val="00B0F0"/>
                    </w:rPr>
                  </w:pPr>
                  <w:r w:rsidRPr="009910B4">
                    <w:rPr>
                      <w:rFonts w:cs="宋体" w:hint="eastAsia"/>
                      <w:color w:val="00B0F0"/>
                    </w:rPr>
                    <w:t>邵阳经济开发区</w:t>
                  </w:r>
                  <w:r w:rsidRPr="009910B4">
                    <w:rPr>
                      <w:rFonts w:hint="eastAsia"/>
                      <w:color w:val="00B0F0"/>
                    </w:rPr>
                    <w:t>范围内规划有</w:t>
                  </w:r>
                  <w:r w:rsidRPr="009910B4">
                    <w:rPr>
                      <w:rFonts w:hint="eastAsia"/>
                      <w:color w:val="00B0F0"/>
                    </w:rPr>
                    <w:t>2</w:t>
                  </w:r>
                  <w:r w:rsidRPr="009910B4">
                    <w:rPr>
                      <w:rFonts w:hint="eastAsia"/>
                      <w:color w:val="00B0F0"/>
                    </w:rPr>
                    <w:t>处消防站，且本项目拟定建设完善的消防设施和消防器材，完全能满足本工程的消防需求。</w:t>
                  </w:r>
                </w:p>
              </w:tc>
            </w:tr>
            <w:tr w:rsidR="009910B4" w:rsidRPr="009910B4" w14:paraId="5B85FD50" w14:textId="0A14A57C" w:rsidTr="005A6CF5">
              <w:trPr>
                <w:trHeight w:val="256"/>
                <w:jc w:val="center"/>
              </w:trPr>
              <w:tc>
                <w:tcPr>
                  <w:tcW w:w="485" w:type="pct"/>
                  <w:vMerge w:val="restart"/>
                  <w:vAlign w:val="center"/>
                </w:tcPr>
                <w:p w14:paraId="7E8159EF" w14:textId="77777777" w:rsidR="005A6CF5" w:rsidRPr="009910B4" w:rsidRDefault="005A6CF5" w:rsidP="00D93193">
                  <w:pPr>
                    <w:pStyle w:val="affa"/>
                    <w:rPr>
                      <w:color w:val="00B0F0"/>
                    </w:rPr>
                  </w:pPr>
                  <w:r w:rsidRPr="009910B4">
                    <w:rPr>
                      <w:color w:val="00B0F0"/>
                    </w:rPr>
                    <w:t>储运工程</w:t>
                  </w:r>
                </w:p>
              </w:tc>
              <w:tc>
                <w:tcPr>
                  <w:tcW w:w="926" w:type="pct"/>
                  <w:vAlign w:val="center"/>
                </w:tcPr>
                <w:p w14:paraId="4364159E" w14:textId="77777777" w:rsidR="005A6CF5" w:rsidRPr="009910B4" w:rsidRDefault="005A6CF5" w:rsidP="00D93193">
                  <w:pPr>
                    <w:pStyle w:val="affa"/>
                    <w:rPr>
                      <w:color w:val="00B0F0"/>
                    </w:rPr>
                  </w:pPr>
                  <w:r w:rsidRPr="009910B4">
                    <w:rPr>
                      <w:color w:val="00B0F0"/>
                      <w:kern w:val="0"/>
                    </w:rPr>
                    <w:t>运输道路</w:t>
                  </w:r>
                </w:p>
              </w:tc>
              <w:tc>
                <w:tcPr>
                  <w:tcW w:w="3589" w:type="pct"/>
                  <w:vAlign w:val="center"/>
                </w:tcPr>
                <w:p w14:paraId="719E2889" w14:textId="430687FE" w:rsidR="005A6CF5" w:rsidRPr="009910B4" w:rsidRDefault="005A6CF5" w:rsidP="00D93193">
                  <w:pPr>
                    <w:pStyle w:val="affa"/>
                    <w:jc w:val="left"/>
                    <w:rPr>
                      <w:color w:val="00B0F0"/>
                      <w:kern w:val="0"/>
                    </w:rPr>
                  </w:pPr>
                  <w:r w:rsidRPr="009910B4">
                    <w:rPr>
                      <w:rFonts w:hint="eastAsia"/>
                      <w:color w:val="00B0F0"/>
                      <w:kern w:val="0"/>
                    </w:rPr>
                    <w:t>依托于周边现有修建道路</w:t>
                  </w:r>
                  <w:r w:rsidR="0044503B">
                    <w:rPr>
                      <w:rFonts w:hint="eastAsia"/>
                      <w:color w:val="00B0F0"/>
                      <w:kern w:val="0"/>
                    </w:rPr>
                    <w:t>、施工场地内临时便道</w:t>
                  </w:r>
                </w:p>
              </w:tc>
            </w:tr>
            <w:tr w:rsidR="009910B4" w:rsidRPr="009910B4" w14:paraId="30FBAD83" w14:textId="5C712425" w:rsidTr="005A6CF5">
              <w:trPr>
                <w:trHeight w:val="284"/>
                <w:jc w:val="center"/>
              </w:trPr>
              <w:tc>
                <w:tcPr>
                  <w:tcW w:w="485" w:type="pct"/>
                  <w:vMerge/>
                  <w:vAlign w:val="center"/>
                </w:tcPr>
                <w:p w14:paraId="3E53D57B" w14:textId="77777777" w:rsidR="005A6CF5" w:rsidRPr="009910B4" w:rsidRDefault="005A6CF5" w:rsidP="00D93193">
                  <w:pPr>
                    <w:pStyle w:val="affa"/>
                    <w:rPr>
                      <w:color w:val="00B0F0"/>
                    </w:rPr>
                  </w:pPr>
                </w:p>
              </w:tc>
              <w:tc>
                <w:tcPr>
                  <w:tcW w:w="926" w:type="pct"/>
                  <w:vAlign w:val="center"/>
                </w:tcPr>
                <w:p w14:paraId="3131AD58" w14:textId="77777777" w:rsidR="005A6CF5" w:rsidRPr="009910B4" w:rsidRDefault="005A6CF5" w:rsidP="00D93193">
                  <w:pPr>
                    <w:pStyle w:val="affa"/>
                    <w:rPr>
                      <w:color w:val="00B0F0"/>
                      <w:kern w:val="0"/>
                    </w:rPr>
                  </w:pPr>
                  <w:r w:rsidRPr="009910B4">
                    <w:rPr>
                      <w:rFonts w:hint="eastAsia"/>
                      <w:color w:val="00B0F0"/>
                      <w:kern w:val="0"/>
                    </w:rPr>
                    <w:t>堆场</w:t>
                  </w:r>
                </w:p>
              </w:tc>
              <w:tc>
                <w:tcPr>
                  <w:tcW w:w="3589" w:type="pct"/>
                  <w:vAlign w:val="center"/>
                </w:tcPr>
                <w:p w14:paraId="59D3E4C1" w14:textId="77777777" w:rsidR="005A6CF5" w:rsidRPr="009910B4" w:rsidRDefault="005A6CF5" w:rsidP="00D93193">
                  <w:pPr>
                    <w:pStyle w:val="affa"/>
                    <w:jc w:val="left"/>
                    <w:rPr>
                      <w:color w:val="00B0F0"/>
                      <w:kern w:val="0"/>
                    </w:rPr>
                  </w:pPr>
                  <w:r w:rsidRPr="009910B4">
                    <w:rPr>
                      <w:rFonts w:hint="eastAsia"/>
                      <w:color w:val="00B0F0"/>
                      <w:kern w:val="0"/>
                    </w:rPr>
                    <w:t>位于项目西南侧，占地面积约为</w:t>
                  </w:r>
                  <w:r w:rsidRPr="009910B4">
                    <w:rPr>
                      <w:rFonts w:hint="eastAsia"/>
                      <w:color w:val="00B0F0"/>
                      <w:kern w:val="0"/>
                    </w:rPr>
                    <w:t>4</w:t>
                  </w:r>
                  <w:r w:rsidRPr="009910B4">
                    <w:rPr>
                      <w:color w:val="00B0F0"/>
                      <w:kern w:val="0"/>
                    </w:rPr>
                    <w:t>000</w:t>
                  </w:r>
                  <w:r w:rsidRPr="009910B4">
                    <w:rPr>
                      <w:rFonts w:hint="eastAsia"/>
                      <w:color w:val="00B0F0"/>
                      <w:kern w:val="0"/>
                    </w:rPr>
                    <w:t>m</w:t>
                  </w:r>
                  <w:r w:rsidRPr="009910B4">
                    <w:rPr>
                      <w:color w:val="00B0F0"/>
                      <w:kern w:val="0"/>
                      <w:vertAlign w:val="superscript"/>
                    </w:rPr>
                    <w:t>2</w:t>
                  </w:r>
                </w:p>
              </w:tc>
            </w:tr>
            <w:tr w:rsidR="009910B4" w:rsidRPr="009910B4" w14:paraId="3329BE36" w14:textId="25DCBD6E" w:rsidTr="005A6CF5">
              <w:trPr>
                <w:trHeight w:val="256"/>
                <w:jc w:val="center"/>
              </w:trPr>
              <w:tc>
                <w:tcPr>
                  <w:tcW w:w="485" w:type="pct"/>
                  <w:vMerge w:val="restart"/>
                  <w:vAlign w:val="center"/>
                </w:tcPr>
                <w:p w14:paraId="423C358F" w14:textId="77777777" w:rsidR="005A6CF5" w:rsidRPr="009910B4" w:rsidRDefault="005A6CF5" w:rsidP="00D93193">
                  <w:pPr>
                    <w:pStyle w:val="affa"/>
                    <w:rPr>
                      <w:color w:val="00B0F0"/>
                    </w:rPr>
                  </w:pPr>
                  <w:r w:rsidRPr="009910B4">
                    <w:rPr>
                      <w:color w:val="00B0F0"/>
                    </w:rPr>
                    <w:t>公用工程</w:t>
                  </w:r>
                </w:p>
              </w:tc>
              <w:tc>
                <w:tcPr>
                  <w:tcW w:w="926" w:type="pct"/>
                  <w:vAlign w:val="center"/>
                </w:tcPr>
                <w:p w14:paraId="1ADF86EB" w14:textId="77777777" w:rsidR="005A6CF5" w:rsidRPr="009910B4" w:rsidRDefault="005A6CF5" w:rsidP="00D93193">
                  <w:pPr>
                    <w:pStyle w:val="affa"/>
                    <w:rPr>
                      <w:color w:val="00B0F0"/>
                      <w:kern w:val="0"/>
                    </w:rPr>
                  </w:pPr>
                  <w:r w:rsidRPr="009910B4">
                    <w:rPr>
                      <w:rFonts w:hint="eastAsia"/>
                      <w:color w:val="00B0F0"/>
                      <w:kern w:val="0"/>
                    </w:rPr>
                    <w:t>供水</w:t>
                  </w:r>
                </w:p>
              </w:tc>
              <w:tc>
                <w:tcPr>
                  <w:tcW w:w="3589" w:type="pct"/>
                  <w:vAlign w:val="center"/>
                </w:tcPr>
                <w:p w14:paraId="0C47A24B" w14:textId="77777777" w:rsidR="005A6CF5" w:rsidRPr="009910B4" w:rsidRDefault="005A6CF5" w:rsidP="00D93193">
                  <w:pPr>
                    <w:pStyle w:val="affa"/>
                    <w:jc w:val="left"/>
                    <w:rPr>
                      <w:color w:val="00B0F0"/>
                      <w:kern w:val="0"/>
                    </w:rPr>
                  </w:pPr>
                  <w:r w:rsidRPr="009910B4">
                    <w:rPr>
                      <w:rFonts w:hint="eastAsia"/>
                      <w:color w:val="00B0F0"/>
                      <w:kern w:val="0"/>
                    </w:rPr>
                    <w:t>本项目</w:t>
                  </w:r>
                  <w:r w:rsidRPr="009910B4">
                    <w:rPr>
                      <w:color w:val="00B0F0"/>
                      <w:kern w:val="0"/>
                    </w:rPr>
                    <w:t>供水来自于市政管网供水</w:t>
                  </w:r>
                </w:p>
              </w:tc>
            </w:tr>
            <w:tr w:rsidR="009910B4" w:rsidRPr="009910B4" w14:paraId="73F4D8E5" w14:textId="0392D86D" w:rsidTr="005A6CF5">
              <w:trPr>
                <w:trHeight w:val="2084"/>
                <w:jc w:val="center"/>
              </w:trPr>
              <w:tc>
                <w:tcPr>
                  <w:tcW w:w="485" w:type="pct"/>
                  <w:vMerge/>
                  <w:vAlign w:val="center"/>
                </w:tcPr>
                <w:p w14:paraId="6372E279" w14:textId="77777777" w:rsidR="005A6CF5" w:rsidRPr="009910B4" w:rsidRDefault="005A6CF5" w:rsidP="00D93193">
                  <w:pPr>
                    <w:pStyle w:val="affa"/>
                    <w:rPr>
                      <w:color w:val="00B0F0"/>
                    </w:rPr>
                  </w:pPr>
                </w:p>
              </w:tc>
              <w:tc>
                <w:tcPr>
                  <w:tcW w:w="926" w:type="pct"/>
                  <w:vAlign w:val="center"/>
                </w:tcPr>
                <w:p w14:paraId="49673963" w14:textId="77777777" w:rsidR="005A6CF5" w:rsidRPr="009910B4" w:rsidRDefault="005A6CF5" w:rsidP="00D93193">
                  <w:pPr>
                    <w:pStyle w:val="affa"/>
                    <w:rPr>
                      <w:color w:val="00B0F0"/>
                      <w:kern w:val="0"/>
                    </w:rPr>
                  </w:pPr>
                  <w:r w:rsidRPr="009910B4">
                    <w:rPr>
                      <w:color w:val="00B0F0"/>
                      <w:kern w:val="0"/>
                    </w:rPr>
                    <w:t>排水</w:t>
                  </w:r>
                </w:p>
              </w:tc>
              <w:tc>
                <w:tcPr>
                  <w:tcW w:w="3589" w:type="pct"/>
                  <w:vAlign w:val="center"/>
                </w:tcPr>
                <w:p w14:paraId="1811675B" w14:textId="77777777" w:rsidR="005A6CF5" w:rsidRPr="009910B4" w:rsidRDefault="005A6CF5" w:rsidP="00D93193">
                  <w:pPr>
                    <w:pStyle w:val="affa"/>
                    <w:jc w:val="left"/>
                    <w:rPr>
                      <w:color w:val="00B0F0"/>
                      <w:kern w:val="0"/>
                    </w:rPr>
                  </w:pPr>
                  <w:r w:rsidRPr="009910B4">
                    <w:rPr>
                      <w:rFonts w:hint="eastAsia"/>
                      <w:color w:val="00B0F0"/>
                      <w:kern w:val="0"/>
                    </w:rPr>
                    <w:t>施工期：雨水经场区内排水设施收集后汇入世纪大道雨水管网排入附近水体</w:t>
                  </w:r>
                  <w:r w:rsidRPr="009910B4">
                    <w:rPr>
                      <w:color w:val="00B0F0"/>
                    </w:rPr>
                    <w:t>红旗河</w:t>
                  </w:r>
                  <w:r w:rsidRPr="009910B4">
                    <w:rPr>
                      <w:rFonts w:hint="eastAsia"/>
                      <w:color w:val="00B0F0"/>
                      <w:kern w:val="0"/>
                    </w:rPr>
                    <w:t>；生活污水经临时一体化生活污水处理设备处理达标后接管</w:t>
                  </w:r>
                  <w:proofErr w:type="gramStart"/>
                  <w:r w:rsidRPr="009910B4">
                    <w:rPr>
                      <w:rFonts w:hint="eastAsia"/>
                      <w:color w:val="00B0F0"/>
                    </w:rPr>
                    <w:t>进站路</w:t>
                  </w:r>
                  <w:proofErr w:type="gramEnd"/>
                  <w:r w:rsidRPr="009910B4">
                    <w:rPr>
                      <w:rFonts w:hint="eastAsia"/>
                      <w:color w:val="00B0F0"/>
                    </w:rPr>
                    <w:t>污水处理厂；生产废水经临时沉淀池处理后回用。</w:t>
                  </w:r>
                </w:p>
                <w:p w14:paraId="6EB6C01C" w14:textId="77777777" w:rsidR="005A6CF5" w:rsidRPr="009910B4" w:rsidRDefault="005A6CF5" w:rsidP="00D93193">
                  <w:pPr>
                    <w:pStyle w:val="affa"/>
                    <w:jc w:val="left"/>
                    <w:rPr>
                      <w:color w:val="00B0F0"/>
                      <w:kern w:val="0"/>
                    </w:rPr>
                  </w:pPr>
                  <w:r w:rsidRPr="009910B4">
                    <w:rPr>
                      <w:rFonts w:hint="eastAsia"/>
                      <w:color w:val="00B0F0"/>
                      <w:kern w:val="0"/>
                    </w:rPr>
                    <w:t>运营期：标准厂房入驻企业生活污水及生产废水不在本次评价范围内；配套道路主要为</w:t>
                  </w:r>
                  <w:r w:rsidRPr="009910B4">
                    <w:rPr>
                      <w:rFonts w:hint="eastAsia"/>
                      <w:color w:val="00B0F0"/>
                    </w:rPr>
                    <w:t>雨水，一定时间后，路面径流污染物的浓度相对稳定在较低水平，</w:t>
                  </w:r>
                  <w:r w:rsidRPr="009910B4">
                    <w:rPr>
                      <w:color w:val="00B0F0"/>
                      <w:szCs w:val="21"/>
                    </w:rPr>
                    <w:t>接入雨水管道</w:t>
                  </w:r>
                  <w:r w:rsidRPr="009910B4">
                    <w:rPr>
                      <w:rFonts w:hint="eastAsia"/>
                      <w:color w:val="00B0F0"/>
                      <w:szCs w:val="21"/>
                    </w:rPr>
                    <w:t>。</w:t>
                  </w:r>
                </w:p>
              </w:tc>
            </w:tr>
            <w:tr w:rsidR="009910B4" w:rsidRPr="009910B4" w14:paraId="78C77FDB" w14:textId="22EC50A1" w:rsidTr="005A6CF5">
              <w:trPr>
                <w:trHeight w:val="270"/>
                <w:jc w:val="center"/>
              </w:trPr>
              <w:tc>
                <w:tcPr>
                  <w:tcW w:w="485" w:type="pct"/>
                  <w:vMerge/>
                  <w:vAlign w:val="center"/>
                </w:tcPr>
                <w:p w14:paraId="1331CA98" w14:textId="77777777" w:rsidR="005A6CF5" w:rsidRPr="009910B4" w:rsidRDefault="005A6CF5" w:rsidP="00D93193">
                  <w:pPr>
                    <w:pStyle w:val="affa"/>
                    <w:rPr>
                      <w:color w:val="00B0F0"/>
                    </w:rPr>
                  </w:pPr>
                </w:p>
              </w:tc>
              <w:tc>
                <w:tcPr>
                  <w:tcW w:w="926" w:type="pct"/>
                  <w:vAlign w:val="center"/>
                </w:tcPr>
                <w:p w14:paraId="7835F75E" w14:textId="77777777" w:rsidR="005A6CF5" w:rsidRPr="009910B4" w:rsidRDefault="005A6CF5" w:rsidP="00D93193">
                  <w:pPr>
                    <w:pStyle w:val="affa"/>
                    <w:rPr>
                      <w:color w:val="00B0F0"/>
                      <w:kern w:val="0"/>
                    </w:rPr>
                  </w:pPr>
                  <w:r w:rsidRPr="009910B4">
                    <w:rPr>
                      <w:color w:val="00B0F0"/>
                      <w:kern w:val="0"/>
                    </w:rPr>
                    <w:t>供电</w:t>
                  </w:r>
                </w:p>
              </w:tc>
              <w:tc>
                <w:tcPr>
                  <w:tcW w:w="3589" w:type="pct"/>
                  <w:vAlign w:val="center"/>
                </w:tcPr>
                <w:p w14:paraId="495FBC4C" w14:textId="77777777" w:rsidR="005A6CF5" w:rsidRPr="009910B4" w:rsidRDefault="005A6CF5" w:rsidP="00D93193">
                  <w:pPr>
                    <w:pStyle w:val="affa"/>
                    <w:jc w:val="left"/>
                    <w:rPr>
                      <w:color w:val="00B0F0"/>
                      <w:kern w:val="0"/>
                    </w:rPr>
                  </w:pPr>
                  <w:r w:rsidRPr="009910B4">
                    <w:rPr>
                      <w:rFonts w:hint="eastAsia"/>
                      <w:color w:val="00B0F0"/>
                      <w:kern w:val="0"/>
                    </w:rPr>
                    <w:t>由湖南省电力公司供应</w:t>
                  </w:r>
                </w:p>
              </w:tc>
            </w:tr>
            <w:tr w:rsidR="009910B4" w:rsidRPr="009910B4" w14:paraId="29A7D4DA" w14:textId="046AAAC8" w:rsidTr="005A6CF5">
              <w:trPr>
                <w:trHeight w:val="784"/>
                <w:jc w:val="center"/>
              </w:trPr>
              <w:tc>
                <w:tcPr>
                  <w:tcW w:w="485" w:type="pct"/>
                  <w:vMerge w:val="restart"/>
                  <w:vAlign w:val="center"/>
                </w:tcPr>
                <w:p w14:paraId="1880E301" w14:textId="77777777" w:rsidR="005A6CF5" w:rsidRPr="009910B4" w:rsidRDefault="005A6CF5" w:rsidP="00D93193">
                  <w:pPr>
                    <w:pStyle w:val="affa"/>
                    <w:rPr>
                      <w:color w:val="00B0F0"/>
                    </w:rPr>
                  </w:pPr>
                  <w:r w:rsidRPr="009910B4">
                    <w:rPr>
                      <w:color w:val="00B0F0"/>
                    </w:rPr>
                    <w:t>环保工程</w:t>
                  </w:r>
                </w:p>
              </w:tc>
              <w:tc>
                <w:tcPr>
                  <w:tcW w:w="926" w:type="pct"/>
                  <w:vAlign w:val="center"/>
                </w:tcPr>
                <w:p w14:paraId="23916D50" w14:textId="77777777" w:rsidR="005A6CF5" w:rsidRPr="009910B4" w:rsidRDefault="005A6CF5" w:rsidP="00D93193">
                  <w:pPr>
                    <w:pStyle w:val="affa"/>
                    <w:rPr>
                      <w:color w:val="00B0F0"/>
                    </w:rPr>
                  </w:pPr>
                  <w:r w:rsidRPr="009910B4">
                    <w:rPr>
                      <w:rFonts w:hint="eastAsia"/>
                      <w:color w:val="00B0F0"/>
                    </w:rPr>
                    <w:t>废水</w:t>
                  </w:r>
                </w:p>
              </w:tc>
              <w:tc>
                <w:tcPr>
                  <w:tcW w:w="3589" w:type="pct"/>
                  <w:vAlign w:val="center"/>
                </w:tcPr>
                <w:p w14:paraId="1D1B68A3" w14:textId="77777777" w:rsidR="005A6CF5" w:rsidRPr="009910B4" w:rsidRDefault="005A6CF5" w:rsidP="00D93193">
                  <w:pPr>
                    <w:pStyle w:val="affa"/>
                    <w:jc w:val="left"/>
                    <w:rPr>
                      <w:color w:val="00B0F0"/>
                    </w:rPr>
                  </w:pPr>
                  <w:r w:rsidRPr="009910B4">
                    <w:rPr>
                      <w:rFonts w:hint="eastAsia"/>
                      <w:color w:val="00B0F0"/>
                    </w:rPr>
                    <w:t>施工期：临时一体化生活污水处理设备</w:t>
                  </w:r>
                  <w:r w:rsidRPr="009910B4">
                    <w:rPr>
                      <w:rFonts w:hint="eastAsia"/>
                      <w:color w:val="00B0F0"/>
                      <w:kern w:val="0"/>
                    </w:rPr>
                    <w:t>（</w:t>
                  </w:r>
                  <w:r w:rsidRPr="009910B4">
                    <w:rPr>
                      <w:rFonts w:hint="eastAsia"/>
                      <w:color w:val="00B0F0"/>
                      <w:kern w:val="0"/>
                    </w:rPr>
                    <w:t>2</w:t>
                  </w:r>
                  <w:r w:rsidRPr="009910B4">
                    <w:rPr>
                      <w:color w:val="00B0F0"/>
                      <w:kern w:val="0"/>
                    </w:rPr>
                    <w:t>0m</w:t>
                  </w:r>
                  <w:r w:rsidRPr="009910B4">
                    <w:rPr>
                      <w:color w:val="00B0F0"/>
                      <w:kern w:val="0"/>
                      <w:vertAlign w:val="superscript"/>
                    </w:rPr>
                    <w:t>3</w:t>
                  </w:r>
                  <w:r w:rsidRPr="009910B4">
                    <w:rPr>
                      <w:color w:val="00B0F0"/>
                      <w:kern w:val="0"/>
                    </w:rPr>
                    <w:t>/d</w:t>
                  </w:r>
                  <w:r w:rsidRPr="009910B4">
                    <w:rPr>
                      <w:rFonts w:hint="eastAsia"/>
                      <w:color w:val="00B0F0"/>
                      <w:kern w:val="0"/>
                    </w:rPr>
                    <w:t>）、临时沉淀池</w:t>
                  </w:r>
                </w:p>
                <w:p w14:paraId="3F89EF23" w14:textId="77777777" w:rsidR="005A6CF5" w:rsidRPr="009910B4" w:rsidRDefault="005A6CF5" w:rsidP="00D93193">
                  <w:pPr>
                    <w:pStyle w:val="affa"/>
                    <w:jc w:val="left"/>
                    <w:rPr>
                      <w:color w:val="00B0F0"/>
                    </w:rPr>
                  </w:pPr>
                  <w:r w:rsidRPr="009910B4">
                    <w:rPr>
                      <w:rFonts w:hint="eastAsia"/>
                      <w:color w:val="00B0F0"/>
                    </w:rPr>
                    <w:t>运营期：</w:t>
                  </w:r>
                  <w:r w:rsidRPr="009910B4">
                    <w:rPr>
                      <w:rFonts w:hint="eastAsia"/>
                      <w:color w:val="00B0F0"/>
                    </w:rPr>
                    <w:t>/</w:t>
                  </w:r>
                </w:p>
              </w:tc>
            </w:tr>
            <w:tr w:rsidR="009910B4" w:rsidRPr="009910B4" w14:paraId="6292D6D3" w14:textId="5CB21C24" w:rsidTr="005A6CF5">
              <w:trPr>
                <w:trHeight w:val="270"/>
                <w:jc w:val="center"/>
              </w:trPr>
              <w:tc>
                <w:tcPr>
                  <w:tcW w:w="485" w:type="pct"/>
                  <w:vMerge/>
                  <w:vAlign w:val="center"/>
                </w:tcPr>
                <w:p w14:paraId="269D7F72" w14:textId="77777777" w:rsidR="005A6CF5" w:rsidRPr="009910B4" w:rsidRDefault="005A6CF5" w:rsidP="00D93193">
                  <w:pPr>
                    <w:pStyle w:val="affa"/>
                    <w:rPr>
                      <w:color w:val="00B0F0"/>
                    </w:rPr>
                  </w:pPr>
                </w:p>
              </w:tc>
              <w:tc>
                <w:tcPr>
                  <w:tcW w:w="926" w:type="pct"/>
                  <w:vAlign w:val="center"/>
                </w:tcPr>
                <w:p w14:paraId="032F0080" w14:textId="77777777" w:rsidR="005A6CF5" w:rsidRPr="009910B4" w:rsidRDefault="005A6CF5" w:rsidP="00D93193">
                  <w:pPr>
                    <w:pStyle w:val="affa"/>
                    <w:rPr>
                      <w:color w:val="00B0F0"/>
                    </w:rPr>
                  </w:pPr>
                  <w:r w:rsidRPr="009910B4">
                    <w:rPr>
                      <w:color w:val="00B0F0"/>
                    </w:rPr>
                    <w:t>废气</w:t>
                  </w:r>
                </w:p>
              </w:tc>
              <w:tc>
                <w:tcPr>
                  <w:tcW w:w="3589" w:type="pct"/>
                  <w:vAlign w:val="center"/>
                </w:tcPr>
                <w:p w14:paraId="3D32D7F0" w14:textId="77777777" w:rsidR="005A6CF5" w:rsidRPr="009910B4" w:rsidRDefault="005A6CF5" w:rsidP="00D93193">
                  <w:pPr>
                    <w:pStyle w:val="affa"/>
                    <w:jc w:val="left"/>
                    <w:rPr>
                      <w:color w:val="00B0F0"/>
                      <w:kern w:val="0"/>
                    </w:rPr>
                  </w:pPr>
                  <w:r w:rsidRPr="009910B4">
                    <w:rPr>
                      <w:color w:val="00B0F0"/>
                      <w:kern w:val="0"/>
                    </w:rPr>
                    <w:t>配备道路洒水车</w:t>
                  </w:r>
                  <w:r w:rsidRPr="009910B4">
                    <w:rPr>
                      <w:rFonts w:hint="eastAsia"/>
                      <w:color w:val="00B0F0"/>
                      <w:kern w:val="0"/>
                    </w:rPr>
                    <w:t>、</w:t>
                  </w:r>
                  <w:r w:rsidRPr="009910B4">
                    <w:rPr>
                      <w:color w:val="00B0F0"/>
                      <w:kern w:val="0"/>
                    </w:rPr>
                    <w:t>高射炮</w:t>
                  </w:r>
                  <w:proofErr w:type="gramStart"/>
                  <w:r w:rsidRPr="009910B4">
                    <w:rPr>
                      <w:color w:val="00B0F0"/>
                      <w:kern w:val="0"/>
                    </w:rPr>
                    <w:t>雾抑尘车</w:t>
                  </w:r>
                  <w:proofErr w:type="gramEnd"/>
                  <w:r w:rsidRPr="009910B4">
                    <w:rPr>
                      <w:rFonts w:hint="eastAsia"/>
                      <w:color w:val="00B0F0"/>
                      <w:kern w:val="0"/>
                    </w:rPr>
                    <w:t>等</w:t>
                  </w:r>
                </w:p>
              </w:tc>
            </w:tr>
            <w:tr w:rsidR="009910B4" w:rsidRPr="009910B4" w14:paraId="0453EA3D" w14:textId="54EF5859" w:rsidTr="005A6CF5">
              <w:trPr>
                <w:trHeight w:val="270"/>
                <w:jc w:val="center"/>
              </w:trPr>
              <w:tc>
                <w:tcPr>
                  <w:tcW w:w="485" w:type="pct"/>
                  <w:vMerge/>
                  <w:vAlign w:val="center"/>
                </w:tcPr>
                <w:p w14:paraId="364835D1" w14:textId="77777777" w:rsidR="005A6CF5" w:rsidRPr="009910B4" w:rsidRDefault="005A6CF5" w:rsidP="00D93193">
                  <w:pPr>
                    <w:pStyle w:val="affa"/>
                    <w:rPr>
                      <w:color w:val="00B0F0"/>
                    </w:rPr>
                  </w:pPr>
                </w:p>
              </w:tc>
              <w:tc>
                <w:tcPr>
                  <w:tcW w:w="926" w:type="pct"/>
                  <w:vAlign w:val="center"/>
                </w:tcPr>
                <w:p w14:paraId="0B45729D" w14:textId="77777777" w:rsidR="005A6CF5" w:rsidRPr="009910B4" w:rsidRDefault="005A6CF5" w:rsidP="00D93193">
                  <w:pPr>
                    <w:pStyle w:val="affa"/>
                    <w:rPr>
                      <w:color w:val="00B0F0"/>
                    </w:rPr>
                  </w:pPr>
                  <w:r w:rsidRPr="009910B4">
                    <w:rPr>
                      <w:rFonts w:hint="eastAsia"/>
                      <w:color w:val="00B0F0"/>
                    </w:rPr>
                    <w:t>噪声</w:t>
                  </w:r>
                </w:p>
              </w:tc>
              <w:tc>
                <w:tcPr>
                  <w:tcW w:w="3589" w:type="pct"/>
                  <w:vAlign w:val="center"/>
                </w:tcPr>
                <w:p w14:paraId="024AA2CB" w14:textId="29F15F50" w:rsidR="005A6CF5" w:rsidRPr="009910B4" w:rsidRDefault="005A6CF5" w:rsidP="00D93193">
                  <w:pPr>
                    <w:pStyle w:val="affa"/>
                    <w:jc w:val="left"/>
                    <w:rPr>
                      <w:color w:val="00B0F0"/>
                      <w:kern w:val="0"/>
                    </w:rPr>
                  </w:pPr>
                  <w:r w:rsidRPr="009910B4">
                    <w:rPr>
                      <w:rFonts w:hint="eastAsia"/>
                      <w:color w:val="00B0F0"/>
                      <w:kern w:val="0"/>
                    </w:rPr>
                    <w:t>选用低噪声设备</w:t>
                  </w:r>
                  <w:r w:rsidRPr="009910B4">
                    <w:rPr>
                      <w:color w:val="00B0F0"/>
                      <w:kern w:val="0"/>
                    </w:rPr>
                    <w:t>，</w:t>
                  </w:r>
                  <w:r w:rsidRPr="009910B4">
                    <w:rPr>
                      <w:rFonts w:hint="eastAsia"/>
                      <w:color w:val="00B0F0"/>
                      <w:kern w:val="0"/>
                    </w:rPr>
                    <w:t>设置绿化带等降噪</w:t>
                  </w:r>
                </w:p>
              </w:tc>
            </w:tr>
            <w:tr w:rsidR="009910B4" w:rsidRPr="009910B4" w14:paraId="09DCB6F3" w14:textId="61E8B9AC" w:rsidTr="005A6CF5">
              <w:trPr>
                <w:trHeight w:val="1055"/>
                <w:jc w:val="center"/>
              </w:trPr>
              <w:tc>
                <w:tcPr>
                  <w:tcW w:w="485" w:type="pct"/>
                  <w:vMerge/>
                  <w:vAlign w:val="center"/>
                </w:tcPr>
                <w:p w14:paraId="224DEB40" w14:textId="77777777" w:rsidR="005A6CF5" w:rsidRPr="009910B4" w:rsidRDefault="005A6CF5" w:rsidP="00D93193">
                  <w:pPr>
                    <w:pStyle w:val="affa"/>
                    <w:rPr>
                      <w:color w:val="00B0F0"/>
                    </w:rPr>
                  </w:pPr>
                </w:p>
              </w:tc>
              <w:tc>
                <w:tcPr>
                  <w:tcW w:w="926" w:type="pct"/>
                  <w:vAlign w:val="center"/>
                </w:tcPr>
                <w:p w14:paraId="2246AC7E" w14:textId="77777777" w:rsidR="005A6CF5" w:rsidRPr="009910B4" w:rsidRDefault="005A6CF5" w:rsidP="00D93193">
                  <w:pPr>
                    <w:pStyle w:val="affa"/>
                    <w:rPr>
                      <w:color w:val="00B0F0"/>
                    </w:rPr>
                  </w:pPr>
                  <w:r w:rsidRPr="009910B4">
                    <w:rPr>
                      <w:rFonts w:hint="eastAsia"/>
                      <w:color w:val="00B0F0"/>
                    </w:rPr>
                    <w:t>固废</w:t>
                  </w:r>
                </w:p>
              </w:tc>
              <w:tc>
                <w:tcPr>
                  <w:tcW w:w="3589" w:type="pct"/>
                  <w:vAlign w:val="center"/>
                </w:tcPr>
                <w:p w14:paraId="0C54157C" w14:textId="52F6B722" w:rsidR="005A6CF5" w:rsidRPr="009910B4" w:rsidRDefault="005A6CF5" w:rsidP="00D93193">
                  <w:pPr>
                    <w:pStyle w:val="affa"/>
                    <w:jc w:val="left"/>
                    <w:rPr>
                      <w:color w:val="00B0F0"/>
                    </w:rPr>
                  </w:pPr>
                  <w:r w:rsidRPr="009910B4">
                    <w:rPr>
                      <w:rFonts w:hint="eastAsia"/>
                      <w:color w:val="00B0F0"/>
                    </w:rPr>
                    <w:t>施工期：生活垃圾委托环卫清运；建筑垃圾</w:t>
                  </w:r>
                  <w:r w:rsidR="00162E28" w:rsidRPr="009910B4">
                    <w:rPr>
                      <w:rFonts w:hint="eastAsia"/>
                      <w:color w:val="00B0F0"/>
                    </w:rPr>
                    <w:t>回用或及时清运至指定的弃渣场合理处置</w:t>
                  </w:r>
                  <w:r w:rsidRPr="009910B4">
                    <w:rPr>
                      <w:rFonts w:hint="eastAsia"/>
                      <w:color w:val="00B0F0"/>
                    </w:rPr>
                    <w:t>；</w:t>
                  </w:r>
                  <w:r w:rsidR="00162E28" w:rsidRPr="009910B4">
                    <w:rPr>
                      <w:rFonts w:hint="eastAsia"/>
                      <w:color w:val="00B0F0"/>
                    </w:rPr>
                    <w:t>配套道路建设填方，无法利用</w:t>
                  </w:r>
                  <w:proofErr w:type="gramStart"/>
                  <w:r w:rsidR="00162E28" w:rsidRPr="009910B4">
                    <w:rPr>
                      <w:rFonts w:hint="eastAsia"/>
                      <w:color w:val="00B0F0"/>
                    </w:rPr>
                    <w:t>的弃方运至</w:t>
                  </w:r>
                  <w:proofErr w:type="gramEnd"/>
                  <w:r w:rsidR="00162E28" w:rsidRPr="009910B4">
                    <w:rPr>
                      <w:rFonts w:hint="eastAsia"/>
                      <w:color w:val="00B0F0"/>
                    </w:rPr>
                    <w:t>政府指定的土方消纳场</w:t>
                  </w:r>
                  <w:r w:rsidRPr="009910B4">
                    <w:rPr>
                      <w:rFonts w:hint="eastAsia"/>
                      <w:color w:val="00B0F0"/>
                    </w:rPr>
                    <w:t>；</w:t>
                  </w:r>
                </w:p>
                <w:p w14:paraId="10C8FE9E" w14:textId="77777777" w:rsidR="005A6CF5" w:rsidRPr="009910B4" w:rsidRDefault="005A6CF5" w:rsidP="00D93193">
                  <w:pPr>
                    <w:jc w:val="left"/>
                    <w:rPr>
                      <w:color w:val="00B0F0"/>
                    </w:rPr>
                  </w:pPr>
                  <w:r w:rsidRPr="009910B4">
                    <w:rPr>
                      <w:rFonts w:hint="eastAsia"/>
                      <w:color w:val="00B0F0"/>
                    </w:rPr>
                    <w:t>运营期：</w:t>
                  </w:r>
                  <w:r w:rsidRPr="009910B4">
                    <w:rPr>
                      <w:rFonts w:hint="eastAsia"/>
                      <w:color w:val="00B0F0"/>
                      <w:kern w:val="0"/>
                    </w:rPr>
                    <w:t>标准厂房入驻企业固废不在本次评价范围内。</w:t>
                  </w:r>
                </w:p>
              </w:tc>
            </w:tr>
            <w:tr w:rsidR="009910B4" w:rsidRPr="009910B4" w14:paraId="4E629028" w14:textId="6EE9F7E3" w:rsidTr="005A6CF5">
              <w:trPr>
                <w:trHeight w:val="770"/>
                <w:jc w:val="center"/>
              </w:trPr>
              <w:tc>
                <w:tcPr>
                  <w:tcW w:w="485" w:type="pct"/>
                  <w:vAlign w:val="center"/>
                </w:tcPr>
                <w:p w14:paraId="7363454E" w14:textId="77777777" w:rsidR="005A6CF5" w:rsidRPr="009910B4" w:rsidRDefault="005A6CF5" w:rsidP="00D93193">
                  <w:pPr>
                    <w:pStyle w:val="affa"/>
                    <w:rPr>
                      <w:color w:val="00B0F0"/>
                    </w:rPr>
                  </w:pPr>
                  <w:r w:rsidRPr="009910B4">
                    <w:rPr>
                      <w:rFonts w:hint="eastAsia"/>
                      <w:color w:val="00B0F0"/>
                    </w:rPr>
                    <w:t>临时工程</w:t>
                  </w:r>
                </w:p>
              </w:tc>
              <w:tc>
                <w:tcPr>
                  <w:tcW w:w="926" w:type="pct"/>
                  <w:vAlign w:val="center"/>
                </w:tcPr>
                <w:p w14:paraId="4266AC4C" w14:textId="61AC4C7E" w:rsidR="005A6CF5" w:rsidRPr="009910B4" w:rsidRDefault="005A6CF5" w:rsidP="00D93193">
                  <w:pPr>
                    <w:pStyle w:val="affa"/>
                    <w:rPr>
                      <w:color w:val="00B0F0"/>
                    </w:rPr>
                  </w:pPr>
                  <w:r w:rsidRPr="009910B4">
                    <w:rPr>
                      <w:rFonts w:hint="eastAsia"/>
                      <w:color w:val="00B0F0"/>
                    </w:rPr>
                    <w:t>临时建筑物</w:t>
                  </w:r>
                </w:p>
              </w:tc>
              <w:tc>
                <w:tcPr>
                  <w:tcW w:w="3589" w:type="pct"/>
                  <w:vAlign w:val="center"/>
                </w:tcPr>
                <w:p w14:paraId="77ECB181" w14:textId="1A15D02D" w:rsidR="005A6CF5" w:rsidRPr="009910B4" w:rsidRDefault="005A6CF5" w:rsidP="00D93193">
                  <w:pPr>
                    <w:pStyle w:val="affa"/>
                    <w:jc w:val="left"/>
                    <w:rPr>
                      <w:color w:val="00B0F0"/>
                    </w:rPr>
                  </w:pPr>
                  <w:r w:rsidRPr="009910B4">
                    <w:rPr>
                      <w:rFonts w:hint="eastAsia"/>
                      <w:color w:val="00B0F0"/>
                    </w:rPr>
                    <w:t>施工期临时宿舍、临时厕所、一体化生活污水处理设备（处理能力</w:t>
                  </w:r>
                  <w:r w:rsidRPr="009910B4">
                    <w:rPr>
                      <w:rFonts w:hint="eastAsia"/>
                      <w:color w:val="00B0F0"/>
                    </w:rPr>
                    <w:t>2</w:t>
                  </w:r>
                  <w:r w:rsidRPr="009910B4">
                    <w:rPr>
                      <w:color w:val="00B0F0"/>
                    </w:rPr>
                    <w:t>0</w:t>
                  </w:r>
                  <w:r w:rsidRPr="009910B4">
                    <w:rPr>
                      <w:rFonts w:hint="eastAsia"/>
                      <w:color w:val="00B0F0"/>
                    </w:rPr>
                    <w:t>m</w:t>
                  </w:r>
                  <w:r w:rsidRPr="009910B4">
                    <w:rPr>
                      <w:color w:val="00B0F0"/>
                      <w:vertAlign w:val="superscript"/>
                    </w:rPr>
                    <w:t>3</w:t>
                  </w:r>
                  <w:r w:rsidRPr="009910B4">
                    <w:rPr>
                      <w:rFonts w:hint="eastAsia"/>
                      <w:color w:val="00B0F0"/>
                    </w:rPr>
                    <w:t>/</w:t>
                  </w:r>
                  <w:r w:rsidRPr="009910B4">
                    <w:rPr>
                      <w:color w:val="00B0F0"/>
                    </w:rPr>
                    <w:t>d</w:t>
                  </w:r>
                  <w:r w:rsidRPr="009910B4">
                    <w:rPr>
                      <w:rFonts w:hint="eastAsia"/>
                      <w:color w:val="00B0F0"/>
                    </w:rPr>
                    <w:t>）、临时沉淀池、临时堆场（</w:t>
                  </w:r>
                  <w:r w:rsidRPr="009910B4">
                    <w:rPr>
                      <w:rFonts w:hint="eastAsia"/>
                      <w:color w:val="00B0F0"/>
                      <w:kern w:val="0"/>
                    </w:rPr>
                    <w:t>面积约为</w:t>
                  </w:r>
                  <w:r w:rsidRPr="009910B4">
                    <w:rPr>
                      <w:rFonts w:hint="eastAsia"/>
                      <w:color w:val="00B0F0"/>
                      <w:kern w:val="0"/>
                    </w:rPr>
                    <w:t>4</w:t>
                  </w:r>
                  <w:r w:rsidRPr="009910B4">
                    <w:rPr>
                      <w:color w:val="00B0F0"/>
                      <w:kern w:val="0"/>
                    </w:rPr>
                    <w:t>000</w:t>
                  </w:r>
                  <w:r w:rsidRPr="009910B4">
                    <w:rPr>
                      <w:rFonts w:hint="eastAsia"/>
                      <w:color w:val="00B0F0"/>
                      <w:kern w:val="0"/>
                    </w:rPr>
                    <w:t>m</w:t>
                  </w:r>
                  <w:r w:rsidRPr="009910B4">
                    <w:rPr>
                      <w:color w:val="00B0F0"/>
                      <w:kern w:val="0"/>
                      <w:vertAlign w:val="superscript"/>
                    </w:rPr>
                    <w:t>2</w:t>
                  </w:r>
                  <w:r w:rsidRPr="009910B4">
                    <w:rPr>
                      <w:rFonts w:hint="eastAsia"/>
                      <w:color w:val="00B0F0"/>
                    </w:rPr>
                    <w:t>）</w:t>
                  </w:r>
                  <w:r w:rsidR="0044503B">
                    <w:rPr>
                      <w:rFonts w:hint="eastAsia"/>
                      <w:color w:val="00B0F0"/>
                    </w:rPr>
                    <w:t>、临时便道</w:t>
                  </w:r>
                </w:p>
              </w:tc>
            </w:tr>
          </w:tbl>
          <w:p w14:paraId="6363B459" w14:textId="31E88C78" w:rsidR="00D93193" w:rsidRPr="009910B4" w:rsidRDefault="005A6CF5" w:rsidP="005A6CF5">
            <w:pPr>
              <w:adjustRightInd w:val="0"/>
              <w:snapToGrid w:val="0"/>
              <w:spacing w:line="360" w:lineRule="auto"/>
              <w:rPr>
                <w:b/>
                <w:color w:val="00B0F0"/>
                <w:kern w:val="0"/>
                <w:sz w:val="18"/>
                <w:szCs w:val="18"/>
              </w:rPr>
            </w:pPr>
            <w:r w:rsidRPr="009910B4">
              <w:rPr>
                <w:rFonts w:hint="eastAsia"/>
                <w:b/>
                <w:color w:val="00B0F0"/>
                <w:kern w:val="0"/>
                <w:sz w:val="18"/>
                <w:szCs w:val="18"/>
              </w:rPr>
              <w:t>注：公</w:t>
            </w:r>
            <w:proofErr w:type="gramStart"/>
            <w:r w:rsidRPr="009910B4">
              <w:rPr>
                <w:rFonts w:hint="eastAsia"/>
                <w:b/>
                <w:color w:val="00B0F0"/>
                <w:kern w:val="0"/>
                <w:sz w:val="18"/>
                <w:szCs w:val="18"/>
              </w:rPr>
              <w:t>辅工程</w:t>
            </w:r>
            <w:proofErr w:type="gramEnd"/>
            <w:r w:rsidRPr="009910B4">
              <w:rPr>
                <w:rFonts w:hint="eastAsia"/>
                <w:b/>
                <w:color w:val="00B0F0"/>
                <w:kern w:val="0"/>
                <w:sz w:val="18"/>
                <w:szCs w:val="18"/>
              </w:rPr>
              <w:t>用于标准厂房建设、配套设施建设、配套道路建设。</w:t>
            </w:r>
          </w:p>
          <w:p w14:paraId="50F3C5E6" w14:textId="1D51ABF2" w:rsidR="002813F1" w:rsidRPr="005111F4" w:rsidRDefault="007578E3" w:rsidP="002A3134">
            <w:pPr>
              <w:adjustRightInd w:val="0"/>
              <w:snapToGrid w:val="0"/>
              <w:spacing w:line="360" w:lineRule="auto"/>
              <w:ind w:firstLineChars="200" w:firstLine="422"/>
              <w:rPr>
                <w:b/>
                <w:kern w:val="0"/>
                <w:szCs w:val="21"/>
              </w:rPr>
            </w:pPr>
            <w:r>
              <w:rPr>
                <w:b/>
                <w:kern w:val="0"/>
                <w:szCs w:val="21"/>
              </w:rPr>
              <w:t>3</w:t>
            </w:r>
            <w:r w:rsidR="002813F1" w:rsidRPr="005111F4">
              <w:rPr>
                <w:rFonts w:hint="eastAsia"/>
                <w:b/>
                <w:kern w:val="0"/>
                <w:szCs w:val="21"/>
              </w:rPr>
              <w:t>、建设内容</w:t>
            </w:r>
          </w:p>
          <w:p w14:paraId="35BC868F" w14:textId="5B81E543" w:rsidR="003E1C07" w:rsidRPr="005111F4" w:rsidRDefault="003E1C07" w:rsidP="003E1C07">
            <w:pPr>
              <w:adjustRightInd w:val="0"/>
              <w:snapToGrid w:val="0"/>
              <w:spacing w:line="360" w:lineRule="auto"/>
              <w:ind w:firstLineChars="200" w:firstLine="420"/>
              <w:rPr>
                <w:kern w:val="0"/>
                <w:szCs w:val="21"/>
              </w:rPr>
            </w:pPr>
            <w:r w:rsidRPr="005111F4">
              <w:rPr>
                <w:rFonts w:hint="eastAsia"/>
                <w:kern w:val="0"/>
                <w:szCs w:val="21"/>
              </w:rPr>
              <w:t>标准厂房建设</w:t>
            </w:r>
            <w:r w:rsidRPr="005111F4">
              <w:rPr>
                <w:kern w:val="0"/>
                <w:szCs w:val="21"/>
              </w:rPr>
              <w:t>：总用地面积</w:t>
            </w:r>
            <w:r w:rsidRPr="005111F4">
              <w:rPr>
                <w:kern w:val="0"/>
                <w:szCs w:val="21"/>
              </w:rPr>
              <w:t>525705</w:t>
            </w:r>
            <w:r w:rsidRPr="005111F4">
              <w:rPr>
                <w:rFonts w:hint="eastAsia"/>
                <w:kern w:val="0"/>
                <w:szCs w:val="21"/>
              </w:rPr>
              <w:t>m</w:t>
            </w:r>
            <w:r w:rsidRPr="005111F4">
              <w:rPr>
                <w:kern w:val="0"/>
                <w:szCs w:val="21"/>
                <w:vertAlign w:val="superscript"/>
              </w:rPr>
              <w:t>2</w:t>
            </w:r>
            <w:r w:rsidRPr="005111F4">
              <w:rPr>
                <w:kern w:val="0"/>
                <w:szCs w:val="21"/>
              </w:rPr>
              <w:t>（约</w:t>
            </w:r>
            <w:r w:rsidRPr="005111F4">
              <w:rPr>
                <w:kern w:val="0"/>
                <w:szCs w:val="21"/>
              </w:rPr>
              <w:t>788.55</w:t>
            </w:r>
            <w:r w:rsidRPr="005111F4">
              <w:rPr>
                <w:kern w:val="0"/>
                <w:szCs w:val="21"/>
              </w:rPr>
              <w:t>亩），包括</w:t>
            </w:r>
            <w:r w:rsidRPr="005111F4">
              <w:rPr>
                <w:kern w:val="0"/>
                <w:szCs w:val="21"/>
              </w:rPr>
              <w:t>4</w:t>
            </w:r>
            <w:r w:rsidRPr="005111F4">
              <w:rPr>
                <w:kern w:val="0"/>
                <w:szCs w:val="21"/>
              </w:rPr>
              <w:t>栋生产厂房、</w:t>
            </w:r>
            <w:r w:rsidRPr="005111F4">
              <w:rPr>
                <w:kern w:val="0"/>
                <w:szCs w:val="21"/>
              </w:rPr>
              <w:t>2</w:t>
            </w:r>
            <w:r w:rsidRPr="005111F4">
              <w:rPr>
                <w:kern w:val="0"/>
                <w:szCs w:val="21"/>
              </w:rPr>
              <w:t>座动力站、</w:t>
            </w:r>
            <w:r w:rsidRPr="005111F4">
              <w:rPr>
                <w:kern w:val="0"/>
                <w:szCs w:val="21"/>
              </w:rPr>
              <w:t>1</w:t>
            </w:r>
            <w:r w:rsidRPr="005111F4">
              <w:rPr>
                <w:kern w:val="0"/>
                <w:szCs w:val="21"/>
              </w:rPr>
              <w:t>座氮氧站、</w:t>
            </w:r>
            <w:r w:rsidRPr="005111F4">
              <w:rPr>
                <w:kern w:val="0"/>
                <w:szCs w:val="21"/>
              </w:rPr>
              <w:t>1</w:t>
            </w:r>
            <w:r w:rsidRPr="005111F4">
              <w:rPr>
                <w:kern w:val="0"/>
                <w:szCs w:val="21"/>
              </w:rPr>
              <w:t>座回收站、</w:t>
            </w:r>
            <w:r w:rsidRPr="005111F4">
              <w:rPr>
                <w:kern w:val="0"/>
                <w:szCs w:val="21"/>
              </w:rPr>
              <w:t>1</w:t>
            </w:r>
            <w:r w:rsidRPr="005111F4">
              <w:rPr>
                <w:kern w:val="0"/>
                <w:szCs w:val="21"/>
              </w:rPr>
              <w:t>座硝酸</w:t>
            </w:r>
            <w:proofErr w:type="gramStart"/>
            <w:r w:rsidRPr="005111F4">
              <w:rPr>
                <w:kern w:val="0"/>
                <w:szCs w:val="21"/>
              </w:rPr>
              <w:t>锶</w:t>
            </w:r>
            <w:proofErr w:type="gramEnd"/>
            <w:r w:rsidRPr="005111F4">
              <w:rPr>
                <w:kern w:val="0"/>
                <w:szCs w:val="21"/>
              </w:rPr>
              <w:t>仓库、</w:t>
            </w:r>
            <w:r w:rsidRPr="005111F4">
              <w:rPr>
                <w:kern w:val="0"/>
                <w:szCs w:val="21"/>
              </w:rPr>
              <w:t>1</w:t>
            </w:r>
            <w:r w:rsidRPr="005111F4">
              <w:rPr>
                <w:kern w:val="0"/>
                <w:szCs w:val="21"/>
              </w:rPr>
              <w:t>座碎玻璃回收站、门卫</w:t>
            </w:r>
            <w:r w:rsidRPr="005111F4">
              <w:rPr>
                <w:kern w:val="0"/>
                <w:szCs w:val="21"/>
              </w:rPr>
              <w:t>1</w:t>
            </w:r>
            <w:r w:rsidRPr="005111F4">
              <w:rPr>
                <w:kern w:val="0"/>
                <w:szCs w:val="21"/>
              </w:rPr>
              <w:t>、门卫</w:t>
            </w:r>
            <w:r w:rsidRPr="005111F4">
              <w:rPr>
                <w:kern w:val="0"/>
                <w:szCs w:val="21"/>
              </w:rPr>
              <w:t>2</w:t>
            </w:r>
            <w:r w:rsidRPr="005111F4">
              <w:rPr>
                <w:kern w:val="0"/>
                <w:szCs w:val="21"/>
              </w:rPr>
              <w:t>、</w:t>
            </w:r>
            <w:r w:rsidRPr="005111F4">
              <w:rPr>
                <w:kern w:val="0"/>
                <w:szCs w:val="21"/>
              </w:rPr>
              <w:t>1</w:t>
            </w:r>
            <w:r w:rsidRPr="005111F4">
              <w:rPr>
                <w:kern w:val="0"/>
                <w:szCs w:val="21"/>
              </w:rPr>
              <w:t>座吸烟棚、</w:t>
            </w:r>
            <w:r w:rsidRPr="005111F4">
              <w:rPr>
                <w:kern w:val="0"/>
                <w:szCs w:val="21"/>
              </w:rPr>
              <w:t>1</w:t>
            </w:r>
            <w:r w:rsidRPr="005111F4">
              <w:rPr>
                <w:kern w:val="0"/>
                <w:szCs w:val="21"/>
              </w:rPr>
              <w:t>座自行车棚、</w:t>
            </w:r>
            <w:r w:rsidRPr="005111F4">
              <w:rPr>
                <w:kern w:val="0"/>
                <w:szCs w:val="21"/>
              </w:rPr>
              <w:t>1</w:t>
            </w:r>
            <w:r w:rsidR="005A6CF5" w:rsidRPr="005111F4">
              <w:rPr>
                <w:rFonts w:hint="eastAsia"/>
                <w:kern w:val="0"/>
                <w:szCs w:val="21"/>
              </w:rPr>
              <w:t>间</w:t>
            </w:r>
            <w:r w:rsidRPr="005111F4">
              <w:rPr>
                <w:kern w:val="0"/>
                <w:szCs w:val="21"/>
              </w:rPr>
              <w:t>原料仓库、</w:t>
            </w:r>
            <w:r w:rsidRPr="005111F4">
              <w:rPr>
                <w:kern w:val="0"/>
                <w:szCs w:val="21"/>
              </w:rPr>
              <w:t>1</w:t>
            </w:r>
            <w:r w:rsidRPr="005111F4">
              <w:rPr>
                <w:kern w:val="0"/>
                <w:szCs w:val="21"/>
              </w:rPr>
              <w:t>栋综合楼，建筑面积共计</w:t>
            </w:r>
            <w:r w:rsidRPr="005111F4">
              <w:rPr>
                <w:kern w:val="0"/>
                <w:szCs w:val="21"/>
              </w:rPr>
              <w:t>450696.14</w:t>
            </w:r>
            <w:r w:rsidRPr="005111F4">
              <w:rPr>
                <w:rFonts w:hint="eastAsia"/>
                <w:kern w:val="0"/>
                <w:szCs w:val="21"/>
              </w:rPr>
              <w:t>m</w:t>
            </w:r>
            <w:r w:rsidRPr="005111F4">
              <w:rPr>
                <w:kern w:val="0"/>
                <w:szCs w:val="21"/>
                <w:vertAlign w:val="superscript"/>
              </w:rPr>
              <w:t>2</w:t>
            </w:r>
            <w:r w:rsidRPr="005111F4">
              <w:rPr>
                <w:kern w:val="0"/>
                <w:szCs w:val="21"/>
              </w:rPr>
              <w:t>。</w:t>
            </w:r>
          </w:p>
          <w:p w14:paraId="1C82DB6A" w14:textId="201BCC6A" w:rsidR="003E1C07" w:rsidRPr="005111F4" w:rsidRDefault="003E1C07" w:rsidP="003E1C07">
            <w:pPr>
              <w:adjustRightInd w:val="0"/>
              <w:snapToGrid w:val="0"/>
              <w:spacing w:line="360" w:lineRule="auto"/>
              <w:ind w:firstLineChars="200" w:firstLine="420"/>
              <w:rPr>
                <w:kern w:val="0"/>
                <w:szCs w:val="21"/>
              </w:rPr>
            </w:pPr>
            <w:r w:rsidRPr="005111F4">
              <w:rPr>
                <w:rFonts w:hint="eastAsia"/>
                <w:kern w:val="0"/>
                <w:szCs w:val="21"/>
              </w:rPr>
              <w:t>配套设施建设</w:t>
            </w:r>
            <w:r w:rsidRPr="005111F4">
              <w:rPr>
                <w:kern w:val="0"/>
                <w:szCs w:val="21"/>
              </w:rPr>
              <w:t>：总用地面积</w:t>
            </w:r>
            <w:r w:rsidRPr="005111F4">
              <w:rPr>
                <w:kern w:val="0"/>
                <w:szCs w:val="21"/>
              </w:rPr>
              <w:t>77631</w:t>
            </w:r>
            <w:r w:rsidRPr="005111F4">
              <w:rPr>
                <w:rFonts w:hint="eastAsia"/>
                <w:kern w:val="0"/>
                <w:szCs w:val="21"/>
              </w:rPr>
              <w:t>m</w:t>
            </w:r>
            <w:r w:rsidRPr="005111F4">
              <w:rPr>
                <w:kern w:val="0"/>
                <w:szCs w:val="21"/>
                <w:vertAlign w:val="superscript"/>
              </w:rPr>
              <w:t>2</w:t>
            </w:r>
            <w:r w:rsidRPr="005111F4">
              <w:rPr>
                <w:kern w:val="0"/>
                <w:szCs w:val="21"/>
              </w:rPr>
              <w:t>（约</w:t>
            </w:r>
            <w:r w:rsidRPr="005111F4">
              <w:rPr>
                <w:kern w:val="0"/>
                <w:szCs w:val="21"/>
              </w:rPr>
              <w:t>116.45</w:t>
            </w:r>
            <w:r w:rsidRPr="005111F4">
              <w:rPr>
                <w:kern w:val="0"/>
                <w:szCs w:val="21"/>
              </w:rPr>
              <w:t>亩），包括</w:t>
            </w:r>
            <w:r w:rsidRPr="005111F4">
              <w:rPr>
                <w:kern w:val="0"/>
                <w:szCs w:val="21"/>
              </w:rPr>
              <w:t>10</w:t>
            </w:r>
            <w:r w:rsidRPr="005111F4">
              <w:rPr>
                <w:kern w:val="0"/>
                <w:szCs w:val="21"/>
              </w:rPr>
              <w:t>栋倒班宿舍楼、</w:t>
            </w:r>
            <w:r w:rsidRPr="005111F4">
              <w:rPr>
                <w:kern w:val="0"/>
                <w:szCs w:val="21"/>
              </w:rPr>
              <w:lastRenderedPageBreak/>
              <w:t>1</w:t>
            </w:r>
            <w:r w:rsidRPr="005111F4">
              <w:rPr>
                <w:kern w:val="0"/>
                <w:szCs w:val="21"/>
              </w:rPr>
              <w:t>栋食堂及活动中心、</w:t>
            </w:r>
            <w:r w:rsidRPr="005111F4">
              <w:rPr>
                <w:kern w:val="0"/>
                <w:szCs w:val="21"/>
              </w:rPr>
              <w:t>1</w:t>
            </w:r>
            <w:r w:rsidRPr="005111F4">
              <w:rPr>
                <w:kern w:val="0"/>
                <w:szCs w:val="21"/>
              </w:rPr>
              <w:t>栋生产厂房，建筑面积共计</w:t>
            </w:r>
            <w:r w:rsidRPr="005111F4">
              <w:rPr>
                <w:kern w:val="0"/>
                <w:szCs w:val="21"/>
              </w:rPr>
              <w:t>170708</w:t>
            </w:r>
            <w:r w:rsidRPr="005111F4">
              <w:rPr>
                <w:rFonts w:hint="eastAsia"/>
                <w:kern w:val="0"/>
                <w:szCs w:val="21"/>
              </w:rPr>
              <w:t>m</w:t>
            </w:r>
            <w:r w:rsidRPr="005111F4">
              <w:rPr>
                <w:kern w:val="0"/>
                <w:szCs w:val="21"/>
                <w:vertAlign w:val="superscript"/>
              </w:rPr>
              <w:t>2</w:t>
            </w:r>
            <w:r w:rsidRPr="005111F4">
              <w:rPr>
                <w:kern w:val="0"/>
                <w:szCs w:val="21"/>
              </w:rPr>
              <w:t>。</w:t>
            </w:r>
          </w:p>
          <w:p w14:paraId="63284593" w14:textId="42C0392C" w:rsidR="003E1C07" w:rsidRPr="005111F4" w:rsidRDefault="003E1C07" w:rsidP="003E1C07">
            <w:pPr>
              <w:adjustRightInd w:val="0"/>
              <w:snapToGrid w:val="0"/>
              <w:spacing w:line="360" w:lineRule="auto"/>
              <w:ind w:firstLineChars="200" w:firstLine="420"/>
              <w:rPr>
                <w:kern w:val="0"/>
                <w:szCs w:val="21"/>
              </w:rPr>
            </w:pPr>
            <w:r w:rsidRPr="005111F4">
              <w:rPr>
                <w:rFonts w:hint="eastAsia"/>
                <w:kern w:val="0"/>
                <w:szCs w:val="21"/>
              </w:rPr>
              <w:t>配套道路建设</w:t>
            </w:r>
            <w:r w:rsidRPr="005111F4">
              <w:rPr>
                <w:kern w:val="0"/>
                <w:szCs w:val="21"/>
              </w:rPr>
              <w:t>：共建设</w:t>
            </w:r>
            <w:r w:rsidRPr="005111F4">
              <w:rPr>
                <w:kern w:val="0"/>
                <w:szCs w:val="21"/>
              </w:rPr>
              <w:t>6</w:t>
            </w:r>
            <w:r w:rsidRPr="005111F4">
              <w:rPr>
                <w:kern w:val="0"/>
                <w:szCs w:val="21"/>
              </w:rPr>
              <w:t>条市政道路，总长</w:t>
            </w:r>
            <w:r w:rsidRPr="005111F4">
              <w:rPr>
                <w:kern w:val="0"/>
                <w:szCs w:val="21"/>
              </w:rPr>
              <w:t>9546m</w:t>
            </w:r>
            <w:r w:rsidRPr="005111F4">
              <w:rPr>
                <w:kern w:val="0"/>
                <w:szCs w:val="21"/>
              </w:rPr>
              <w:t>，总用地面积</w:t>
            </w:r>
            <w:r w:rsidRPr="005111F4">
              <w:rPr>
                <w:kern w:val="0"/>
                <w:szCs w:val="21"/>
              </w:rPr>
              <w:t>286377</w:t>
            </w:r>
            <w:r w:rsidRPr="005111F4">
              <w:rPr>
                <w:rFonts w:hint="eastAsia"/>
                <w:kern w:val="0"/>
                <w:szCs w:val="21"/>
              </w:rPr>
              <w:t>m</w:t>
            </w:r>
            <w:r w:rsidRPr="005111F4">
              <w:rPr>
                <w:kern w:val="0"/>
                <w:szCs w:val="21"/>
                <w:vertAlign w:val="superscript"/>
              </w:rPr>
              <w:t>2</w:t>
            </w:r>
            <w:r w:rsidRPr="005111F4">
              <w:rPr>
                <w:kern w:val="0"/>
                <w:szCs w:val="21"/>
              </w:rPr>
              <w:t>（约</w:t>
            </w:r>
            <w:r w:rsidRPr="005111F4">
              <w:rPr>
                <w:kern w:val="0"/>
                <w:szCs w:val="21"/>
              </w:rPr>
              <w:t>429.57</w:t>
            </w:r>
            <w:r w:rsidRPr="005111F4">
              <w:rPr>
                <w:kern w:val="0"/>
                <w:szCs w:val="21"/>
              </w:rPr>
              <w:t>亩），其中：</w:t>
            </w:r>
            <w:proofErr w:type="gramStart"/>
            <w:r w:rsidRPr="005111F4">
              <w:rPr>
                <w:kern w:val="0"/>
                <w:szCs w:val="21"/>
              </w:rPr>
              <w:t>大兴路</w:t>
            </w:r>
            <w:proofErr w:type="gramEnd"/>
            <w:r w:rsidRPr="005111F4">
              <w:rPr>
                <w:kern w:val="0"/>
                <w:szCs w:val="21"/>
              </w:rPr>
              <w:t>3641m</w:t>
            </w:r>
            <w:r w:rsidRPr="005111F4">
              <w:rPr>
                <w:kern w:val="0"/>
                <w:szCs w:val="21"/>
              </w:rPr>
              <w:t>、广信路</w:t>
            </w:r>
            <w:r w:rsidRPr="005111F4">
              <w:rPr>
                <w:kern w:val="0"/>
                <w:szCs w:val="21"/>
              </w:rPr>
              <w:t>1662m</w:t>
            </w:r>
            <w:r w:rsidRPr="005111F4">
              <w:rPr>
                <w:kern w:val="0"/>
                <w:szCs w:val="21"/>
              </w:rPr>
              <w:t>、建龙路</w:t>
            </w:r>
            <w:r w:rsidRPr="005111F4">
              <w:rPr>
                <w:kern w:val="0"/>
                <w:szCs w:val="21"/>
              </w:rPr>
              <w:t>1235m</w:t>
            </w:r>
            <w:r w:rsidRPr="005111F4">
              <w:rPr>
                <w:kern w:val="0"/>
                <w:szCs w:val="21"/>
              </w:rPr>
              <w:t>、高新路</w:t>
            </w:r>
            <w:r w:rsidRPr="005111F4">
              <w:rPr>
                <w:kern w:val="0"/>
                <w:szCs w:val="21"/>
              </w:rPr>
              <w:t>1121m</w:t>
            </w:r>
            <w:r w:rsidRPr="005111F4">
              <w:rPr>
                <w:kern w:val="0"/>
                <w:szCs w:val="21"/>
              </w:rPr>
              <w:t>、爱莲池路</w:t>
            </w:r>
            <w:r w:rsidRPr="005111F4">
              <w:rPr>
                <w:kern w:val="0"/>
                <w:szCs w:val="21"/>
              </w:rPr>
              <w:t>1149m</w:t>
            </w:r>
            <w:r w:rsidRPr="005111F4">
              <w:rPr>
                <w:kern w:val="0"/>
                <w:szCs w:val="21"/>
              </w:rPr>
              <w:t>、</w:t>
            </w:r>
            <w:proofErr w:type="gramStart"/>
            <w:r w:rsidRPr="005111F4">
              <w:rPr>
                <w:kern w:val="0"/>
                <w:szCs w:val="21"/>
              </w:rPr>
              <w:t>荷龙路</w:t>
            </w:r>
            <w:proofErr w:type="gramEnd"/>
            <w:r w:rsidRPr="005111F4">
              <w:rPr>
                <w:kern w:val="0"/>
                <w:szCs w:val="21"/>
              </w:rPr>
              <w:t>738m</w:t>
            </w:r>
            <w:r w:rsidRPr="005111F4">
              <w:rPr>
                <w:kern w:val="0"/>
                <w:szCs w:val="21"/>
              </w:rPr>
              <w:t>。</w:t>
            </w:r>
          </w:p>
          <w:p w14:paraId="32FBDDF9" w14:textId="713EC966" w:rsidR="002813F1" w:rsidRPr="005111F4" w:rsidRDefault="002813F1" w:rsidP="003803A7">
            <w:pPr>
              <w:pStyle w:val="Char1"/>
              <w:spacing w:line="360" w:lineRule="auto"/>
              <w:ind w:firstLine="420"/>
              <w:rPr>
                <w:rFonts w:eastAsia="宋体"/>
                <w:sz w:val="21"/>
                <w:szCs w:val="21"/>
              </w:rPr>
            </w:pPr>
            <w:r w:rsidRPr="005111F4">
              <w:rPr>
                <w:rFonts w:eastAsia="宋体" w:hint="eastAsia"/>
                <w:sz w:val="21"/>
                <w:szCs w:val="21"/>
              </w:rPr>
              <w:t>（</w:t>
            </w:r>
            <w:r w:rsidRPr="005111F4">
              <w:rPr>
                <w:rFonts w:eastAsia="宋体" w:hint="eastAsia"/>
                <w:sz w:val="21"/>
                <w:szCs w:val="21"/>
              </w:rPr>
              <w:t>1</w:t>
            </w:r>
            <w:r w:rsidRPr="005111F4">
              <w:rPr>
                <w:rFonts w:eastAsia="宋体" w:hint="eastAsia"/>
                <w:sz w:val="21"/>
                <w:szCs w:val="21"/>
              </w:rPr>
              <w:t>）</w:t>
            </w:r>
            <w:r w:rsidR="00982081" w:rsidRPr="005111F4">
              <w:rPr>
                <w:rFonts w:eastAsia="宋体" w:hint="eastAsia"/>
                <w:sz w:val="21"/>
                <w:szCs w:val="21"/>
              </w:rPr>
              <w:t>标准厂房及配套设施</w:t>
            </w:r>
            <w:r w:rsidRPr="005111F4">
              <w:rPr>
                <w:rFonts w:eastAsia="宋体" w:hint="eastAsia"/>
                <w:sz w:val="21"/>
                <w:szCs w:val="21"/>
              </w:rPr>
              <w:t>建设内容</w:t>
            </w:r>
          </w:p>
          <w:p w14:paraId="037F75FF" w14:textId="62C5067F" w:rsidR="002813F1" w:rsidRPr="005111F4" w:rsidRDefault="00982081" w:rsidP="003803A7">
            <w:pPr>
              <w:pStyle w:val="Char1"/>
              <w:spacing w:line="360" w:lineRule="auto"/>
              <w:ind w:firstLine="420"/>
              <w:rPr>
                <w:rFonts w:eastAsia="宋体"/>
                <w:sz w:val="21"/>
                <w:szCs w:val="21"/>
              </w:rPr>
            </w:pPr>
            <w:r w:rsidRPr="005111F4">
              <w:rPr>
                <w:rFonts w:eastAsia="宋体" w:hint="eastAsia"/>
                <w:sz w:val="21"/>
                <w:szCs w:val="21"/>
              </w:rPr>
              <w:t>标准厂房及配套设施建设内容</w:t>
            </w:r>
            <w:r w:rsidR="002813F1" w:rsidRPr="005111F4">
              <w:rPr>
                <w:rFonts w:eastAsia="宋体" w:hint="eastAsia"/>
                <w:sz w:val="21"/>
                <w:szCs w:val="21"/>
              </w:rPr>
              <w:t>见表</w:t>
            </w:r>
            <w:r w:rsidR="002813F1" w:rsidRPr="005111F4">
              <w:rPr>
                <w:rFonts w:eastAsia="宋体" w:hint="eastAsia"/>
                <w:sz w:val="21"/>
                <w:szCs w:val="21"/>
              </w:rPr>
              <w:t>2</w:t>
            </w:r>
            <w:r w:rsidR="002813F1" w:rsidRPr="005111F4">
              <w:rPr>
                <w:rFonts w:eastAsia="宋体"/>
                <w:sz w:val="21"/>
                <w:szCs w:val="21"/>
              </w:rPr>
              <w:t>-</w:t>
            </w:r>
            <w:r w:rsidR="00555C3C" w:rsidRPr="005111F4">
              <w:rPr>
                <w:rFonts w:eastAsia="宋体"/>
                <w:sz w:val="21"/>
                <w:szCs w:val="21"/>
              </w:rPr>
              <w:t>4</w:t>
            </w:r>
            <w:r w:rsidR="002813F1" w:rsidRPr="005111F4">
              <w:rPr>
                <w:rFonts w:eastAsia="宋体" w:hint="eastAsia"/>
                <w:sz w:val="21"/>
                <w:szCs w:val="21"/>
              </w:rPr>
              <w:t>。</w:t>
            </w:r>
          </w:p>
          <w:p w14:paraId="4BDE77A0" w14:textId="77777777" w:rsidR="002813F1" w:rsidRPr="005111F4" w:rsidRDefault="002813F1" w:rsidP="003803A7">
            <w:pPr>
              <w:pStyle w:val="Char1"/>
              <w:ind w:firstLine="422"/>
              <w:rPr>
                <w:rFonts w:eastAsia="宋体"/>
                <w:b/>
                <w:kern w:val="0"/>
                <w:sz w:val="21"/>
                <w:szCs w:val="21"/>
              </w:rPr>
            </w:pPr>
          </w:p>
          <w:p w14:paraId="30A0139C" w14:textId="16FB61E1" w:rsidR="002813F1" w:rsidRPr="005111F4" w:rsidRDefault="002813F1" w:rsidP="003803A7">
            <w:pPr>
              <w:pStyle w:val="Char1"/>
              <w:ind w:firstLine="422"/>
              <w:rPr>
                <w:rFonts w:eastAsia="宋体"/>
                <w:b/>
                <w:kern w:val="0"/>
                <w:sz w:val="21"/>
                <w:szCs w:val="21"/>
              </w:rPr>
            </w:pPr>
          </w:p>
          <w:p w14:paraId="44E6C5BC" w14:textId="643CA4B2" w:rsidR="00982081" w:rsidRPr="005111F4" w:rsidRDefault="00982081" w:rsidP="003803A7">
            <w:pPr>
              <w:pStyle w:val="Char1"/>
              <w:ind w:firstLine="422"/>
              <w:rPr>
                <w:rFonts w:eastAsia="宋体"/>
                <w:b/>
                <w:kern w:val="0"/>
                <w:sz w:val="21"/>
                <w:szCs w:val="21"/>
              </w:rPr>
            </w:pPr>
          </w:p>
          <w:p w14:paraId="058733FC" w14:textId="2EE1EC91" w:rsidR="00982081" w:rsidRPr="005111F4" w:rsidRDefault="00982081" w:rsidP="003803A7">
            <w:pPr>
              <w:pStyle w:val="Char1"/>
              <w:ind w:firstLine="422"/>
              <w:rPr>
                <w:rFonts w:eastAsia="宋体"/>
                <w:b/>
                <w:kern w:val="0"/>
                <w:sz w:val="21"/>
                <w:szCs w:val="21"/>
              </w:rPr>
            </w:pPr>
          </w:p>
          <w:p w14:paraId="2C3D3BFC" w14:textId="44330D0F" w:rsidR="00982081" w:rsidRPr="005111F4" w:rsidRDefault="00982081" w:rsidP="003803A7">
            <w:pPr>
              <w:pStyle w:val="Char1"/>
              <w:ind w:firstLine="422"/>
              <w:rPr>
                <w:rFonts w:eastAsia="宋体"/>
                <w:b/>
                <w:kern w:val="0"/>
                <w:sz w:val="21"/>
                <w:szCs w:val="21"/>
              </w:rPr>
            </w:pPr>
          </w:p>
          <w:p w14:paraId="7588E278" w14:textId="1F65169F" w:rsidR="00982081" w:rsidRPr="005111F4" w:rsidRDefault="00982081" w:rsidP="003803A7">
            <w:pPr>
              <w:pStyle w:val="Char1"/>
              <w:ind w:firstLine="422"/>
              <w:rPr>
                <w:rFonts w:eastAsia="宋体"/>
                <w:b/>
                <w:kern w:val="0"/>
                <w:sz w:val="21"/>
                <w:szCs w:val="21"/>
              </w:rPr>
            </w:pPr>
          </w:p>
          <w:p w14:paraId="0421A383" w14:textId="198A9296" w:rsidR="00982081" w:rsidRPr="005111F4" w:rsidRDefault="00982081" w:rsidP="003803A7">
            <w:pPr>
              <w:pStyle w:val="Char1"/>
              <w:ind w:firstLine="422"/>
              <w:rPr>
                <w:rFonts w:eastAsia="宋体"/>
                <w:b/>
                <w:kern w:val="0"/>
                <w:sz w:val="21"/>
                <w:szCs w:val="21"/>
              </w:rPr>
            </w:pPr>
          </w:p>
          <w:p w14:paraId="74264E98" w14:textId="7CA20FB5" w:rsidR="00982081" w:rsidRPr="005111F4" w:rsidRDefault="00982081" w:rsidP="003803A7">
            <w:pPr>
              <w:pStyle w:val="Char1"/>
              <w:ind w:firstLine="422"/>
              <w:rPr>
                <w:rFonts w:eastAsia="宋体"/>
                <w:b/>
                <w:kern w:val="0"/>
                <w:sz w:val="21"/>
                <w:szCs w:val="21"/>
              </w:rPr>
            </w:pPr>
          </w:p>
          <w:p w14:paraId="70418192" w14:textId="1C14B0C2" w:rsidR="00982081" w:rsidRPr="005111F4" w:rsidRDefault="00982081" w:rsidP="003803A7">
            <w:pPr>
              <w:pStyle w:val="Char1"/>
              <w:ind w:firstLine="422"/>
              <w:rPr>
                <w:rFonts w:eastAsia="宋体"/>
                <w:b/>
                <w:kern w:val="0"/>
                <w:sz w:val="21"/>
                <w:szCs w:val="21"/>
              </w:rPr>
            </w:pPr>
          </w:p>
          <w:p w14:paraId="60CDB98C" w14:textId="4F541D1B" w:rsidR="00982081" w:rsidRPr="005111F4" w:rsidRDefault="00982081" w:rsidP="003803A7">
            <w:pPr>
              <w:pStyle w:val="Char1"/>
              <w:ind w:firstLine="422"/>
              <w:rPr>
                <w:rFonts w:eastAsia="宋体"/>
                <w:b/>
                <w:kern w:val="0"/>
                <w:sz w:val="21"/>
                <w:szCs w:val="21"/>
              </w:rPr>
            </w:pPr>
          </w:p>
          <w:p w14:paraId="68ED6834" w14:textId="76C37318" w:rsidR="00982081" w:rsidRPr="005111F4" w:rsidRDefault="00982081" w:rsidP="003803A7">
            <w:pPr>
              <w:pStyle w:val="Char1"/>
              <w:ind w:firstLine="422"/>
              <w:rPr>
                <w:rFonts w:eastAsia="宋体"/>
                <w:b/>
                <w:kern w:val="0"/>
                <w:sz w:val="21"/>
                <w:szCs w:val="21"/>
              </w:rPr>
            </w:pPr>
          </w:p>
          <w:p w14:paraId="4323689D" w14:textId="4071237B" w:rsidR="00982081" w:rsidRPr="005111F4" w:rsidRDefault="00982081" w:rsidP="003803A7">
            <w:pPr>
              <w:pStyle w:val="Char1"/>
              <w:ind w:firstLine="422"/>
              <w:rPr>
                <w:rFonts w:eastAsia="宋体"/>
                <w:b/>
                <w:kern w:val="0"/>
                <w:sz w:val="21"/>
                <w:szCs w:val="21"/>
              </w:rPr>
            </w:pPr>
          </w:p>
          <w:p w14:paraId="4F6AF45C" w14:textId="552D3C9F" w:rsidR="00982081" w:rsidRPr="005111F4" w:rsidRDefault="00982081" w:rsidP="003803A7">
            <w:pPr>
              <w:pStyle w:val="Char1"/>
              <w:ind w:firstLine="422"/>
              <w:rPr>
                <w:rFonts w:eastAsia="宋体"/>
                <w:b/>
                <w:kern w:val="0"/>
                <w:sz w:val="21"/>
                <w:szCs w:val="21"/>
              </w:rPr>
            </w:pPr>
          </w:p>
          <w:p w14:paraId="437B7960" w14:textId="72EC3B01" w:rsidR="00982081" w:rsidRPr="005111F4" w:rsidRDefault="00982081" w:rsidP="003803A7">
            <w:pPr>
              <w:pStyle w:val="Char1"/>
              <w:ind w:firstLine="422"/>
              <w:rPr>
                <w:rFonts w:eastAsia="宋体"/>
                <w:b/>
                <w:kern w:val="0"/>
                <w:sz w:val="21"/>
                <w:szCs w:val="21"/>
              </w:rPr>
            </w:pPr>
          </w:p>
          <w:p w14:paraId="6BA07B1D" w14:textId="069FFB27" w:rsidR="00982081" w:rsidRPr="005111F4" w:rsidRDefault="00982081" w:rsidP="003803A7">
            <w:pPr>
              <w:pStyle w:val="Char1"/>
              <w:ind w:firstLine="422"/>
              <w:rPr>
                <w:rFonts w:eastAsia="宋体"/>
                <w:b/>
                <w:kern w:val="0"/>
                <w:sz w:val="21"/>
                <w:szCs w:val="21"/>
              </w:rPr>
            </w:pPr>
          </w:p>
          <w:p w14:paraId="4272C522" w14:textId="48018B82" w:rsidR="00982081" w:rsidRPr="005111F4" w:rsidRDefault="00982081" w:rsidP="003803A7">
            <w:pPr>
              <w:pStyle w:val="Char1"/>
              <w:ind w:firstLine="422"/>
              <w:rPr>
                <w:rFonts w:eastAsia="宋体"/>
                <w:b/>
                <w:kern w:val="0"/>
                <w:sz w:val="21"/>
                <w:szCs w:val="21"/>
              </w:rPr>
            </w:pPr>
          </w:p>
          <w:p w14:paraId="7E51D21D" w14:textId="23F6A536" w:rsidR="00982081" w:rsidRPr="005111F4" w:rsidRDefault="00982081" w:rsidP="003803A7">
            <w:pPr>
              <w:pStyle w:val="Char1"/>
              <w:ind w:firstLine="422"/>
              <w:rPr>
                <w:rFonts w:eastAsia="宋体"/>
                <w:b/>
                <w:kern w:val="0"/>
                <w:sz w:val="21"/>
                <w:szCs w:val="21"/>
              </w:rPr>
            </w:pPr>
          </w:p>
          <w:p w14:paraId="482CDA10" w14:textId="7BB682A8" w:rsidR="00982081" w:rsidRPr="005111F4" w:rsidRDefault="00982081" w:rsidP="003803A7">
            <w:pPr>
              <w:pStyle w:val="Char1"/>
              <w:ind w:firstLine="422"/>
              <w:rPr>
                <w:rFonts w:eastAsia="宋体"/>
                <w:b/>
                <w:kern w:val="0"/>
                <w:sz w:val="21"/>
                <w:szCs w:val="21"/>
              </w:rPr>
            </w:pPr>
          </w:p>
          <w:p w14:paraId="23BF67FC" w14:textId="0104F941" w:rsidR="00982081" w:rsidRPr="005111F4" w:rsidRDefault="00982081" w:rsidP="003803A7">
            <w:pPr>
              <w:pStyle w:val="Char1"/>
              <w:ind w:firstLine="422"/>
              <w:rPr>
                <w:rFonts w:eastAsia="宋体"/>
                <w:b/>
                <w:kern w:val="0"/>
                <w:sz w:val="21"/>
                <w:szCs w:val="21"/>
              </w:rPr>
            </w:pPr>
          </w:p>
          <w:p w14:paraId="36DAE9C3" w14:textId="0746ABB2" w:rsidR="00982081" w:rsidRPr="005111F4" w:rsidRDefault="00982081" w:rsidP="003803A7">
            <w:pPr>
              <w:pStyle w:val="Char1"/>
              <w:ind w:firstLine="422"/>
              <w:rPr>
                <w:rFonts w:eastAsia="宋体"/>
                <w:b/>
                <w:kern w:val="0"/>
                <w:sz w:val="21"/>
                <w:szCs w:val="21"/>
              </w:rPr>
            </w:pPr>
          </w:p>
          <w:p w14:paraId="3D35800A" w14:textId="487DD833" w:rsidR="00982081" w:rsidRPr="005111F4" w:rsidRDefault="00982081" w:rsidP="003803A7">
            <w:pPr>
              <w:pStyle w:val="Char1"/>
              <w:ind w:firstLine="422"/>
              <w:rPr>
                <w:rFonts w:eastAsia="宋体"/>
                <w:b/>
                <w:kern w:val="0"/>
                <w:sz w:val="21"/>
                <w:szCs w:val="21"/>
              </w:rPr>
            </w:pPr>
          </w:p>
          <w:p w14:paraId="1EDBEAD4" w14:textId="75CC99BC" w:rsidR="00982081" w:rsidRPr="005111F4" w:rsidRDefault="00982081" w:rsidP="003803A7">
            <w:pPr>
              <w:pStyle w:val="Char1"/>
              <w:ind w:firstLine="422"/>
              <w:rPr>
                <w:rFonts w:eastAsia="宋体"/>
                <w:b/>
                <w:kern w:val="0"/>
                <w:sz w:val="21"/>
                <w:szCs w:val="21"/>
              </w:rPr>
            </w:pPr>
          </w:p>
          <w:p w14:paraId="4532AF84" w14:textId="44843C49" w:rsidR="00982081" w:rsidRPr="005111F4" w:rsidRDefault="00982081" w:rsidP="003803A7">
            <w:pPr>
              <w:pStyle w:val="Char1"/>
              <w:ind w:firstLine="422"/>
              <w:rPr>
                <w:rFonts w:eastAsia="宋体"/>
                <w:b/>
                <w:kern w:val="0"/>
                <w:sz w:val="21"/>
                <w:szCs w:val="21"/>
              </w:rPr>
            </w:pPr>
          </w:p>
          <w:p w14:paraId="2009947D" w14:textId="2A923C54" w:rsidR="00982081" w:rsidRPr="005111F4" w:rsidRDefault="00982081" w:rsidP="003803A7">
            <w:pPr>
              <w:pStyle w:val="Char1"/>
              <w:ind w:firstLine="422"/>
              <w:rPr>
                <w:rFonts w:eastAsia="宋体"/>
                <w:b/>
                <w:kern w:val="0"/>
                <w:sz w:val="21"/>
                <w:szCs w:val="21"/>
              </w:rPr>
            </w:pPr>
          </w:p>
          <w:p w14:paraId="47212FD7" w14:textId="5F353654" w:rsidR="00982081" w:rsidRPr="005111F4" w:rsidRDefault="00982081" w:rsidP="003803A7">
            <w:pPr>
              <w:pStyle w:val="Char1"/>
              <w:ind w:firstLine="422"/>
              <w:rPr>
                <w:rFonts w:eastAsia="宋体"/>
                <w:b/>
                <w:kern w:val="0"/>
                <w:sz w:val="21"/>
                <w:szCs w:val="21"/>
              </w:rPr>
            </w:pPr>
          </w:p>
          <w:p w14:paraId="17720B96" w14:textId="0D332F85" w:rsidR="00982081" w:rsidRPr="005111F4" w:rsidRDefault="00982081" w:rsidP="003803A7">
            <w:pPr>
              <w:pStyle w:val="Char1"/>
              <w:ind w:firstLine="422"/>
              <w:rPr>
                <w:rFonts w:eastAsia="宋体"/>
                <w:b/>
                <w:kern w:val="0"/>
                <w:sz w:val="21"/>
                <w:szCs w:val="21"/>
              </w:rPr>
            </w:pPr>
          </w:p>
          <w:p w14:paraId="7FB2B35D" w14:textId="059803E1" w:rsidR="00982081" w:rsidRPr="005111F4" w:rsidRDefault="00982081" w:rsidP="003803A7">
            <w:pPr>
              <w:pStyle w:val="Char1"/>
              <w:ind w:firstLine="422"/>
              <w:rPr>
                <w:rFonts w:eastAsia="宋体"/>
                <w:b/>
                <w:kern w:val="0"/>
                <w:sz w:val="21"/>
                <w:szCs w:val="21"/>
              </w:rPr>
            </w:pPr>
          </w:p>
          <w:p w14:paraId="33D9836A" w14:textId="3A934795" w:rsidR="00982081" w:rsidRPr="005111F4" w:rsidRDefault="00982081" w:rsidP="003803A7">
            <w:pPr>
              <w:pStyle w:val="Char1"/>
              <w:ind w:firstLine="422"/>
              <w:rPr>
                <w:rFonts w:eastAsia="宋体"/>
                <w:b/>
                <w:kern w:val="0"/>
                <w:sz w:val="21"/>
                <w:szCs w:val="21"/>
              </w:rPr>
            </w:pPr>
          </w:p>
          <w:p w14:paraId="3F2E034F" w14:textId="6341C1EB" w:rsidR="00982081" w:rsidRPr="005111F4" w:rsidRDefault="00982081" w:rsidP="003803A7">
            <w:pPr>
              <w:pStyle w:val="Char1"/>
              <w:ind w:firstLine="422"/>
              <w:rPr>
                <w:rFonts w:eastAsia="宋体"/>
                <w:b/>
                <w:kern w:val="0"/>
                <w:sz w:val="21"/>
                <w:szCs w:val="21"/>
              </w:rPr>
            </w:pPr>
          </w:p>
          <w:p w14:paraId="6CB93480" w14:textId="1820146E" w:rsidR="00982081" w:rsidRPr="005111F4" w:rsidRDefault="00982081" w:rsidP="003803A7">
            <w:pPr>
              <w:pStyle w:val="Char1"/>
              <w:ind w:firstLine="422"/>
              <w:rPr>
                <w:rFonts w:eastAsia="宋体"/>
                <w:b/>
                <w:kern w:val="0"/>
                <w:sz w:val="21"/>
                <w:szCs w:val="21"/>
              </w:rPr>
            </w:pPr>
          </w:p>
          <w:p w14:paraId="21BC723D" w14:textId="5577636D" w:rsidR="00982081" w:rsidRPr="005111F4" w:rsidRDefault="00982081" w:rsidP="003803A7">
            <w:pPr>
              <w:pStyle w:val="Char1"/>
              <w:ind w:firstLine="422"/>
              <w:rPr>
                <w:rFonts w:eastAsia="宋体"/>
                <w:b/>
                <w:kern w:val="0"/>
                <w:sz w:val="21"/>
                <w:szCs w:val="21"/>
              </w:rPr>
            </w:pPr>
          </w:p>
          <w:p w14:paraId="602E418F" w14:textId="6995F98B" w:rsidR="00982081" w:rsidRPr="005111F4" w:rsidRDefault="00982081" w:rsidP="003803A7">
            <w:pPr>
              <w:pStyle w:val="Char1"/>
              <w:ind w:firstLine="422"/>
              <w:rPr>
                <w:rFonts w:eastAsia="宋体"/>
                <w:b/>
                <w:kern w:val="0"/>
                <w:sz w:val="21"/>
                <w:szCs w:val="21"/>
              </w:rPr>
            </w:pPr>
          </w:p>
          <w:p w14:paraId="3993273B" w14:textId="5D54E530" w:rsidR="00982081" w:rsidRPr="005111F4" w:rsidRDefault="00982081" w:rsidP="003803A7">
            <w:pPr>
              <w:pStyle w:val="Char1"/>
              <w:ind w:firstLine="422"/>
              <w:rPr>
                <w:rFonts w:eastAsia="宋体"/>
                <w:b/>
                <w:kern w:val="0"/>
                <w:sz w:val="21"/>
                <w:szCs w:val="21"/>
              </w:rPr>
            </w:pPr>
          </w:p>
          <w:p w14:paraId="1CE94BB7" w14:textId="3D0A66D3" w:rsidR="00982081" w:rsidRPr="005111F4" w:rsidRDefault="00982081" w:rsidP="003803A7">
            <w:pPr>
              <w:pStyle w:val="Char1"/>
              <w:ind w:firstLine="422"/>
              <w:rPr>
                <w:rFonts w:eastAsia="宋体"/>
                <w:b/>
                <w:kern w:val="0"/>
                <w:sz w:val="21"/>
                <w:szCs w:val="21"/>
              </w:rPr>
            </w:pPr>
          </w:p>
          <w:p w14:paraId="53178118" w14:textId="47C06AC2" w:rsidR="00982081" w:rsidRPr="005111F4" w:rsidRDefault="00982081" w:rsidP="003803A7">
            <w:pPr>
              <w:pStyle w:val="Char1"/>
              <w:ind w:firstLine="422"/>
              <w:rPr>
                <w:rFonts w:eastAsia="宋体"/>
                <w:b/>
                <w:kern w:val="0"/>
                <w:sz w:val="21"/>
                <w:szCs w:val="21"/>
              </w:rPr>
            </w:pPr>
          </w:p>
          <w:p w14:paraId="3BCC63AD" w14:textId="33F4624F" w:rsidR="00982081" w:rsidRPr="005111F4" w:rsidRDefault="00982081" w:rsidP="003803A7">
            <w:pPr>
              <w:pStyle w:val="Char1"/>
              <w:ind w:firstLine="422"/>
              <w:rPr>
                <w:rFonts w:eastAsia="宋体"/>
                <w:b/>
                <w:kern w:val="0"/>
                <w:sz w:val="21"/>
                <w:szCs w:val="21"/>
              </w:rPr>
            </w:pPr>
          </w:p>
          <w:p w14:paraId="416C314A" w14:textId="6EABAD63" w:rsidR="009D6E44" w:rsidRPr="005111F4" w:rsidRDefault="009D6E44" w:rsidP="003803A7">
            <w:pPr>
              <w:pStyle w:val="Char1"/>
              <w:ind w:firstLine="422"/>
              <w:rPr>
                <w:rFonts w:eastAsia="宋体"/>
                <w:b/>
                <w:kern w:val="0"/>
                <w:sz w:val="21"/>
                <w:szCs w:val="21"/>
              </w:rPr>
            </w:pPr>
          </w:p>
          <w:p w14:paraId="4B279012" w14:textId="47CEEBF7" w:rsidR="009D6E44" w:rsidRPr="005111F4" w:rsidRDefault="009D6E44" w:rsidP="003803A7">
            <w:pPr>
              <w:pStyle w:val="Char1"/>
              <w:ind w:firstLine="422"/>
              <w:rPr>
                <w:rFonts w:eastAsia="宋体"/>
                <w:b/>
                <w:kern w:val="0"/>
                <w:sz w:val="21"/>
                <w:szCs w:val="21"/>
              </w:rPr>
            </w:pPr>
          </w:p>
          <w:p w14:paraId="683F2C02" w14:textId="5A883B4A" w:rsidR="009D6E44" w:rsidRPr="005111F4" w:rsidRDefault="009D6E44" w:rsidP="003803A7">
            <w:pPr>
              <w:pStyle w:val="Char1"/>
              <w:ind w:firstLine="422"/>
              <w:rPr>
                <w:rFonts w:eastAsia="宋体"/>
                <w:b/>
                <w:kern w:val="0"/>
                <w:sz w:val="21"/>
                <w:szCs w:val="21"/>
              </w:rPr>
            </w:pPr>
          </w:p>
          <w:p w14:paraId="37577BAC" w14:textId="32303DA4" w:rsidR="009D6E44" w:rsidRPr="005111F4" w:rsidRDefault="009D6E44" w:rsidP="003803A7">
            <w:pPr>
              <w:pStyle w:val="Char1"/>
              <w:ind w:firstLine="422"/>
              <w:rPr>
                <w:rFonts w:eastAsia="宋体"/>
                <w:b/>
                <w:kern w:val="0"/>
                <w:sz w:val="21"/>
                <w:szCs w:val="21"/>
              </w:rPr>
            </w:pPr>
          </w:p>
          <w:p w14:paraId="7FB99357" w14:textId="0D567DD9" w:rsidR="009D6E44" w:rsidRPr="005111F4" w:rsidRDefault="009D6E44" w:rsidP="003803A7">
            <w:pPr>
              <w:pStyle w:val="Char1"/>
              <w:ind w:firstLine="422"/>
              <w:rPr>
                <w:rFonts w:eastAsia="宋体"/>
                <w:b/>
                <w:kern w:val="0"/>
                <w:sz w:val="21"/>
                <w:szCs w:val="21"/>
              </w:rPr>
            </w:pPr>
          </w:p>
          <w:p w14:paraId="4A26B071" w14:textId="494BCB3F" w:rsidR="009D6E44" w:rsidRPr="005111F4" w:rsidRDefault="009D6E44" w:rsidP="003803A7">
            <w:pPr>
              <w:pStyle w:val="Char1"/>
              <w:ind w:firstLine="422"/>
              <w:rPr>
                <w:rFonts w:eastAsia="宋体"/>
                <w:b/>
                <w:kern w:val="0"/>
                <w:sz w:val="21"/>
                <w:szCs w:val="21"/>
              </w:rPr>
            </w:pPr>
          </w:p>
          <w:p w14:paraId="7BC114D0" w14:textId="3948631A" w:rsidR="009D6E44" w:rsidRPr="005111F4" w:rsidRDefault="009D6E44" w:rsidP="003803A7">
            <w:pPr>
              <w:pStyle w:val="Char1"/>
              <w:ind w:firstLine="422"/>
              <w:rPr>
                <w:rFonts w:eastAsia="宋体"/>
                <w:b/>
                <w:kern w:val="0"/>
                <w:sz w:val="21"/>
                <w:szCs w:val="21"/>
              </w:rPr>
            </w:pPr>
          </w:p>
          <w:p w14:paraId="290EB9E2" w14:textId="34FDD9FC" w:rsidR="009D6E44" w:rsidRPr="005111F4" w:rsidRDefault="009D6E44" w:rsidP="003803A7">
            <w:pPr>
              <w:pStyle w:val="Char1"/>
              <w:ind w:firstLine="422"/>
              <w:rPr>
                <w:rFonts w:eastAsia="宋体"/>
                <w:b/>
                <w:kern w:val="0"/>
                <w:sz w:val="21"/>
                <w:szCs w:val="21"/>
              </w:rPr>
            </w:pPr>
          </w:p>
          <w:p w14:paraId="4528FFD1" w14:textId="77777777" w:rsidR="002813F1" w:rsidRPr="005111F4" w:rsidRDefault="002813F1" w:rsidP="003803A7">
            <w:pPr>
              <w:pStyle w:val="Char1"/>
              <w:ind w:firstLineChars="0" w:firstLine="0"/>
              <w:rPr>
                <w:rFonts w:eastAsia="宋体" w:hint="eastAsia"/>
                <w:b/>
                <w:kern w:val="0"/>
                <w:sz w:val="21"/>
                <w:szCs w:val="21"/>
              </w:rPr>
            </w:pPr>
          </w:p>
        </w:tc>
      </w:tr>
    </w:tbl>
    <w:p w14:paraId="585925E9" w14:textId="77777777" w:rsidR="002813F1" w:rsidRPr="005111F4" w:rsidRDefault="002813F1" w:rsidP="002813F1">
      <w:pPr>
        <w:sectPr w:rsidR="002813F1" w:rsidRPr="005111F4">
          <w:pgSz w:w="11907" w:h="16840"/>
          <w:pgMar w:top="1440" w:right="1797" w:bottom="1440" w:left="1797" w:header="851" w:footer="1077" w:gutter="0"/>
          <w:cols w:space="425"/>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0"/>
      </w:tblGrid>
      <w:tr w:rsidR="005111F4" w:rsidRPr="005111F4" w14:paraId="0D320142" w14:textId="77777777" w:rsidTr="00AD24C0">
        <w:tc>
          <w:tcPr>
            <w:tcW w:w="14176" w:type="dxa"/>
            <w:shd w:val="clear" w:color="auto" w:fill="auto"/>
          </w:tcPr>
          <w:p w14:paraId="6F105301" w14:textId="08B3676D" w:rsidR="002813F1" w:rsidRPr="005111F4" w:rsidRDefault="002813F1" w:rsidP="00AD24C0">
            <w:pPr>
              <w:ind w:rightChars="33" w:right="69"/>
              <w:jc w:val="center"/>
              <w:rPr>
                <w:b/>
                <w:szCs w:val="21"/>
              </w:rPr>
            </w:pPr>
            <w:r w:rsidRPr="005111F4">
              <w:rPr>
                <w:rFonts w:hint="eastAsia"/>
                <w:b/>
                <w:szCs w:val="21"/>
              </w:rPr>
              <w:lastRenderedPageBreak/>
              <w:t>表</w:t>
            </w:r>
            <w:r w:rsidRPr="005111F4">
              <w:rPr>
                <w:b/>
                <w:szCs w:val="21"/>
              </w:rPr>
              <w:t>2-</w:t>
            </w:r>
            <w:r w:rsidR="00555C3C" w:rsidRPr="005111F4">
              <w:rPr>
                <w:b/>
                <w:szCs w:val="21"/>
              </w:rPr>
              <w:t>4</w:t>
            </w:r>
            <w:r w:rsidRPr="005111F4">
              <w:rPr>
                <w:b/>
                <w:szCs w:val="21"/>
              </w:rPr>
              <w:t xml:space="preserve">  </w:t>
            </w:r>
            <w:r w:rsidRPr="005111F4">
              <w:rPr>
                <w:rFonts w:hint="eastAsia"/>
                <w:b/>
                <w:szCs w:val="21"/>
              </w:rPr>
              <w:t>高端显示器件产业园主体工程一览表</w:t>
            </w:r>
          </w:p>
          <w:tbl>
            <w:tblPr>
              <w:tblW w:w="4998"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99"/>
              <w:gridCol w:w="2513"/>
              <w:gridCol w:w="1952"/>
              <w:gridCol w:w="1065"/>
              <w:gridCol w:w="1826"/>
              <w:gridCol w:w="1065"/>
              <w:gridCol w:w="1367"/>
              <w:gridCol w:w="1826"/>
              <w:gridCol w:w="1216"/>
            </w:tblGrid>
            <w:tr w:rsidR="005111F4" w:rsidRPr="005111F4" w14:paraId="3E66C589" w14:textId="7FE953DA" w:rsidTr="005A6CF5">
              <w:trPr>
                <w:trHeight w:hRule="exact" w:val="349"/>
              </w:trPr>
              <w:tc>
                <w:tcPr>
                  <w:tcW w:w="1242" w:type="pct"/>
                  <w:gridSpan w:val="2"/>
                  <w:vAlign w:val="center"/>
                  <w:hideMark/>
                </w:tcPr>
                <w:p w14:paraId="604D34C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建构筑物名称</w:t>
                  </w:r>
                </w:p>
              </w:tc>
              <w:tc>
                <w:tcPr>
                  <w:tcW w:w="711" w:type="pct"/>
                  <w:vAlign w:val="center"/>
                  <w:hideMark/>
                </w:tcPr>
                <w:p w14:paraId="0CEE1028"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单栋面积（</w:t>
                  </w:r>
                  <w:r w:rsidRPr="005111F4">
                    <w:rPr>
                      <w:rFonts w:hint="eastAsia"/>
                      <w:b/>
                      <w:bCs/>
                      <w:color w:val="auto"/>
                      <w:sz w:val="21"/>
                      <w:szCs w:val="21"/>
                    </w:rPr>
                    <w:t>m</w:t>
                  </w:r>
                  <w:r w:rsidRPr="005111F4">
                    <w:rPr>
                      <w:b/>
                      <w:bCs/>
                      <w:color w:val="auto"/>
                      <w:sz w:val="21"/>
                      <w:szCs w:val="21"/>
                      <w:vertAlign w:val="superscript"/>
                    </w:rPr>
                    <w:t>2</w:t>
                  </w:r>
                  <w:r w:rsidRPr="005111F4">
                    <w:rPr>
                      <w:b/>
                      <w:bCs/>
                      <w:color w:val="auto"/>
                      <w:sz w:val="21"/>
                      <w:szCs w:val="21"/>
                    </w:rPr>
                    <w:t>）</w:t>
                  </w:r>
                </w:p>
              </w:tc>
              <w:tc>
                <w:tcPr>
                  <w:tcW w:w="388" w:type="pct"/>
                  <w:vAlign w:val="center"/>
                  <w:hideMark/>
                </w:tcPr>
                <w:p w14:paraId="23EE96E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栋数</w:t>
                  </w:r>
                </w:p>
              </w:tc>
              <w:tc>
                <w:tcPr>
                  <w:tcW w:w="665" w:type="pct"/>
                  <w:vAlign w:val="center"/>
                  <w:hideMark/>
                </w:tcPr>
                <w:p w14:paraId="1320545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面积小计（</w:t>
                  </w:r>
                  <w:r w:rsidRPr="005111F4">
                    <w:rPr>
                      <w:rFonts w:hint="eastAsia"/>
                      <w:b/>
                      <w:bCs/>
                      <w:color w:val="auto"/>
                      <w:sz w:val="21"/>
                      <w:szCs w:val="21"/>
                    </w:rPr>
                    <w:t>m</w:t>
                  </w:r>
                  <w:r w:rsidRPr="005111F4">
                    <w:rPr>
                      <w:b/>
                      <w:bCs/>
                      <w:color w:val="auto"/>
                      <w:sz w:val="21"/>
                      <w:szCs w:val="21"/>
                      <w:vertAlign w:val="superscript"/>
                    </w:rPr>
                    <w:t>2</w:t>
                  </w:r>
                  <w:r w:rsidRPr="005111F4">
                    <w:rPr>
                      <w:b/>
                      <w:bCs/>
                      <w:color w:val="auto"/>
                      <w:sz w:val="21"/>
                      <w:szCs w:val="21"/>
                    </w:rPr>
                    <w:t>）</w:t>
                  </w:r>
                </w:p>
              </w:tc>
              <w:tc>
                <w:tcPr>
                  <w:tcW w:w="388" w:type="pct"/>
                  <w:vAlign w:val="center"/>
                  <w:hideMark/>
                </w:tcPr>
                <w:p w14:paraId="5A4F81F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层数</w:t>
                  </w:r>
                </w:p>
              </w:tc>
              <w:tc>
                <w:tcPr>
                  <w:tcW w:w="498" w:type="pct"/>
                  <w:vAlign w:val="center"/>
                  <w:hideMark/>
                </w:tcPr>
                <w:p w14:paraId="3738BE3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建筑高度</w:t>
                  </w:r>
                </w:p>
              </w:tc>
              <w:tc>
                <w:tcPr>
                  <w:tcW w:w="665" w:type="pct"/>
                  <w:vAlign w:val="center"/>
                  <w:hideMark/>
                </w:tcPr>
                <w:p w14:paraId="16E5F84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建筑性质</w:t>
                  </w:r>
                </w:p>
              </w:tc>
              <w:tc>
                <w:tcPr>
                  <w:tcW w:w="443" w:type="pct"/>
                  <w:vAlign w:val="center"/>
                  <w:hideMark/>
                </w:tcPr>
                <w:p w14:paraId="0F72B3C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耐火等级</w:t>
                  </w:r>
                </w:p>
              </w:tc>
            </w:tr>
            <w:tr w:rsidR="005111F4" w:rsidRPr="005111F4" w14:paraId="1B252F60" w14:textId="61714F13" w:rsidTr="005A6CF5">
              <w:trPr>
                <w:trHeight w:hRule="exact" w:val="349"/>
              </w:trPr>
              <w:tc>
                <w:tcPr>
                  <w:tcW w:w="327" w:type="pct"/>
                  <w:vMerge w:val="restart"/>
                  <w:vAlign w:val="center"/>
                </w:tcPr>
                <w:p w14:paraId="07B4EB1F"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42ACA947"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74E6D84A"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5704845F"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63570328"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1C20FCC9"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388E6A09"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4A86ABE4"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2B7D34C1" w14:textId="77777777" w:rsidR="005A6CF5" w:rsidRPr="005111F4" w:rsidRDefault="005A6CF5" w:rsidP="002A3134">
                  <w:pPr>
                    <w:pStyle w:val="TableParagraph"/>
                    <w:kinsoku w:val="0"/>
                    <w:overflowPunct w:val="0"/>
                    <w:spacing w:line="240" w:lineRule="auto"/>
                    <w:jc w:val="center"/>
                    <w:rPr>
                      <w:b/>
                      <w:bCs/>
                      <w:color w:val="auto"/>
                      <w:sz w:val="21"/>
                      <w:szCs w:val="21"/>
                    </w:rPr>
                  </w:pPr>
                </w:p>
                <w:p w14:paraId="7D5D8B4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湖南邵虹特种玻璃厂房建设项目</w:t>
                  </w:r>
                </w:p>
              </w:tc>
              <w:tc>
                <w:tcPr>
                  <w:tcW w:w="914" w:type="pct"/>
                  <w:vAlign w:val="center"/>
                  <w:hideMark/>
                </w:tcPr>
                <w:p w14:paraId="08B61C3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生产厂房</w:t>
                  </w:r>
                </w:p>
              </w:tc>
              <w:tc>
                <w:tcPr>
                  <w:tcW w:w="711" w:type="pct"/>
                  <w:vAlign w:val="center"/>
                  <w:hideMark/>
                </w:tcPr>
                <w:p w14:paraId="4D64F43F"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97000</w:t>
                  </w:r>
                </w:p>
              </w:tc>
              <w:tc>
                <w:tcPr>
                  <w:tcW w:w="388" w:type="pct"/>
                  <w:vAlign w:val="center"/>
                  <w:hideMark/>
                </w:tcPr>
                <w:p w14:paraId="34FAEA4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4</w:t>
                  </w:r>
                </w:p>
              </w:tc>
              <w:tc>
                <w:tcPr>
                  <w:tcW w:w="665" w:type="pct"/>
                  <w:vAlign w:val="center"/>
                  <w:hideMark/>
                </w:tcPr>
                <w:p w14:paraId="18FB8EE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388000</w:t>
                  </w:r>
                </w:p>
              </w:tc>
              <w:tc>
                <w:tcPr>
                  <w:tcW w:w="388" w:type="pct"/>
                  <w:vAlign w:val="center"/>
                  <w:hideMark/>
                </w:tcPr>
                <w:p w14:paraId="05A4E75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5F</w:t>
                  </w:r>
                </w:p>
              </w:tc>
              <w:tc>
                <w:tcPr>
                  <w:tcW w:w="498" w:type="pct"/>
                  <w:vAlign w:val="center"/>
                  <w:hideMark/>
                </w:tcPr>
                <w:p w14:paraId="224CB94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32.35</w:t>
                  </w:r>
                </w:p>
              </w:tc>
              <w:tc>
                <w:tcPr>
                  <w:tcW w:w="665" w:type="pct"/>
                  <w:vAlign w:val="center"/>
                  <w:hideMark/>
                </w:tcPr>
                <w:p w14:paraId="746C67C7" w14:textId="77777777" w:rsidR="005A6CF5" w:rsidRPr="005111F4" w:rsidRDefault="005A6CF5" w:rsidP="002A3134">
                  <w:pPr>
                    <w:pStyle w:val="TableParagraph"/>
                    <w:kinsoku w:val="0"/>
                    <w:overflowPunct w:val="0"/>
                    <w:spacing w:line="240" w:lineRule="auto"/>
                    <w:jc w:val="center"/>
                    <w:rPr>
                      <w:color w:val="auto"/>
                      <w:sz w:val="21"/>
                      <w:szCs w:val="21"/>
                    </w:rPr>
                  </w:pPr>
                  <w:proofErr w:type="gramStart"/>
                  <w:r w:rsidRPr="005111F4">
                    <w:rPr>
                      <w:color w:val="auto"/>
                      <w:sz w:val="21"/>
                      <w:szCs w:val="21"/>
                    </w:rPr>
                    <w:t>丁类高层</w:t>
                  </w:r>
                  <w:proofErr w:type="gramEnd"/>
                  <w:r w:rsidRPr="005111F4">
                    <w:rPr>
                      <w:color w:val="auto"/>
                      <w:sz w:val="21"/>
                      <w:szCs w:val="21"/>
                    </w:rPr>
                    <w:t>厂房</w:t>
                  </w:r>
                </w:p>
              </w:tc>
              <w:tc>
                <w:tcPr>
                  <w:tcW w:w="443" w:type="pct"/>
                  <w:vAlign w:val="center"/>
                  <w:hideMark/>
                </w:tcPr>
                <w:p w14:paraId="7DD623B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一级</w:t>
                  </w:r>
                </w:p>
              </w:tc>
            </w:tr>
            <w:tr w:rsidR="005111F4" w:rsidRPr="005111F4" w14:paraId="40A51B47" w14:textId="5F48138C" w:rsidTr="005A6CF5">
              <w:trPr>
                <w:trHeight w:hRule="exact" w:val="349"/>
              </w:trPr>
              <w:tc>
                <w:tcPr>
                  <w:tcW w:w="327" w:type="pct"/>
                  <w:vMerge/>
                  <w:vAlign w:val="center"/>
                  <w:hideMark/>
                </w:tcPr>
                <w:p w14:paraId="7C972E25" w14:textId="77777777" w:rsidR="005A6CF5" w:rsidRPr="005111F4" w:rsidRDefault="005A6CF5" w:rsidP="002A3134">
                  <w:pPr>
                    <w:widowControl/>
                    <w:jc w:val="center"/>
                    <w:rPr>
                      <w:szCs w:val="21"/>
                    </w:rPr>
                  </w:pPr>
                </w:p>
              </w:tc>
              <w:tc>
                <w:tcPr>
                  <w:tcW w:w="914" w:type="pct"/>
                  <w:vAlign w:val="center"/>
                  <w:hideMark/>
                </w:tcPr>
                <w:p w14:paraId="4ED22B1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动力站</w:t>
                  </w:r>
                </w:p>
              </w:tc>
              <w:tc>
                <w:tcPr>
                  <w:tcW w:w="711" w:type="pct"/>
                  <w:vAlign w:val="center"/>
                  <w:hideMark/>
                </w:tcPr>
                <w:p w14:paraId="6FCBEFB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20500</w:t>
                  </w:r>
                </w:p>
              </w:tc>
              <w:tc>
                <w:tcPr>
                  <w:tcW w:w="388" w:type="pct"/>
                  <w:vAlign w:val="center"/>
                  <w:hideMark/>
                </w:tcPr>
                <w:p w14:paraId="7DB7271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2</w:t>
                  </w:r>
                </w:p>
              </w:tc>
              <w:tc>
                <w:tcPr>
                  <w:tcW w:w="665" w:type="pct"/>
                  <w:vAlign w:val="center"/>
                  <w:hideMark/>
                </w:tcPr>
                <w:p w14:paraId="7662F2B8"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41000</w:t>
                  </w:r>
                </w:p>
              </w:tc>
              <w:tc>
                <w:tcPr>
                  <w:tcW w:w="388" w:type="pct"/>
                  <w:vAlign w:val="center"/>
                  <w:hideMark/>
                </w:tcPr>
                <w:p w14:paraId="4D066F8F"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3F</w:t>
                  </w:r>
                </w:p>
              </w:tc>
              <w:tc>
                <w:tcPr>
                  <w:tcW w:w="498" w:type="pct"/>
                  <w:vAlign w:val="center"/>
                  <w:hideMark/>
                </w:tcPr>
                <w:p w14:paraId="0AF29E6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16.15</w:t>
                  </w:r>
                </w:p>
              </w:tc>
              <w:tc>
                <w:tcPr>
                  <w:tcW w:w="665" w:type="pct"/>
                  <w:vAlign w:val="center"/>
                  <w:hideMark/>
                </w:tcPr>
                <w:p w14:paraId="18B302DA" w14:textId="77777777" w:rsidR="005A6CF5" w:rsidRPr="005111F4" w:rsidRDefault="005A6CF5" w:rsidP="002A3134">
                  <w:pPr>
                    <w:pStyle w:val="TableParagraph"/>
                    <w:kinsoku w:val="0"/>
                    <w:overflowPunct w:val="0"/>
                    <w:spacing w:line="240" w:lineRule="auto"/>
                    <w:jc w:val="center"/>
                    <w:rPr>
                      <w:color w:val="auto"/>
                      <w:sz w:val="21"/>
                      <w:szCs w:val="21"/>
                    </w:rPr>
                  </w:pPr>
                  <w:proofErr w:type="gramStart"/>
                  <w:r w:rsidRPr="005111F4">
                    <w:rPr>
                      <w:color w:val="auto"/>
                      <w:sz w:val="21"/>
                      <w:szCs w:val="21"/>
                    </w:rPr>
                    <w:t>丁类多层</w:t>
                  </w:r>
                  <w:proofErr w:type="gramEnd"/>
                  <w:r w:rsidRPr="005111F4">
                    <w:rPr>
                      <w:color w:val="auto"/>
                      <w:sz w:val="21"/>
                      <w:szCs w:val="21"/>
                    </w:rPr>
                    <w:t>厂房</w:t>
                  </w:r>
                </w:p>
              </w:tc>
              <w:tc>
                <w:tcPr>
                  <w:tcW w:w="443" w:type="pct"/>
                  <w:vAlign w:val="center"/>
                  <w:hideMark/>
                </w:tcPr>
                <w:p w14:paraId="2681123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一级</w:t>
                  </w:r>
                </w:p>
              </w:tc>
            </w:tr>
            <w:tr w:rsidR="005111F4" w:rsidRPr="005111F4" w14:paraId="17376E4C" w14:textId="2FCC6516" w:rsidTr="005A6CF5">
              <w:trPr>
                <w:trHeight w:hRule="exact" w:val="349"/>
              </w:trPr>
              <w:tc>
                <w:tcPr>
                  <w:tcW w:w="327" w:type="pct"/>
                  <w:vMerge/>
                  <w:vAlign w:val="center"/>
                  <w:hideMark/>
                </w:tcPr>
                <w:p w14:paraId="19145554" w14:textId="77777777" w:rsidR="005A6CF5" w:rsidRPr="005111F4" w:rsidRDefault="005A6CF5" w:rsidP="002A3134">
                  <w:pPr>
                    <w:widowControl/>
                    <w:jc w:val="center"/>
                    <w:rPr>
                      <w:szCs w:val="21"/>
                    </w:rPr>
                  </w:pPr>
                </w:p>
              </w:tc>
              <w:tc>
                <w:tcPr>
                  <w:tcW w:w="914" w:type="pct"/>
                  <w:vAlign w:val="center"/>
                  <w:hideMark/>
                </w:tcPr>
                <w:p w14:paraId="3C1A258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氮氧站</w:t>
                  </w:r>
                </w:p>
              </w:tc>
              <w:tc>
                <w:tcPr>
                  <w:tcW w:w="711" w:type="pct"/>
                  <w:vAlign w:val="center"/>
                  <w:hideMark/>
                </w:tcPr>
                <w:p w14:paraId="521E4D6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3000</w:t>
                  </w:r>
                </w:p>
              </w:tc>
              <w:tc>
                <w:tcPr>
                  <w:tcW w:w="388" w:type="pct"/>
                  <w:vAlign w:val="center"/>
                  <w:hideMark/>
                </w:tcPr>
                <w:p w14:paraId="6F8BA248"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5ADDA3C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3000</w:t>
                  </w:r>
                </w:p>
              </w:tc>
              <w:tc>
                <w:tcPr>
                  <w:tcW w:w="388" w:type="pct"/>
                  <w:vAlign w:val="center"/>
                  <w:hideMark/>
                </w:tcPr>
                <w:p w14:paraId="03E03035"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4AA615D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6.77</w:t>
                  </w:r>
                </w:p>
              </w:tc>
              <w:tc>
                <w:tcPr>
                  <w:tcW w:w="665" w:type="pct"/>
                  <w:vAlign w:val="center"/>
                  <w:hideMark/>
                </w:tcPr>
                <w:p w14:paraId="60A139A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甲类单层厂房</w:t>
                  </w:r>
                </w:p>
              </w:tc>
              <w:tc>
                <w:tcPr>
                  <w:tcW w:w="443" w:type="pct"/>
                  <w:vAlign w:val="center"/>
                  <w:hideMark/>
                </w:tcPr>
                <w:p w14:paraId="242E170F"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44EA196F" w14:textId="1DBA04E2" w:rsidTr="005A6CF5">
              <w:trPr>
                <w:trHeight w:hRule="exact" w:val="349"/>
              </w:trPr>
              <w:tc>
                <w:tcPr>
                  <w:tcW w:w="327" w:type="pct"/>
                  <w:vMerge/>
                  <w:vAlign w:val="center"/>
                  <w:hideMark/>
                </w:tcPr>
                <w:p w14:paraId="448F16E7" w14:textId="77777777" w:rsidR="005A6CF5" w:rsidRPr="005111F4" w:rsidRDefault="005A6CF5" w:rsidP="002A3134">
                  <w:pPr>
                    <w:widowControl/>
                    <w:jc w:val="center"/>
                    <w:rPr>
                      <w:szCs w:val="21"/>
                    </w:rPr>
                  </w:pPr>
                </w:p>
              </w:tc>
              <w:tc>
                <w:tcPr>
                  <w:tcW w:w="914" w:type="pct"/>
                  <w:vAlign w:val="center"/>
                  <w:hideMark/>
                </w:tcPr>
                <w:p w14:paraId="406E65B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回收站</w:t>
                  </w:r>
                </w:p>
              </w:tc>
              <w:tc>
                <w:tcPr>
                  <w:tcW w:w="711" w:type="pct"/>
                  <w:vAlign w:val="center"/>
                  <w:hideMark/>
                </w:tcPr>
                <w:p w14:paraId="664140D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257.5</w:t>
                  </w:r>
                </w:p>
              </w:tc>
              <w:tc>
                <w:tcPr>
                  <w:tcW w:w="388" w:type="pct"/>
                  <w:vAlign w:val="center"/>
                  <w:hideMark/>
                </w:tcPr>
                <w:p w14:paraId="7060B79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49700CFF"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257.5</w:t>
                  </w:r>
                </w:p>
              </w:tc>
              <w:tc>
                <w:tcPr>
                  <w:tcW w:w="388" w:type="pct"/>
                  <w:vAlign w:val="center"/>
                  <w:hideMark/>
                </w:tcPr>
                <w:p w14:paraId="6AAF774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687F435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7.12</w:t>
                  </w:r>
                </w:p>
              </w:tc>
              <w:tc>
                <w:tcPr>
                  <w:tcW w:w="665" w:type="pct"/>
                  <w:vAlign w:val="center"/>
                  <w:hideMark/>
                </w:tcPr>
                <w:p w14:paraId="75485AE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丙类单层仓库</w:t>
                  </w:r>
                </w:p>
              </w:tc>
              <w:tc>
                <w:tcPr>
                  <w:tcW w:w="443" w:type="pct"/>
                  <w:vAlign w:val="center"/>
                  <w:hideMark/>
                </w:tcPr>
                <w:p w14:paraId="73D4C72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53E04E99" w14:textId="0D75065A" w:rsidTr="005A6CF5">
              <w:trPr>
                <w:trHeight w:hRule="exact" w:val="349"/>
              </w:trPr>
              <w:tc>
                <w:tcPr>
                  <w:tcW w:w="327" w:type="pct"/>
                  <w:vMerge/>
                  <w:vAlign w:val="center"/>
                  <w:hideMark/>
                </w:tcPr>
                <w:p w14:paraId="63DE9C8D" w14:textId="77777777" w:rsidR="005A6CF5" w:rsidRPr="005111F4" w:rsidRDefault="005A6CF5" w:rsidP="002A3134">
                  <w:pPr>
                    <w:widowControl/>
                    <w:jc w:val="center"/>
                    <w:rPr>
                      <w:szCs w:val="21"/>
                    </w:rPr>
                  </w:pPr>
                </w:p>
              </w:tc>
              <w:tc>
                <w:tcPr>
                  <w:tcW w:w="914" w:type="pct"/>
                  <w:vAlign w:val="center"/>
                  <w:hideMark/>
                </w:tcPr>
                <w:p w14:paraId="6E28B645"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硝酸</w:t>
                  </w:r>
                  <w:proofErr w:type="gramStart"/>
                  <w:r w:rsidRPr="005111F4">
                    <w:rPr>
                      <w:color w:val="auto"/>
                      <w:sz w:val="21"/>
                      <w:szCs w:val="21"/>
                    </w:rPr>
                    <w:t>锶</w:t>
                  </w:r>
                  <w:proofErr w:type="gramEnd"/>
                  <w:r w:rsidRPr="005111F4">
                    <w:rPr>
                      <w:color w:val="auto"/>
                      <w:sz w:val="21"/>
                      <w:szCs w:val="21"/>
                    </w:rPr>
                    <w:t>仓库</w:t>
                  </w:r>
                </w:p>
              </w:tc>
              <w:tc>
                <w:tcPr>
                  <w:tcW w:w="711" w:type="pct"/>
                  <w:vAlign w:val="center"/>
                  <w:hideMark/>
                </w:tcPr>
                <w:p w14:paraId="2AE5683C"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160</w:t>
                  </w:r>
                </w:p>
              </w:tc>
              <w:tc>
                <w:tcPr>
                  <w:tcW w:w="388" w:type="pct"/>
                  <w:vAlign w:val="center"/>
                  <w:hideMark/>
                </w:tcPr>
                <w:p w14:paraId="3DDC805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4F3377F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160</w:t>
                  </w:r>
                </w:p>
              </w:tc>
              <w:tc>
                <w:tcPr>
                  <w:tcW w:w="388" w:type="pct"/>
                  <w:vAlign w:val="center"/>
                  <w:hideMark/>
                </w:tcPr>
                <w:p w14:paraId="048D549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3CF1BD0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7.12</w:t>
                  </w:r>
                </w:p>
              </w:tc>
              <w:tc>
                <w:tcPr>
                  <w:tcW w:w="665" w:type="pct"/>
                  <w:vAlign w:val="center"/>
                  <w:hideMark/>
                </w:tcPr>
                <w:p w14:paraId="20ED8F8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乙类单层仓库</w:t>
                  </w:r>
                </w:p>
              </w:tc>
              <w:tc>
                <w:tcPr>
                  <w:tcW w:w="443" w:type="pct"/>
                  <w:vAlign w:val="center"/>
                  <w:hideMark/>
                </w:tcPr>
                <w:p w14:paraId="54A8340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4E957768" w14:textId="4A87674E" w:rsidTr="005A6CF5">
              <w:trPr>
                <w:trHeight w:hRule="exact" w:val="349"/>
              </w:trPr>
              <w:tc>
                <w:tcPr>
                  <w:tcW w:w="327" w:type="pct"/>
                  <w:vMerge/>
                  <w:vAlign w:val="center"/>
                  <w:hideMark/>
                </w:tcPr>
                <w:p w14:paraId="5F3438EB" w14:textId="77777777" w:rsidR="005A6CF5" w:rsidRPr="005111F4" w:rsidRDefault="005A6CF5" w:rsidP="002A3134">
                  <w:pPr>
                    <w:widowControl/>
                    <w:jc w:val="center"/>
                    <w:rPr>
                      <w:szCs w:val="21"/>
                    </w:rPr>
                  </w:pPr>
                </w:p>
              </w:tc>
              <w:tc>
                <w:tcPr>
                  <w:tcW w:w="914" w:type="pct"/>
                  <w:vAlign w:val="center"/>
                  <w:hideMark/>
                </w:tcPr>
                <w:p w14:paraId="71787A7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碎玻璃回收站</w:t>
                  </w:r>
                </w:p>
              </w:tc>
              <w:tc>
                <w:tcPr>
                  <w:tcW w:w="711" w:type="pct"/>
                  <w:vAlign w:val="center"/>
                  <w:hideMark/>
                </w:tcPr>
                <w:p w14:paraId="35FE308C"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328.64</w:t>
                  </w:r>
                </w:p>
              </w:tc>
              <w:tc>
                <w:tcPr>
                  <w:tcW w:w="388" w:type="pct"/>
                  <w:vAlign w:val="center"/>
                  <w:hideMark/>
                </w:tcPr>
                <w:p w14:paraId="7399291F"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55CB884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328.64</w:t>
                  </w:r>
                </w:p>
              </w:tc>
              <w:tc>
                <w:tcPr>
                  <w:tcW w:w="388" w:type="pct"/>
                  <w:vAlign w:val="center"/>
                  <w:hideMark/>
                </w:tcPr>
                <w:p w14:paraId="7C386CCD"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1BB2E03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6.95</w:t>
                  </w:r>
                </w:p>
              </w:tc>
              <w:tc>
                <w:tcPr>
                  <w:tcW w:w="665" w:type="pct"/>
                  <w:vAlign w:val="center"/>
                  <w:hideMark/>
                </w:tcPr>
                <w:p w14:paraId="3850A5FA" w14:textId="77777777" w:rsidR="005A6CF5" w:rsidRPr="005111F4" w:rsidRDefault="005A6CF5" w:rsidP="002A3134">
                  <w:pPr>
                    <w:pStyle w:val="TableParagraph"/>
                    <w:kinsoku w:val="0"/>
                    <w:overflowPunct w:val="0"/>
                    <w:spacing w:line="240" w:lineRule="auto"/>
                    <w:jc w:val="center"/>
                    <w:rPr>
                      <w:color w:val="auto"/>
                      <w:sz w:val="21"/>
                      <w:szCs w:val="21"/>
                    </w:rPr>
                  </w:pPr>
                  <w:proofErr w:type="gramStart"/>
                  <w:r w:rsidRPr="005111F4">
                    <w:rPr>
                      <w:color w:val="auto"/>
                      <w:sz w:val="21"/>
                      <w:szCs w:val="21"/>
                    </w:rPr>
                    <w:t>丁类单层</w:t>
                  </w:r>
                  <w:proofErr w:type="gramEnd"/>
                  <w:r w:rsidRPr="005111F4">
                    <w:rPr>
                      <w:color w:val="auto"/>
                      <w:sz w:val="21"/>
                      <w:szCs w:val="21"/>
                    </w:rPr>
                    <w:t>仓库</w:t>
                  </w:r>
                </w:p>
              </w:tc>
              <w:tc>
                <w:tcPr>
                  <w:tcW w:w="443" w:type="pct"/>
                  <w:vAlign w:val="center"/>
                  <w:hideMark/>
                </w:tcPr>
                <w:p w14:paraId="08FC354D"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3E485F54" w14:textId="6E8C31B8" w:rsidTr="005A6CF5">
              <w:trPr>
                <w:trHeight w:hRule="exact" w:val="349"/>
              </w:trPr>
              <w:tc>
                <w:tcPr>
                  <w:tcW w:w="327" w:type="pct"/>
                  <w:vMerge/>
                  <w:vAlign w:val="center"/>
                  <w:hideMark/>
                </w:tcPr>
                <w:p w14:paraId="57129F9B" w14:textId="77777777" w:rsidR="005A6CF5" w:rsidRPr="005111F4" w:rsidRDefault="005A6CF5" w:rsidP="002A3134">
                  <w:pPr>
                    <w:widowControl/>
                    <w:jc w:val="center"/>
                    <w:rPr>
                      <w:szCs w:val="21"/>
                    </w:rPr>
                  </w:pPr>
                </w:p>
              </w:tc>
              <w:tc>
                <w:tcPr>
                  <w:tcW w:w="914" w:type="pct"/>
                  <w:vAlign w:val="center"/>
                  <w:hideMark/>
                </w:tcPr>
                <w:p w14:paraId="0081DA7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门卫</w:t>
                  </w:r>
                  <w:r w:rsidRPr="005111F4">
                    <w:rPr>
                      <w:color w:val="auto"/>
                      <w:spacing w:val="-54"/>
                      <w:sz w:val="21"/>
                      <w:szCs w:val="21"/>
                    </w:rPr>
                    <w:t xml:space="preserve"> </w:t>
                  </w:r>
                  <w:r w:rsidRPr="005111F4">
                    <w:rPr>
                      <w:color w:val="auto"/>
                      <w:sz w:val="21"/>
                      <w:szCs w:val="21"/>
                    </w:rPr>
                    <w:t>1</w:t>
                  </w:r>
                </w:p>
              </w:tc>
              <w:tc>
                <w:tcPr>
                  <w:tcW w:w="711" w:type="pct"/>
                  <w:vAlign w:val="center"/>
                  <w:hideMark/>
                </w:tcPr>
                <w:p w14:paraId="10A618C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150</w:t>
                  </w:r>
                </w:p>
              </w:tc>
              <w:tc>
                <w:tcPr>
                  <w:tcW w:w="388" w:type="pct"/>
                  <w:vAlign w:val="center"/>
                  <w:hideMark/>
                </w:tcPr>
                <w:p w14:paraId="4F11BAE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763BF3C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150</w:t>
                  </w:r>
                </w:p>
              </w:tc>
              <w:tc>
                <w:tcPr>
                  <w:tcW w:w="388" w:type="pct"/>
                  <w:vAlign w:val="center"/>
                  <w:hideMark/>
                </w:tcPr>
                <w:p w14:paraId="75037F1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222E998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5.5</w:t>
                  </w:r>
                </w:p>
              </w:tc>
              <w:tc>
                <w:tcPr>
                  <w:tcW w:w="665" w:type="pct"/>
                  <w:vAlign w:val="center"/>
                  <w:hideMark/>
                </w:tcPr>
                <w:p w14:paraId="70C393BF"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民用</w:t>
                  </w:r>
                </w:p>
              </w:tc>
              <w:tc>
                <w:tcPr>
                  <w:tcW w:w="443" w:type="pct"/>
                  <w:vAlign w:val="center"/>
                  <w:hideMark/>
                </w:tcPr>
                <w:p w14:paraId="1A07F4D5"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35212313" w14:textId="59D1FE9F" w:rsidTr="005A6CF5">
              <w:trPr>
                <w:trHeight w:hRule="exact" w:val="349"/>
              </w:trPr>
              <w:tc>
                <w:tcPr>
                  <w:tcW w:w="327" w:type="pct"/>
                  <w:vMerge/>
                  <w:vAlign w:val="center"/>
                  <w:hideMark/>
                </w:tcPr>
                <w:p w14:paraId="797DEC15" w14:textId="77777777" w:rsidR="005A6CF5" w:rsidRPr="005111F4" w:rsidRDefault="005A6CF5" w:rsidP="002A3134">
                  <w:pPr>
                    <w:widowControl/>
                    <w:jc w:val="center"/>
                    <w:rPr>
                      <w:szCs w:val="21"/>
                    </w:rPr>
                  </w:pPr>
                </w:p>
              </w:tc>
              <w:tc>
                <w:tcPr>
                  <w:tcW w:w="914" w:type="pct"/>
                  <w:vAlign w:val="center"/>
                  <w:hideMark/>
                </w:tcPr>
                <w:p w14:paraId="6ED6E84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门卫</w:t>
                  </w:r>
                  <w:r w:rsidRPr="005111F4">
                    <w:rPr>
                      <w:color w:val="auto"/>
                      <w:spacing w:val="-54"/>
                      <w:sz w:val="21"/>
                      <w:szCs w:val="21"/>
                    </w:rPr>
                    <w:t xml:space="preserve"> </w:t>
                  </w:r>
                  <w:r w:rsidRPr="005111F4">
                    <w:rPr>
                      <w:color w:val="auto"/>
                      <w:sz w:val="21"/>
                      <w:szCs w:val="21"/>
                    </w:rPr>
                    <w:t>2</w:t>
                  </w:r>
                </w:p>
              </w:tc>
              <w:tc>
                <w:tcPr>
                  <w:tcW w:w="711" w:type="pct"/>
                  <w:vAlign w:val="center"/>
                  <w:hideMark/>
                </w:tcPr>
                <w:p w14:paraId="4599AF0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100</w:t>
                  </w:r>
                </w:p>
              </w:tc>
              <w:tc>
                <w:tcPr>
                  <w:tcW w:w="388" w:type="pct"/>
                  <w:vAlign w:val="center"/>
                  <w:hideMark/>
                </w:tcPr>
                <w:p w14:paraId="33DB90A8"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094947F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100</w:t>
                  </w:r>
                </w:p>
              </w:tc>
              <w:tc>
                <w:tcPr>
                  <w:tcW w:w="388" w:type="pct"/>
                  <w:vAlign w:val="center"/>
                  <w:hideMark/>
                </w:tcPr>
                <w:p w14:paraId="5B5A746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383114B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3.6</w:t>
                  </w:r>
                </w:p>
              </w:tc>
              <w:tc>
                <w:tcPr>
                  <w:tcW w:w="665" w:type="pct"/>
                  <w:vAlign w:val="center"/>
                  <w:hideMark/>
                </w:tcPr>
                <w:p w14:paraId="4DF4CD9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民用</w:t>
                  </w:r>
                </w:p>
              </w:tc>
              <w:tc>
                <w:tcPr>
                  <w:tcW w:w="443" w:type="pct"/>
                  <w:vAlign w:val="center"/>
                  <w:hideMark/>
                </w:tcPr>
                <w:p w14:paraId="4380895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5A05D2F0" w14:textId="7CFDA4E9" w:rsidTr="005A6CF5">
              <w:trPr>
                <w:trHeight w:hRule="exact" w:val="349"/>
              </w:trPr>
              <w:tc>
                <w:tcPr>
                  <w:tcW w:w="327" w:type="pct"/>
                  <w:vMerge/>
                  <w:vAlign w:val="center"/>
                  <w:hideMark/>
                </w:tcPr>
                <w:p w14:paraId="534B5549" w14:textId="77777777" w:rsidR="005A6CF5" w:rsidRPr="005111F4" w:rsidRDefault="005A6CF5" w:rsidP="002A3134">
                  <w:pPr>
                    <w:widowControl/>
                    <w:jc w:val="center"/>
                    <w:rPr>
                      <w:szCs w:val="21"/>
                    </w:rPr>
                  </w:pPr>
                </w:p>
              </w:tc>
              <w:tc>
                <w:tcPr>
                  <w:tcW w:w="914" w:type="pct"/>
                  <w:vAlign w:val="center"/>
                  <w:hideMark/>
                </w:tcPr>
                <w:p w14:paraId="0C13B30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吸烟棚</w:t>
                  </w:r>
                </w:p>
              </w:tc>
              <w:tc>
                <w:tcPr>
                  <w:tcW w:w="711" w:type="pct"/>
                  <w:vAlign w:val="center"/>
                  <w:hideMark/>
                </w:tcPr>
                <w:p w14:paraId="6AC6ECE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40</w:t>
                  </w:r>
                </w:p>
              </w:tc>
              <w:tc>
                <w:tcPr>
                  <w:tcW w:w="388" w:type="pct"/>
                  <w:vAlign w:val="center"/>
                  <w:hideMark/>
                </w:tcPr>
                <w:p w14:paraId="6C7B34F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4DAB692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40</w:t>
                  </w:r>
                </w:p>
              </w:tc>
              <w:tc>
                <w:tcPr>
                  <w:tcW w:w="388" w:type="pct"/>
                  <w:vAlign w:val="center"/>
                  <w:hideMark/>
                </w:tcPr>
                <w:p w14:paraId="43EDE86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18F91B6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3.6</w:t>
                  </w:r>
                </w:p>
              </w:tc>
              <w:tc>
                <w:tcPr>
                  <w:tcW w:w="665" w:type="pct"/>
                  <w:vAlign w:val="center"/>
                  <w:hideMark/>
                </w:tcPr>
                <w:p w14:paraId="279CCE1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民用</w:t>
                  </w:r>
                </w:p>
              </w:tc>
              <w:tc>
                <w:tcPr>
                  <w:tcW w:w="443" w:type="pct"/>
                  <w:vAlign w:val="center"/>
                  <w:hideMark/>
                </w:tcPr>
                <w:p w14:paraId="459AADA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1C702868" w14:textId="59997BDB" w:rsidTr="005A6CF5">
              <w:trPr>
                <w:trHeight w:hRule="exact" w:val="349"/>
              </w:trPr>
              <w:tc>
                <w:tcPr>
                  <w:tcW w:w="327" w:type="pct"/>
                  <w:vMerge/>
                  <w:vAlign w:val="center"/>
                  <w:hideMark/>
                </w:tcPr>
                <w:p w14:paraId="2C7A1C27" w14:textId="77777777" w:rsidR="005A6CF5" w:rsidRPr="005111F4" w:rsidRDefault="005A6CF5" w:rsidP="002A3134">
                  <w:pPr>
                    <w:widowControl/>
                    <w:jc w:val="center"/>
                    <w:rPr>
                      <w:szCs w:val="21"/>
                    </w:rPr>
                  </w:pPr>
                </w:p>
              </w:tc>
              <w:tc>
                <w:tcPr>
                  <w:tcW w:w="914" w:type="pct"/>
                  <w:vAlign w:val="center"/>
                  <w:hideMark/>
                </w:tcPr>
                <w:p w14:paraId="6396CB4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自行车棚</w:t>
                  </w:r>
                </w:p>
              </w:tc>
              <w:tc>
                <w:tcPr>
                  <w:tcW w:w="711" w:type="pct"/>
                  <w:vAlign w:val="center"/>
                  <w:hideMark/>
                </w:tcPr>
                <w:p w14:paraId="2B0124B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160</w:t>
                  </w:r>
                </w:p>
              </w:tc>
              <w:tc>
                <w:tcPr>
                  <w:tcW w:w="388" w:type="pct"/>
                  <w:vAlign w:val="center"/>
                  <w:hideMark/>
                </w:tcPr>
                <w:p w14:paraId="65EAEDC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00B0CEF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160</w:t>
                  </w:r>
                </w:p>
              </w:tc>
              <w:tc>
                <w:tcPr>
                  <w:tcW w:w="388" w:type="pct"/>
                  <w:vAlign w:val="center"/>
                  <w:hideMark/>
                </w:tcPr>
                <w:p w14:paraId="1A000A1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0E8F9E4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2.7</w:t>
                  </w:r>
                </w:p>
              </w:tc>
              <w:tc>
                <w:tcPr>
                  <w:tcW w:w="665" w:type="pct"/>
                  <w:vAlign w:val="center"/>
                  <w:hideMark/>
                </w:tcPr>
                <w:p w14:paraId="36B6BB5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民用</w:t>
                  </w:r>
                </w:p>
              </w:tc>
              <w:tc>
                <w:tcPr>
                  <w:tcW w:w="443" w:type="pct"/>
                  <w:vAlign w:val="center"/>
                  <w:hideMark/>
                </w:tcPr>
                <w:p w14:paraId="1B3D5EF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60499FFB" w14:textId="32FDCEDA" w:rsidTr="005A6CF5">
              <w:trPr>
                <w:trHeight w:hRule="exact" w:val="349"/>
              </w:trPr>
              <w:tc>
                <w:tcPr>
                  <w:tcW w:w="327" w:type="pct"/>
                  <w:vMerge/>
                  <w:vAlign w:val="center"/>
                  <w:hideMark/>
                </w:tcPr>
                <w:p w14:paraId="15CAE3FE" w14:textId="77777777" w:rsidR="005A6CF5" w:rsidRPr="005111F4" w:rsidRDefault="005A6CF5" w:rsidP="002A3134">
                  <w:pPr>
                    <w:widowControl/>
                    <w:jc w:val="center"/>
                    <w:rPr>
                      <w:szCs w:val="21"/>
                    </w:rPr>
                  </w:pPr>
                </w:p>
              </w:tc>
              <w:tc>
                <w:tcPr>
                  <w:tcW w:w="914" w:type="pct"/>
                  <w:vAlign w:val="center"/>
                  <w:hideMark/>
                </w:tcPr>
                <w:p w14:paraId="2399425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原料仓库</w:t>
                  </w:r>
                </w:p>
              </w:tc>
              <w:tc>
                <w:tcPr>
                  <w:tcW w:w="711" w:type="pct"/>
                  <w:vAlign w:val="center"/>
                  <w:hideMark/>
                </w:tcPr>
                <w:p w14:paraId="4991FC5C"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2500</w:t>
                  </w:r>
                </w:p>
              </w:tc>
              <w:tc>
                <w:tcPr>
                  <w:tcW w:w="388" w:type="pct"/>
                  <w:vAlign w:val="center"/>
                  <w:hideMark/>
                </w:tcPr>
                <w:p w14:paraId="008B349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776D05D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2500</w:t>
                  </w:r>
                </w:p>
              </w:tc>
              <w:tc>
                <w:tcPr>
                  <w:tcW w:w="388" w:type="pct"/>
                  <w:vAlign w:val="center"/>
                  <w:hideMark/>
                </w:tcPr>
                <w:p w14:paraId="2C857DB8"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1F</w:t>
                  </w:r>
                </w:p>
              </w:tc>
              <w:tc>
                <w:tcPr>
                  <w:tcW w:w="498" w:type="pct"/>
                  <w:vAlign w:val="center"/>
                  <w:hideMark/>
                </w:tcPr>
                <w:p w14:paraId="1834C9D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7.12</w:t>
                  </w:r>
                </w:p>
              </w:tc>
              <w:tc>
                <w:tcPr>
                  <w:tcW w:w="665" w:type="pct"/>
                  <w:vAlign w:val="center"/>
                  <w:hideMark/>
                </w:tcPr>
                <w:p w14:paraId="3C3040A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乙类单层仓库</w:t>
                  </w:r>
                </w:p>
              </w:tc>
              <w:tc>
                <w:tcPr>
                  <w:tcW w:w="443" w:type="pct"/>
                  <w:vAlign w:val="center"/>
                  <w:hideMark/>
                </w:tcPr>
                <w:p w14:paraId="222E2B8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4B35A8B2" w14:textId="59B4EE4D" w:rsidTr="005A6CF5">
              <w:trPr>
                <w:trHeight w:hRule="exact" w:val="349"/>
              </w:trPr>
              <w:tc>
                <w:tcPr>
                  <w:tcW w:w="327" w:type="pct"/>
                  <w:vMerge/>
                  <w:vAlign w:val="center"/>
                  <w:hideMark/>
                </w:tcPr>
                <w:p w14:paraId="038B3F46" w14:textId="77777777" w:rsidR="005A6CF5" w:rsidRPr="005111F4" w:rsidRDefault="005A6CF5" w:rsidP="002A3134">
                  <w:pPr>
                    <w:widowControl/>
                    <w:jc w:val="center"/>
                    <w:rPr>
                      <w:szCs w:val="21"/>
                    </w:rPr>
                  </w:pPr>
                </w:p>
              </w:tc>
              <w:tc>
                <w:tcPr>
                  <w:tcW w:w="914" w:type="pct"/>
                  <w:vAlign w:val="center"/>
                  <w:hideMark/>
                </w:tcPr>
                <w:p w14:paraId="100700CD"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综合楼</w:t>
                  </w:r>
                </w:p>
              </w:tc>
              <w:tc>
                <w:tcPr>
                  <w:tcW w:w="711" w:type="pct"/>
                  <w:vAlign w:val="center"/>
                  <w:hideMark/>
                </w:tcPr>
                <w:p w14:paraId="77B67DE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15000</w:t>
                  </w:r>
                </w:p>
              </w:tc>
              <w:tc>
                <w:tcPr>
                  <w:tcW w:w="388" w:type="pct"/>
                  <w:vAlign w:val="center"/>
                  <w:hideMark/>
                </w:tcPr>
                <w:p w14:paraId="2F09FBE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2D11FB9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15000</w:t>
                  </w:r>
                </w:p>
              </w:tc>
              <w:tc>
                <w:tcPr>
                  <w:tcW w:w="388" w:type="pct"/>
                  <w:vAlign w:val="center"/>
                  <w:hideMark/>
                </w:tcPr>
                <w:p w14:paraId="25ED1FC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6F</w:t>
                  </w:r>
                </w:p>
              </w:tc>
              <w:tc>
                <w:tcPr>
                  <w:tcW w:w="498" w:type="pct"/>
                  <w:vAlign w:val="center"/>
                  <w:hideMark/>
                </w:tcPr>
                <w:p w14:paraId="14E7F16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25.5</w:t>
                  </w:r>
                </w:p>
              </w:tc>
              <w:tc>
                <w:tcPr>
                  <w:tcW w:w="665" w:type="pct"/>
                  <w:vAlign w:val="center"/>
                  <w:hideMark/>
                </w:tcPr>
                <w:p w14:paraId="2125B2EC"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民用</w:t>
                  </w:r>
                </w:p>
              </w:tc>
              <w:tc>
                <w:tcPr>
                  <w:tcW w:w="443" w:type="pct"/>
                  <w:vAlign w:val="center"/>
                  <w:hideMark/>
                </w:tcPr>
                <w:p w14:paraId="3E4DD6C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751A1190" w14:textId="28563D07" w:rsidTr="005A6CF5">
              <w:trPr>
                <w:trHeight w:hRule="exact" w:val="349"/>
              </w:trPr>
              <w:tc>
                <w:tcPr>
                  <w:tcW w:w="327" w:type="pct"/>
                  <w:vMerge/>
                  <w:vAlign w:val="center"/>
                  <w:hideMark/>
                </w:tcPr>
                <w:p w14:paraId="1D54DD7C" w14:textId="77777777" w:rsidR="005A6CF5" w:rsidRPr="005111F4" w:rsidRDefault="005A6CF5" w:rsidP="002A3134">
                  <w:pPr>
                    <w:widowControl/>
                    <w:jc w:val="center"/>
                    <w:rPr>
                      <w:szCs w:val="21"/>
                    </w:rPr>
                  </w:pPr>
                </w:p>
              </w:tc>
              <w:tc>
                <w:tcPr>
                  <w:tcW w:w="914" w:type="pct"/>
                  <w:vAlign w:val="center"/>
                  <w:hideMark/>
                </w:tcPr>
                <w:p w14:paraId="5BC1AAD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小计</w:t>
                  </w:r>
                </w:p>
              </w:tc>
              <w:tc>
                <w:tcPr>
                  <w:tcW w:w="711" w:type="pct"/>
                  <w:vAlign w:val="center"/>
                  <w:hideMark/>
                </w:tcPr>
                <w:p w14:paraId="2FC427A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388" w:type="pct"/>
                  <w:vAlign w:val="center"/>
                  <w:hideMark/>
                </w:tcPr>
                <w:p w14:paraId="13318C2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665" w:type="pct"/>
                  <w:vAlign w:val="center"/>
                  <w:hideMark/>
                </w:tcPr>
                <w:p w14:paraId="6ED9A7C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450696.14</w:t>
                  </w:r>
                </w:p>
              </w:tc>
              <w:tc>
                <w:tcPr>
                  <w:tcW w:w="388" w:type="pct"/>
                  <w:vAlign w:val="center"/>
                  <w:hideMark/>
                </w:tcPr>
                <w:p w14:paraId="2F0561D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498" w:type="pct"/>
                  <w:vAlign w:val="center"/>
                  <w:hideMark/>
                </w:tcPr>
                <w:p w14:paraId="7C866C82"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665" w:type="pct"/>
                  <w:vAlign w:val="center"/>
                  <w:hideMark/>
                </w:tcPr>
                <w:p w14:paraId="4BFDB26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443" w:type="pct"/>
                  <w:vAlign w:val="center"/>
                  <w:hideMark/>
                </w:tcPr>
                <w:p w14:paraId="5EB2314C"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r>
            <w:tr w:rsidR="005111F4" w:rsidRPr="005111F4" w14:paraId="29EFAA63" w14:textId="556D5DEA" w:rsidTr="005A6CF5">
              <w:trPr>
                <w:trHeight w:hRule="exact" w:val="838"/>
              </w:trPr>
              <w:tc>
                <w:tcPr>
                  <w:tcW w:w="327" w:type="pct"/>
                  <w:vMerge w:val="restart"/>
                  <w:vAlign w:val="center"/>
                  <w:hideMark/>
                </w:tcPr>
                <w:p w14:paraId="0420C32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湖南邵虹特种玻璃配套设施</w:t>
                  </w:r>
                </w:p>
              </w:tc>
              <w:tc>
                <w:tcPr>
                  <w:tcW w:w="914" w:type="pct"/>
                  <w:vAlign w:val="center"/>
                  <w:hideMark/>
                </w:tcPr>
                <w:p w14:paraId="77EBF3D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倒班宿舍楼</w:t>
                  </w:r>
                </w:p>
              </w:tc>
              <w:tc>
                <w:tcPr>
                  <w:tcW w:w="711" w:type="pct"/>
                  <w:vAlign w:val="center"/>
                  <w:hideMark/>
                </w:tcPr>
                <w:p w14:paraId="31F6EAF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6900</w:t>
                  </w:r>
                </w:p>
              </w:tc>
              <w:tc>
                <w:tcPr>
                  <w:tcW w:w="388" w:type="pct"/>
                  <w:vAlign w:val="center"/>
                  <w:hideMark/>
                </w:tcPr>
                <w:p w14:paraId="68A1718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10</w:t>
                  </w:r>
                </w:p>
              </w:tc>
              <w:tc>
                <w:tcPr>
                  <w:tcW w:w="665" w:type="pct"/>
                  <w:vAlign w:val="center"/>
                  <w:hideMark/>
                </w:tcPr>
                <w:p w14:paraId="148D39C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69000</w:t>
                  </w:r>
                </w:p>
              </w:tc>
              <w:tc>
                <w:tcPr>
                  <w:tcW w:w="388" w:type="pct"/>
                  <w:vAlign w:val="center"/>
                  <w:hideMark/>
                </w:tcPr>
                <w:p w14:paraId="08EEA386"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6F</w:t>
                  </w:r>
                </w:p>
              </w:tc>
              <w:tc>
                <w:tcPr>
                  <w:tcW w:w="498" w:type="pct"/>
                  <w:vAlign w:val="center"/>
                  <w:hideMark/>
                </w:tcPr>
                <w:p w14:paraId="4603F47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21.9</w:t>
                  </w:r>
                </w:p>
              </w:tc>
              <w:tc>
                <w:tcPr>
                  <w:tcW w:w="665" w:type="pct"/>
                  <w:vAlign w:val="center"/>
                  <w:hideMark/>
                </w:tcPr>
                <w:p w14:paraId="20C565B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民用</w:t>
                  </w:r>
                </w:p>
              </w:tc>
              <w:tc>
                <w:tcPr>
                  <w:tcW w:w="443" w:type="pct"/>
                  <w:vAlign w:val="center"/>
                  <w:hideMark/>
                </w:tcPr>
                <w:p w14:paraId="4FDB44E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3F1E8474" w14:textId="4F2B3739" w:rsidTr="005A6CF5">
              <w:trPr>
                <w:trHeight w:hRule="exact" w:val="349"/>
              </w:trPr>
              <w:tc>
                <w:tcPr>
                  <w:tcW w:w="327" w:type="pct"/>
                  <w:vMerge/>
                  <w:vAlign w:val="center"/>
                  <w:hideMark/>
                </w:tcPr>
                <w:p w14:paraId="6A686896" w14:textId="77777777" w:rsidR="005A6CF5" w:rsidRPr="005111F4" w:rsidRDefault="005A6CF5" w:rsidP="002A3134">
                  <w:pPr>
                    <w:widowControl/>
                    <w:jc w:val="center"/>
                    <w:rPr>
                      <w:szCs w:val="21"/>
                    </w:rPr>
                  </w:pPr>
                </w:p>
              </w:tc>
              <w:tc>
                <w:tcPr>
                  <w:tcW w:w="914" w:type="pct"/>
                  <w:vAlign w:val="center"/>
                  <w:hideMark/>
                </w:tcPr>
                <w:p w14:paraId="42812D6A"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食堂及活动中心</w:t>
                  </w:r>
                </w:p>
              </w:tc>
              <w:tc>
                <w:tcPr>
                  <w:tcW w:w="711" w:type="pct"/>
                  <w:vAlign w:val="center"/>
                  <w:hideMark/>
                </w:tcPr>
                <w:p w14:paraId="70B81D1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4708</w:t>
                  </w:r>
                </w:p>
              </w:tc>
              <w:tc>
                <w:tcPr>
                  <w:tcW w:w="388" w:type="pct"/>
                  <w:vAlign w:val="center"/>
                  <w:hideMark/>
                </w:tcPr>
                <w:p w14:paraId="623FDBAE"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46DB9F9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4708</w:t>
                  </w:r>
                </w:p>
              </w:tc>
              <w:tc>
                <w:tcPr>
                  <w:tcW w:w="388" w:type="pct"/>
                  <w:vAlign w:val="center"/>
                  <w:hideMark/>
                </w:tcPr>
                <w:p w14:paraId="7285531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2F</w:t>
                  </w:r>
                </w:p>
              </w:tc>
              <w:tc>
                <w:tcPr>
                  <w:tcW w:w="498" w:type="pct"/>
                  <w:vAlign w:val="center"/>
                  <w:hideMark/>
                </w:tcPr>
                <w:p w14:paraId="7FD19C4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9.3</w:t>
                  </w:r>
                </w:p>
              </w:tc>
              <w:tc>
                <w:tcPr>
                  <w:tcW w:w="665" w:type="pct"/>
                  <w:vAlign w:val="center"/>
                  <w:hideMark/>
                </w:tcPr>
                <w:p w14:paraId="2764500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民用</w:t>
                  </w:r>
                </w:p>
              </w:tc>
              <w:tc>
                <w:tcPr>
                  <w:tcW w:w="443" w:type="pct"/>
                  <w:vAlign w:val="center"/>
                  <w:hideMark/>
                </w:tcPr>
                <w:p w14:paraId="4E5F752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二级</w:t>
                  </w:r>
                </w:p>
              </w:tc>
            </w:tr>
            <w:tr w:rsidR="005111F4" w:rsidRPr="005111F4" w14:paraId="14A80A56" w14:textId="396202DC" w:rsidTr="005A6CF5">
              <w:trPr>
                <w:trHeight w:hRule="exact" w:val="349"/>
              </w:trPr>
              <w:tc>
                <w:tcPr>
                  <w:tcW w:w="327" w:type="pct"/>
                  <w:vMerge/>
                  <w:vAlign w:val="center"/>
                  <w:hideMark/>
                </w:tcPr>
                <w:p w14:paraId="10CC38D3" w14:textId="77777777" w:rsidR="005A6CF5" w:rsidRPr="005111F4" w:rsidRDefault="005A6CF5" w:rsidP="002A3134">
                  <w:pPr>
                    <w:widowControl/>
                    <w:jc w:val="center"/>
                    <w:rPr>
                      <w:szCs w:val="21"/>
                    </w:rPr>
                  </w:pPr>
                </w:p>
              </w:tc>
              <w:tc>
                <w:tcPr>
                  <w:tcW w:w="914" w:type="pct"/>
                  <w:vAlign w:val="center"/>
                  <w:hideMark/>
                </w:tcPr>
                <w:p w14:paraId="05ACB29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生产厂房</w:t>
                  </w:r>
                </w:p>
              </w:tc>
              <w:tc>
                <w:tcPr>
                  <w:tcW w:w="711" w:type="pct"/>
                  <w:vAlign w:val="center"/>
                  <w:hideMark/>
                </w:tcPr>
                <w:p w14:paraId="4D4C570C"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97000</w:t>
                  </w:r>
                </w:p>
              </w:tc>
              <w:tc>
                <w:tcPr>
                  <w:tcW w:w="388" w:type="pct"/>
                  <w:vAlign w:val="center"/>
                  <w:hideMark/>
                </w:tcPr>
                <w:p w14:paraId="04B43B6F"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w w:val="99"/>
                      <w:sz w:val="21"/>
                      <w:szCs w:val="21"/>
                    </w:rPr>
                    <w:t>1</w:t>
                  </w:r>
                </w:p>
              </w:tc>
              <w:tc>
                <w:tcPr>
                  <w:tcW w:w="665" w:type="pct"/>
                  <w:vAlign w:val="center"/>
                  <w:hideMark/>
                </w:tcPr>
                <w:p w14:paraId="1158BD2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97000</w:t>
                  </w:r>
                </w:p>
              </w:tc>
              <w:tc>
                <w:tcPr>
                  <w:tcW w:w="388" w:type="pct"/>
                  <w:vAlign w:val="center"/>
                  <w:hideMark/>
                </w:tcPr>
                <w:p w14:paraId="145D8B57"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5F</w:t>
                  </w:r>
                </w:p>
              </w:tc>
              <w:tc>
                <w:tcPr>
                  <w:tcW w:w="498" w:type="pct"/>
                  <w:vAlign w:val="center"/>
                  <w:hideMark/>
                </w:tcPr>
                <w:p w14:paraId="63B739F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32.35</w:t>
                  </w:r>
                </w:p>
              </w:tc>
              <w:tc>
                <w:tcPr>
                  <w:tcW w:w="665" w:type="pct"/>
                  <w:vAlign w:val="center"/>
                  <w:hideMark/>
                </w:tcPr>
                <w:p w14:paraId="073846ED" w14:textId="77777777" w:rsidR="005A6CF5" w:rsidRPr="005111F4" w:rsidRDefault="005A6CF5" w:rsidP="002A3134">
                  <w:pPr>
                    <w:pStyle w:val="TableParagraph"/>
                    <w:kinsoku w:val="0"/>
                    <w:overflowPunct w:val="0"/>
                    <w:spacing w:line="240" w:lineRule="auto"/>
                    <w:jc w:val="center"/>
                    <w:rPr>
                      <w:color w:val="auto"/>
                      <w:sz w:val="21"/>
                      <w:szCs w:val="21"/>
                    </w:rPr>
                  </w:pPr>
                  <w:proofErr w:type="gramStart"/>
                  <w:r w:rsidRPr="005111F4">
                    <w:rPr>
                      <w:color w:val="auto"/>
                      <w:sz w:val="21"/>
                      <w:szCs w:val="21"/>
                    </w:rPr>
                    <w:t>丁类高层</w:t>
                  </w:r>
                  <w:proofErr w:type="gramEnd"/>
                  <w:r w:rsidRPr="005111F4">
                    <w:rPr>
                      <w:color w:val="auto"/>
                      <w:sz w:val="21"/>
                      <w:szCs w:val="21"/>
                    </w:rPr>
                    <w:t>厂房</w:t>
                  </w:r>
                </w:p>
              </w:tc>
              <w:tc>
                <w:tcPr>
                  <w:tcW w:w="443" w:type="pct"/>
                  <w:vAlign w:val="center"/>
                  <w:hideMark/>
                </w:tcPr>
                <w:p w14:paraId="1505A56D"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一级</w:t>
                  </w:r>
                </w:p>
              </w:tc>
            </w:tr>
            <w:tr w:rsidR="005111F4" w:rsidRPr="005111F4" w14:paraId="3A837E71" w14:textId="2C292D35" w:rsidTr="005A6CF5">
              <w:trPr>
                <w:trHeight w:hRule="exact" w:val="349"/>
              </w:trPr>
              <w:tc>
                <w:tcPr>
                  <w:tcW w:w="327" w:type="pct"/>
                  <w:vMerge/>
                  <w:vAlign w:val="center"/>
                  <w:hideMark/>
                </w:tcPr>
                <w:p w14:paraId="0DA14084" w14:textId="77777777" w:rsidR="005A6CF5" w:rsidRPr="005111F4" w:rsidRDefault="005A6CF5" w:rsidP="002A3134">
                  <w:pPr>
                    <w:widowControl/>
                    <w:jc w:val="center"/>
                    <w:rPr>
                      <w:szCs w:val="21"/>
                    </w:rPr>
                  </w:pPr>
                </w:p>
              </w:tc>
              <w:tc>
                <w:tcPr>
                  <w:tcW w:w="914" w:type="pct"/>
                  <w:vAlign w:val="center"/>
                  <w:hideMark/>
                </w:tcPr>
                <w:p w14:paraId="7E34AF1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小计</w:t>
                  </w:r>
                </w:p>
              </w:tc>
              <w:tc>
                <w:tcPr>
                  <w:tcW w:w="711" w:type="pct"/>
                  <w:vAlign w:val="center"/>
                  <w:hideMark/>
                </w:tcPr>
                <w:p w14:paraId="462CF1F9"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388" w:type="pct"/>
                  <w:vAlign w:val="center"/>
                  <w:hideMark/>
                </w:tcPr>
                <w:p w14:paraId="454BAC5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665" w:type="pct"/>
                  <w:vAlign w:val="center"/>
                  <w:hideMark/>
                </w:tcPr>
                <w:p w14:paraId="0320032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170708</w:t>
                  </w:r>
                </w:p>
              </w:tc>
              <w:tc>
                <w:tcPr>
                  <w:tcW w:w="388" w:type="pct"/>
                  <w:vAlign w:val="center"/>
                  <w:hideMark/>
                </w:tcPr>
                <w:p w14:paraId="7E262F8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498" w:type="pct"/>
                  <w:vAlign w:val="center"/>
                  <w:hideMark/>
                </w:tcPr>
                <w:p w14:paraId="19F9727C"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665" w:type="pct"/>
                  <w:vAlign w:val="center"/>
                  <w:hideMark/>
                </w:tcPr>
                <w:p w14:paraId="11A9CAF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443" w:type="pct"/>
                  <w:vAlign w:val="center"/>
                  <w:hideMark/>
                </w:tcPr>
                <w:p w14:paraId="39DBA63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r>
            <w:tr w:rsidR="005111F4" w:rsidRPr="005111F4" w14:paraId="3FB2AA0A" w14:textId="2B36E415" w:rsidTr="005A6CF5">
              <w:trPr>
                <w:trHeight w:hRule="exact" w:val="349"/>
              </w:trPr>
              <w:tc>
                <w:tcPr>
                  <w:tcW w:w="1242" w:type="pct"/>
                  <w:gridSpan w:val="2"/>
                  <w:vAlign w:val="center"/>
                  <w:hideMark/>
                </w:tcPr>
                <w:p w14:paraId="61968A51"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合计</w:t>
                  </w:r>
                </w:p>
              </w:tc>
              <w:tc>
                <w:tcPr>
                  <w:tcW w:w="711" w:type="pct"/>
                  <w:vAlign w:val="center"/>
                  <w:hideMark/>
                </w:tcPr>
                <w:p w14:paraId="67453A63"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388" w:type="pct"/>
                  <w:vAlign w:val="center"/>
                  <w:hideMark/>
                </w:tcPr>
                <w:p w14:paraId="65DDD68F"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665" w:type="pct"/>
                  <w:vAlign w:val="center"/>
                  <w:hideMark/>
                </w:tcPr>
                <w:p w14:paraId="0A7D09B0"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b/>
                      <w:bCs/>
                      <w:color w:val="auto"/>
                      <w:sz w:val="21"/>
                      <w:szCs w:val="21"/>
                    </w:rPr>
                    <w:t>621404.14</w:t>
                  </w:r>
                </w:p>
              </w:tc>
              <w:tc>
                <w:tcPr>
                  <w:tcW w:w="388" w:type="pct"/>
                  <w:vAlign w:val="center"/>
                  <w:hideMark/>
                </w:tcPr>
                <w:p w14:paraId="79E96154"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498" w:type="pct"/>
                  <w:vAlign w:val="center"/>
                  <w:hideMark/>
                </w:tcPr>
                <w:p w14:paraId="0947BCC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665" w:type="pct"/>
                  <w:vAlign w:val="center"/>
                  <w:hideMark/>
                </w:tcPr>
                <w:p w14:paraId="2022732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c>
                <w:tcPr>
                  <w:tcW w:w="443" w:type="pct"/>
                  <w:vAlign w:val="center"/>
                  <w:hideMark/>
                </w:tcPr>
                <w:p w14:paraId="64A8EDAB" w14:textId="77777777" w:rsidR="005A6CF5" w:rsidRPr="005111F4" w:rsidRDefault="005A6CF5" w:rsidP="002A3134">
                  <w:pPr>
                    <w:pStyle w:val="TableParagraph"/>
                    <w:kinsoku w:val="0"/>
                    <w:overflowPunct w:val="0"/>
                    <w:spacing w:line="240" w:lineRule="auto"/>
                    <w:jc w:val="center"/>
                    <w:rPr>
                      <w:color w:val="auto"/>
                      <w:sz w:val="21"/>
                      <w:szCs w:val="21"/>
                    </w:rPr>
                  </w:pPr>
                  <w:r w:rsidRPr="005111F4">
                    <w:rPr>
                      <w:color w:val="auto"/>
                      <w:sz w:val="21"/>
                      <w:szCs w:val="21"/>
                    </w:rPr>
                    <w:t>/</w:t>
                  </w:r>
                </w:p>
              </w:tc>
            </w:tr>
          </w:tbl>
          <w:p w14:paraId="4713D37E" w14:textId="77777777" w:rsidR="002813F1" w:rsidRPr="005111F4" w:rsidRDefault="002813F1" w:rsidP="00AD24C0"/>
          <w:p w14:paraId="5EA55CEB" w14:textId="77777777" w:rsidR="002813F1" w:rsidRPr="005111F4" w:rsidRDefault="002813F1" w:rsidP="00AD24C0"/>
          <w:p w14:paraId="26B87374" w14:textId="77777777" w:rsidR="002813F1" w:rsidRPr="005111F4" w:rsidRDefault="002813F1" w:rsidP="00AD24C0"/>
        </w:tc>
      </w:tr>
    </w:tbl>
    <w:p w14:paraId="52670BD4" w14:textId="77777777" w:rsidR="002813F1" w:rsidRPr="005111F4" w:rsidRDefault="002813F1" w:rsidP="002813F1">
      <w:pPr>
        <w:sectPr w:rsidR="002813F1" w:rsidRPr="005111F4" w:rsidSect="00AD24C0">
          <w:pgSz w:w="16840" w:h="11907" w:orient="landscape"/>
          <w:pgMar w:top="1797" w:right="1440" w:bottom="1797" w:left="1440" w:header="851" w:footer="1077" w:gutter="0"/>
          <w:cols w:space="425"/>
          <w:docGrid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3"/>
      </w:tblGrid>
      <w:tr w:rsidR="005111F4" w:rsidRPr="005111F4" w14:paraId="61BC1471" w14:textId="77777777" w:rsidTr="002A3134">
        <w:tc>
          <w:tcPr>
            <w:tcW w:w="5000" w:type="pct"/>
            <w:shd w:val="clear" w:color="auto" w:fill="auto"/>
          </w:tcPr>
          <w:p w14:paraId="68A04A9E" w14:textId="54A2DB69"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lastRenderedPageBreak/>
              <w:t>（</w:t>
            </w:r>
            <w:r w:rsidRPr="005111F4">
              <w:rPr>
                <w:rFonts w:eastAsia="宋体"/>
                <w:sz w:val="21"/>
                <w:szCs w:val="21"/>
              </w:rPr>
              <w:t>2</w:t>
            </w:r>
            <w:r w:rsidRPr="005111F4">
              <w:rPr>
                <w:rFonts w:eastAsia="宋体" w:hint="eastAsia"/>
                <w:sz w:val="21"/>
                <w:szCs w:val="21"/>
              </w:rPr>
              <w:t>）</w:t>
            </w:r>
            <w:r w:rsidR="00DC5FF4" w:rsidRPr="005111F4">
              <w:rPr>
                <w:rFonts w:eastAsia="宋体" w:hint="eastAsia"/>
                <w:sz w:val="21"/>
                <w:szCs w:val="21"/>
              </w:rPr>
              <w:t>配套道路</w:t>
            </w:r>
            <w:r w:rsidRPr="005111F4">
              <w:rPr>
                <w:rFonts w:eastAsia="宋体" w:hint="eastAsia"/>
                <w:sz w:val="21"/>
                <w:szCs w:val="21"/>
              </w:rPr>
              <w:t>建设内容</w:t>
            </w:r>
          </w:p>
          <w:p w14:paraId="17316BB4" w14:textId="1571166A" w:rsidR="002813F1" w:rsidRPr="005111F4" w:rsidRDefault="00DC5FF4" w:rsidP="002A3134">
            <w:pPr>
              <w:pStyle w:val="Char1"/>
              <w:spacing w:line="360" w:lineRule="auto"/>
              <w:ind w:firstLine="420"/>
              <w:rPr>
                <w:rFonts w:eastAsia="宋体"/>
                <w:sz w:val="21"/>
                <w:szCs w:val="21"/>
              </w:rPr>
            </w:pPr>
            <w:r w:rsidRPr="005111F4">
              <w:rPr>
                <w:rFonts w:eastAsia="宋体"/>
                <w:sz w:val="21"/>
                <w:szCs w:val="21"/>
              </w:rPr>
              <w:t xml:space="preserve"> </w:t>
            </w:r>
            <w:r w:rsidRPr="005111F4">
              <w:rPr>
                <w:rFonts w:eastAsia="宋体" w:hint="eastAsia"/>
                <w:sz w:val="21"/>
                <w:szCs w:val="21"/>
              </w:rPr>
              <w:t>配套道路建设</w:t>
            </w:r>
            <w:r w:rsidR="002813F1" w:rsidRPr="005111F4">
              <w:rPr>
                <w:rFonts w:eastAsia="宋体"/>
                <w:sz w:val="21"/>
                <w:szCs w:val="21"/>
              </w:rPr>
              <w:t>共</w:t>
            </w:r>
            <w:r w:rsidRPr="005111F4">
              <w:rPr>
                <w:rFonts w:eastAsia="宋体" w:hint="eastAsia"/>
                <w:sz w:val="21"/>
                <w:szCs w:val="21"/>
              </w:rPr>
              <w:t>计</w:t>
            </w:r>
            <w:r w:rsidR="002813F1" w:rsidRPr="005111F4">
              <w:rPr>
                <w:rFonts w:eastAsia="宋体"/>
                <w:sz w:val="21"/>
                <w:szCs w:val="21"/>
              </w:rPr>
              <w:t>6</w:t>
            </w:r>
            <w:r w:rsidR="002813F1" w:rsidRPr="005111F4">
              <w:rPr>
                <w:rFonts w:eastAsia="宋体"/>
                <w:sz w:val="21"/>
                <w:szCs w:val="21"/>
              </w:rPr>
              <w:t>条市政道路，总长</w:t>
            </w:r>
            <w:r w:rsidR="002813F1" w:rsidRPr="005111F4">
              <w:rPr>
                <w:rFonts w:eastAsia="宋体"/>
                <w:sz w:val="21"/>
                <w:szCs w:val="21"/>
              </w:rPr>
              <w:t>9546m</w:t>
            </w:r>
            <w:r w:rsidR="002813F1" w:rsidRPr="005111F4">
              <w:rPr>
                <w:rFonts w:eastAsia="宋体"/>
                <w:sz w:val="21"/>
                <w:szCs w:val="21"/>
              </w:rPr>
              <w:t>，总用地面积</w:t>
            </w:r>
            <w:r w:rsidR="002813F1" w:rsidRPr="005111F4">
              <w:rPr>
                <w:rFonts w:eastAsia="宋体"/>
                <w:sz w:val="21"/>
                <w:szCs w:val="21"/>
              </w:rPr>
              <w:t>286377</w:t>
            </w:r>
            <w:r w:rsidR="002813F1" w:rsidRPr="005111F4">
              <w:rPr>
                <w:rFonts w:eastAsia="宋体" w:hint="eastAsia"/>
                <w:sz w:val="21"/>
                <w:szCs w:val="21"/>
              </w:rPr>
              <w:t>m</w:t>
            </w:r>
            <w:r w:rsidR="002813F1" w:rsidRPr="005111F4">
              <w:rPr>
                <w:rFonts w:eastAsia="宋体"/>
                <w:sz w:val="21"/>
                <w:szCs w:val="21"/>
                <w:vertAlign w:val="superscript"/>
              </w:rPr>
              <w:t>2</w:t>
            </w:r>
            <w:r w:rsidR="002813F1" w:rsidRPr="005111F4">
              <w:rPr>
                <w:rFonts w:eastAsia="宋体"/>
                <w:sz w:val="21"/>
                <w:szCs w:val="21"/>
              </w:rPr>
              <w:t>（约</w:t>
            </w:r>
            <w:r w:rsidR="002813F1" w:rsidRPr="005111F4">
              <w:rPr>
                <w:rFonts w:eastAsia="宋体"/>
                <w:sz w:val="21"/>
                <w:szCs w:val="21"/>
              </w:rPr>
              <w:t>429.57</w:t>
            </w:r>
            <w:r w:rsidR="002813F1" w:rsidRPr="005111F4">
              <w:rPr>
                <w:rFonts w:eastAsia="宋体"/>
                <w:sz w:val="21"/>
                <w:szCs w:val="21"/>
              </w:rPr>
              <w:t>亩），其中：</w:t>
            </w:r>
            <w:proofErr w:type="gramStart"/>
            <w:r w:rsidR="002813F1" w:rsidRPr="005111F4">
              <w:rPr>
                <w:rFonts w:eastAsia="宋体"/>
                <w:sz w:val="21"/>
                <w:szCs w:val="21"/>
              </w:rPr>
              <w:t>大兴路</w:t>
            </w:r>
            <w:proofErr w:type="gramEnd"/>
            <w:r w:rsidR="002813F1" w:rsidRPr="005111F4">
              <w:rPr>
                <w:rFonts w:eastAsia="宋体"/>
                <w:sz w:val="21"/>
                <w:szCs w:val="21"/>
              </w:rPr>
              <w:t>3641m</w:t>
            </w:r>
            <w:r w:rsidR="002813F1" w:rsidRPr="005111F4">
              <w:rPr>
                <w:rFonts w:eastAsia="宋体"/>
                <w:sz w:val="21"/>
                <w:szCs w:val="21"/>
              </w:rPr>
              <w:t>、广信路</w:t>
            </w:r>
            <w:r w:rsidR="002813F1" w:rsidRPr="005111F4">
              <w:rPr>
                <w:rFonts w:eastAsia="宋体"/>
                <w:sz w:val="21"/>
                <w:szCs w:val="21"/>
              </w:rPr>
              <w:t>1662m</w:t>
            </w:r>
            <w:r w:rsidR="002813F1" w:rsidRPr="005111F4">
              <w:rPr>
                <w:rFonts w:eastAsia="宋体"/>
                <w:sz w:val="21"/>
                <w:szCs w:val="21"/>
              </w:rPr>
              <w:t>、建龙路</w:t>
            </w:r>
            <w:r w:rsidR="002813F1" w:rsidRPr="005111F4">
              <w:rPr>
                <w:rFonts w:eastAsia="宋体"/>
                <w:sz w:val="21"/>
                <w:szCs w:val="21"/>
              </w:rPr>
              <w:t>1235m</w:t>
            </w:r>
            <w:r w:rsidR="002813F1" w:rsidRPr="005111F4">
              <w:rPr>
                <w:rFonts w:eastAsia="宋体"/>
                <w:sz w:val="21"/>
                <w:szCs w:val="21"/>
              </w:rPr>
              <w:t>、高新路</w:t>
            </w:r>
            <w:r w:rsidR="002813F1" w:rsidRPr="005111F4">
              <w:rPr>
                <w:rFonts w:eastAsia="宋体"/>
                <w:sz w:val="21"/>
                <w:szCs w:val="21"/>
              </w:rPr>
              <w:t>1121m</w:t>
            </w:r>
            <w:r w:rsidR="002813F1" w:rsidRPr="005111F4">
              <w:rPr>
                <w:rFonts w:eastAsia="宋体"/>
                <w:sz w:val="21"/>
                <w:szCs w:val="21"/>
              </w:rPr>
              <w:t>、爱莲池路</w:t>
            </w:r>
            <w:r w:rsidR="002813F1" w:rsidRPr="005111F4">
              <w:rPr>
                <w:rFonts w:eastAsia="宋体"/>
                <w:sz w:val="21"/>
                <w:szCs w:val="21"/>
              </w:rPr>
              <w:t>1149m</w:t>
            </w:r>
            <w:r w:rsidR="002813F1" w:rsidRPr="005111F4">
              <w:rPr>
                <w:rFonts w:eastAsia="宋体"/>
                <w:sz w:val="21"/>
                <w:szCs w:val="21"/>
              </w:rPr>
              <w:t>、</w:t>
            </w:r>
            <w:proofErr w:type="gramStart"/>
            <w:r w:rsidR="002813F1" w:rsidRPr="005111F4">
              <w:rPr>
                <w:rFonts w:eastAsia="宋体"/>
                <w:sz w:val="21"/>
                <w:szCs w:val="21"/>
              </w:rPr>
              <w:t>荷龙路</w:t>
            </w:r>
            <w:proofErr w:type="gramEnd"/>
            <w:r w:rsidR="002813F1" w:rsidRPr="005111F4">
              <w:rPr>
                <w:rFonts w:eastAsia="宋体"/>
                <w:sz w:val="21"/>
                <w:szCs w:val="21"/>
              </w:rPr>
              <w:t>738m</w:t>
            </w:r>
            <w:r w:rsidR="002813F1" w:rsidRPr="005111F4">
              <w:rPr>
                <w:rFonts w:eastAsia="宋体"/>
                <w:sz w:val="21"/>
                <w:szCs w:val="21"/>
              </w:rPr>
              <w:t>。</w:t>
            </w:r>
          </w:p>
          <w:p w14:paraId="5DFD9BF9" w14:textId="32406276" w:rsidR="002813F1" w:rsidRPr="009910B4" w:rsidRDefault="002813F1" w:rsidP="00D75442">
            <w:pPr>
              <w:pStyle w:val="Char1"/>
              <w:ind w:firstLineChars="0" w:firstLine="0"/>
              <w:jc w:val="center"/>
              <w:rPr>
                <w:rFonts w:eastAsia="宋体"/>
                <w:color w:val="00B0F0"/>
                <w:sz w:val="21"/>
                <w:szCs w:val="21"/>
              </w:rPr>
            </w:pPr>
            <w:bookmarkStart w:id="8" w:name="_Hlk70324705"/>
            <w:r w:rsidRPr="009910B4">
              <w:rPr>
                <w:rFonts w:eastAsia="宋体"/>
                <w:b/>
                <w:bCs/>
                <w:color w:val="00B0F0"/>
                <w:sz w:val="21"/>
                <w:szCs w:val="21"/>
              </w:rPr>
              <w:t>表</w:t>
            </w:r>
            <w:r w:rsidRPr="009910B4">
              <w:rPr>
                <w:rFonts w:eastAsia="宋体"/>
                <w:b/>
                <w:bCs/>
                <w:color w:val="00B0F0"/>
                <w:sz w:val="21"/>
                <w:szCs w:val="21"/>
              </w:rPr>
              <w:t>2-</w:t>
            </w:r>
            <w:r w:rsidR="00555C3C" w:rsidRPr="009910B4">
              <w:rPr>
                <w:rFonts w:eastAsia="宋体"/>
                <w:b/>
                <w:bCs/>
                <w:color w:val="00B0F0"/>
                <w:sz w:val="21"/>
                <w:szCs w:val="21"/>
              </w:rPr>
              <w:t>5</w:t>
            </w:r>
            <w:r w:rsidR="00D75442" w:rsidRPr="009910B4">
              <w:rPr>
                <w:rFonts w:eastAsia="宋体"/>
                <w:b/>
                <w:bCs/>
                <w:color w:val="00B0F0"/>
                <w:sz w:val="21"/>
                <w:szCs w:val="21"/>
              </w:rPr>
              <w:t xml:space="preserve">  </w:t>
            </w:r>
            <w:r w:rsidRPr="009910B4">
              <w:rPr>
                <w:rFonts w:eastAsia="宋体"/>
                <w:b/>
                <w:bCs/>
                <w:color w:val="00B0F0"/>
                <w:sz w:val="21"/>
                <w:szCs w:val="21"/>
              </w:rPr>
              <w:t>道路建设规模及内容一览表</w:t>
            </w:r>
          </w:p>
          <w:tbl>
            <w:tblPr>
              <w:tblW w:w="8263" w:type="dxa"/>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01"/>
              <w:gridCol w:w="925"/>
              <w:gridCol w:w="2336"/>
              <w:gridCol w:w="693"/>
              <w:gridCol w:w="668"/>
              <w:gridCol w:w="973"/>
              <w:gridCol w:w="1083"/>
              <w:gridCol w:w="655"/>
              <w:gridCol w:w="629"/>
            </w:tblGrid>
            <w:tr w:rsidR="009910B4" w:rsidRPr="005E5E79" w14:paraId="7166B785" w14:textId="4654EB1A" w:rsidTr="009910B4">
              <w:trPr>
                <w:trHeight w:hRule="exact" w:val="865"/>
                <w:jc w:val="center"/>
              </w:trPr>
              <w:tc>
                <w:tcPr>
                  <w:tcW w:w="301" w:type="dxa"/>
                  <w:vAlign w:val="center"/>
                </w:tcPr>
                <w:bookmarkEnd w:id="8"/>
                <w:p w14:paraId="48380358"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序号</w:t>
                  </w:r>
                </w:p>
              </w:tc>
              <w:tc>
                <w:tcPr>
                  <w:tcW w:w="925" w:type="dxa"/>
                  <w:vAlign w:val="center"/>
                </w:tcPr>
                <w:p w14:paraId="27E51AF7"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道路名称</w:t>
                  </w:r>
                </w:p>
              </w:tc>
              <w:tc>
                <w:tcPr>
                  <w:tcW w:w="2336" w:type="dxa"/>
                  <w:vAlign w:val="center"/>
                </w:tcPr>
                <w:p w14:paraId="1B4840F6"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起止点</w:t>
                  </w:r>
                </w:p>
              </w:tc>
              <w:tc>
                <w:tcPr>
                  <w:tcW w:w="693" w:type="dxa"/>
                  <w:vAlign w:val="center"/>
                </w:tcPr>
                <w:p w14:paraId="3DF0DEEE"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长度</w:t>
                  </w:r>
                </w:p>
                <w:p w14:paraId="5CA527D3"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(m)</w:t>
                  </w:r>
                </w:p>
              </w:tc>
              <w:tc>
                <w:tcPr>
                  <w:tcW w:w="668" w:type="dxa"/>
                  <w:vAlign w:val="center"/>
                </w:tcPr>
                <w:p w14:paraId="46F5C1EA"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宽度</w:t>
                  </w:r>
                </w:p>
                <w:p w14:paraId="5D1CF5F0"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w:t>
                  </w:r>
                  <w:r w:rsidRPr="005E5E79">
                    <w:rPr>
                      <w:b/>
                      <w:bCs/>
                      <w:color w:val="00B0F0"/>
                      <w:sz w:val="21"/>
                      <w:szCs w:val="18"/>
                    </w:rPr>
                    <w:t>m</w:t>
                  </w:r>
                  <w:r w:rsidRPr="005E5E79">
                    <w:rPr>
                      <w:b/>
                      <w:bCs/>
                      <w:color w:val="00B0F0"/>
                      <w:sz w:val="21"/>
                      <w:szCs w:val="18"/>
                    </w:rPr>
                    <w:t>）</w:t>
                  </w:r>
                </w:p>
              </w:tc>
              <w:tc>
                <w:tcPr>
                  <w:tcW w:w="973" w:type="dxa"/>
                  <w:vAlign w:val="center"/>
                </w:tcPr>
                <w:p w14:paraId="3B13E06A"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道路面积</w:t>
                  </w:r>
                </w:p>
                <w:p w14:paraId="04950F63"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w:t>
                  </w:r>
                </w:p>
              </w:tc>
              <w:tc>
                <w:tcPr>
                  <w:tcW w:w="1083" w:type="dxa"/>
                  <w:vAlign w:val="center"/>
                </w:tcPr>
                <w:p w14:paraId="657C0A60"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设计速度</w:t>
                  </w:r>
                </w:p>
                <w:p w14:paraId="62A6F4AB"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w:t>
                  </w:r>
                  <w:r w:rsidRPr="005E5E79">
                    <w:rPr>
                      <w:b/>
                      <w:bCs/>
                      <w:color w:val="00B0F0"/>
                      <w:sz w:val="21"/>
                      <w:szCs w:val="18"/>
                    </w:rPr>
                    <w:t>km/h</w:t>
                  </w:r>
                  <w:r w:rsidRPr="005E5E79">
                    <w:rPr>
                      <w:b/>
                      <w:bCs/>
                      <w:color w:val="00B0F0"/>
                      <w:sz w:val="21"/>
                      <w:szCs w:val="18"/>
                    </w:rPr>
                    <w:t>）</w:t>
                  </w:r>
                </w:p>
              </w:tc>
              <w:tc>
                <w:tcPr>
                  <w:tcW w:w="655" w:type="dxa"/>
                  <w:vAlign w:val="center"/>
                </w:tcPr>
                <w:p w14:paraId="3A051E43"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b/>
                      <w:bCs/>
                      <w:color w:val="00B0F0"/>
                      <w:sz w:val="21"/>
                      <w:szCs w:val="18"/>
                    </w:rPr>
                    <w:t>道路等级</w:t>
                  </w:r>
                </w:p>
              </w:tc>
              <w:tc>
                <w:tcPr>
                  <w:tcW w:w="629" w:type="dxa"/>
                  <w:vAlign w:val="center"/>
                </w:tcPr>
                <w:p w14:paraId="42CC22B5" w14:textId="27BDD6A1" w:rsidR="009910B4" w:rsidRPr="005E5E79" w:rsidRDefault="009910B4" w:rsidP="008803B1">
                  <w:pPr>
                    <w:pStyle w:val="TableParagraph"/>
                    <w:kinsoku w:val="0"/>
                    <w:overflowPunct w:val="0"/>
                    <w:spacing w:line="240" w:lineRule="auto"/>
                    <w:jc w:val="center"/>
                    <w:rPr>
                      <w:b/>
                      <w:bCs/>
                      <w:color w:val="00B0F0"/>
                      <w:sz w:val="21"/>
                      <w:szCs w:val="18"/>
                    </w:rPr>
                  </w:pPr>
                  <w:r w:rsidRPr="005E5E79">
                    <w:rPr>
                      <w:rFonts w:hint="eastAsia"/>
                      <w:b/>
                      <w:bCs/>
                      <w:color w:val="00B0F0"/>
                      <w:sz w:val="21"/>
                      <w:szCs w:val="18"/>
                    </w:rPr>
                    <w:t>车道数</w:t>
                  </w:r>
                </w:p>
              </w:tc>
            </w:tr>
            <w:tr w:rsidR="005E5E79" w:rsidRPr="005E5E79" w14:paraId="16BAFF0E" w14:textId="2C5C4090" w:rsidTr="00641CFD">
              <w:trPr>
                <w:trHeight w:hRule="exact" w:val="621"/>
                <w:jc w:val="center"/>
              </w:trPr>
              <w:tc>
                <w:tcPr>
                  <w:tcW w:w="301" w:type="dxa"/>
                  <w:vAlign w:val="center"/>
                </w:tcPr>
                <w:p w14:paraId="0C9B5897"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w w:val="99"/>
                      <w:sz w:val="21"/>
                      <w:szCs w:val="18"/>
                    </w:rPr>
                    <w:t>1</w:t>
                  </w:r>
                </w:p>
              </w:tc>
              <w:tc>
                <w:tcPr>
                  <w:tcW w:w="925" w:type="dxa"/>
                  <w:vAlign w:val="center"/>
                </w:tcPr>
                <w:p w14:paraId="3EA2424B" w14:textId="77777777" w:rsidR="009910B4" w:rsidRPr="005E5E79" w:rsidRDefault="009910B4" w:rsidP="008803B1">
                  <w:pPr>
                    <w:pStyle w:val="TableParagraph"/>
                    <w:kinsoku w:val="0"/>
                    <w:overflowPunct w:val="0"/>
                    <w:spacing w:line="240" w:lineRule="auto"/>
                    <w:jc w:val="center"/>
                    <w:rPr>
                      <w:color w:val="00B0F0"/>
                      <w:sz w:val="21"/>
                      <w:szCs w:val="18"/>
                    </w:rPr>
                  </w:pPr>
                  <w:proofErr w:type="gramStart"/>
                  <w:r w:rsidRPr="005E5E79">
                    <w:rPr>
                      <w:color w:val="00B0F0"/>
                      <w:sz w:val="21"/>
                      <w:szCs w:val="18"/>
                    </w:rPr>
                    <w:t>大兴路</w:t>
                  </w:r>
                  <w:proofErr w:type="gramEnd"/>
                </w:p>
              </w:tc>
              <w:tc>
                <w:tcPr>
                  <w:tcW w:w="2336" w:type="dxa"/>
                  <w:vAlign w:val="center"/>
                </w:tcPr>
                <w:p w14:paraId="71D5FBE1" w14:textId="40914C99"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pacing w:val="-10"/>
                      <w:sz w:val="21"/>
                      <w:szCs w:val="18"/>
                    </w:rPr>
                    <w:t>北起邵阳大道、南至</w:t>
                  </w:r>
                  <w:r w:rsidRPr="005E5E79">
                    <w:rPr>
                      <w:color w:val="00B0F0"/>
                      <w:sz w:val="21"/>
                      <w:szCs w:val="18"/>
                    </w:rPr>
                    <w:t>伟业路</w:t>
                  </w:r>
                </w:p>
              </w:tc>
              <w:tc>
                <w:tcPr>
                  <w:tcW w:w="693" w:type="dxa"/>
                  <w:vAlign w:val="center"/>
                </w:tcPr>
                <w:p w14:paraId="392CCF44"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3641</w:t>
                  </w:r>
                </w:p>
              </w:tc>
              <w:tc>
                <w:tcPr>
                  <w:tcW w:w="668" w:type="dxa"/>
                  <w:vAlign w:val="center"/>
                </w:tcPr>
                <w:p w14:paraId="0718262B"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36</w:t>
                  </w:r>
                </w:p>
              </w:tc>
              <w:tc>
                <w:tcPr>
                  <w:tcW w:w="973" w:type="dxa"/>
                  <w:vAlign w:val="center"/>
                </w:tcPr>
                <w:p w14:paraId="447CF785"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131076</w:t>
                  </w:r>
                </w:p>
              </w:tc>
              <w:tc>
                <w:tcPr>
                  <w:tcW w:w="1083" w:type="dxa"/>
                  <w:vAlign w:val="center"/>
                </w:tcPr>
                <w:p w14:paraId="09307021"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60</w:t>
                  </w:r>
                </w:p>
              </w:tc>
              <w:tc>
                <w:tcPr>
                  <w:tcW w:w="655" w:type="dxa"/>
                  <w:vAlign w:val="center"/>
                </w:tcPr>
                <w:p w14:paraId="224A480E"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主干路</w:t>
                  </w:r>
                </w:p>
              </w:tc>
              <w:tc>
                <w:tcPr>
                  <w:tcW w:w="629" w:type="dxa"/>
                  <w:vAlign w:val="center"/>
                </w:tcPr>
                <w:p w14:paraId="6A25A0BD" w14:textId="4C6E1D87" w:rsidR="009910B4" w:rsidRPr="005E5E79" w:rsidRDefault="00641CFD" w:rsidP="008803B1">
                  <w:pPr>
                    <w:pStyle w:val="TableParagraph"/>
                    <w:kinsoku w:val="0"/>
                    <w:overflowPunct w:val="0"/>
                    <w:spacing w:line="240" w:lineRule="auto"/>
                    <w:jc w:val="center"/>
                    <w:rPr>
                      <w:color w:val="00B0F0"/>
                      <w:sz w:val="21"/>
                      <w:szCs w:val="18"/>
                    </w:rPr>
                  </w:pPr>
                  <w:r w:rsidRPr="005E5E79">
                    <w:rPr>
                      <w:rFonts w:hint="eastAsia"/>
                      <w:color w:val="00B0F0"/>
                      <w:sz w:val="21"/>
                      <w:szCs w:val="18"/>
                    </w:rPr>
                    <w:t>6</w:t>
                  </w:r>
                </w:p>
              </w:tc>
            </w:tr>
            <w:tr w:rsidR="005E5E79" w:rsidRPr="005E5E79" w14:paraId="69A1E8EA" w14:textId="409456FD" w:rsidTr="00641CFD">
              <w:trPr>
                <w:trHeight w:hRule="exact" w:val="633"/>
                <w:jc w:val="center"/>
              </w:trPr>
              <w:tc>
                <w:tcPr>
                  <w:tcW w:w="301" w:type="dxa"/>
                  <w:vAlign w:val="center"/>
                </w:tcPr>
                <w:p w14:paraId="1ED777E2"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w w:val="99"/>
                      <w:sz w:val="21"/>
                      <w:szCs w:val="18"/>
                    </w:rPr>
                    <w:t>2</w:t>
                  </w:r>
                </w:p>
              </w:tc>
              <w:tc>
                <w:tcPr>
                  <w:tcW w:w="925" w:type="dxa"/>
                  <w:vAlign w:val="center"/>
                </w:tcPr>
                <w:p w14:paraId="4B1ECAA1"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广信路</w:t>
                  </w:r>
                </w:p>
              </w:tc>
              <w:tc>
                <w:tcPr>
                  <w:tcW w:w="2336" w:type="dxa"/>
                  <w:vAlign w:val="center"/>
                </w:tcPr>
                <w:p w14:paraId="77505ECC" w14:textId="21344FF1"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pacing w:val="-10"/>
                      <w:sz w:val="21"/>
                      <w:szCs w:val="18"/>
                    </w:rPr>
                    <w:t>北起邵阳大道、南至</w:t>
                  </w:r>
                  <w:r w:rsidRPr="005E5E79">
                    <w:rPr>
                      <w:color w:val="00B0F0"/>
                      <w:sz w:val="21"/>
                      <w:szCs w:val="18"/>
                    </w:rPr>
                    <w:t>白马大道</w:t>
                  </w:r>
                </w:p>
              </w:tc>
              <w:tc>
                <w:tcPr>
                  <w:tcW w:w="693" w:type="dxa"/>
                  <w:vAlign w:val="center"/>
                </w:tcPr>
                <w:p w14:paraId="6151AFEB"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1662</w:t>
                  </w:r>
                </w:p>
              </w:tc>
              <w:tc>
                <w:tcPr>
                  <w:tcW w:w="668" w:type="dxa"/>
                  <w:vAlign w:val="center"/>
                </w:tcPr>
                <w:p w14:paraId="15D6B54C"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28</w:t>
                  </w:r>
                </w:p>
              </w:tc>
              <w:tc>
                <w:tcPr>
                  <w:tcW w:w="973" w:type="dxa"/>
                  <w:vAlign w:val="center"/>
                </w:tcPr>
                <w:p w14:paraId="68F5DFCD"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46536</w:t>
                  </w:r>
                </w:p>
              </w:tc>
              <w:tc>
                <w:tcPr>
                  <w:tcW w:w="1083" w:type="dxa"/>
                  <w:vAlign w:val="center"/>
                </w:tcPr>
                <w:p w14:paraId="3B97A858"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50</w:t>
                  </w:r>
                </w:p>
              </w:tc>
              <w:tc>
                <w:tcPr>
                  <w:tcW w:w="655" w:type="dxa"/>
                  <w:vAlign w:val="center"/>
                </w:tcPr>
                <w:p w14:paraId="44220EE3" w14:textId="77777777" w:rsidR="009910B4" w:rsidRPr="005E5E79" w:rsidRDefault="009910B4" w:rsidP="008803B1">
                  <w:pPr>
                    <w:pStyle w:val="TableParagraph"/>
                    <w:kinsoku w:val="0"/>
                    <w:overflowPunct w:val="0"/>
                    <w:spacing w:line="240" w:lineRule="auto"/>
                    <w:jc w:val="center"/>
                    <w:rPr>
                      <w:color w:val="00B0F0"/>
                      <w:sz w:val="21"/>
                      <w:szCs w:val="18"/>
                    </w:rPr>
                  </w:pPr>
                  <w:r w:rsidRPr="005E5E79">
                    <w:rPr>
                      <w:color w:val="00B0F0"/>
                      <w:sz w:val="21"/>
                      <w:szCs w:val="18"/>
                    </w:rPr>
                    <w:t>次干路</w:t>
                  </w:r>
                </w:p>
              </w:tc>
              <w:tc>
                <w:tcPr>
                  <w:tcW w:w="629" w:type="dxa"/>
                  <w:vAlign w:val="center"/>
                </w:tcPr>
                <w:p w14:paraId="15DA0A12" w14:textId="376F96FD" w:rsidR="009910B4" w:rsidRPr="005E5E79" w:rsidRDefault="00641CFD" w:rsidP="008803B1">
                  <w:pPr>
                    <w:pStyle w:val="TableParagraph"/>
                    <w:kinsoku w:val="0"/>
                    <w:overflowPunct w:val="0"/>
                    <w:spacing w:line="240" w:lineRule="auto"/>
                    <w:jc w:val="center"/>
                    <w:rPr>
                      <w:color w:val="00B0F0"/>
                      <w:sz w:val="21"/>
                      <w:szCs w:val="18"/>
                    </w:rPr>
                  </w:pPr>
                  <w:r w:rsidRPr="005E5E79">
                    <w:rPr>
                      <w:rFonts w:hint="eastAsia"/>
                      <w:color w:val="00B0F0"/>
                      <w:sz w:val="21"/>
                      <w:szCs w:val="18"/>
                    </w:rPr>
                    <w:t>4</w:t>
                  </w:r>
                </w:p>
              </w:tc>
            </w:tr>
            <w:tr w:rsidR="005E5E79" w:rsidRPr="005E5E79" w14:paraId="1BC731A7" w14:textId="68C10611" w:rsidTr="00641CFD">
              <w:trPr>
                <w:trHeight w:hRule="exact" w:val="653"/>
                <w:jc w:val="center"/>
              </w:trPr>
              <w:tc>
                <w:tcPr>
                  <w:tcW w:w="301" w:type="dxa"/>
                  <w:vAlign w:val="center"/>
                </w:tcPr>
                <w:p w14:paraId="037139AB"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w w:val="99"/>
                      <w:sz w:val="21"/>
                      <w:szCs w:val="18"/>
                    </w:rPr>
                    <w:t>3</w:t>
                  </w:r>
                </w:p>
              </w:tc>
              <w:tc>
                <w:tcPr>
                  <w:tcW w:w="925" w:type="dxa"/>
                  <w:vAlign w:val="center"/>
                </w:tcPr>
                <w:p w14:paraId="29BE14BD"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建龙路</w:t>
                  </w:r>
                </w:p>
              </w:tc>
              <w:tc>
                <w:tcPr>
                  <w:tcW w:w="2336" w:type="dxa"/>
                  <w:vAlign w:val="center"/>
                </w:tcPr>
                <w:p w14:paraId="7C2E524D" w14:textId="6EEB998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pacing w:val="-10"/>
                      <w:sz w:val="21"/>
                      <w:szCs w:val="18"/>
                    </w:rPr>
                    <w:t>北起邵阳大道、南至</w:t>
                  </w:r>
                  <w:r w:rsidRPr="005E5E79">
                    <w:rPr>
                      <w:color w:val="00B0F0"/>
                      <w:sz w:val="21"/>
                      <w:szCs w:val="18"/>
                    </w:rPr>
                    <w:t>荷龙路</w:t>
                  </w:r>
                </w:p>
              </w:tc>
              <w:tc>
                <w:tcPr>
                  <w:tcW w:w="693" w:type="dxa"/>
                  <w:vAlign w:val="center"/>
                </w:tcPr>
                <w:p w14:paraId="1818444B"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1235</w:t>
                  </w:r>
                </w:p>
              </w:tc>
              <w:tc>
                <w:tcPr>
                  <w:tcW w:w="668" w:type="dxa"/>
                  <w:vAlign w:val="center"/>
                </w:tcPr>
                <w:p w14:paraId="7600AF82"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15</w:t>
                  </w:r>
                </w:p>
              </w:tc>
              <w:tc>
                <w:tcPr>
                  <w:tcW w:w="973" w:type="dxa"/>
                  <w:vAlign w:val="center"/>
                </w:tcPr>
                <w:p w14:paraId="135A0C42"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18525</w:t>
                  </w:r>
                </w:p>
              </w:tc>
              <w:tc>
                <w:tcPr>
                  <w:tcW w:w="1083" w:type="dxa"/>
                  <w:vAlign w:val="center"/>
                </w:tcPr>
                <w:p w14:paraId="0095078A"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40</w:t>
                  </w:r>
                </w:p>
              </w:tc>
              <w:tc>
                <w:tcPr>
                  <w:tcW w:w="655" w:type="dxa"/>
                  <w:vAlign w:val="center"/>
                </w:tcPr>
                <w:p w14:paraId="704ED827"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支路</w:t>
                  </w:r>
                </w:p>
              </w:tc>
              <w:tc>
                <w:tcPr>
                  <w:tcW w:w="629" w:type="dxa"/>
                  <w:vAlign w:val="center"/>
                </w:tcPr>
                <w:p w14:paraId="5012967D" w14:textId="6626CE06" w:rsidR="00641CFD" w:rsidRPr="005E5E79" w:rsidRDefault="00641CFD" w:rsidP="00641CFD">
                  <w:pPr>
                    <w:pStyle w:val="TableParagraph"/>
                    <w:kinsoku w:val="0"/>
                    <w:overflowPunct w:val="0"/>
                    <w:spacing w:line="240" w:lineRule="auto"/>
                    <w:jc w:val="center"/>
                    <w:rPr>
                      <w:color w:val="00B0F0"/>
                      <w:sz w:val="21"/>
                      <w:szCs w:val="18"/>
                    </w:rPr>
                  </w:pPr>
                  <w:r w:rsidRPr="005E5E79">
                    <w:rPr>
                      <w:rFonts w:hint="eastAsia"/>
                      <w:color w:val="00B0F0"/>
                      <w:sz w:val="21"/>
                      <w:szCs w:val="18"/>
                    </w:rPr>
                    <w:t>4</w:t>
                  </w:r>
                </w:p>
              </w:tc>
            </w:tr>
            <w:tr w:rsidR="005E5E79" w:rsidRPr="005E5E79" w14:paraId="3D9A0018" w14:textId="74240ADB" w:rsidTr="00641CFD">
              <w:trPr>
                <w:trHeight w:hRule="exact" w:val="563"/>
                <w:jc w:val="center"/>
              </w:trPr>
              <w:tc>
                <w:tcPr>
                  <w:tcW w:w="301" w:type="dxa"/>
                  <w:vAlign w:val="center"/>
                </w:tcPr>
                <w:p w14:paraId="43C89ED2"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w w:val="99"/>
                      <w:sz w:val="21"/>
                      <w:szCs w:val="18"/>
                    </w:rPr>
                    <w:t>4</w:t>
                  </w:r>
                </w:p>
              </w:tc>
              <w:tc>
                <w:tcPr>
                  <w:tcW w:w="925" w:type="dxa"/>
                  <w:vAlign w:val="center"/>
                </w:tcPr>
                <w:p w14:paraId="0281BF40"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高新路</w:t>
                  </w:r>
                </w:p>
              </w:tc>
              <w:tc>
                <w:tcPr>
                  <w:tcW w:w="2336" w:type="dxa"/>
                  <w:vAlign w:val="center"/>
                </w:tcPr>
                <w:p w14:paraId="4692AF60" w14:textId="5F6DCD19"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pacing w:val="-10"/>
                      <w:sz w:val="21"/>
                      <w:szCs w:val="18"/>
                    </w:rPr>
                    <w:t>西起大兴路、东至世</w:t>
                  </w:r>
                  <w:r w:rsidRPr="005E5E79">
                    <w:rPr>
                      <w:color w:val="00B0F0"/>
                      <w:sz w:val="21"/>
                      <w:szCs w:val="18"/>
                    </w:rPr>
                    <w:t>纪大道</w:t>
                  </w:r>
                </w:p>
              </w:tc>
              <w:tc>
                <w:tcPr>
                  <w:tcW w:w="693" w:type="dxa"/>
                  <w:vAlign w:val="center"/>
                </w:tcPr>
                <w:p w14:paraId="045EC767"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1121</w:t>
                  </w:r>
                </w:p>
              </w:tc>
              <w:tc>
                <w:tcPr>
                  <w:tcW w:w="668" w:type="dxa"/>
                  <w:vAlign w:val="center"/>
                </w:tcPr>
                <w:p w14:paraId="43147683"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30</w:t>
                  </w:r>
                </w:p>
              </w:tc>
              <w:tc>
                <w:tcPr>
                  <w:tcW w:w="973" w:type="dxa"/>
                  <w:vAlign w:val="center"/>
                </w:tcPr>
                <w:p w14:paraId="03134CFF"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33630</w:t>
                  </w:r>
                </w:p>
              </w:tc>
              <w:tc>
                <w:tcPr>
                  <w:tcW w:w="1083" w:type="dxa"/>
                  <w:vAlign w:val="center"/>
                </w:tcPr>
                <w:p w14:paraId="167D781B"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50</w:t>
                  </w:r>
                </w:p>
              </w:tc>
              <w:tc>
                <w:tcPr>
                  <w:tcW w:w="655" w:type="dxa"/>
                  <w:vAlign w:val="center"/>
                </w:tcPr>
                <w:p w14:paraId="66755064"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次干路</w:t>
                  </w:r>
                </w:p>
              </w:tc>
              <w:tc>
                <w:tcPr>
                  <w:tcW w:w="629" w:type="dxa"/>
                  <w:vAlign w:val="center"/>
                </w:tcPr>
                <w:p w14:paraId="25C15E69" w14:textId="79BAB5A3" w:rsidR="00641CFD" w:rsidRPr="005E5E79" w:rsidRDefault="00641CFD" w:rsidP="00641CFD">
                  <w:pPr>
                    <w:pStyle w:val="TableParagraph"/>
                    <w:kinsoku w:val="0"/>
                    <w:overflowPunct w:val="0"/>
                    <w:spacing w:line="240" w:lineRule="auto"/>
                    <w:jc w:val="center"/>
                    <w:rPr>
                      <w:color w:val="00B0F0"/>
                      <w:sz w:val="21"/>
                      <w:szCs w:val="18"/>
                    </w:rPr>
                  </w:pPr>
                  <w:r w:rsidRPr="005E5E79">
                    <w:rPr>
                      <w:rFonts w:hint="eastAsia"/>
                      <w:color w:val="00B0F0"/>
                      <w:sz w:val="21"/>
                      <w:szCs w:val="18"/>
                    </w:rPr>
                    <w:t>4</w:t>
                  </w:r>
                </w:p>
              </w:tc>
            </w:tr>
            <w:tr w:rsidR="005E5E79" w:rsidRPr="005E5E79" w14:paraId="4885F958" w14:textId="064F9686" w:rsidTr="00641CFD">
              <w:trPr>
                <w:trHeight w:hRule="exact" w:val="571"/>
                <w:jc w:val="center"/>
              </w:trPr>
              <w:tc>
                <w:tcPr>
                  <w:tcW w:w="301" w:type="dxa"/>
                  <w:vAlign w:val="center"/>
                </w:tcPr>
                <w:p w14:paraId="5802648C"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w w:val="99"/>
                      <w:sz w:val="21"/>
                      <w:szCs w:val="18"/>
                    </w:rPr>
                    <w:t>5</w:t>
                  </w:r>
                </w:p>
              </w:tc>
              <w:tc>
                <w:tcPr>
                  <w:tcW w:w="925" w:type="dxa"/>
                  <w:vAlign w:val="center"/>
                </w:tcPr>
                <w:p w14:paraId="6ED821CD"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爱莲池路</w:t>
                  </w:r>
                </w:p>
              </w:tc>
              <w:tc>
                <w:tcPr>
                  <w:tcW w:w="2336" w:type="dxa"/>
                  <w:vAlign w:val="center"/>
                </w:tcPr>
                <w:p w14:paraId="7495B898" w14:textId="12621811"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pacing w:val="-10"/>
                      <w:sz w:val="21"/>
                      <w:szCs w:val="18"/>
                    </w:rPr>
                    <w:t>西起大兴路、东至世</w:t>
                  </w:r>
                  <w:r w:rsidRPr="005E5E79">
                    <w:rPr>
                      <w:color w:val="00B0F0"/>
                      <w:sz w:val="21"/>
                      <w:szCs w:val="18"/>
                    </w:rPr>
                    <w:t>纪大道</w:t>
                  </w:r>
                </w:p>
              </w:tc>
              <w:tc>
                <w:tcPr>
                  <w:tcW w:w="693" w:type="dxa"/>
                  <w:vAlign w:val="center"/>
                </w:tcPr>
                <w:p w14:paraId="2ED79AA1"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1149</w:t>
                  </w:r>
                </w:p>
              </w:tc>
              <w:tc>
                <w:tcPr>
                  <w:tcW w:w="668" w:type="dxa"/>
                  <w:vAlign w:val="center"/>
                </w:tcPr>
                <w:p w14:paraId="2053CC43"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30</w:t>
                  </w:r>
                </w:p>
              </w:tc>
              <w:tc>
                <w:tcPr>
                  <w:tcW w:w="973" w:type="dxa"/>
                  <w:vAlign w:val="center"/>
                </w:tcPr>
                <w:p w14:paraId="49CFDB8A"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34470</w:t>
                  </w:r>
                </w:p>
              </w:tc>
              <w:tc>
                <w:tcPr>
                  <w:tcW w:w="1083" w:type="dxa"/>
                  <w:vAlign w:val="center"/>
                </w:tcPr>
                <w:p w14:paraId="462615A0"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50</w:t>
                  </w:r>
                </w:p>
              </w:tc>
              <w:tc>
                <w:tcPr>
                  <w:tcW w:w="655" w:type="dxa"/>
                  <w:vAlign w:val="center"/>
                </w:tcPr>
                <w:p w14:paraId="3E186275"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次干路</w:t>
                  </w:r>
                </w:p>
              </w:tc>
              <w:tc>
                <w:tcPr>
                  <w:tcW w:w="629" w:type="dxa"/>
                  <w:vAlign w:val="center"/>
                </w:tcPr>
                <w:p w14:paraId="364E44E2" w14:textId="0AD718EB" w:rsidR="00641CFD" w:rsidRPr="005E5E79" w:rsidRDefault="00641CFD" w:rsidP="00641CFD">
                  <w:pPr>
                    <w:pStyle w:val="TableParagraph"/>
                    <w:kinsoku w:val="0"/>
                    <w:overflowPunct w:val="0"/>
                    <w:spacing w:line="240" w:lineRule="auto"/>
                    <w:jc w:val="center"/>
                    <w:rPr>
                      <w:color w:val="00B0F0"/>
                      <w:sz w:val="21"/>
                      <w:szCs w:val="18"/>
                    </w:rPr>
                  </w:pPr>
                  <w:r w:rsidRPr="005E5E79">
                    <w:rPr>
                      <w:rFonts w:hint="eastAsia"/>
                      <w:color w:val="00B0F0"/>
                      <w:sz w:val="21"/>
                      <w:szCs w:val="18"/>
                    </w:rPr>
                    <w:t>4</w:t>
                  </w:r>
                </w:p>
              </w:tc>
            </w:tr>
            <w:tr w:rsidR="005E5E79" w:rsidRPr="005E5E79" w14:paraId="69A5BAE3" w14:textId="73B56066" w:rsidTr="00641CFD">
              <w:trPr>
                <w:trHeight w:hRule="exact" w:val="548"/>
                <w:jc w:val="center"/>
              </w:trPr>
              <w:tc>
                <w:tcPr>
                  <w:tcW w:w="301" w:type="dxa"/>
                  <w:vAlign w:val="center"/>
                </w:tcPr>
                <w:p w14:paraId="56BB92D0"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w w:val="99"/>
                      <w:sz w:val="21"/>
                      <w:szCs w:val="18"/>
                    </w:rPr>
                    <w:t>6</w:t>
                  </w:r>
                </w:p>
              </w:tc>
              <w:tc>
                <w:tcPr>
                  <w:tcW w:w="925" w:type="dxa"/>
                  <w:vAlign w:val="center"/>
                </w:tcPr>
                <w:p w14:paraId="74FC1A57" w14:textId="77777777" w:rsidR="00641CFD" w:rsidRPr="005E5E79" w:rsidRDefault="00641CFD" w:rsidP="00641CFD">
                  <w:pPr>
                    <w:pStyle w:val="TableParagraph"/>
                    <w:kinsoku w:val="0"/>
                    <w:overflowPunct w:val="0"/>
                    <w:spacing w:line="240" w:lineRule="auto"/>
                    <w:jc w:val="center"/>
                    <w:rPr>
                      <w:color w:val="00B0F0"/>
                      <w:sz w:val="21"/>
                      <w:szCs w:val="18"/>
                    </w:rPr>
                  </w:pPr>
                  <w:proofErr w:type="gramStart"/>
                  <w:r w:rsidRPr="005E5E79">
                    <w:rPr>
                      <w:color w:val="00B0F0"/>
                      <w:sz w:val="21"/>
                      <w:szCs w:val="18"/>
                    </w:rPr>
                    <w:t>荷龙路</w:t>
                  </w:r>
                  <w:proofErr w:type="gramEnd"/>
                </w:p>
              </w:tc>
              <w:tc>
                <w:tcPr>
                  <w:tcW w:w="2336" w:type="dxa"/>
                  <w:vAlign w:val="center"/>
                </w:tcPr>
                <w:p w14:paraId="068B6136" w14:textId="45867836" w:rsidR="00641CFD" w:rsidRPr="005E5E79" w:rsidRDefault="00641CFD" w:rsidP="00641CFD">
                  <w:pPr>
                    <w:pStyle w:val="TableParagraph"/>
                    <w:kinsoku w:val="0"/>
                    <w:overflowPunct w:val="0"/>
                    <w:spacing w:line="240" w:lineRule="auto"/>
                    <w:jc w:val="center"/>
                    <w:rPr>
                      <w:color w:val="00B0F0"/>
                      <w:sz w:val="21"/>
                      <w:szCs w:val="18"/>
                    </w:rPr>
                  </w:pPr>
                  <w:r w:rsidRPr="005E5E79">
                    <w:rPr>
                      <w:rFonts w:hint="eastAsia"/>
                      <w:color w:val="00B0F0"/>
                      <w:spacing w:val="-10"/>
                      <w:sz w:val="21"/>
                      <w:szCs w:val="18"/>
                    </w:rPr>
                    <w:t>东起大兴路、西至广信路；东起建龙路、西至世纪大道</w:t>
                  </w:r>
                </w:p>
              </w:tc>
              <w:tc>
                <w:tcPr>
                  <w:tcW w:w="693" w:type="dxa"/>
                  <w:vAlign w:val="center"/>
                </w:tcPr>
                <w:p w14:paraId="2C1D13C9"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738</w:t>
                  </w:r>
                </w:p>
              </w:tc>
              <w:tc>
                <w:tcPr>
                  <w:tcW w:w="668" w:type="dxa"/>
                  <w:vAlign w:val="center"/>
                </w:tcPr>
                <w:p w14:paraId="728CBE37"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30</w:t>
                  </w:r>
                </w:p>
              </w:tc>
              <w:tc>
                <w:tcPr>
                  <w:tcW w:w="973" w:type="dxa"/>
                  <w:vAlign w:val="center"/>
                </w:tcPr>
                <w:p w14:paraId="1C6A26AA"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22140</w:t>
                  </w:r>
                </w:p>
              </w:tc>
              <w:tc>
                <w:tcPr>
                  <w:tcW w:w="1083" w:type="dxa"/>
                  <w:vAlign w:val="center"/>
                </w:tcPr>
                <w:p w14:paraId="2F5A03C7" w14:textId="77777777" w:rsidR="00641CFD" w:rsidRPr="005E5E79" w:rsidRDefault="00641CFD" w:rsidP="00641CFD">
                  <w:pPr>
                    <w:pStyle w:val="TableParagraph"/>
                    <w:kinsoku w:val="0"/>
                    <w:overflowPunct w:val="0"/>
                    <w:spacing w:line="240" w:lineRule="auto"/>
                    <w:jc w:val="center"/>
                    <w:rPr>
                      <w:b/>
                      <w:bCs/>
                      <w:color w:val="00B0F0"/>
                      <w:sz w:val="21"/>
                      <w:szCs w:val="18"/>
                    </w:rPr>
                  </w:pPr>
                </w:p>
                <w:p w14:paraId="2B4FAFBA"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50</w:t>
                  </w:r>
                </w:p>
              </w:tc>
              <w:tc>
                <w:tcPr>
                  <w:tcW w:w="655" w:type="dxa"/>
                  <w:vAlign w:val="center"/>
                </w:tcPr>
                <w:p w14:paraId="2B154285"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color w:val="00B0F0"/>
                      <w:sz w:val="21"/>
                      <w:szCs w:val="18"/>
                    </w:rPr>
                    <w:t>次干路</w:t>
                  </w:r>
                </w:p>
              </w:tc>
              <w:tc>
                <w:tcPr>
                  <w:tcW w:w="629" w:type="dxa"/>
                  <w:vAlign w:val="center"/>
                </w:tcPr>
                <w:p w14:paraId="10402224" w14:textId="78E395A8" w:rsidR="00641CFD" w:rsidRPr="005E5E79" w:rsidRDefault="00641CFD" w:rsidP="00641CFD">
                  <w:pPr>
                    <w:pStyle w:val="TableParagraph"/>
                    <w:kinsoku w:val="0"/>
                    <w:overflowPunct w:val="0"/>
                    <w:spacing w:line="240" w:lineRule="auto"/>
                    <w:jc w:val="center"/>
                    <w:rPr>
                      <w:color w:val="00B0F0"/>
                      <w:sz w:val="21"/>
                      <w:szCs w:val="18"/>
                    </w:rPr>
                  </w:pPr>
                  <w:r w:rsidRPr="005E5E79">
                    <w:rPr>
                      <w:rFonts w:hint="eastAsia"/>
                      <w:color w:val="00B0F0"/>
                      <w:sz w:val="21"/>
                      <w:szCs w:val="18"/>
                    </w:rPr>
                    <w:t>4</w:t>
                  </w:r>
                </w:p>
              </w:tc>
            </w:tr>
            <w:tr w:rsidR="005E5E79" w:rsidRPr="005E5E79" w14:paraId="76C56817" w14:textId="076A86F0" w:rsidTr="00641CFD">
              <w:trPr>
                <w:trHeight w:hRule="exact" w:val="575"/>
                <w:jc w:val="center"/>
              </w:trPr>
              <w:tc>
                <w:tcPr>
                  <w:tcW w:w="301" w:type="dxa"/>
                  <w:vAlign w:val="center"/>
                </w:tcPr>
                <w:p w14:paraId="15FF76C0"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b/>
                      <w:bCs/>
                      <w:color w:val="00B0F0"/>
                      <w:sz w:val="21"/>
                      <w:szCs w:val="18"/>
                    </w:rPr>
                    <w:t>合计</w:t>
                  </w:r>
                </w:p>
              </w:tc>
              <w:tc>
                <w:tcPr>
                  <w:tcW w:w="925" w:type="dxa"/>
                  <w:vAlign w:val="center"/>
                </w:tcPr>
                <w:p w14:paraId="047B66E4" w14:textId="77777777" w:rsidR="00641CFD" w:rsidRPr="005E5E79" w:rsidRDefault="00641CFD" w:rsidP="00641CFD">
                  <w:pPr>
                    <w:jc w:val="center"/>
                    <w:rPr>
                      <w:color w:val="00B0F0"/>
                      <w:szCs w:val="18"/>
                    </w:rPr>
                  </w:pPr>
                  <w:r w:rsidRPr="005E5E79">
                    <w:rPr>
                      <w:rFonts w:hint="eastAsia"/>
                      <w:color w:val="00B0F0"/>
                      <w:szCs w:val="18"/>
                    </w:rPr>
                    <w:t>/</w:t>
                  </w:r>
                </w:p>
              </w:tc>
              <w:tc>
                <w:tcPr>
                  <w:tcW w:w="2336" w:type="dxa"/>
                  <w:vAlign w:val="center"/>
                </w:tcPr>
                <w:p w14:paraId="0D26E2B7" w14:textId="77777777" w:rsidR="00641CFD" w:rsidRPr="005E5E79" w:rsidRDefault="00641CFD" w:rsidP="00641CFD">
                  <w:pPr>
                    <w:jc w:val="center"/>
                    <w:rPr>
                      <w:color w:val="00B0F0"/>
                      <w:szCs w:val="18"/>
                    </w:rPr>
                  </w:pPr>
                  <w:r w:rsidRPr="005E5E79">
                    <w:rPr>
                      <w:rFonts w:hint="eastAsia"/>
                      <w:color w:val="00B0F0"/>
                      <w:szCs w:val="18"/>
                    </w:rPr>
                    <w:t>/</w:t>
                  </w:r>
                </w:p>
              </w:tc>
              <w:tc>
                <w:tcPr>
                  <w:tcW w:w="693" w:type="dxa"/>
                  <w:vAlign w:val="center"/>
                </w:tcPr>
                <w:p w14:paraId="27D44E90"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b/>
                      <w:bCs/>
                      <w:color w:val="00B0F0"/>
                      <w:sz w:val="21"/>
                      <w:szCs w:val="18"/>
                    </w:rPr>
                    <w:t>9546</w:t>
                  </w:r>
                </w:p>
              </w:tc>
              <w:tc>
                <w:tcPr>
                  <w:tcW w:w="668" w:type="dxa"/>
                  <w:vAlign w:val="center"/>
                </w:tcPr>
                <w:p w14:paraId="16D6BA1D" w14:textId="77777777" w:rsidR="00641CFD" w:rsidRPr="005E5E79" w:rsidRDefault="00641CFD" w:rsidP="00641CFD">
                  <w:pPr>
                    <w:jc w:val="center"/>
                    <w:rPr>
                      <w:color w:val="00B0F0"/>
                      <w:szCs w:val="18"/>
                    </w:rPr>
                  </w:pPr>
                  <w:r w:rsidRPr="005E5E79">
                    <w:rPr>
                      <w:rFonts w:hint="eastAsia"/>
                      <w:color w:val="00B0F0"/>
                      <w:szCs w:val="18"/>
                    </w:rPr>
                    <w:t>/</w:t>
                  </w:r>
                </w:p>
              </w:tc>
              <w:tc>
                <w:tcPr>
                  <w:tcW w:w="973" w:type="dxa"/>
                  <w:vAlign w:val="center"/>
                </w:tcPr>
                <w:p w14:paraId="46AEAF2B" w14:textId="77777777" w:rsidR="00641CFD" w:rsidRPr="005E5E79" w:rsidRDefault="00641CFD" w:rsidP="00641CFD">
                  <w:pPr>
                    <w:pStyle w:val="TableParagraph"/>
                    <w:kinsoku w:val="0"/>
                    <w:overflowPunct w:val="0"/>
                    <w:spacing w:line="240" w:lineRule="auto"/>
                    <w:jc w:val="center"/>
                    <w:rPr>
                      <w:color w:val="00B0F0"/>
                      <w:sz w:val="21"/>
                      <w:szCs w:val="18"/>
                    </w:rPr>
                  </w:pPr>
                  <w:r w:rsidRPr="005E5E79">
                    <w:rPr>
                      <w:b/>
                      <w:bCs/>
                      <w:color w:val="00B0F0"/>
                      <w:sz w:val="21"/>
                      <w:szCs w:val="18"/>
                    </w:rPr>
                    <w:t>286377</w:t>
                  </w:r>
                </w:p>
              </w:tc>
              <w:tc>
                <w:tcPr>
                  <w:tcW w:w="1083" w:type="dxa"/>
                  <w:vAlign w:val="center"/>
                </w:tcPr>
                <w:p w14:paraId="3682ED26" w14:textId="77777777" w:rsidR="00641CFD" w:rsidRPr="005E5E79" w:rsidRDefault="00641CFD" w:rsidP="00641CFD">
                  <w:pPr>
                    <w:jc w:val="center"/>
                    <w:rPr>
                      <w:color w:val="00B0F0"/>
                      <w:szCs w:val="18"/>
                    </w:rPr>
                  </w:pPr>
                  <w:r w:rsidRPr="005E5E79">
                    <w:rPr>
                      <w:rFonts w:hint="eastAsia"/>
                      <w:color w:val="00B0F0"/>
                      <w:szCs w:val="18"/>
                    </w:rPr>
                    <w:t>/</w:t>
                  </w:r>
                </w:p>
              </w:tc>
              <w:tc>
                <w:tcPr>
                  <w:tcW w:w="655" w:type="dxa"/>
                  <w:vAlign w:val="center"/>
                </w:tcPr>
                <w:p w14:paraId="57D08D31" w14:textId="77777777" w:rsidR="00641CFD" w:rsidRPr="005E5E79" w:rsidRDefault="00641CFD" w:rsidP="00641CFD">
                  <w:pPr>
                    <w:jc w:val="center"/>
                    <w:rPr>
                      <w:color w:val="00B0F0"/>
                      <w:szCs w:val="18"/>
                    </w:rPr>
                  </w:pPr>
                  <w:r w:rsidRPr="005E5E79">
                    <w:rPr>
                      <w:rFonts w:hint="eastAsia"/>
                      <w:color w:val="00B0F0"/>
                      <w:szCs w:val="18"/>
                    </w:rPr>
                    <w:t>/</w:t>
                  </w:r>
                </w:p>
              </w:tc>
              <w:tc>
                <w:tcPr>
                  <w:tcW w:w="629" w:type="dxa"/>
                  <w:vAlign w:val="center"/>
                </w:tcPr>
                <w:p w14:paraId="1CC76015" w14:textId="4DF14744" w:rsidR="00641CFD" w:rsidRPr="005E5E79" w:rsidRDefault="00641CFD" w:rsidP="00641CFD">
                  <w:pPr>
                    <w:jc w:val="center"/>
                    <w:rPr>
                      <w:color w:val="00B0F0"/>
                      <w:szCs w:val="18"/>
                    </w:rPr>
                  </w:pPr>
                  <w:r w:rsidRPr="005E5E79">
                    <w:rPr>
                      <w:rFonts w:hint="eastAsia"/>
                      <w:color w:val="00B0F0"/>
                      <w:szCs w:val="18"/>
                    </w:rPr>
                    <w:t>4</w:t>
                  </w:r>
                </w:p>
              </w:tc>
            </w:tr>
          </w:tbl>
          <w:p w14:paraId="495CD37F" w14:textId="3B5E184E" w:rsidR="008803B1" w:rsidRPr="005111F4" w:rsidRDefault="008803B1" w:rsidP="008803B1">
            <w:pPr>
              <w:pStyle w:val="Char1"/>
              <w:ind w:firstLineChars="0" w:firstLine="0"/>
              <w:rPr>
                <w:rFonts w:eastAsia="宋体"/>
                <w:b/>
                <w:sz w:val="18"/>
                <w:szCs w:val="18"/>
              </w:rPr>
            </w:pPr>
            <w:r w:rsidRPr="005111F4">
              <w:rPr>
                <w:rFonts w:eastAsia="宋体" w:hint="eastAsia"/>
                <w:b/>
                <w:sz w:val="18"/>
                <w:szCs w:val="18"/>
              </w:rPr>
              <w:t>注：由西向东，依次为大兴路、广信路、建龙路；由北向南依次为高新路、爱莲池路、</w:t>
            </w:r>
            <w:proofErr w:type="gramStart"/>
            <w:r w:rsidRPr="005111F4">
              <w:rPr>
                <w:rFonts w:eastAsia="宋体" w:hint="eastAsia"/>
                <w:b/>
                <w:sz w:val="18"/>
                <w:szCs w:val="18"/>
              </w:rPr>
              <w:t>荷龙路</w:t>
            </w:r>
            <w:proofErr w:type="gramEnd"/>
            <w:r w:rsidRPr="005111F4">
              <w:rPr>
                <w:rFonts w:eastAsia="宋体" w:hint="eastAsia"/>
                <w:b/>
                <w:sz w:val="18"/>
                <w:szCs w:val="18"/>
              </w:rPr>
              <w:t>。</w:t>
            </w:r>
          </w:p>
          <w:p w14:paraId="400F2DE8" w14:textId="4969D3A4" w:rsidR="008803B1" w:rsidRPr="005111F4" w:rsidRDefault="008803B1" w:rsidP="002A3134">
            <w:pPr>
              <w:pStyle w:val="Char1"/>
              <w:spacing w:line="360" w:lineRule="auto"/>
              <w:ind w:firstLine="201"/>
              <w:rPr>
                <w:rFonts w:eastAsia="宋体"/>
                <w:b/>
                <w:sz w:val="10"/>
                <w:szCs w:val="10"/>
              </w:rPr>
            </w:pPr>
          </w:p>
          <w:p w14:paraId="68FAA6E8" w14:textId="092A8A7A" w:rsidR="002813F1" w:rsidRPr="005111F4" w:rsidRDefault="002813F1" w:rsidP="002A3134">
            <w:pPr>
              <w:pStyle w:val="Char1"/>
              <w:spacing w:line="360" w:lineRule="auto"/>
              <w:ind w:firstLine="422"/>
              <w:rPr>
                <w:rFonts w:eastAsia="宋体"/>
                <w:b/>
                <w:sz w:val="21"/>
                <w:szCs w:val="21"/>
              </w:rPr>
            </w:pPr>
            <w:r w:rsidRPr="005111F4">
              <w:rPr>
                <w:rFonts w:eastAsia="宋体" w:hint="eastAsia"/>
                <w:b/>
                <w:sz w:val="21"/>
                <w:szCs w:val="21"/>
              </w:rPr>
              <w:t>1</w:t>
            </w:r>
            <w:r w:rsidRPr="005111F4">
              <w:rPr>
                <w:rFonts w:eastAsia="宋体" w:hint="eastAsia"/>
                <w:b/>
                <w:sz w:val="21"/>
                <w:szCs w:val="21"/>
              </w:rPr>
              <w:t>）主要技术</w:t>
            </w:r>
            <w:r w:rsidRPr="005111F4">
              <w:rPr>
                <w:rFonts w:eastAsia="宋体"/>
                <w:b/>
                <w:sz w:val="21"/>
                <w:szCs w:val="21"/>
              </w:rPr>
              <w:t>指标</w:t>
            </w:r>
          </w:p>
          <w:p w14:paraId="72E2054B"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①</w:t>
            </w:r>
            <w:r w:rsidRPr="005111F4">
              <w:rPr>
                <w:rFonts w:eastAsia="宋体"/>
                <w:sz w:val="21"/>
                <w:szCs w:val="21"/>
              </w:rPr>
              <w:t>设计速度</w:t>
            </w:r>
            <w:r w:rsidRPr="005111F4">
              <w:rPr>
                <w:rFonts w:eastAsia="宋体"/>
                <w:sz w:val="21"/>
                <w:szCs w:val="21"/>
              </w:rPr>
              <w:t xml:space="preserve"> </w:t>
            </w:r>
          </w:p>
          <w:p w14:paraId="63F2077A" w14:textId="07E05EDA"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城市主干路</w:t>
            </w:r>
            <w:r w:rsidRPr="005111F4">
              <w:rPr>
                <w:rFonts w:eastAsia="宋体"/>
                <w:sz w:val="21"/>
                <w:szCs w:val="21"/>
              </w:rPr>
              <w:t>V</w:t>
            </w:r>
            <w:r w:rsidRPr="005111F4">
              <w:rPr>
                <w:rFonts w:eastAsia="宋体"/>
                <w:sz w:val="21"/>
                <w:szCs w:val="21"/>
              </w:rPr>
              <w:t>＝</w:t>
            </w:r>
            <w:r w:rsidRPr="005111F4">
              <w:rPr>
                <w:rFonts w:eastAsia="宋体"/>
                <w:sz w:val="21"/>
                <w:szCs w:val="21"/>
              </w:rPr>
              <w:t>60km/h</w:t>
            </w:r>
            <w:r w:rsidRPr="005111F4">
              <w:rPr>
                <w:rFonts w:eastAsia="宋体" w:hint="eastAsia"/>
                <w:sz w:val="21"/>
                <w:szCs w:val="21"/>
              </w:rPr>
              <w:t>（大兴路）；</w:t>
            </w:r>
          </w:p>
          <w:p w14:paraId="5715CFA0" w14:textId="2171052D"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城市次干路</w:t>
            </w:r>
            <w:r w:rsidRPr="005111F4">
              <w:rPr>
                <w:rFonts w:eastAsia="宋体"/>
                <w:sz w:val="21"/>
                <w:szCs w:val="21"/>
              </w:rPr>
              <w:t>V</w:t>
            </w:r>
            <w:r w:rsidRPr="005111F4">
              <w:rPr>
                <w:rFonts w:eastAsia="宋体"/>
                <w:sz w:val="21"/>
                <w:szCs w:val="21"/>
              </w:rPr>
              <w:t>＝</w:t>
            </w:r>
            <w:r w:rsidRPr="005111F4">
              <w:rPr>
                <w:rFonts w:eastAsia="宋体"/>
                <w:sz w:val="21"/>
                <w:szCs w:val="21"/>
              </w:rPr>
              <w:t>50km/h</w:t>
            </w:r>
            <w:r w:rsidRPr="005111F4">
              <w:rPr>
                <w:rFonts w:eastAsia="宋体" w:hint="eastAsia"/>
                <w:sz w:val="21"/>
                <w:szCs w:val="21"/>
              </w:rPr>
              <w:t>（广信路</w:t>
            </w:r>
            <w:r w:rsidRPr="005111F4">
              <w:rPr>
                <w:rFonts w:eastAsia="宋体"/>
                <w:sz w:val="21"/>
                <w:szCs w:val="21"/>
              </w:rPr>
              <w:t>、</w:t>
            </w:r>
            <w:r w:rsidRPr="005111F4">
              <w:rPr>
                <w:rFonts w:eastAsia="宋体" w:hint="eastAsia"/>
                <w:sz w:val="21"/>
                <w:szCs w:val="21"/>
              </w:rPr>
              <w:t>高新</w:t>
            </w:r>
            <w:r w:rsidRPr="005111F4">
              <w:rPr>
                <w:rFonts w:eastAsia="宋体"/>
                <w:sz w:val="21"/>
                <w:szCs w:val="21"/>
              </w:rPr>
              <w:t>路、爱</w:t>
            </w:r>
            <w:r w:rsidRPr="005111F4">
              <w:rPr>
                <w:rFonts w:eastAsia="宋体" w:hint="eastAsia"/>
                <w:sz w:val="21"/>
                <w:szCs w:val="21"/>
              </w:rPr>
              <w:t>莲池路</w:t>
            </w:r>
            <w:r w:rsidRPr="005111F4">
              <w:rPr>
                <w:rFonts w:eastAsia="宋体"/>
                <w:sz w:val="21"/>
                <w:szCs w:val="21"/>
              </w:rPr>
              <w:t>、</w:t>
            </w:r>
            <w:proofErr w:type="gramStart"/>
            <w:r w:rsidRPr="005111F4">
              <w:rPr>
                <w:rFonts w:eastAsia="宋体"/>
                <w:sz w:val="21"/>
                <w:szCs w:val="21"/>
              </w:rPr>
              <w:t>荷</w:t>
            </w:r>
            <w:r w:rsidRPr="005111F4">
              <w:rPr>
                <w:rFonts w:eastAsia="宋体" w:hint="eastAsia"/>
                <w:sz w:val="21"/>
                <w:szCs w:val="21"/>
              </w:rPr>
              <w:t>龙</w:t>
            </w:r>
            <w:r w:rsidRPr="005111F4">
              <w:rPr>
                <w:rFonts w:eastAsia="宋体"/>
                <w:sz w:val="21"/>
                <w:szCs w:val="21"/>
              </w:rPr>
              <w:t>路</w:t>
            </w:r>
            <w:proofErr w:type="gramEnd"/>
            <w:r w:rsidRPr="005111F4">
              <w:rPr>
                <w:rFonts w:eastAsia="宋体" w:hint="eastAsia"/>
                <w:sz w:val="21"/>
                <w:szCs w:val="21"/>
              </w:rPr>
              <w:t>）；</w:t>
            </w:r>
          </w:p>
          <w:p w14:paraId="7ACB1413" w14:textId="45A379F5"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城市支路</w:t>
            </w:r>
            <w:r w:rsidRPr="005111F4">
              <w:rPr>
                <w:rFonts w:eastAsia="宋体"/>
                <w:sz w:val="21"/>
                <w:szCs w:val="21"/>
              </w:rPr>
              <w:t>V</w:t>
            </w:r>
            <w:r w:rsidRPr="005111F4">
              <w:rPr>
                <w:rFonts w:eastAsia="宋体"/>
                <w:sz w:val="21"/>
                <w:szCs w:val="21"/>
              </w:rPr>
              <w:t>＝</w:t>
            </w:r>
            <w:r w:rsidRPr="005111F4">
              <w:rPr>
                <w:rFonts w:eastAsia="宋体"/>
                <w:sz w:val="21"/>
                <w:szCs w:val="21"/>
              </w:rPr>
              <w:t>40km/h</w:t>
            </w:r>
            <w:r w:rsidRPr="005111F4">
              <w:rPr>
                <w:rFonts w:eastAsia="宋体" w:hint="eastAsia"/>
                <w:sz w:val="21"/>
                <w:szCs w:val="21"/>
              </w:rPr>
              <w:t>（建龙</w:t>
            </w:r>
            <w:r w:rsidRPr="005111F4">
              <w:rPr>
                <w:rFonts w:eastAsia="宋体"/>
                <w:sz w:val="21"/>
                <w:szCs w:val="21"/>
              </w:rPr>
              <w:t>路</w:t>
            </w:r>
            <w:r w:rsidRPr="005111F4">
              <w:rPr>
                <w:rFonts w:eastAsia="宋体" w:hint="eastAsia"/>
                <w:sz w:val="21"/>
                <w:szCs w:val="21"/>
              </w:rPr>
              <w:t>）。</w:t>
            </w:r>
          </w:p>
          <w:p w14:paraId="5BCE0CC5"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②</w:t>
            </w:r>
            <w:r w:rsidRPr="005111F4">
              <w:rPr>
                <w:rFonts w:eastAsia="宋体"/>
                <w:sz w:val="21"/>
                <w:szCs w:val="21"/>
              </w:rPr>
              <w:t>道路通行净空标准</w:t>
            </w:r>
            <w:r w:rsidRPr="005111F4">
              <w:rPr>
                <w:rFonts w:eastAsia="宋体"/>
                <w:sz w:val="21"/>
                <w:szCs w:val="21"/>
              </w:rPr>
              <w:t xml:space="preserve"> </w:t>
            </w:r>
          </w:p>
          <w:p w14:paraId="0ACCC2C1"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主干路：</w:t>
            </w:r>
            <w:r w:rsidRPr="005111F4">
              <w:rPr>
                <w:rFonts w:eastAsia="宋体"/>
                <w:sz w:val="21"/>
                <w:szCs w:val="21"/>
              </w:rPr>
              <w:t>≥5.0m</w:t>
            </w:r>
            <w:r w:rsidRPr="005111F4">
              <w:rPr>
                <w:rFonts w:eastAsia="宋体" w:hint="eastAsia"/>
                <w:sz w:val="21"/>
                <w:szCs w:val="21"/>
              </w:rPr>
              <w:t>（大兴路）；</w:t>
            </w:r>
          </w:p>
          <w:p w14:paraId="6C5809C7"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次干路、支路：</w:t>
            </w:r>
            <w:r w:rsidRPr="005111F4">
              <w:rPr>
                <w:rFonts w:eastAsia="宋体"/>
                <w:sz w:val="21"/>
                <w:szCs w:val="21"/>
              </w:rPr>
              <w:t>≥4.5m</w:t>
            </w:r>
            <w:r w:rsidRPr="005111F4">
              <w:rPr>
                <w:rFonts w:eastAsia="宋体" w:hint="eastAsia"/>
                <w:sz w:val="21"/>
                <w:szCs w:val="21"/>
              </w:rPr>
              <w:t>；</w:t>
            </w:r>
          </w:p>
          <w:p w14:paraId="087C02D2"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非机动车道及人行道：</w:t>
            </w:r>
            <w:r w:rsidRPr="005111F4">
              <w:rPr>
                <w:rFonts w:eastAsia="宋体"/>
                <w:sz w:val="21"/>
                <w:szCs w:val="21"/>
              </w:rPr>
              <w:t>≥2.5m</w:t>
            </w:r>
            <w:r w:rsidRPr="005111F4">
              <w:rPr>
                <w:rFonts w:eastAsia="宋体" w:hint="eastAsia"/>
                <w:sz w:val="21"/>
                <w:szCs w:val="21"/>
              </w:rPr>
              <w:t>（广信路</w:t>
            </w:r>
            <w:r w:rsidRPr="005111F4">
              <w:rPr>
                <w:rFonts w:eastAsia="宋体"/>
                <w:sz w:val="21"/>
                <w:szCs w:val="21"/>
              </w:rPr>
              <w:t>、</w:t>
            </w:r>
            <w:r w:rsidRPr="005111F4">
              <w:rPr>
                <w:rFonts w:eastAsia="宋体" w:hint="eastAsia"/>
                <w:sz w:val="21"/>
                <w:szCs w:val="21"/>
              </w:rPr>
              <w:t>建龙</w:t>
            </w:r>
            <w:r w:rsidRPr="005111F4">
              <w:rPr>
                <w:rFonts w:eastAsia="宋体"/>
                <w:sz w:val="21"/>
                <w:szCs w:val="21"/>
              </w:rPr>
              <w:t>路、</w:t>
            </w:r>
            <w:r w:rsidRPr="005111F4">
              <w:rPr>
                <w:rFonts w:eastAsia="宋体" w:hint="eastAsia"/>
                <w:sz w:val="21"/>
                <w:szCs w:val="21"/>
              </w:rPr>
              <w:t>高新</w:t>
            </w:r>
            <w:r w:rsidRPr="005111F4">
              <w:rPr>
                <w:rFonts w:eastAsia="宋体"/>
                <w:sz w:val="21"/>
                <w:szCs w:val="21"/>
              </w:rPr>
              <w:t>路、爱</w:t>
            </w:r>
            <w:r w:rsidRPr="005111F4">
              <w:rPr>
                <w:rFonts w:eastAsia="宋体" w:hint="eastAsia"/>
                <w:sz w:val="21"/>
                <w:szCs w:val="21"/>
              </w:rPr>
              <w:t>莲池路</w:t>
            </w:r>
            <w:r w:rsidRPr="005111F4">
              <w:rPr>
                <w:rFonts w:eastAsia="宋体"/>
                <w:sz w:val="21"/>
                <w:szCs w:val="21"/>
              </w:rPr>
              <w:t>、</w:t>
            </w:r>
            <w:proofErr w:type="gramStart"/>
            <w:r w:rsidRPr="005111F4">
              <w:rPr>
                <w:rFonts w:eastAsia="宋体"/>
                <w:sz w:val="21"/>
                <w:szCs w:val="21"/>
              </w:rPr>
              <w:t>荷</w:t>
            </w:r>
            <w:r w:rsidRPr="005111F4">
              <w:rPr>
                <w:rFonts w:eastAsia="宋体" w:hint="eastAsia"/>
                <w:sz w:val="21"/>
                <w:szCs w:val="21"/>
              </w:rPr>
              <w:t>龙</w:t>
            </w:r>
            <w:r w:rsidRPr="005111F4">
              <w:rPr>
                <w:rFonts w:eastAsia="宋体"/>
                <w:sz w:val="21"/>
                <w:szCs w:val="21"/>
              </w:rPr>
              <w:t>路</w:t>
            </w:r>
            <w:proofErr w:type="gramEnd"/>
            <w:r w:rsidRPr="005111F4">
              <w:rPr>
                <w:rFonts w:eastAsia="宋体" w:hint="eastAsia"/>
                <w:sz w:val="21"/>
                <w:szCs w:val="21"/>
              </w:rPr>
              <w:t>）。</w:t>
            </w:r>
          </w:p>
          <w:p w14:paraId="1884D895"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③</w:t>
            </w:r>
            <w:r w:rsidRPr="005111F4">
              <w:rPr>
                <w:rFonts w:eastAsia="宋体"/>
                <w:sz w:val="21"/>
                <w:szCs w:val="21"/>
              </w:rPr>
              <w:t>荷载标准</w:t>
            </w:r>
            <w:r w:rsidRPr="005111F4">
              <w:rPr>
                <w:rFonts w:eastAsia="宋体"/>
                <w:sz w:val="21"/>
                <w:szCs w:val="21"/>
              </w:rPr>
              <w:t xml:space="preserve"> </w:t>
            </w:r>
          </w:p>
          <w:p w14:paraId="3B7578A3"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路面荷载：</w:t>
            </w:r>
            <w:r w:rsidRPr="005111F4">
              <w:rPr>
                <w:rFonts w:eastAsia="宋体"/>
                <w:sz w:val="21"/>
                <w:szCs w:val="21"/>
              </w:rPr>
              <w:t>BZZ</w:t>
            </w:r>
            <w:r w:rsidRPr="005111F4">
              <w:rPr>
                <w:rFonts w:eastAsia="宋体"/>
                <w:sz w:val="21"/>
                <w:szCs w:val="21"/>
              </w:rPr>
              <w:t>－</w:t>
            </w:r>
            <w:r w:rsidRPr="005111F4">
              <w:rPr>
                <w:rFonts w:eastAsia="宋体"/>
                <w:sz w:val="21"/>
                <w:szCs w:val="21"/>
              </w:rPr>
              <w:t>100</w:t>
            </w:r>
            <w:r w:rsidRPr="005111F4">
              <w:rPr>
                <w:rFonts w:eastAsia="宋体"/>
                <w:sz w:val="21"/>
                <w:szCs w:val="21"/>
              </w:rPr>
              <w:t>。</w:t>
            </w:r>
          </w:p>
          <w:p w14:paraId="24A1DB02"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④</w:t>
            </w:r>
            <w:r w:rsidRPr="005111F4">
              <w:rPr>
                <w:rFonts w:eastAsia="宋体"/>
                <w:sz w:val="21"/>
                <w:szCs w:val="21"/>
              </w:rPr>
              <w:t>结构物抗震设防标准</w:t>
            </w:r>
          </w:p>
          <w:p w14:paraId="705BB4BD"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抗震设防烈度为</w:t>
            </w:r>
            <w:r w:rsidRPr="005111F4">
              <w:rPr>
                <w:rFonts w:eastAsia="宋体"/>
                <w:sz w:val="21"/>
                <w:szCs w:val="21"/>
              </w:rPr>
              <w:t>6</w:t>
            </w:r>
            <w:r w:rsidRPr="005111F4">
              <w:rPr>
                <w:rFonts w:eastAsia="宋体"/>
                <w:sz w:val="21"/>
                <w:szCs w:val="21"/>
              </w:rPr>
              <w:t>度，设计基本地震加速度为</w:t>
            </w:r>
            <w:r w:rsidRPr="005111F4">
              <w:rPr>
                <w:rFonts w:eastAsia="宋体"/>
                <w:sz w:val="21"/>
                <w:szCs w:val="21"/>
              </w:rPr>
              <w:t>0.05g</w:t>
            </w:r>
            <w:r w:rsidRPr="005111F4">
              <w:rPr>
                <w:rFonts w:eastAsia="宋体"/>
                <w:sz w:val="21"/>
                <w:szCs w:val="21"/>
              </w:rPr>
              <w:t>。</w:t>
            </w:r>
          </w:p>
          <w:p w14:paraId="0931AEC6"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⑤</w:t>
            </w:r>
            <w:r w:rsidRPr="005111F4">
              <w:rPr>
                <w:rFonts w:eastAsia="宋体"/>
                <w:sz w:val="21"/>
                <w:szCs w:val="21"/>
              </w:rPr>
              <w:t>排水标准</w:t>
            </w:r>
            <w:r w:rsidRPr="005111F4">
              <w:rPr>
                <w:rFonts w:eastAsia="宋体"/>
                <w:sz w:val="21"/>
                <w:szCs w:val="21"/>
              </w:rPr>
              <w:t xml:space="preserve"> </w:t>
            </w:r>
          </w:p>
          <w:p w14:paraId="520A9C00"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均采用雨、污分流制。</w:t>
            </w:r>
          </w:p>
          <w:p w14:paraId="7C0F7D12" w14:textId="77777777" w:rsidR="002813F1" w:rsidRPr="005111F4" w:rsidRDefault="002813F1" w:rsidP="002A3134">
            <w:pPr>
              <w:pStyle w:val="Char1"/>
              <w:spacing w:line="360" w:lineRule="auto"/>
              <w:ind w:firstLine="422"/>
              <w:rPr>
                <w:rFonts w:eastAsia="宋体"/>
                <w:sz w:val="21"/>
                <w:szCs w:val="21"/>
              </w:rPr>
            </w:pPr>
            <w:r w:rsidRPr="005111F4">
              <w:rPr>
                <w:rFonts w:eastAsia="宋体"/>
                <w:b/>
                <w:bCs/>
                <w:sz w:val="21"/>
                <w:szCs w:val="21"/>
              </w:rPr>
              <w:lastRenderedPageBreak/>
              <w:t>2</w:t>
            </w:r>
            <w:r w:rsidRPr="005111F4">
              <w:rPr>
                <w:rFonts w:eastAsia="宋体"/>
                <w:b/>
                <w:bCs/>
                <w:sz w:val="21"/>
                <w:szCs w:val="21"/>
              </w:rPr>
              <w:t>）道路断面设计</w:t>
            </w:r>
          </w:p>
          <w:p w14:paraId="793E09E8"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①</w:t>
            </w:r>
            <w:r w:rsidRPr="005111F4">
              <w:rPr>
                <w:rFonts w:eastAsia="宋体"/>
                <w:sz w:val="21"/>
                <w:szCs w:val="21"/>
              </w:rPr>
              <w:t>道路平面设计</w:t>
            </w:r>
          </w:p>
          <w:p w14:paraId="5C0EF88C"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本项目各道路线位</w:t>
            </w:r>
            <w:r w:rsidRPr="005111F4">
              <w:rPr>
                <w:rFonts w:eastAsia="宋体" w:hint="eastAsia"/>
                <w:sz w:val="21"/>
                <w:szCs w:val="21"/>
              </w:rPr>
              <w:t>按</w:t>
            </w:r>
            <w:r w:rsidRPr="005111F4">
              <w:rPr>
                <w:rFonts w:eastAsia="宋体"/>
                <w:sz w:val="21"/>
                <w:szCs w:val="21"/>
              </w:rPr>
              <w:t>规划的道路路网布置。道路平面线性与地形、地质、水文等结合，并符合各级道路的技术标准。处理好直线与平曲线的衔接，尽量采用大的曲线半径，用圆曲线代替缓和曲线的设置，尽量不设置超高、加宽。道路交叉口全部采用平面交叉口，在交叉口处的建筑后退应满足视距三角形的要求，与城市道路相交的出入口通道与城市道路应尽量采用正交布置，地块周边有两条或两条以上城市道路时，出入口应设置在级别较低的道路上。</w:t>
            </w:r>
          </w:p>
          <w:p w14:paraId="45620905"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②</w:t>
            </w:r>
            <w:r w:rsidRPr="005111F4">
              <w:rPr>
                <w:rFonts w:eastAsia="宋体"/>
                <w:sz w:val="21"/>
                <w:szCs w:val="21"/>
              </w:rPr>
              <w:t>道路纵断面</w:t>
            </w:r>
          </w:p>
          <w:p w14:paraId="5D00EFD0"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纵断面设计原则：应保证行车安全、舒适，纵坡宜缓顺，起伏不宜频繁；为满足非机动车行驶，最大</w:t>
            </w:r>
            <w:proofErr w:type="gramStart"/>
            <w:r w:rsidRPr="005111F4">
              <w:rPr>
                <w:rFonts w:eastAsia="宋体"/>
                <w:sz w:val="21"/>
                <w:szCs w:val="21"/>
              </w:rPr>
              <w:t>纵坡度按非</w:t>
            </w:r>
            <w:proofErr w:type="gramEnd"/>
            <w:r w:rsidRPr="005111F4">
              <w:rPr>
                <w:rFonts w:eastAsia="宋体"/>
                <w:sz w:val="21"/>
                <w:szCs w:val="21"/>
              </w:rPr>
              <w:t>机动车爬坡能力控制；设计时对沿线地形、地质、水文、气候、地线管线、排水要求综合考虑；线性组合应满足行车安全、舒适，以及与沿线环境、景观协调的要求，并保持平面、纵断面线性均衡，保证路面排水通畅。道路纵断面设计标高主要根据规划路网控制标高、现有道路标高、现状自然地面和地下水位标高、城市防洪标高、相交道路等控制性标高并适应临街建筑立面布置及沿路范围内地面水的排除来确定。</w:t>
            </w:r>
          </w:p>
          <w:p w14:paraId="07FCE717"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本项目纵断面设计方案为：道路纵向以规划标高作为参考控制标高。设计纵坡以不大于</w:t>
            </w:r>
            <w:r w:rsidRPr="005111F4">
              <w:rPr>
                <w:rFonts w:eastAsia="宋体"/>
                <w:sz w:val="21"/>
                <w:szCs w:val="21"/>
              </w:rPr>
              <w:t>5%</w:t>
            </w:r>
            <w:r w:rsidRPr="005111F4">
              <w:rPr>
                <w:rFonts w:eastAsia="宋体"/>
                <w:sz w:val="21"/>
                <w:szCs w:val="21"/>
              </w:rPr>
              <w:t>、不小于</w:t>
            </w:r>
            <w:r w:rsidRPr="005111F4">
              <w:rPr>
                <w:rFonts w:eastAsia="宋体"/>
                <w:sz w:val="21"/>
                <w:szCs w:val="21"/>
              </w:rPr>
              <w:t>0.3%</w:t>
            </w:r>
            <w:r w:rsidRPr="005111F4">
              <w:rPr>
                <w:rFonts w:eastAsia="宋体"/>
                <w:sz w:val="21"/>
                <w:szCs w:val="21"/>
              </w:rPr>
              <w:t>进行控制，具体纵坡按规划标高设计。</w:t>
            </w:r>
          </w:p>
          <w:p w14:paraId="0C3A1FBF"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③</w:t>
            </w:r>
            <w:r w:rsidRPr="005111F4">
              <w:rPr>
                <w:rFonts w:eastAsia="宋体"/>
                <w:sz w:val="21"/>
                <w:szCs w:val="21"/>
              </w:rPr>
              <w:t>道路横断面</w:t>
            </w:r>
          </w:p>
          <w:p w14:paraId="2CE09351"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横断面设计原则：根据不同道路所处的区域，布置不同的横断面形式，使其满足交通服务功能，并与该区域的路网相协调。充分考虑道路景观和新城区环境建设，尽可能多的设置绿化用地。</w:t>
            </w:r>
            <w:proofErr w:type="gramStart"/>
            <w:r w:rsidRPr="005111F4">
              <w:rPr>
                <w:rFonts w:eastAsia="宋体"/>
                <w:sz w:val="21"/>
                <w:szCs w:val="21"/>
              </w:rPr>
              <w:t>考虑近</w:t>
            </w:r>
            <w:proofErr w:type="gramEnd"/>
            <w:r w:rsidRPr="005111F4">
              <w:rPr>
                <w:rFonts w:eastAsia="宋体"/>
                <w:sz w:val="21"/>
                <w:szCs w:val="21"/>
              </w:rPr>
              <w:t>远期结合，预留管线位置，为远景发展留有适当的余地。根据道路规划方案，结合目前交通状况及预测未来交通流发展趋势，湖南邵阳高端显示器件产业园内道路采用四种不同的横断面方案，道路横断面机动车道路面横坡均为</w:t>
            </w:r>
            <w:r w:rsidRPr="005111F4">
              <w:rPr>
                <w:rFonts w:eastAsia="宋体"/>
                <w:sz w:val="21"/>
                <w:szCs w:val="21"/>
              </w:rPr>
              <w:t>1.5%</w:t>
            </w:r>
            <w:r w:rsidRPr="005111F4">
              <w:rPr>
                <w:rFonts w:eastAsia="宋体"/>
                <w:sz w:val="21"/>
                <w:szCs w:val="21"/>
              </w:rPr>
              <w:t>，人行道路面横坡均为</w:t>
            </w:r>
            <w:r w:rsidRPr="005111F4">
              <w:rPr>
                <w:rFonts w:eastAsia="宋体"/>
                <w:sz w:val="21"/>
                <w:szCs w:val="21"/>
              </w:rPr>
              <w:t>2%</w:t>
            </w:r>
            <w:r w:rsidRPr="005111F4">
              <w:rPr>
                <w:rFonts w:eastAsia="宋体"/>
                <w:sz w:val="21"/>
                <w:szCs w:val="21"/>
              </w:rPr>
              <w:t>。</w:t>
            </w:r>
          </w:p>
          <w:p w14:paraId="3E80555B" w14:textId="2B8A7EA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A</w:t>
            </w:r>
            <w:r w:rsidRPr="005111F4">
              <w:rPr>
                <w:rFonts w:eastAsia="宋体" w:cs="宋体" w:hint="eastAsia"/>
                <w:sz w:val="21"/>
                <w:szCs w:val="21"/>
              </w:rPr>
              <w:t>、</w:t>
            </w:r>
            <w:r w:rsidRPr="005111F4">
              <w:rPr>
                <w:rFonts w:eastAsia="宋体"/>
                <w:sz w:val="21"/>
                <w:szCs w:val="21"/>
              </w:rPr>
              <w:t>主干路</w:t>
            </w:r>
            <w:r w:rsidRPr="005111F4">
              <w:rPr>
                <w:rFonts w:eastAsia="宋体"/>
                <w:sz w:val="21"/>
                <w:szCs w:val="21"/>
              </w:rPr>
              <w:t>36m</w:t>
            </w:r>
            <w:r w:rsidRPr="005111F4">
              <w:rPr>
                <w:rFonts w:eastAsia="宋体"/>
                <w:sz w:val="21"/>
                <w:szCs w:val="21"/>
              </w:rPr>
              <w:t>断面：</w:t>
            </w:r>
            <w:r w:rsidRPr="005111F4">
              <w:rPr>
                <w:rFonts w:eastAsia="宋体"/>
                <w:sz w:val="21"/>
                <w:szCs w:val="21"/>
              </w:rPr>
              <w:t>22m</w:t>
            </w:r>
            <w:r w:rsidRPr="005111F4">
              <w:rPr>
                <w:rFonts w:eastAsia="宋体"/>
                <w:sz w:val="21"/>
                <w:szCs w:val="21"/>
              </w:rPr>
              <w:t>（机动车道）</w:t>
            </w:r>
            <w:r w:rsidRPr="005111F4">
              <w:rPr>
                <w:rFonts w:eastAsia="宋体"/>
                <w:sz w:val="21"/>
                <w:szCs w:val="21"/>
              </w:rPr>
              <w:t>+2×4m</w:t>
            </w:r>
            <w:r w:rsidRPr="005111F4">
              <w:rPr>
                <w:rFonts w:eastAsia="宋体"/>
                <w:sz w:val="21"/>
                <w:szCs w:val="21"/>
              </w:rPr>
              <w:t>（绿化带）</w:t>
            </w:r>
            <w:r w:rsidRPr="005111F4">
              <w:rPr>
                <w:rFonts w:eastAsia="宋体"/>
                <w:sz w:val="21"/>
                <w:szCs w:val="21"/>
              </w:rPr>
              <w:t>+2×4m</w:t>
            </w:r>
            <w:r w:rsidRPr="005111F4">
              <w:rPr>
                <w:rFonts w:eastAsia="宋体"/>
                <w:sz w:val="21"/>
                <w:szCs w:val="21"/>
              </w:rPr>
              <w:t>（人行道）。</w:t>
            </w:r>
          </w:p>
          <w:p w14:paraId="5C57501C" w14:textId="21A3CD82" w:rsidR="002813F1" w:rsidRPr="005111F4" w:rsidRDefault="002813F1" w:rsidP="00D75442">
            <w:pPr>
              <w:pStyle w:val="Char1"/>
              <w:spacing w:line="360" w:lineRule="auto"/>
              <w:ind w:firstLineChars="0" w:firstLine="0"/>
              <w:rPr>
                <w:rFonts w:eastAsia="宋体"/>
                <w:sz w:val="21"/>
                <w:szCs w:val="21"/>
              </w:rPr>
            </w:pPr>
            <w:r w:rsidRPr="005111F4">
              <w:rPr>
                <w:rFonts w:eastAsia="宋体"/>
                <w:noProof/>
                <w:sz w:val="21"/>
                <w:szCs w:val="21"/>
              </w:rPr>
              <w:drawing>
                <wp:inline distT="0" distB="0" distL="0" distR="0" wp14:anchorId="2059FFC5" wp14:editId="1793F17C">
                  <wp:extent cx="5278755" cy="20853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2085340"/>
                          </a:xfrm>
                          <a:prstGeom prst="rect">
                            <a:avLst/>
                          </a:prstGeom>
                          <a:noFill/>
                          <a:ln>
                            <a:noFill/>
                          </a:ln>
                        </pic:spPr>
                      </pic:pic>
                    </a:graphicData>
                  </a:graphic>
                </wp:inline>
              </w:drawing>
            </w:r>
          </w:p>
          <w:p w14:paraId="1CA92A06" w14:textId="77777777" w:rsidR="002813F1" w:rsidRPr="005111F4" w:rsidRDefault="002813F1" w:rsidP="00D75442">
            <w:pPr>
              <w:pStyle w:val="Char1"/>
              <w:spacing w:line="360" w:lineRule="auto"/>
              <w:ind w:firstLineChars="0" w:firstLine="0"/>
              <w:jc w:val="center"/>
              <w:rPr>
                <w:rFonts w:eastAsia="宋体"/>
                <w:b/>
                <w:sz w:val="21"/>
                <w:szCs w:val="21"/>
              </w:rPr>
            </w:pPr>
            <w:r w:rsidRPr="005111F4">
              <w:rPr>
                <w:rFonts w:eastAsia="宋体"/>
                <w:b/>
                <w:sz w:val="21"/>
                <w:szCs w:val="21"/>
              </w:rPr>
              <w:lastRenderedPageBreak/>
              <w:t>图</w:t>
            </w:r>
            <w:r w:rsidRPr="005111F4">
              <w:rPr>
                <w:rFonts w:eastAsia="宋体"/>
                <w:b/>
                <w:sz w:val="21"/>
                <w:szCs w:val="21"/>
              </w:rPr>
              <w:t xml:space="preserve">2-1  </w:t>
            </w:r>
            <w:r w:rsidRPr="005111F4">
              <w:rPr>
                <w:rFonts w:eastAsia="宋体"/>
                <w:b/>
                <w:sz w:val="21"/>
                <w:szCs w:val="21"/>
              </w:rPr>
              <w:t>大兴路道路横断面（主干道）</w:t>
            </w:r>
          </w:p>
          <w:p w14:paraId="20BDF894" w14:textId="42539D97" w:rsidR="002813F1" w:rsidRPr="005111F4" w:rsidRDefault="002813F1" w:rsidP="00D75442">
            <w:pPr>
              <w:pStyle w:val="Char1"/>
              <w:wordWrap w:val="0"/>
              <w:topLinePunct/>
              <w:spacing w:line="360" w:lineRule="auto"/>
              <w:ind w:firstLine="420"/>
              <w:rPr>
                <w:rFonts w:eastAsia="宋体"/>
                <w:sz w:val="21"/>
                <w:szCs w:val="21"/>
              </w:rPr>
            </w:pPr>
            <w:r w:rsidRPr="005111F4">
              <w:rPr>
                <w:rFonts w:eastAsia="宋体" w:cs="宋体" w:hint="eastAsia"/>
                <w:sz w:val="21"/>
                <w:szCs w:val="21"/>
              </w:rPr>
              <w:t>B</w:t>
            </w:r>
            <w:r w:rsidRPr="005111F4">
              <w:rPr>
                <w:rFonts w:eastAsia="宋体" w:cs="宋体" w:hint="eastAsia"/>
                <w:sz w:val="21"/>
                <w:szCs w:val="21"/>
              </w:rPr>
              <w:t>、</w:t>
            </w:r>
            <w:r w:rsidRPr="005111F4">
              <w:rPr>
                <w:rFonts w:eastAsia="宋体"/>
                <w:sz w:val="21"/>
                <w:szCs w:val="21"/>
              </w:rPr>
              <w:t>次干路</w:t>
            </w:r>
            <w:r w:rsidRPr="005111F4">
              <w:rPr>
                <w:rFonts w:eastAsia="宋体"/>
                <w:sz w:val="21"/>
                <w:szCs w:val="21"/>
              </w:rPr>
              <w:t>28m</w:t>
            </w:r>
            <w:r w:rsidRPr="005111F4">
              <w:rPr>
                <w:rFonts w:eastAsia="宋体"/>
                <w:sz w:val="21"/>
                <w:szCs w:val="21"/>
              </w:rPr>
              <w:t>断面：</w:t>
            </w:r>
            <w:r w:rsidRPr="005111F4">
              <w:rPr>
                <w:rFonts w:eastAsia="宋体"/>
                <w:sz w:val="21"/>
                <w:szCs w:val="21"/>
              </w:rPr>
              <w:t>2×9m</w:t>
            </w:r>
            <w:r w:rsidRPr="005111F4">
              <w:rPr>
                <w:rFonts w:eastAsia="宋体"/>
                <w:sz w:val="21"/>
                <w:szCs w:val="21"/>
              </w:rPr>
              <w:t>（机动车道）</w:t>
            </w:r>
            <w:r w:rsidRPr="005111F4">
              <w:rPr>
                <w:rFonts w:eastAsia="宋体"/>
                <w:sz w:val="21"/>
                <w:szCs w:val="21"/>
              </w:rPr>
              <w:t>+2×2m</w:t>
            </w:r>
            <w:r w:rsidRPr="005111F4">
              <w:rPr>
                <w:rFonts w:eastAsia="宋体"/>
                <w:sz w:val="21"/>
                <w:szCs w:val="21"/>
              </w:rPr>
              <w:t>（绿化带）</w:t>
            </w:r>
            <w:r w:rsidRPr="005111F4">
              <w:rPr>
                <w:rFonts w:eastAsia="宋体"/>
                <w:sz w:val="21"/>
                <w:szCs w:val="21"/>
              </w:rPr>
              <w:t>+2×2m</w:t>
            </w:r>
            <w:r w:rsidRPr="005111F4">
              <w:rPr>
                <w:rFonts w:eastAsia="宋体"/>
                <w:sz w:val="21"/>
                <w:szCs w:val="21"/>
              </w:rPr>
              <w:t>（人行道）</w:t>
            </w:r>
            <w:r w:rsidRPr="005111F4">
              <w:rPr>
                <w:rFonts w:eastAsia="宋体"/>
                <w:sz w:val="21"/>
                <w:szCs w:val="21"/>
              </w:rPr>
              <w:t>+2m</w:t>
            </w:r>
            <w:r w:rsidRPr="005111F4">
              <w:rPr>
                <w:rFonts w:eastAsia="宋体"/>
                <w:sz w:val="21"/>
                <w:szCs w:val="21"/>
              </w:rPr>
              <w:t>（中间隔离带）。</w:t>
            </w:r>
          </w:p>
          <w:p w14:paraId="26731067" w14:textId="1CD187AB" w:rsidR="00D75442" w:rsidRPr="005111F4" w:rsidRDefault="00D75442" w:rsidP="002A3134">
            <w:pPr>
              <w:pStyle w:val="Char1"/>
              <w:spacing w:line="360" w:lineRule="auto"/>
              <w:ind w:firstLine="420"/>
              <w:rPr>
                <w:rFonts w:eastAsia="宋体"/>
                <w:b/>
                <w:sz w:val="21"/>
                <w:szCs w:val="21"/>
              </w:rPr>
            </w:pPr>
            <w:r w:rsidRPr="005111F4">
              <w:rPr>
                <w:rFonts w:eastAsia="宋体"/>
                <w:noProof/>
                <w:sz w:val="21"/>
                <w:szCs w:val="21"/>
              </w:rPr>
              <w:drawing>
                <wp:anchor distT="0" distB="0" distL="114300" distR="114300" simplePos="0" relativeHeight="251660288" behindDoc="0" locked="0" layoutInCell="1" allowOverlap="1" wp14:anchorId="37B5F7D7" wp14:editId="75A8F95A">
                  <wp:simplePos x="0" y="0"/>
                  <wp:positionH relativeFrom="column">
                    <wp:posOffset>186962</wp:posOffset>
                  </wp:positionH>
                  <wp:positionV relativeFrom="paragraph">
                    <wp:posOffset>178901</wp:posOffset>
                  </wp:positionV>
                  <wp:extent cx="5014477" cy="1980939"/>
                  <wp:effectExtent l="0" t="0" r="0" b="63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5530" cy="19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61BC9" w14:textId="5265CCEA" w:rsidR="002813F1" w:rsidRPr="005111F4" w:rsidRDefault="002813F1" w:rsidP="00D75442">
            <w:pPr>
              <w:pStyle w:val="Char1"/>
              <w:spacing w:line="360" w:lineRule="auto"/>
              <w:ind w:firstLineChars="0" w:firstLine="0"/>
              <w:jc w:val="center"/>
              <w:rPr>
                <w:rFonts w:eastAsia="宋体"/>
                <w:b/>
                <w:sz w:val="21"/>
                <w:szCs w:val="21"/>
              </w:rPr>
            </w:pPr>
            <w:r w:rsidRPr="005111F4">
              <w:rPr>
                <w:rFonts w:eastAsia="宋体"/>
                <w:b/>
                <w:sz w:val="21"/>
                <w:szCs w:val="21"/>
              </w:rPr>
              <w:t>图</w:t>
            </w:r>
            <w:r w:rsidRPr="005111F4">
              <w:rPr>
                <w:rFonts w:eastAsia="宋体"/>
                <w:b/>
                <w:sz w:val="21"/>
                <w:szCs w:val="21"/>
              </w:rPr>
              <w:t xml:space="preserve">2-2  </w:t>
            </w:r>
            <w:r w:rsidRPr="005111F4">
              <w:rPr>
                <w:rFonts w:eastAsia="宋体"/>
                <w:b/>
                <w:sz w:val="21"/>
                <w:szCs w:val="21"/>
              </w:rPr>
              <w:t>广信路道路横断面（次干道）</w:t>
            </w:r>
          </w:p>
          <w:p w14:paraId="2694B594" w14:textId="7777777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C</w:t>
            </w:r>
            <w:r w:rsidRPr="005111F4">
              <w:rPr>
                <w:rFonts w:eastAsia="宋体" w:cs="宋体" w:hint="eastAsia"/>
                <w:sz w:val="21"/>
                <w:szCs w:val="21"/>
              </w:rPr>
              <w:t>、</w:t>
            </w:r>
            <w:r w:rsidRPr="005111F4">
              <w:rPr>
                <w:rFonts w:eastAsia="宋体"/>
                <w:sz w:val="21"/>
                <w:szCs w:val="21"/>
              </w:rPr>
              <w:t>次干路</w:t>
            </w:r>
            <w:r w:rsidRPr="005111F4">
              <w:rPr>
                <w:rFonts w:eastAsia="宋体"/>
                <w:sz w:val="21"/>
                <w:szCs w:val="21"/>
              </w:rPr>
              <w:t>30m</w:t>
            </w:r>
            <w:r w:rsidRPr="005111F4">
              <w:rPr>
                <w:rFonts w:eastAsia="宋体"/>
                <w:sz w:val="21"/>
                <w:szCs w:val="21"/>
              </w:rPr>
              <w:t>断面：</w:t>
            </w:r>
            <w:r w:rsidRPr="005111F4">
              <w:rPr>
                <w:rFonts w:eastAsia="宋体"/>
                <w:sz w:val="21"/>
                <w:szCs w:val="21"/>
              </w:rPr>
              <w:t>15m</w:t>
            </w:r>
            <w:r w:rsidRPr="005111F4">
              <w:rPr>
                <w:rFonts w:eastAsia="宋体"/>
                <w:sz w:val="21"/>
                <w:szCs w:val="21"/>
              </w:rPr>
              <w:t>（机动车道）</w:t>
            </w:r>
            <w:r w:rsidRPr="005111F4">
              <w:rPr>
                <w:rFonts w:eastAsia="宋体"/>
                <w:sz w:val="21"/>
                <w:szCs w:val="21"/>
              </w:rPr>
              <w:t>+2×3m</w:t>
            </w:r>
            <w:r w:rsidRPr="005111F4">
              <w:rPr>
                <w:rFonts w:eastAsia="宋体"/>
                <w:sz w:val="21"/>
                <w:szCs w:val="21"/>
              </w:rPr>
              <w:t>（绿化带）</w:t>
            </w:r>
            <w:r w:rsidRPr="005111F4">
              <w:rPr>
                <w:rFonts w:eastAsia="宋体"/>
                <w:sz w:val="21"/>
                <w:szCs w:val="21"/>
              </w:rPr>
              <w:t>+2×4.5m</w:t>
            </w:r>
            <w:r w:rsidRPr="005111F4">
              <w:rPr>
                <w:rFonts w:eastAsia="宋体"/>
                <w:sz w:val="21"/>
                <w:szCs w:val="21"/>
              </w:rPr>
              <w:t>（人行道）。</w:t>
            </w:r>
          </w:p>
          <w:p w14:paraId="3206B427" w14:textId="7E946BA1" w:rsidR="002813F1" w:rsidRPr="005111F4" w:rsidRDefault="002813F1" w:rsidP="002A3134">
            <w:pPr>
              <w:pStyle w:val="Char1"/>
              <w:spacing w:line="360" w:lineRule="auto"/>
              <w:ind w:firstLine="420"/>
              <w:rPr>
                <w:rFonts w:eastAsia="宋体"/>
                <w:noProof/>
                <w:sz w:val="21"/>
                <w:szCs w:val="21"/>
              </w:rPr>
            </w:pPr>
            <w:r w:rsidRPr="005111F4">
              <w:rPr>
                <w:rFonts w:eastAsia="宋体"/>
                <w:noProof/>
                <w:sz w:val="21"/>
                <w:szCs w:val="21"/>
              </w:rPr>
              <w:drawing>
                <wp:inline distT="0" distB="0" distL="0" distR="0" wp14:anchorId="5AF1D3B0" wp14:editId="628AB6D1">
                  <wp:extent cx="5278755" cy="19551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755" cy="1955165"/>
                          </a:xfrm>
                          <a:prstGeom prst="rect">
                            <a:avLst/>
                          </a:prstGeom>
                          <a:noFill/>
                          <a:ln>
                            <a:noFill/>
                          </a:ln>
                        </pic:spPr>
                      </pic:pic>
                    </a:graphicData>
                  </a:graphic>
                </wp:inline>
              </w:drawing>
            </w:r>
          </w:p>
          <w:p w14:paraId="4639F749" w14:textId="77777777" w:rsidR="002813F1" w:rsidRPr="005111F4" w:rsidRDefault="002813F1" w:rsidP="00D75442">
            <w:pPr>
              <w:pStyle w:val="Char1"/>
              <w:spacing w:line="360" w:lineRule="auto"/>
              <w:ind w:firstLineChars="0" w:firstLine="0"/>
              <w:jc w:val="center"/>
              <w:rPr>
                <w:rFonts w:eastAsia="宋体"/>
                <w:b/>
                <w:sz w:val="21"/>
                <w:szCs w:val="21"/>
              </w:rPr>
            </w:pPr>
            <w:r w:rsidRPr="005111F4">
              <w:rPr>
                <w:rFonts w:eastAsia="宋体"/>
                <w:b/>
                <w:sz w:val="21"/>
                <w:szCs w:val="21"/>
              </w:rPr>
              <w:t>图</w:t>
            </w:r>
            <w:r w:rsidRPr="005111F4">
              <w:rPr>
                <w:rFonts w:eastAsia="宋体"/>
                <w:b/>
                <w:sz w:val="21"/>
                <w:szCs w:val="21"/>
              </w:rPr>
              <w:t xml:space="preserve">2-3  </w:t>
            </w:r>
            <w:r w:rsidRPr="005111F4">
              <w:rPr>
                <w:rFonts w:eastAsia="宋体"/>
                <w:b/>
                <w:sz w:val="21"/>
                <w:szCs w:val="21"/>
              </w:rPr>
              <w:t>高新路、爱莲池路、</w:t>
            </w:r>
            <w:proofErr w:type="gramStart"/>
            <w:r w:rsidRPr="005111F4">
              <w:rPr>
                <w:rFonts w:eastAsia="宋体"/>
                <w:b/>
                <w:sz w:val="21"/>
                <w:szCs w:val="21"/>
              </w:rPr>
              <w:t>荷龙路道</w:t>
            </w:r>
            <w:proofErr w:type="gramEnd"/>
            <w:r w:rsidRPr="005111F4">
              <w:rPr>
                <w:rFonts w:eastAsia="宋体"/>
                <w:b/>
                <w:sz w:val="21"/>
                <w:szCs w:val="21"/>
              </w:rPr>
              <w:t>路横断面（次干道）</w:t>
            </w:r>
          </w:p>
          <w:p w14:paraId="38D0916C" w14:textId="77777777" w:rsidR="002813F1" w:rsidRPr="005111F4" w:rsidRDefault="002813F1" w:rsidP="002A3134">
            <w:pPr>
              <w:pStyle w:val="Char1"/>
              <w:spacing w:line="360" w:lineRule="auto"/>
              <w:ind w:firstLine="420"/>
              <w:rPr>
                <w:rFonts w:eastAsia="宋体"/>
                <w:noProof/>
                <w:sz w:val="21"/>
                <w:szCs w:val="21"/>
              </w:rPr>
            </w:pPr>
            <w:r w:rsidRPr="005111F4">
              <w:rPr>
                <w:rFonts w:eastAsia="宋体" w:cs="宋体" w:hint="eastAsia"/>
                <w:kern w:val="0"/>
                <w:sz w:val="21"/>
                <w:szCs w:val="21"/>
              </w:rPr>
              <w:t>D</w:t>
            </w:r>
            <w:r w:rsidRPr="005111F4">
              <w:rPr>
                <w:rFonts w:eastAsia="宋体" w:cs="宋体" w:hint="eastAsia"/>
                <w:kern w:val="0"/>
                <w:sz w:val="21"/>
                <w:szCs w:val="21"/>
              </w:rPr>
              <w:t>、</w:t>
            </w:r>
            <w:r w:rsidRPr="005111F4">
              <w:rPr>
                <w:rFonts w:eastAsia="宋体"/>
                <w:kern w:val="0"/>
                <w:sz w:val="21"/>
                <w:szCs w:val="21"/>
              </w:rPr>
              <w:t>支路</w:t>
            </w:r>
            <w:r w:rsidRPr="005111F4">
              <w:rPr>
                <w:rFonts w:eastAsia="宋体"/>
                <w:kern w:val="0"/>
                <w:sz w:val="21"/>
                <w:szCs w:val="21"/>
              </w:rPr>
              <w:t xml:space="preserve">15m </w:t>
            </w:r>
            <w:r w:rsidRPr="005111F4">
              <w:rPr>
                <w:rFonts w:eastAsia="宋体"/>
                <w:kern w:val="0"/>
                <w:sz w:val="21"/>
                <w:szCs w:val="21"/>
              </w:rPr>
              <w:t>断面：</w:t>
            </w:r>
            <w:r w:rsidRPr="005111F4">
              <w:rPr>
                <w:rFonts w:eastAsia="宋体"/>
                <w:kern w:val="0"/>
                <w:sz w:val="21"/>
                <w:szCs w:val="21"/>
              </w:rPr>
              <w:t>12m</w:t>
            </w:r>
            <w:r w:rsidRPr="005111F4">
              <w:rPr>
                <w:rFonts w:eastAsia="宋体"/>
                <w:kern w:val="0"/>
                <w:sz w:val="21"/>
                <w:szCs w:val="21"/>
              </w:rPr>
              <w:t>（机动车道）</w:t>
            </w:r>
            <w:r w:rsidRPr="005111F4">
              <w:rPr>
                <w:rFonts w:eastAsia="宋体"/>
                <w:kern w:val="0"/>
                <w:sz w:val="21"/>
                <w:szCs w:val="21"/>
              </w:rPr>
              <w:t>+2×1.5m</w:t>
            </w:r>
            <w:r w:rsidRPr="005111F4">
              <w:rPr>
                <w:rFonts w:eastAsia="宋体"/>
                <w:kern w:val="0"/>
                <w:sz w:val="21"/>
                <w:szCs w:val="21"/>
              </w:rPr>
              <w:t>（人行道）。</w:t>
            </w:r>
          </w:p>
          <w:p w14:paraId="3467B746" w14:textId="35780C42" w:rsidR="002813F1" w:rsidRPr="005111F4" w:rsidRDefault="002813F1" w:rsidP="002A3134">
            <w:pPr>
              <w:pStyle w:val="Char1"/>
              <w:spacing w:line="360" w:lineRule="auto"/>
              <w:ind w:firstLine="420"/>
              <w:rPr>
                <w:rFonts w:eastAsia="宋体"/>
                <w:noProof/>
                <w:sz w:val="21"/>
                <w:szCs w:val="21"/>
              </w:rPr>
            </w:pPr>
            <w:r w:rsidRPr="005111F4">
              <w:rPr>
                <w:rFonts w:eastAsia="宋体"/>
                <w:noProof/>
                <w:sz w:val="21"/>
                <w:szCs w:val="21"/>
              </w:rPr>
              <w:drawing>
                <wp:inline distT="0" distB="0" distL="0" distR="0" wp14:anchorId="0A52E5F3" wp14:editId="6AF0DDC0">
                  <wp:extent cx="4245610" cy="17633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5610" cy="1763395"/>
                          </a:xfrm>
                          <a:prstGeom prst="rect">
                            <a:avLst/>
                          </a:prstGeom>
                          <a:noFill/>
                          <a:ln>
                            <a:noFill/>
                          </a:ln>
                        </pic:spPr>
                      </pic:pic>
                    </a:graphicData>
                  </a:graphic>
                </wp:inline>
              </w:drawing>
            </w:r>
          </w:p>
          <w:p w14:paraId="09EEC682" w14:textId="77777777" w:rsidR="002813F1" w:rsidRPr="005111F4" w:rsidRDefault="002813F1" w:rsidP="00D75442">
            <w:pPr>
              <w:pStyle w:val="Char1"/>
              <w:spacing w:line="360" w:lineRule="auto"/>
              <w:ind w:firstLine="422"/>
              <w:jc w:val="center"/>
              <w:rPr>
                <w:rFonts w:eastAsia="宋体"/>
                <w:b/>
                <w:sz w:val="21"/>
                <w:szCs w:val="21"/>
              </w:rPr>
            </w:pPr>
            <w:r w:rsidRPr="005111F4">
              <w:rPr>
                <w:rFonts w:eastAsia="宋体"/>
                <w:b/>
                <w:sz w:val="21"/>
                <w:szCs w:val="21"/>
              </w:rPr>
              <w:t>图</w:t>
            </w:r>
            <w:r w:rsidRPr="005111F4">
              <w:rPr>
                <w:rFonts w:eastAsia="宋体"/>
                <w:b/>
                <w:sz w:val="21"/>
                <w:szCs w:val="21"/>
              </w:rPr>
              <w:t xml:space="preserve">2-4  </w:t>
            </w:r>
            <w:r w:rsidRPr="005111F4">
              <w:rPr>
                <w:rFonts w:eastAsia="宋体"/>
                <w:b/>
                <w:sz w:val="21"/>
                <w:szCs w:val="21"/>
              </w:rPr>
              <w:t>建龙路道路横断面（支道）</w:t>
            </w:r>
          </w:p>
          <w:p w14:paraId="2842270B" w14:textId="77777777" w:rsidR="002813F1" w:rsidRPr="005111F4" w:rsidRDefault="002813F1" w:rsidP="002A3134">
            <w:pPr>
              <w:pStyle w:val="Char1"/>
              <w:spacing w:line="360" w:lineRule="auto"/>
              <w:ind w:firstLine="422"/>
              <w:rPr>
                <w:rFonts w:eastAsia="宋体"/>
                <w:b/>
                <w:sz w:val="21"/>
                <w:szCs w:val="21"/>
              </w:rPr>
            </w:pPr>
            <w:r w:rsidRPr="005111F4">
              <w:rPr>
                <w:rFonts w:eastAsia="宋体"/>
                <w:b/>
                <w:bCs/>
                <w:sz w:val="21"/>
                <w:szCs w:val="21"/>
              </w:rPr>
              <w:t>3</w:t>
            </w:r>
            <w:r w:rsidRPr="005111F4">
              <w:rPr>
                <w:rFonts w:eastAsia="宋体"/>
                <w:b/>
                <w:sz w:val="21"/>
                <w:szCs w:val="21"/>
              </w:rPr>
              <w:t>）道路路基设计</w:t>
            </w:r>
          </w:p>
          <w:p w14:paraId="0CE0A538"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①</w:t>
            </w:r>
            <w:r w:rsidRPr="005111F4">
              <w:rPr>
                <w:rFonts w:eastAsia="宋体"/>
                <w:sz w:val="21"/>
                <w:szCs w:val="21"/>
              </w:rPr>
              <w:t>路基设计高程</w:t>
            </w:r>
          </w:p>
          <w:p w14:paraId="212F0F1E"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lastRenderedPageBreak/>
              <w:t>路基设计高程为道路中心高程。</w:t>
            </w:r>
          </w:p>
          <w:p w14:paraId="2563A719"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②</w:t>
            </w:r>
            <w:r w:rsidRPr="005111F4">
              <w:rPr>
                <w:rFonts w:eastAsia="宋体"/>
                <w:sz w:val="21"/>
                <w:szCs w:val="21"/>
              </w:rPr>
              <w:t>路拱坡度及超高旋转方式</w:t>
            </w:r>
          </w:p>
          <w:p w14:paraId="7B0E4292"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车行道横坡为</w:t>
            </w:r>
            <w:r w:rsidRPr="005111F4">
              <w:rPr>
                <w:rFonts w:eastAsia="宋体"/>
                <w:sz w:val="21"/>
                <w:szCs w:val="21"/>
              </w:rPr>
              <w:t>1.5%</w:t>
            </w:r>
            <w:r w:rsidRPr="005111F4">
              <w:rPr>
                <w:rFonts w:eastAsia="宋体"/>
                <w:sz w:val="21"/>
                <w:szCs w:val="21"/>
              </w:rPr>
              <w:t>，人行道横坡为</w:t>
            </w:r>
            <w:r w:rsidRPr="005111F4">
              <w:rPr>
                <w:rFonts w:eastAsia="宋体"/>
                <w:sz w:val="21"/>
                <w:szCs w:val="21"/>
              </w:rPr>
              <w:t>2%</w:t>
            </w:r>
            <w:r w:rsidRPr="005111F4">
              <w:rPr>
                <w:rFonts w:eastAsia="宋体"/>
                <w:sz w:val="21"/>
                <w:szCs w:val="21"/>
              </w:rPr>
              <w:t>。</w:t>
            </w:r>
          </w:p>
          <w:p w14:paraId="6D1CC8BB"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③</w:t>
            </w:r>
            <w:r w:rsidRPr="005111F4">
              <w:rPr>
                <w:rFonts w:eastAsia="宋体"/>
                <w:sz w:val="21"/>
                <w:szCs w:val="21"/>
              </w:rPr>
              <w:t>路基边坡</w:t>
            </w:r>
            <w:proofErr w:type="gramStart"/>
            <w:r w:rsidRPr="005111F4">
              <w:rPr>
                <w:rFonts w:eastAsia="宋体"/>
                <w:sz w:val="21"/>
                <w:szCs w:val="21"/>
              </w:rPr>
              <w:t>坡</w:t>
            </w:r>
            <w:proofErr w:type="gramEnd"/>
            <w:r w:rsidRPr="005111F4">
              <w:rPr>
                <w:rFonts w:eastAsia="宋体"/>
                <w:sz w:val="21"/>
                <w:szCs w:val="21"/>
              </w:rPr>
              <w:t>率</w:t>
            </w:r>
          </w:p>
          <w:p w14:paraId="044DAB25" w14:textId="2DB8EA99"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填土路堤边坡高度</w:t>
            </w:r>
            <w:r w:rsidRPr="005111F4">
              <w:rPr>
                <w:rFonts w:eastAsia="宋体"/>
                <w:sz w:val="21"/>
                <w:szCs w:val="21"/>
              </w:rPr>
              <w:t>H≤8m</w:t>
            </w:r>
            <w:r w:rsidRPr="005111F4">
              <w:rPr>
                <w:rFonts w:eastAsia="宋体"/>
                <w:sz w:val="21"/>
                <w:szCs w:val="21"/>
              </w:rPr>
              <w:t>时，坡度为</w:t>
            </w:r>
            <w:r w:rsidRPr="005111F4">
              <w:rPr>
                <w:rFonts w:eastAsia="宋体"/>
                <w:sz w:val="21"/>
                <w:szCs w:val="21"/>
              </w:rPr>
              <w:t>1</w:t>
            </w:r>
            <w:r w:rsidR="00D75442" w:rsidRPr="005111F4">
              <w:rPr>
                <w:rFonts w:eastAsia="宋体" w:hint="eastAsia"/>
                <w:sz w:val="21"/>
                <w:szCs w:val="21"/>
              </w:rPr>
              <w:t>:</w:t>
            </w:r>
            <w:r w:rsidRPr="005111F4">
              <w:rPr>
                <w:rFonts w:eastAsia="宋体"/>
                <w:sz w:val="21"/>
                <w:szCs w:val="21"/>
              </w:rPr>
              <w:t>1.5</w:t>
            </w:r>
            <w:r w:rsidRPr="005111F4">
              <w:rPr>
                <w:rFonts w:eastAsia="宋体"/>
                <w:sz w:val="21"/>
                <w:szCs w:val="21"/>
              </w:rPr>
              <w:t>；边坡高度</w:t>
            </w:r>
            <w:r w:rsidRPr="005111F4">
              <w:rPr>
                <w:rFonts w:eastAsia="宋体"/>
                <w:sz w:val="21"/>
                <w:szCs w:val="21"/>
              </w:rPr>
              <w:t>8m</w:t>
            </w:r>
            <w:r w:rsidRPr="005111F4">
              <w:rPr>
                <w:rFonts w:eastAsia="宋体"/>
                <w:sz w:val="21"/>
                <w:szCs w:val="21"/>
              </w:rPr>
              <w:t>＜</w:t>
            </w:r>
            <w:r w:rsidRPr="005111F4">
              <w:rPr>
                <w:rFonts w:eastAsia="宋体"/>
                <w:sz w:val="21"/>
                <w:szCs w:val="21"/>
              </w:rPr>
              <w:t>H≤20m</w:t>
            </w:r>
            <w:r w:rsidRPr="005111F4">
              <w:rPr>
                <w:rFonts w:eastAsia="宋体"/>
                <w:sz w:val="21"/>
                <w:szCs w:val="21"/>
              </w:rPr>
              <w:t>时，坡度为</w:t>
            </w:r>
            <w:r w:rsidRPr="005111F4">
              <w:rPr>
                <w:rFonts w:eastAsia="宋体"/>
                <w:sz w:val="21"/>
                <w:szCs w:val="21"/>
              </w:rPr>
              <w:t>1</w:t>
            </w:r>
            <w:r w:rsidRPr="005111F4">
              <w:rPr>
                <w:rFonts w:eastAsia="宋体"/>
                <w:sz w:val="21"/>
                <w:szCs w:val="21"/>
              </w:rPr>
              <w:t>：</w:t>
            </w:r>
            <w:r w:rsidRPr="005111F4">
              <w:rPr>
                <w:rFonts w:eastAsia="宋体"/>
                <w:sz w:val="21"/>
                <w:szCs w:val="21"/>
              </w:rPr>
              <w:t>1.75</w:t>
            </w:r>
            <w:r w:rsidRPr="005111F4">
              <w:rPr>
                <w:rFonts w:eastAsia="宋体"/>
                <w:sz w:val="21"/>
                <w:szCs w:val="21"/>
              </w:rPr>
              <w:t>，浸水路堤上部，边坡坡度为</w:t>
            </w:r>
            <w:r w:rsidRPr="005111F4">
              <w:rPr>
                <w:rFonts w:eastAsia="宋体"/>
                <w:sz w:val="21"/>
                <w:szCs w:val="21"/>
              </w:rPr>
              <w:t>1</w:t>
            </w:r>
            <w:r w:rsidR="00D75442" w:rsidRPr="005111F4">
              <w:rPr>
                <w:rFonts w:eastAsia="宋体" w:hint="eastAsia"/>
                <w:sz w:val="21"/>
                <w:szCs w:val="21"/>
              </w:rPr>
              <w:t>:</w:t>
            </w:r>
            <w:r w:rsidRPr="005111F4">
              <w:rPr>
                <w:rFonts w:eastAsia="宋体"/>
                <w:sz w:val="21"/>
                <w:szCs w:val="21"/>
              </w:rPr>
              <w:t>1.5</w:t>
            </w:r>
            <w:r w:rsidRPr="005111F4">
              <w:rPr>
                <w:rFonts w:eastAsia="宋体"/>
                <w:sz w:val="21"/>
                <w:szCs w:val="21"/>
              </w:rPr>
              <w:t>～</w:t>
            </w:r>
            <w:r w:rsidRPr="005111F4">
              <w:rPr>
                <w:rFonts w:eastAsia="宋体"/>
                <w:sz w:val="21"/>
                <w:szCs w:val="21"/>
              </w:rPr>
              <w:t>1</w:t>
            </w:r>
            <w:r w:rsidR="00D75442" w:rsidRPr="005111F4">
              <w:rPr>
                <w:rFonts w:eastAsia="宋体" w:hint="eastAsia"/>
                <w:sz w:val="21"/>
                <w:szCs w:val="21"/>
              </w:rPr>
              <w:t>:</w:t>
            </w:r>
            <w:r w:rsidRPr="005111F4">
              <w:rPr>
                <w:rFonts w:eastAsia="宋体"/>
                <w:sz w:val="21"/>
                <w:szCs w:val="21"/>
              </w:rPr>
              <w:t>1.75</w:t>
            </w:r>
            <w:r w:rsidRPr="005111F4">
              <w:rPr>
                <w:rFonts w:eastAsia="宋体"/>
                <w:sz w:val="21"/>
                <w:szCs w:val="21"/>
              </w:rPr>
              <w:t>，浸水部分边坡坡度为</w:t>
            </w:r>
            <w:r w:rsidRPr="005111F4">
              <w:rPr>
                <w:rFonts w:eastAsia="宋体"/>
                <w:sz w:val="21"/>
                <w:szCs w:val="21"/>
              </w:rPr>
              <w:t>1</w:t>
            </w:r>
            <w:r w:rsidR="00D75442" w:rsidRPr="005111F4">
              <w:rPr>
                <w:rFonts w:eastAsia="宋体" w:hint="eastAsia"/>
                <w:sz w:val="21"/>
                <w:szCs w:val="21"/>
              </w:rPr>
              <w:t>:</w:t>
            </w:r>
            <w:r w:rsidRPr="005111F4">
              <w:rPr>
                <w:rFonts w:eastAsia="宋体"/>
                <w:sz w:val="21"/>
                <w:szCs w:val="21"/>
              </w:rPr>
              <w:t>1.75</w:t>
            </w:r>
            <w:r w:rsidRPr="005111F4">
              <w:rPr>
                <w:rFonts w:eastAsia="宋体"/>
                <w:sz w:val="21"/>
                <w:szCs w:val="21"/>
              </w:rPr>
              <w:t>～</w:t>
            </w:r>
            <w:r w:rsidRPr="005111F4">
              <w:rPr>
                <w:rFonts w:eastAsia="宋体"/>
                <w:sz w:val="21"/>
                <w:szCs w:val="21"/>
              </w:rPr>
              <w:t>1</w:t>
            </w:r>
            <w:r w:rsidR="00D75442" w:rsidRPr="005111F4">
              <w:rPr>
                <w:rFonts w:eastAsia="宋体" w:hint="eastAsia"/>
                <w:sz w:val="21"/>
                <w:szCs w:val="21"/>
              </w:rPr>
              <w:t>:</w:t>
            </w:r>
            <w:r w:rsidRPr="005111F4">
              <w:rPr>
                <w:rFonts w:eastAsia="宋体"/>
                <w:sz w:val="21"/>
                <w:szCs w:val="21"/>
              </w:rPr>
              <w:t>2.0</w:t>
            </w:r>
            <w:r w:rsidRPr="005111F4">
              <w:rPr>
                <w:rFonts w:eastAsia="宋体"/>
                <w:sz w:val="21"/>
                <w:szCs w:val="21"/>
              </w:rPr>
              <w:t>。挖方路基边坡</w:t>
            </w:r>
            <w:proofErr w:type="gramStart"/>
            <w:r w:rsidRPr="005111F4">
              <w:rPr>
                <w:rFonts w:eastAsia="宋体"/>
                <w:sz w:val="21"/>
                <w:szCs w:val="21"/>
              </w:rPr>
              <w:t>坡</w:t>
            </w:r>
            <w:proofErr w:type="gramEnd"/>
            <w:r w:rsidRPr="005111F4">
              <w:rPr>
                <w:rFonts w:eastAsia="宋体"/>
                <w:sz w:val="21"/>
                <w:szCs w:val="21"/>
              </w:rPr>
              <w:t>率根据地质情况采用</w:t>
            </w:r>
            <w:r w:rsidRPr="005111F4">
              <w:rPr>
                <w:rFonts w:eastAsia="宋体"/>
                <w:sz w:val="21"/>
                <w:szCs w:val="21"/>
              </w:rPr>
              <w:t>1:1</w:t>
            </w:r>
            <w:r w:rsidRPr="005111F4">
              <w:rPr>
                <w:rFonts w:eastAsia="宋体"/>
                <w:sz w:val="21"/>
                <w:szCs w:val="21"/>
              </w:rPr>
              <w:t>～</w:t>
            </w:r>
            <w:r w:rsidRPr="005111F4">
              <w:rPr>
                <w:rFonts w:eastAsia="宋体"/>
                <w:sz w:val="21"/>
                <w:szCs w:val="21"/>
              </w:rPr>
              <w:t>1:1.25</w:t>
            </w:r>
            <w:r w:rsidRPr="005111F4">
              <w:rPr>
                <w:rFonts w:eastAsia="宋体"/>
                <w:sz w:val="21"/>
                <w:szCs w:val="21"/>
              </w:rPr>
              <w:t>，每级边坡高度</w:t>
            </w:r>
            <w:r w:rsidRPr="005111F4">
              <w:rPr>
                <w:rFonts w:eastAsia="宋体"/>
                <w:sz w:val="21"/>
                <w:szCs w:val="21"/>
              </w:rPr>
              <w:t>8m</w:t>
            </w:r>
            <w:r w:rsidRPr="005111F4">
              <w:rPr>
                <w:rFonts w:eastAsia="宋体"/>
                <w:sz w:val="21"/>
                <w:szCs w:val="21"/>
              </w:rPr>
              <w:t>，每级边坡设置</w:t>
            </w:r>
            <w:r w:rsidRPr="005111F4">
              <w:rPr>
                <w:rFonts w:eastAsia="宋体"/>
                <w:sz w:val="21"/>
                <w:szCs w:val="21"/>
              </w:rPr>
              <w:t>2</w:t>
            </w:r>
            <w:r w:rsidRPr="005111F4">
              <w:rPr>
                <w:rFonts w:eastAsia="宋体"/>
                <w:sz w:val="21"/>
                <w:szCs w:val="21"/>
              </w:rPr>
              <w:t>米宽的平台。</w:t>
            </w:r>
          </w:p>
          <w:p w14:paraId="32AB4BA3"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④</w:t>
            </w:r>
            <w:r w:rsidRPr="005111F4">
              <w:rPr>
                <w:rFonts w:eastAsia="宋体"/>
                <w:sz w:val="21"/>
                <w:szCs w:val="21"/>
              </w:rPr>
              <w:t>路基基底处理</w:t>
            </w:r>
          </w:p>
          <w:p w14:paraId="70817199"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路堤基底均考虑了清除不适宜土层，清除厚度视地基情况而定。基底清除软土、表土后，地面横坡在</w:t>
            </w:r>
            <w:r w:rsidRPr="005111F4">
              <w:rPr>
                <w:rFonts w:eastAsia="宋体"/>
                <w:sz w:val="21"/>
                <w:szCs w:val="21"/>
              </w:rPr>
              <w:t>0</w:t>
            </w:r>
            <w:r w:rsidRPr="005111F4">
              <w:rPr>
                <w:rFonts w:eastAsia="宋体"/>
                <w:sz w:val="21"/>
                <w:szCs w:val="21"/>
              </w:rPr>
              <w:t>～</w:t>
            </w:r>
            <w:r w:rsidRPr="005111F4">
              <w:rPr>
                <w:rFonts w:eastAsia="宋体"/>
                <w:sz w:val="21"/>
                <w:szCs w:val="21"/>
              </w:rPr>
              <w:t xml:space="preserve">1:10 </w:t>
            </w:r>
            <w:r w:rsidRPr="005111F4">
              <w:rPr>
                <w:rFonts w:eastAsia="宋体"/>
                <w:sz w:val="21"/>
                <w:szCs w:val="21"/>
              </w:rPr>
              <w:t>时，填土前直接碾压；地面坡度在</w:t>
            </w:r>
            <w:r w:rsidRPr="005111F4">
              <w:rPr>
                <w:rFonts w:eastAsia="宋体"/>
                <w:sz w:val="21"/>
                <w:szCs w:val="21"/>
              </w:rPr>
              <w:t>1:10</w:t>
            </w:r>
            <w:r w:rsidRPr="005111F4">
              <w:rPr>
                <w:rFonts w:eastAsia="宋体"/>
                <w:sz w:val="21"/>
                <w:szCs w:val="21"/>
              </w:rPr>
              <w:t>～</w:t>
            </w:r>
            <w:r w:rsidRPr="005111F4">
              <w:rPr>
                <w:rFonts w:eastAsia="宋体"/>
                <w:sz w:val="21"/>
                <w:szCs w:val="21"/>
              </w:rPr>
              <w:t xml:space="preserve">1:5 </w:t>
            </w:r>
            <w:r w:rsidRPr="005111F4">
              <w:rPr>
                <w:rFonts w:eastAsia="宋体"/>
                <w:sz w:val="21"/>
                <w:szCs w:val="21"/>
              </w:rPr>
              <w:t>时，填土前先挖松后碾压；地面坡度大于</w:t>
            </w:r>
            <w:r w:rsidRPr="005111F4">
              <w:rPr>
                <w:rFonts w:eastAsia="宋体"/>
                <w:sz w:val="21"/>
                <w:szCs w:val="21"/>
              </w:rPr>
              <w:t xml:space="preserve">1:5 </w:t>
            </w:r>
            <w:r w:rsidRPr="005111F4">
              <w:rPr>
                <w:rFonts w:eastAsia="宋体"/>
                <w:sz w:val="21"/>
                <w:szCs w:val="21"/>
              </w:rPr>
              <w:t>时，填土前须挖台阶，台阶宽度不小于</w:t>
            </w:r>
            <w:r w:rsidRPr="005111F4">
              <w:rPr>
                <w:rFonts w:eastAsia="宋体"/>
                <w:sz w:val="21"/>
                <w:szCs w:val="21"/>
              </w:rPr>
              <w:t>2m</w:t>
            </w:r>
            <w:r w:rsidRPr="005111F4">
              <w:rPr>
                <w:rFonts w:eastAsia="宋体"/>
                <w:sz w:val="21"/>
                <w:szCs w:val="21"/>
              </w:rPr>
              <w:t>。基底处理压实到位后再用路基土填筑，并按压实度标准要求进行碾压。</w:t>
            </w:r>
          </w:p>
          <w:p w14:paraId="30EFDC11"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⑤</w:t>
            </w:r>
            <w:r w:rsidRPr="005111F4">
              <w:rPr>
                <w:rFonts w:eastAsia="宋体"/>
                <w:sz w:val="21"/>
                <w:szCs w:val="21"/>
              </w:rPr>
              <w:t>路基填料</w:t>
            </w:r>
          </w:p>
          <w:p w14:paraId="7CDA37C9"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路基填料宜选用有一定级配的砾类土、</w:t>
            </w:r>
            <w:proofErr w:type="gramStart"/>
            <w:r w:rsidRPr="005111F4">
              <w:rPr>
                <w:rFonts w:eastAsia="宋体"/>
                <w:sz w:val="21"/>
                <w:szCs w:val="21"/>
              </w:rPr>
              <w:t>砂类士</w:t>
            </w:r>
            <w:proofErr w:type="gramEnd"/>
            <w:r w:rsidRPr="005111F4">
              <w:rPr>
                <w:rFonts w:eastAsia="宋体"/>
                <w:sz w:val="21"/>
                <w:szCs w:val="21"/>
              </w:rPr>
              <w:t>等粗粒土，特别是路床部分；粘性土等细粒土次之，当含水量超过最佳含水量较多时，应掺入石灰等固化材料处理后使用；粉性土和耕植土、淤泥、杂填土等不能用于填筑路基。路基填料的强度和粒径要求应满足规范要求。</w:t>
            </w:r>
          </w:p>
          <w:p w14:paraId="5A9B2263"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⑥</w:t>
            </w:r>
            <w:r w:rsidRPr="005111F4">
              <w:rPr>
                <w:rFonts w:eastAsia="宋体"/>
                <w:sz w:val="21"/>
                <w:szCs w:val="21"/>
              </w:rPr>
              <w:t>路基压实标准与压实度</w:t>
            </w:r>
          </w:p>
          <w:p w14:paraId="457D9494" w14:textId="2A0CBFC2" w:rsidR="002813F1" w:rsidRPr="005111F4" w:rsidRDefault="002813F1" w:rsidP="00D75442">
            <w:pPr>
              <w:pStyle w:val="Char1"/>
              <w:spacing w:line="360" w:lineRule="auto"/>
              <w:ind w:firstLine="420"/>
              <w:rPr>
                <w:rFonts w:eastAsia="宋体"/>
                <w:sz w:val="21"/>
                <w:szCs w:val="21"/>
              </w:rPr>
            </w:pPr>
            <w:r w:rsidRPr="005111F4">
              <w:rPr>
                <w:rFonts w:eastAsia="宋体"/>
                <w:sz w:val="21"/>
                <w:szCs w:val="21"/>
              </w:rPr>
              <w:t>填方路基应分层铺筑均匀压实，填料应经过试验确认后方能填筑，考虑到本项目两侧为一类工业用地和施工质量，路基压实度按提高一个等级考虑，路基压实度及填料规格应满足下表要求，当填料无法满足规范要求时，必须及时采取适当的处理</w:t>
            </w:r>
            <w:proofErr w:type="gramStart"/>
            <w:r w:rsidRPr="005111F4">
              <w:rPr>
                <w:rFonts w:eastAsia="宋体"/>
                <w:sz w:val="21"/>
                <w:szCs w:val="21"/>
              </w:rPr>
              <w:t>或换填措施</w:t>
            </w:r>
            <w:proofErr w:type="gramEnd"/>
            <w:r w:rsidRPr="005111F4">
              <w:rPr>
                <w:rFonts w:eastAsia="宋体"/>
                <w:sz w:val="21"/>
                <w:szCs w:val="21"/>
              </w:rPr>
              <w:t>。</w:t>
            </w:r>
          </w:p>
          <w:p w14:paraId="58ED8BB3" w14:textId="162004E8" w:rsidR="002813F1" w:rsidRPr="005111F4" w:rsidRDefault="002813F1" w:rsidP="00D75442">
            <w:pPr>
              <w:pStyle w:val="Char1"/>
              <w:ind w:firstLineChars="0" w:firstLine="0"/>
              <w:jc w:val="center"/>
              <w:rPr>
                <w:rFonts w:eastAsia="宋体"/>
                <w:sz w:val="21"/>
                <w:szCs w:val="21"/>
              </w:rPr>
            </w:pPr>
            <w:r w:rsidRPr="005111F4">
              <w:rPr>
                <w:rFonts w:eastAsia="宋体"/>
                <w:b/>
                <w:bCs/>
                <w:sz w:val="21"/>
                <w:szCs w:val="21"/>
              </w:rPr>
              <w:t>表</w:t>
            </w:r>
            <w:r w:rsidRPr="005111F4">
              <w:rPr>
                <w:rFonts w:eastAsia="宋体"/>
                <w:b/>
                <w:bCs/>
                <w:sz w:val="21"/>
                <w:szCs w:val="21"/>
              </w:rPr>
              <w:t>2-</w:t>
            </w:r>
            <w:r w:rsidR="00555C3C" w:rsidRPr="005111F4">
              <w:rPr>
                <w:rFonts w:eastAsia="宋体"/>
                <w:b/>
                <w:bCs/>
                <w:sz w:val="21"/>
                <w:szCs w:val="21"/>
              </w:rPr>
              <w:t>6</w:t>
            </w:r>
            <w:r w:rsidRPr="005111F4">
              <w:rPr>
                <w:rFonts w:eastAsia="宋体"/>
                <w:b/>
                <w:bCs/>
                <w:sz w:val="21"/>
                <w:szCs w:val="21"/>
              </w:rPr>
              <w:t xml:space="preserve">  </w:t>
            </w:r>
            <w:r w:rsidRPr="005111F4">
              <w:rPr>
                <w:rFonts w:eastAsia="宋体"/>
                <w:b/>
                <w:bCs/>
                <w:sz w:val="21"/>
                <w:szCs w:val="21"/>
              </w:rPr>
              <w:t>路基压实度及填料要求</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214"/>
              <w:gridCol w:w="1223"/>
              <w:gridCol w:w="2804"/>
              <w:gridCol w:w="1314"/>
              <w:gridCol w:w="1532"/>
            </w:tblGrid>
            <w:tr w:rsidR="005111F4" w:rsidRPr="005111F4" w14:paraId="170BCAAD" w14:textId="77777777" w:rsidTr="00AD24C0">
              <w:trPr>
                <w:trHeight w:hRule="exact" w:val="328"/>
                <w:jc w:val="center"/>
              </w:trPr>
              <w:tc>
                <w:tcPr>
                  <w:tcW w:w="1352" w:type="dxa"/>
                  <w:vMerge w:val="restart"/>
                  <w:vAlign w:val="center"/>
                </w:tcPr>
                <w:p w14:paraId="2C153250"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b/>
                      <w:bCs/>
                      <w:color w:val="auto"/>
                      <w:sz w:val="21"/>
                      <w:szCs w:val="18"/>
                    </w:rPr>
                    <w:t>填挖类型</w:t>
                  </w:r>
                </w:p>
              </w:tc>
              <w:tc>
                <w:tcPr>
                  <w:tcW w:w="1354" w:type="dxa"/>
                  <w:vMerge w:val="restart"/>
                  <w:vAlign w:val="center"/>
                </w:tcPr>
                <w:p w14:paraId="4437EA33"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b/>
                      <w:bCs/>
                      <w:color w:val="auto"/>
                      <w:sz w:val="21"/>
                      <w:szCs w:val="18"/>
                    </w:rPr>
                    <w:t>深度范围</w:t>
                  </w:r>
                </w:p>
                <w:p w14:paraId="302076C7"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b/>
                      <w:bCs/>
                      <w:color w:val="auto"/>
                      <w:sz w:val="21"/>
                      <w:szCs w:val="18"/>
                    </w:rPr>
                    <w:t>（</w:t>
                  </w:r>
                  <w:r w:rsidRPr="005111F4">
                    <w:rPr>
                      <w:b/>
                      <w:bCs/>
                      <w:color w:val="auto"/>
                      <w:sz w:val="21"/>
                      <w:szCs w:val="18"/>
                    </w:rPr>
                    <w:t>m</w:t>
                  </w:r>
                  <w:r w:rsidRPr="005111F4">
                    <w:rPr>
                      <w:b/>
                      <w:bCs/>
                      <w:color w:val="auto"/>
                      <w:sz w:val="21"/>
                      <w:szCs w:val="18"/>
                    </w:rPr>
                    <w:t>）</w:t>
                  </w:r>
                </w:p>
              </w:tc>
              <w:tc>
                <w:tcPr>
                  <w:tcW w:w="6293" w:type="dxa"/>
                  <w:gridSpan w:val="3"/>
                  <w:vAlign w:val="center"/>
                </w:tcPr>
                <w:p w14:paraId="6879785F"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b/>
                      <w:bCs/>
                      <w:color w:val="auto"/>
                      <w:sz w:val="21"/>
                      <w:szCs w:val="18"/>
                    </w:rPr>
                    <w:t>最低压实度（</w:t>
                  </w:r>
                  <w:r w:rsidRPr="005111F4">
                    <w:rPr>
                      <w:b/>
                      <w:bCs/>
                      <w:color w:val="auto"/>
                      <w:sz w:val="21"/>
                      <w:szCs w:val="18"/>
                    </w:rPr>
                    <w:t>%</w:t>
                  </w:r>
                  <w:r w:rsidRPr="005111F4">
                    <w:rPr>
                      <w:b/>
                      <w:bCs/>
                      <w:color w:val="auto"/>
                      <w:sz w:val="21"/>
                      <w:szCs w:val="18"/>
                    </w:rPr>
                    <w:t>）</w:t>
                  </w:r>
                </w:p>
              </w:tc>
            </w:tr>
            <w:tr w:rsidR="005111F4" w:rsidRPr="005111F4" w14:paraId="7305E96B" w14:textId="77777777" w:rsidTr="00AD24C0">
              <w:trPr>
                <w:trHeight w:hRule="exact" w:val="325"/>
                <w:jc w:val="center"/>
              </w:trPr>
              <w:tc>
                <w:tcPr>
                  <w:tcW w:w="1352" w:type="dxa"/>
                  <w:vMerge/>
                  <w:vAlign w:val="center"/>
                </w:tcPr>
                <w:p w14:paraId="3A6B137C" w14:textId="77777777" w:rsidR="002813F1" w:rsidRPr="005111F4" w:rsidRDefault="002813F1" w:rsidP="00D75442">
                  <w:pPr>
                    <w:pStyle w:val="TableParagraph"/>
                    <w:kinsoku w:val="0"/>
                    <w:overflowPunct w:val="0"/>
                    <w:spacing w:line="240" w:lineRule="auto"/>
                    <w:jc w:val="center"/>
                    <w:rPr>
                      <w:color w:val="auto"/>
                      <w:sz w:val="21"/>
                      <w:szCs w:val="18"/>
                    </w:rPr>
                  </w:pPr>
                </w:p>
              </w:tc>
              <w:tc>
                <w:tcPr>
                  <w:tcW w:w="1354" w:type="dxa"/>
                  <w:vMerge/>
                  <w:vAlign w:val="center"/>
                </w:tcPr>
                <w:p w14:paraId="38D73E36" w14:textId="77777777" w:rsidR="002813F1" w:rsidRPr="005111F4" w:rsidRDefault="002813F1" w:rsidP="00D75442">
                  <w:pPr>
                    <w:pStyle w:val="TableParagraph"/>
                    <w:kinsoku w:val="0"/>
                    <w:overflowPunct w:val="0"/>
                    <w:spacing w:line="240" w:lineRule="auto"/>
                    <w:jc w:val="center"/>
                    <w:rPr>
                      <w:color w:val="auto"/>
                      <w:sz w:val="21"/>
                      <w:szCs w:val="18"/>
                    </w:rPr>
                  </w:pPr>
                </w:p>
              </w:tc>
              <w:tc>
                <w:tcPr>
                  <w:tcW w:w="3146" w:type="dxa"/>
                  <w:vAlign w:val="center"/>
                </w:tcPr>
                <w:p w14:paraId="347A6001"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b/>
                      <w:bCs/>
                      <w:color w:val="auto"/>
                      <w:sz w:val="21"/>
                      <w:szCs w:val="18"/>
                    </w:rPr>
                    <w:t>主干路</w:t>
                  </w:r>
                </w:p>
              </w:tc>
              <w:tc>
                <w:tcPr>
                  <w:tcW w:w="1449" w:type="dxa"/>
                  <w:vAlign w:val="center"/>
                </w:tcPr>
                <w:p w14:paraId="55C1DDA7"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b/>
                      <w:bCs/>
                      <w:color w:val="auto"/>
                      <w:sz w:val="21"/>
                      <w:szCs w:val="18"/>
                    </w:rPr>
                    <w:t>次干路</w:t>
                  </w:r>
                </w:p>
              </w:tc>
              <w:tc>
                <w:tcPr>
                  <w:tcW w:w="1698" w:type="dxa"/>
                  <w:vAlign w:val="center"/>
                </w:tcPr>
                <w:p w14:paraId="096140F7"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b/>
                      <w:bCs/>
                      <w:color w:val="auto"/>
                      <w:sz w:val="21"/>
                      <w:szCs w:val="18"/>
                    </w:rPr>
                    <w:t>支路</w:t>
                  </w:r>
                </w:p>
              </w:tc>
            </w:tr>
            <w:tr w:rsidR="005111F4" w:rsidRPr="005111F4" w14:paraId="0123CEBF" w14:textId="77777777" w:rsidTr="00AD24C0">
              <w:trPr>
                <w:trHeight w:hRule="exact" w:val="405"/>
                <w:jc w:val="center"/>
              </w:trPr>
              <w:tc>
                <w:tcPr>
                  <w:tcW w:w="1352" w:type="dxa"/>
                  <w:vAlign w:val="center"/>
                </w:tcPr>
                <w:p w14:paraId="44D895B9"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上路床</w:t>
                  </w:r>
                </w:p>
              </w:tc>
              <w:tc>
                <w:tcPr>
                  <w:tcW w:w="1354" w:type="dxa"/>
                  <w:vAlign w:val="center"/>
                </w:tcPr>
                <w:p w14:paraId="43F4AAC1"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0</w:t>
                  </w:r>
                  <w:r w:rsidRPr="005111F4">
                    <w:rPr>
                      <w:color w:val="auto"/>
                      <w:sz w:val="21"/>
                      <w:szCs w:val="18"/>
                    </w:rPr>
                    <w:t>～</w:t>
                  </w:r>
                  <w:r w:rsidRPr="005111F4">
                    <w:rPr>
                      <w:color w:val="auto"/>
                      <w:sz w:val="21"/>
                      <w:szCs w:val="18"/>
                    </w:rPr>
                    <w:t>0.3</w:t>
                  </w:r>
                </w:p>
              </w:tc>
              <w:tc>
                <w:tcPr>
                  <w:tcW w:w="3146" w:type="dxa"/>
                  <w:vAlign w:val="center"/>
                </w:tcPr>
                <w:p w14:paraId="1C479212"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≥96</w:t>
                  </w:r>
                </w:p>
              </w:tc>
              <w:tc>
                <w:tcPr>
                  <w:tcW w:w="1449" w:type="dxa"/>
                  <w:vAlign w:val="center"/>
                </w:tcPr>
                <w:p w14:paraId="00BB7BDC"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≥95</w:t>
                  </w:r>
                </w:p>
              </w:tc>
              <w:tc>
                <w:tcPr>
                  <w:tcW w:w="1698" w:type="dxa"/>
                  <w:vAlign w:val="center"/>
                </w:tcPr>
                <w:p w14:paraId="338B46B1"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≥94</w:t>
                  </w:r>
                </w:p>
              </w:tc>
            </w:tr>
            <w:tr w:rsidR="005111F4" w:rsidRPr="005111F4" w14:paraId="24BCA043" w14:textId="77777777" w:rsidTr="00AD24C0">
              <w:trPr>
                <w:trHeight w:hRule="exact" w:val="405"/>
                <w:jc w:val="center"/>
              </w:trPr>
              <w:tc>
                <w:tcPr>
                  <w:tcW w:w="1352" w:type="dxa"/>
                  <w:vMerge w:val="restart"/>
                  <w:vAlign w:val="center"/>
                </w:tcPr>
                <w:p w14:paraId="55BF1737"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下路床</w:t>
                  </w:r>
                </w:p>
              </w:tc>
              <w:tc>
                <w:tcPr>
                  <w:tcW w:w="1354" w:type="dxa"/>
                  <w:vAlign w:val="center"/>
                </w:tcPr>
                <w:p w14:paraId="1EEA866B"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0.3</w:t>
                  </w:r>
                  <w:r w:rsidRPr="005111F4">
                    <w:rPr>
                      <w:color w:val="auto"/>
                      <w:sz w:val="21"/>
                      <w:szCs w:val="18"/>
                    </w:rPr>
                    <w:t>～</w:t>
                  </w:r>
                  <w:r w:rsidRPr="005111F4">
                    <w:rPr>
                      <w:color w:val="auto"/>
                      <w:sz w:val="21"/>
                      <w:szCs w:val="18"/>
                    </w:rPr>
                    <w:t>0.8</w:t>
                  </w:r>
                </w:p>
              </w:tc>
              <w:tc>
                <w:tcPr>
                  <w:tcW w:w="3146" w:type="dxa"/>
                  <w:vAlign w:val="center"/>
                </w:tcPr>
                <w:p w14:paraId="26336DA5"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≥96</w:t>
                  </w:r>
                </w:p>
              </w:tc>
              <w:tc>
                <w:tcPr>
                  <w:tcW w:w="1449" w:type="dxa"/>
                  <w:vAlign w:val="center"/>
                </w:tcPr>
                <w:p w14:paraId="1E022451"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≥95</w:t>
                  </w:r>
                </w:p>
              </w:tc>
              <w:tc>
                <w:tcPr>
                  <w:tcW w:w="1698" w:type="dxa"/>
                  <w:vAlign w:val="center"/>
                </w:tcPr>
                <w:p w14:paraId="5337F4F1"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≥94</w:t>
                  </w:r>
                </w:p>
              </w:tc>
            </w:tr>
            <w:tr w:rsidR="005111F4" w:rsidRPr="005111F4" w14:paraId="3250EAF6" w14:textId="77777777" w:rsidTr="00AD24C0">
              <w:trPr>
                <w:trHeight w:hRule="exact" w:val="407"/>
                <w:jc w:val="center"/>
              </w:trPr>
              <w:tc>
                <w:tcPr>
                  <w:tcW w:w="1352" w:type="dxa"/>
                  <w:vMerge/>
                  <w:vAlign w:val="center"/>
                </w:tcPr>
                <w:p w14:paraId="735CF497" w14:textId="77777777" w:rsidR="002813F1" w:rsidRPr="005111F4" w:rsidRDefault="002813F1" w:rsidP="00D75442">
                  <w:pPr>
                    <w:pStyle w:val="TableParagraph"/>
                    <w:kinsoku w:val="0"/>
                    <w:overflowPunct w:val="0"/>
                    <w:spacing w:line="240" w:lineRule="auto"/>
                    <w:jc w:val="center"/>
                    <w:rPr>
                      <w:color w:val="auto"/>
                      <w:sz w:val="21"/>
                      <w:szCs w:val="18"/>
                    </w:rPr>
                  </w:pPr>
                </w:p>
              </w:tc>
              <w:tc>
                <w:tcPr>
                  <w:tcW w:w="1354" w:type="dxa"/>
                  <w:vAlign w:val="center"/>
                </w:tcPr>
                <w:p w14:paraId="50204548"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0.3</w:t>
                  </w:r>
                  <w:r w:rsidRPr="005111F4">
                    <w:rPr>
                      <w:color w:val="auto"/>
                      <w:sz w:val="21"/>
                      <w:szCs w:val="18"/>
                    </w:rPr>
                    <w:t>～</w:t>
                  </w:r>
                  <w:r w:rsidRPr="005111F4">
                    <w:rPr>
                      <w:color w:val="auto"/>
                      <w:sz w:val="21"/>
                      <w:szCs w:val="18"/>
                    </w:rPr>
                    <w:t>1.2</w:t>
                  </w:r>
                </w:p>
              </w:tc>
              <w:tc>
                <w:tcPr>
                  <w:tcW w:w="3146" w:type="dxa"/>
                  <w:vAlign w:val="center"/>
                </w:tcPr>
                <w:p w14:paraId="010EC1E3"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≥96</w:t>
                  </w:r>
                </w:p>
              </w:tc>
              <w:tc>
                <w:tcPr>
                  <w:tcW w:w="1449" w:type="dxa"/>
                  <w:vAlign w:val="center"/>
                </w:tcPr>
                <w:p w14:paraId="2E30D611" w14:textId="77777777" w:rsidR="002813F1" w:rsidRPr="005111F4" w:rsidRDefault="002813F1" w:rsidP="00D75442">
                  <w:pPr>
                    <w:pStyle w:val="TableParagraph"/>
                    <w:kinsoku w:val="0"/>
                    <w:overflowPunct w:val="0"/>
                    <w:spacing w:line="240" w:lineRule="auto"/>
                    <w:jc w:val="center"/>
                    <w:rPr>
                      <w:color w:val="auto"/>
                      <w:sz w:val="21"/>
                      <w:szCs w:val="18"/>
                    </w:rPr>
                  </w:pPr>
                  <w:r w:rsidRPr="005111F4">
                    <w:rPr>
                      <w:color w:val="auto"/>
                      <w:sz w:val="21"/>
                      <w:szCs w:val="18"/>
                    </w:rPr>
                    <w:t>≥95</w:t>
                  </w:r>
                </w:p>
              </w:tc>
              <w:tc>
                <w:tcPr>
                  <w:tcW w:w="1698" w:type="dxa"/>
                  <w:vAlign w:val="center"/>
                </w:tcPr>
                <w:p w14:paraId="22911149" w14:textId="2A4E6E2B" w:rsidR="002813F1" w:rsidRPr="005111F4" w:rsidRDefault="00D75442" w:rsidP="00D75442">
                  <w:pPr>
                    <w:pStyle w:val="TableParagraph"/>
                    <w:kinsoku w:val="0"/>
                    <w:overflowPunct w:val="0"/>
                    <w:spacing w:line="240" w:lineRule="auto"/>
                    <w:jc w:val="center"/>
                    <w:rPr>
                      <w:color w:val="auto"/>
                      <w:sz w:val="21"/>
                      <w:szCs w:val="18"/>
                    </w:rPr>
                  </w:pPr>
                  <w:r w:rsidRPr="005111F4">
                    <w:rPr>
                      <w:color w:val="auto"/>
                      <w:w w:val="99"/>
                      <w:sz w:val="21"/>
                      <w:szCs w:val="18"/>
                    </w:rPr>
                    <w:t>---</w:t>
                  </w:r>
                </w:p>
              </w:tc>
            </w:tr>
          </w:tbl>
          <w:p w14:paraId="0DB44D6F" w14:textId="77777777" w:rsidR="00490CF4" w:rsidRPr="005111F4" w:rsidRDefault="00490CF4" w:rsidP="002A3134">
            <w:pPr>
              <w:pStyle w:val="Char1"/>
              <w:spacing w:line="360" w:lineRule="auto"/>
              <w:rPr>
                <w:rFonts w:eastAsia="宋体"/>
                <w:sz w:val="10"/>
                <w:szCs w:val="10"/>
              </w:rPr>
            </w:pPr>
          </w:p>
          <w:p w14:paraId="0E113949" w14:textId="29E9E99F" w:rsidR="00D75442"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⑦</w:t>
            </w:r>
            <w:r w:rsidRPr="005111F4">
              <w:rPr>
                <w:rFonts w:eastAsia="宋体"/>
                <w:sz w:val="21"/>
                <w:szCs w:val="21"/>
              </w:rPr>
              <w:t>路基防护</w:t>
            </w:r>
            <w:r w:rsidRPr="005111F4">
              <w:rPr>
                <w:rFonts w:eastAsia="宋体"/>
                <w:sz w:val="21"/>
                <w:szCs w:val="21"/>
              </w:rPr>
              <w:t xml:space="preserve"> </w:t>
            </w:r>
          </w:p>
          <w:p w14:paraId="2D243B34" w14:textId="7D890EFF"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本项目为城市道路，两厢土地为城市开发用地，设计时充分</w:t>
            </w:r>
            <w:proofErr w:type="gramStart"/>
            <w:r w:rsidRPr="005111F4">
              <w:rPr>
                <w:rFonts w:eastAsia="宋体"/>
                <w:sz w:val="21"/>
                <w:szCs w:val="21"/>
              </w:rPr>
              <w:t>考虑近</w:t>
            </w:r>
            <w:proofErr w:type="gramEnd"/>
            <w:r w:rsidRPr="005111F4">
              <w:rPr>
                <w:rFonts w:eastAsia="宋体"/>
                <w:sz w:val="21"/>
                <w:szCs w:val="21"/>
              </w:rPr>
              <w:t>远期结合，一般采用生态防护。路堤边坡一般采用植草防护。对于挖方高度小于</w:t>
            </w:r>
            <w:r w:rsidRPr="005111F4">
              <w:rPr>
                <w:rFonts w:eastAsia="宋体"/>
                <w:sz w:val="21"/>
                <w:szCs w:val="21"/>
              </w:rPr>
              <w:t>3m</w:t>
            </w:r>
            <w:r w:rsidRPr="005111F4">
              <w:rPr>
                <w:rFonts w:eastAsia="宋体"/>
                <w:sz w:val="21"/>
                <w:szCs w:val="21"/>
              </w:rPr>
              <w:t>路堑边坡采用植草防护；大于</w:t>
            </w:r>
            <w:r w:rsidRPr="005111F4">
              <w:rPr>
                <w:rFonts w:eastAsia="宋体"/>
                <w:sz w:val="21"/>
                <w:szCs w:val="21"/>
              </w:rPr>
              <w:t>3m</w:t>
            </w:r>
            <w:r w:rsidRPr="005111F4">
              <w:rPr>
                <w:rFonts w:eastAsia="宋体"/>
                <w:sz w:val="21"/>
                <w:szCs w:val="21"/>
              </w:rPr>
              <w:t>的路堑边坡，采用三维</w:t>
            </w:r>
            <w:proofErr w:type="gramStart"/>
            <w:r w:rsidRPr="005111F4">
              <w:rPr>
                <w:rFonts w:eastAsia="宋体"/>
                <w:sz w:val="21"/>
                <w:szCs w:val="21"/>
              </w:rPr>
              <w:t>土工网</w:t>
            </w:r>
            <w:proofErr w:type="gramEnd"/>
            <w:r w:rsidRPr="005111F4">
              <w:rPr>
                <w:rFonts w:eastAsia="宋体"/>
                <w:sz w:val="21"/>
                <w:szCs w:val="21"/>
              </w:rPr>
              <w:t>植草防护。</w:t>
            </w:r>
          </w:p>
          <w:p w14:paraId="620016CD" w14:textId="333046CF" w:rsidR="002813F1" w:rsidRPr="005111F4" w:rsidRDefault="002813F1" w:rsidP="002A3134">
            <w:pPr>
              <w:pStyle w:val="Char1"/>
              <w:spacing w:line="360" w:lineRule="auto"/>
              <w:ind w:firstLine="420"/>
              <w:rPr>
                <w:rFonts w:eastAsia="宋体"/>
                <w:sz w:val="21"/>
                <w:szCs w:val="21"/>
              </w:rPr>
            </w:pPr>
            <w:r w:rsidRPr="005111F4">
              <w:rPr>
                <w:rFonts w:eastAsia="宋体"/>
                <w:noProof/>
                <w:sz w:val="21"/>
              </w:rPr>
              <w:lastRenderedPageBreak/>
              <w:drawing>
                <wp:inline distT="0" distB="0" distL="0" distR="0" wp14:anchorId="294C5B0B" wp14:editId="77CA9E85">
                  <wp:extent cx="4311015" cy="2025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1015" cy="2025015"/>
                          </a:xfrm>
                          <a:prstGeom prst="rect">
                            <a:avLst/>
                          </a:prstGeom>
                          <a:noFill/>
                          <a:ln>
                            <a:noFill/>
                          </a:ln>
                        </pic:spPr>
                      </pic:pic>
                    </a:graphicData>
                  </a:graphic>
                </wp:inline>
              </w:drawing>
            </w:r>
          </w:p>
          <w:p w14:paraId="3877994E" w14:textId="77777777" w:rsidR="002813F1" w:rsidRPr="005111F4" w:rsidRDefault="002813F1" w:rsidP="00D75442">
            <w:pPr>
              <w:pStyle w:val="Char1"/>
              <w:spacing w:line="360" w:lineRule="auto"/>
              <w:ind w:firstLineChars="0" w:firstLine="0"/>
              <w:jc w:val="center"/>
              <w:rPr>
                <w:rFonts w:eastAsia="宋体"/>
                <w:b/>
                <w:sz w:val="21"/>
                <w:szCs w:val="21"/>
              </w:rPr>
            </w:pPr>
            <w:r w:rsidRPr="005111F4">
              <w:rPr>
                <w:rFonts w:eastAsia="宋体"/>
                <w:b/>
                <w:sz w:val="21"/>
                <w:szCs w:val="21"/>
              </w:rPr>
              <w:t>图</w:t>
            </w:r>
            <w:r w:rsidRPr="005111F4">
              <w:rPr>
                <w:rFonts w:eastAsia="宋体"/>
                <w:b/>
                <w:sz w:val="21"/>
                <w:szCs w:val="21"/>
              </w:rPr>
              <w:t xml:space="preserve">2-5  </w:t>
            </w:r>
            <w:r w:rsidRPr="005111F4">
              <w:rPr>
                <w:rFonts w:eastAsia="宋体"/>
                <w:b/>
                <w:sz w:val="21"/>
                <w:szCs w:val="21"/>
              </w:rPr>
              <w:t>各道路边坡植草防护</w:t>
            </w:r>
          </w:p>
          <w:p w14:paraId="5F410F37"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sz w:val="21"/>
                <w:szCs w:val="21"/>
              </w:rPr>
              <w:t>⑧</w:t>
            </w:r>
            <w:r w:rsidRPr="005111F4">
              <w:rPr>
                <w:rFonts w:eastAsia="宋体"/>
                <w:sz w:val="21"/>
                <w:szCs w:val="21"/>
              </w:rPr>
              <w:t>路基路面排水</w:t>
            </w:r>
          </w:p>
          <w:p w14:paraId="5DF18E90" w14:textId="25EF7435"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部分道路两厢土地还未完全开发，初期填挖方路基边坡直接裸露，路基边坡汇集的雨水暂不宜排入雨水管网。因此，道路建成初期填方和挖方路段一般设置底宽</w:t>
            </w:r>
            <w:r w:rsidRPr="005111F4">
              <w:rPr>
                <w:rFonts w:eastAsia="宋体"/>
                <w:sz w:val="21"/>
                <w:szCs w:val="21"/>
              </w:rPr>
              <w:t>0.5m</w:t>
            </w:r>
            <w:r w:rsidRPr="005111F4">
              <w:rPr>
                <w:rFonts w:eastAsia="宋体"/>
                <w:sz w:val="21"/>
                <w:szCs w:val="21"/>
              </w:rPr>
              <w:t>、深</w:t>
            </w:r>
            <w:r w:rsidRPr="005111F4">
              <w:rPr>
                <w:rFonts w:eastAsia="宋体"/>
                <w:sz w:val="21"/>
                <w:szCs w:val="21"/>
              </w:rPr>
              <w:t>0.5m</w:t>
            </w:r>
            <w:r w:rsidRPr="005111F4">
              <w:rPr>
                <w:rFonts w:eastAsia="宋体"/>
                <w:sz w:val="21"/>
                <w:szCs w:val="21"/>
              </w:rPr>
              <w:t>的梯形土质临时排水边沟。</w:t>
            </w:r>
          </w:p>
          <w:p w14:paraId="16F7257F" w14:textId="4152B50A"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车行道路面一般设双向</w:t>
            </w:r>
            <w:r w:rsidRPr="005111F4">
              <w:rPr>
                <w:rFonts w:eastAsia="宋体"/>
                <w:sz w:val="21"/>
                <w:szCs w:val="21"/>
              </w:rPr>
              <w:t>1.5%</w:t>
            </w:r>
            <w:r w:rsidRPr="005111F4">
              <w:rPr>
                <w:rFonts w:eastAsia="宋体"/>
                <w:sz w:val="21"/>
                <w:szCs w:val="21"/>
              </w:rPr>
              <w:t>的排水横坡，坡向外侧，车行道范围内雨水由路面汇集到路侧雨水口，排入雨水管道</w:t>
            </w:r>
            <w:r w:rsidR="00D75442" w:rsidRPr="005111F4">
              <w:rPr>
                <w:rFonts w:eastAsia="宋体" w:hint="eastAsia"/>
                <w:sz w:val="21"/>
                <w:szCs w:val="21"/>
              </w:rPr>
              <w:t>；</w:t>
            </w:r>
            <w:r w:rsidRPr="005111F4">
              <w:rPr>
                <w:rFonts w:eastAsia="宋体"/>
                <w:sz w:val="21"/>
                <w:szCs w:val="21"/>
              </w:rPr>
              <w:t>人行道设单向</w:t>
            </w:r>
            <w:r w:rsidRPr="005111F4">
              <w:rPr>
                <w:rFonts w:eastAsia="宋体"/>
                <w:sz w:val="21"/>
                <w:szCs w:val="21"/>
              </w:rPr>
              <w:t>2%</w:t>
            </w:r>
            <w:r w:rsidRPr="005111F4">
              <w:rPr>
                <w:rFonts w:eastAsia="宋体"/>
                <w:sz w:val="21"/>
                <w:szCs w:val="21"/>
              </w:rPr>
              <w:t>的排水横坡，坡向车行道，人行道范围内雨水汇集到车行道外侧的雨水口，经排水横管，排入雨水管道。</w:t>
            </w:r>
          </w:p>
          <w:p w14:paraId="2266444B"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交叉路口根据竖向设计确定其排水方向，在最低点设置雨水口，排入雨水管道。</w:t>
            </w:r>
          </w:p>
          <w:p w14:paraId="4856ABD7" w14:textId="77777777" w:rsidR="002813F1" w:rsidRPr="005111F4" w:rsidRDefault="002813F1" w:rsidP="002A3134">
            <w:pPr>
              <w:pStyle w:val="Char1"/>
              <w:spacing w:line="360" w:lineRule="auto"/>
              <w:ind w:firstLine="422"/>
              <w:rPr>
                <w:rFonts w:eastAsia="宋体"/>
                <w:b/>
                <w:sz w:val="21"/>
                <w:szCs w:val="21"/>
              </w:rPr>
            </w:pPr>
            <w:r w:rsidRPr="005111F4">
              <w:rPr>
                <w:rFonts w:eastAsia="宋体"/>
                <w:b/>
                <w:bCs/>
                <w:sz w:val="21"/>
                <w:szCs w:val="21"/>
              </w:rPr>
              <w:t>4</w:t>
            </w:r>
            <w:r w:rsidRPr="005111F4">
              <w:rPr>
                <w:rFonts w:eastAsia="宋体"/>
                <w:b/>
                <w:sz w:val="21"/>
                <w:szCs w:val="21"/>
              </w:rPr>
              <w:t>）路面设计</w:t>
            </w:r>
          </w:p>
          <w:p w14:paraId="400B3298"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根据设计交通量使用要求及气候、水文、土质等自然条件，并遵循因地制宜，合理选材、方便施工、利于养护的原则，进行合理设计。</w:t>
            </w:r>
          </w:p>
          <w:p w14:paraId="08A0C2BF" w14:textId="7777777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①</w:t>
            </w:r>
            <w:r w:rsidRPr="005111F4">
              <w:rPr>
                <w:rFonts w:eastAsia="宋体"/>
                <w:sz w:val="21"/>
                <w:szCs w:val="21"/>
              </w:rPr>
              <w:t>路面设计标准</w:t>
            </w:r>
          </w:p>
          <w:p w14:paraId="1A5BBE7B" w14:textId="7777777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A</w:t>
            </w:r>
            <w:r w:rsidRPr="005111F4">
              <w:rPr>
                <w:rFonts w:eastAsia="宋体" w:cs="宋体" w:hint="eastAsia"/>
                <w:sz w:val="21"/>
                <w:szCs w:val="21"/>
              </w:rPr>
              <w:t>、</w:t>
            </w:r>
            <w:r w:rsidRPr="005111F4">
              <w:rPr>
                <w:rFonts w:eastAsia="宋体"/>
                <w:sz w:val="21"/>
                <w:szCs w:val="21"/>
              </w:rPr>
              <w:t>路面荷载：</w:t>
            </w:r>
            <w:r w:rsidRPr="005111F4">
              <w:rPr>
                <w:rFonts w:eastAsia="宋体"/>
                <w:sz w:val="21"/>
                <w:szCs w:val="21"/>
              </w:rPr>
              <w:t>BZZ</w:t>
            </w:r>
            <w:r w:rsidRPr="005111F4">
              <w:rPr>
                <w:rFonts w:eastAsia="宋体"/>
                <w:sz w:val="21"/>
                <w:szCs w:val="21"/>
              </w:rPr>
              <w:t>－</w:t>
            </w:r>
            <w:r w:rsidRPr="005111F4">
              <w:rPr>
                <w:rFonts w:eastAsia="宋体"/>
                <w:sz w:val="21"/>
                <w:szCs w:val="21"/>
              </w:rPr>
              <w:t>100</w:t>
            </w:r>
            <w:r w:rsidRPr="005111F4">
              <w:rPr>
                <w:rFonts w:eastAsia="宋体"/>
                <w:sz w:val="21"/>
                <w:szCs w:val="21"/>
              </w:rPr>
              <w:t>。</w:t>
            </w:r>
          </w:p>
          <w:p w14:paraId="4CA724CA" w14:textId="7777777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B</w:t>
            </w:r>
            <w:r w:rsidRPr="005111F4">
              <w:rPr>
                <w:rFonts w:eastAsia="宋体" w:cs="宋体" w:hint="eastAsia"/>
                <w:sz w:val="21"/>
                <w:szCs w:val="21"/>
              </w:rPr>
              <w:t>、</w:t>
            </w:r>
            <w:r w:rsidRPr="005111F4">
              <w:rPr>
                <w:rFonts w:eastAsia="宋体"/>
                <w:sz w:val="21"/>
                <w:szCs w:val="21"/>
              </w:rPr>
              <w:t>路面类型：沥青混凝土路面</w:t>
            </w:r>
          </w:p>
          <w:p w14:paraId="433B2463" w14:textId="772D4DD4"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C</w:t>
            </w:r>
            <w:r w:rsidRPr="005111F4">
              <w:rPr>
                <w:rFonts w:eastAsia="宋体" w:cs="宋体" w:hint="eastAsia"/>
                <w:sz w:val="21"/>
                <w:szCs w:val="21"/>
              </w:rPr>
              <w:t>、</w:t>
            </w:r>
            <w:r w:rsidRPr="005111F4">
              <w:rPr>
                <w:rFonts w:eastAsia="宋体"/>
                <w:sz w:val="21"/>
                <w:szCs w:val="21"/>
              </w:rPr>
              <w:t>路面结构设计使用年限：主干路、次干路</w:t>
            </w:r>
            <w:r w:rsidRPr="005111F4">
              <w:rPr>
                <w:rFonts w:eastAsia="宋体"/>
                <w:sz w:val="21"/>
                <w:szCs w:val="21"/>
              </w:rPr>
              <w:t>15</w:t>
            </w:r>
            <w:r w:rsidRPr="005111F4">
              <w:rPr>
                <w:rFonts w:eastAsia="宋体"/>
                <w:sz w:val="21"/>
                <w:szCs w:val="21"/>
              </w:rPr>
              <w:t>年；支路</w:t>
            </w:r>
            <w:r w:rsidRPr="005111F4">
              <w:rPr>
                <w:rFonts w:eastAsia="宋体"/>
                <w:sz w:val="21"/>
                <w:szCs w:val="21"/>
              </w:rPr>
              <w:t>10</w:t>
            </w:r>
            <w:r w:rsidRPr="005111F4">
              <w:rPr>
                <w:rFonts w:eastAsia="宋体"/>
                <w:sz w:val="21"/>
                <w:szCs w:val="21"/>
              </w:rPr>
              <w:t>年。</w:t>
            </w:r>
          </w:p>
          <w:p w14:paraId="4EEFBCFC" w14:textId="77777777" w:rsidR="002813F1" w:rsidRPr="005111F4" w:rsidRDefault="002813F1" w:rsidP="002A3134">
            <w:pPr>
              <w:pStyle w:val="a9"/>
              <w:kinsoku w:val="0"/>
              <w:overflowPunct w:val="0"/>
              <w:adjustRightInd w:val="0"/>
              <w:spacing w:before="0" w:after="0" w:line="360" w:lineRule="auto"/>
              <w:ind w:right="0" w:firstLineChars="200" w:firstLine="420"/>
              <w:rPr>
                <w:sz w:val="21"/>
                <w:szCs w:val="21"/>
              </w:rPr>
            </w:pPr>
            <w:r w:rsidRPr="005111F4">
              <w:rPr>
                <w:rFonts w:hint="eastAsia"/>
                <w:sz w:val="21"/>
                <w:szCs w:val="21"/>
              </w:rPr>
              <w:t>②</w:t>
            </w:r>
            <w:r w:rsidRPr="005111F4">
              <w:rPr>
                <w:sz w:val="21"/>
                <w:szCs w:val="21"/>
              </w:rPr>
              <w:t>路面结构组合本次设计新建道路采用的路面结构如下：</w:t>
            </w:r>
          </w:p>
          <w:p w14:paraId="5E31F346" w14:textId="65CCE87D" w:rsidR="002813F1" w:rsidRPr="005111F4" w:rsidRDefault="002813F1" w:rsidP="002A3134">
            <w:pPr>
              <w:pStyle w:val="a9"/>
              <w:kinsoku w:val="0"/>
              <w:overflowPunct w:val="0"/>
              <w:adjustRightInd w:val="0"/>
              <w:spacing w:before="0" w:after="0" w:line="360" w:lineRule="auto"/>
              <w:ind w:right="0" w:firstLineChars="200" w:firstLine="420"/>
              <w:rPr>
                <w:sz w:val="21"/>
                <w:szCs w:val="21"/>
              </w:rPr>
            </w:pPr>
            <w:r w:rsidRPr="005111F4">
              <w:rPr>
                <w:rFonts w:cs="宋体" w:hint="eastAsia"/>
                <w:sz w:val="21"/>
                <w:szCs w:val="21"/>
              </w:rPr>
              <w:t>A</w:t>
            </w:r>
            <w:r w:rsidRPr="005111F4">
              <w:rPr>
                <w:rFonts w:cs="宋体" w:hint="eastAsia"/>
                <w:sz w:val="21"/>
                <w:szCs w:val="21"/>
              </w:rPr>
              <w:t>、</w:t>
            </w:r>
            <w:r w:rsidRPr="005111F4">
              <w:rPr>
                <w:sz w:val="21"/>
                <w:szCs w:val="21"/>
              </w:rPr>
              <w:t>主干路及次干路机动车道：</w:t>
            </w:r>
            <w:r w:rsidRPr="005111F4">
              <w:rPr>
                <w:sz w:val="21"/>
                <w:szCs w:val="21"/>
              </w:rPr>
              <w:t>4cm</w:t>
            </w:r>
            <w:r w:rsidRPr="005111F4">
              <w:rPr>
                <w:sz w:val="21"/>
                <w:szCs w:val="21"/>
              </w:rPr>
              <w:t>厚细粒式（</w:t>
            </w:r>
            <w:r w:rsidRPr="005111F4">
              <w:rPr>
                <w:sz w:val="21"/>
                <w:szCs w:val="21"/>
              </w:rPr>
              <w:t>AC-13C</w:t>
            </w:r>
            <w:r w:rsidRPr="005111F4">
              <w:rPr>
                <w:sz w:val="21"/>
                <w:szCs w:val="21"/>
              </w:rPr>
              <w:t>）沥青混凝土上面层</w:t>
            </w:r>
            <w:r w:rsidRPr="005111F4">
              <w:rPr>
                <w:sz w:val="21"/>
                <w:szCs w:val="21"/>
              </w:rPr>
              <w:t>+5cm</w:t>
            </w:r>
            <w:r w:rsidRPr="005111F4">
              <w:rPr>
                <w:spacing w:val="-3"/>
                <w:sz w:val="21"/>
                <w:szCs w:val="21"/>
              </w:rPr>
              <w:t>厚中粒式（</w:t>
            </w:r>
            <w:r w:rsidRPr="005111F4">
              <w:rPr>
                <w:spacing w:val="-3"/>
                <w:sz w:val="21"/>
                <w:szCs w:val="21"/>
              </w:rPr>
              <w:t>AC-20C</w:t>
            </w:r>
            <w:r w:rsidRPr="005111F4">
              <w:rPr>
                <w:spacing w:val="-3"/>
                <w:sz w:val="21"/>
                <w:szCs w:val="21"/>
              </w:rPr>
              <w:t>）沥青混凝土下面层</w:t>
            </w:r>
            <w:r w:rsidRPr="005111F4">
              <w:rPr>
                <w:spacing w:val="-3"/>
                <w:sz w:val="21"/>
                <w:szCs w:val="21"/>
              </w:rPr>
              <w:t>+</w:t>
            </w:r>
            <w:r w:rsidRPr="005111F4">
              <w:rPr>
                <w:spacing w:val="-3"/>
                <w:sz w:val="21"/>
                <w:szCs w:val="21"/>
              </w:rPr>
              <w:t>热沥青表处下封层</w:t>
            </w:r>
            <w:r w:rsidRPr="005111F4">
              <w:rPr>
                <w:sz w:val="21"/>
                <w:szCs w:val="21"/>
              </w:rPr>
              <w:t>+</w:t>
            </w:r>
            <w:r w:rsidRPr="005111F4">
              <w:rPr>
                <w:sz w:val="21"/>
                <w:szCs w:val="21"/>
              </w:rPr>
              <w:t>乳化沥青透层</w:t>
            </w:r>
            <w:r w:rsidRPr="005111F4">
              <w:rPr>
                <w:sz w:val="21"/>
                <w:szCs w:val="21"/>
              </w:rPr>
              <w:t>+18cm</w:t>
            </w:r>
            <w:r w:rsidRPr="005111F4">
              <w:rPr>
                <w:sz w:val="21"/>
                <w:szCs w:val="21"/>
              </w:rPr>
              <w:t>厚</w:t>
            </w:r>
            <w:r w:rsidRPr="005111F4">
              <w:rPr>
                <w:spacing w:val="-62"/>
                <w:sz w:val="21"/>
                <w:szCs w:val="21"/>
              </w:rPr>
              <w:t xml:space="preserve"> </w:t>
            </w:r>
            <w:r w:rsidRPr="005111F4">
              <w:rPr>
                <w:spacing w:val="-6"/>
                <w:sz w:val="21"/>
                <w:szCs w:val="21"/>
              </w:rPr>
              <w:t>5%</w:t>
            </w:r>
            <w:r w:rsidRPr="005111F4">
              <w:rPr>
                <w:spacing w:val="-6"/>
                <w:sz w:val="21"/>
                <w:szCs w:val="21"/>
              </w:rPr>
              <w:t>水泥稳定碎石</w:t>
            </w:r>
            <w:proofErr w:type="gramStart"/>
            <w:r w:rsidRPr="005111F4">
              <w:rPr>
                <w:spacing w:val="-6"/>
                <w:sz w:val="21"/>
                <w:szCs w:val="21"/>
              </w:rPr>
              <w:t>上基层</w:t>
            </w:r>
            <w:proofErr w:type="gramEnd"/>
            <w:r w:rsidRPr="005111F4">
              <w:rPr>
                <w:spacing w:val="-6"/>
                <w:sz w:val="21"/>
                <w:szCs w:val="21"/>
              </w:rPr>
              <w:t>+</w:t>
            </w:r>
            <w:r w:rsidRPr="005111F4">
              <w:rPr>
                <w:spacing w:val="-6"/>
                <w:sz w:val="21"/>
                <w:szCs w:val="21"/>
              </w:rPr>
              <w:t>水泥净浆粘接层（水泥</w:t>
            </w:r>
            <w:r w:rsidRPr="005111F4">
              <w:rPr>
                <w:spacing w:val="-137"/>
                <w:sz w:val="21"/>
                <w:szCs w:val="21"/>
              </w:rPr>
              <w:t xml:space="preserve"> </w:t>
            </w:r>
            <w:r w:rsidRPr="005111F4">
              <w:rPr>
                <w:sz w:val="21"/>
                <w:szCs w:val="21"/>
              </w:rPr>
              <w:t>用量</w:t>
            </w:r>
            <w:r w:rsidRPr="005111F4">
              <w:rPr>
                <w:spacing w:val="-76"/>
                <w:sz w:val="21"/>
                <w:szCs w:val="21"/>
              </w:rPr>
              <w:t xml:space="preserve"> </w:t>
            </w:r>
            <w:r w:rsidR="00D75442" w:rsidRPr="005111F4">
              <w:rPr>
                <w:sz w:val="21"/>
                <w:szCs w:val="21"/>
              </w:rPr>
              <w:t>1.</w:t>
            </w:r>
            <w:r w:rsidRPr="005111F4">
              <w:rPr>
                <w:sz w:val="21"/>
                <w:szCs w:val="21"/>
              </w:rPr>
              <w:t>2-1.5kg/m²</w:t>
            </w:r>
            <w:r w:rsidRPr="005111F4">
              <w:rPr>
                <w:sz w:val="21"/>
                <w:szCs w:val="21"/>
              </w:rPr>
              <w:t>）</w:t>
            </w:r>
            <w:r w:rsidRPr="005111F4">
              <w:rPr>
                <w:sz w:val="21"/>
                <w:szCs w:val="21"/>
              </w:rPr>
              <w:t>+18cm</w:t>
            </w:r>
            <w:r w:rsidRPr="005111F4">
              <w:rPr>
                <w:sz w:val="21"/>
                <w:szCs w:val="21"/>
              </w:rPr>
              <w:t>厚</w:t>
            </w:r>
            <w:r w:rsidRPr="005111F4">
              <w:rPr>
                <w:spacing w:val="-74"/>
                <w:sz w:val="21"/>
                <w:szCs w:val="21"/>
              </w:rPr>
              <w:t xml:space="preserve"> </w:t>
            </w:r>
            <w:r w:rsidRPr="005111F4">
              <w:rPr>
                <w:sz w:val="21"/>
                <w:szCs w:val="21"/>
              </w:rPr>
              <w:t>4.5%</w:t>
            </w:r>
            <w:r w:rsidRPr="005111F4">
              <w:rPr>
                <w:sz w:val="21"/>
                <w:szCs w:val="21"/>
              </w:rPr>
              <w:t>水泥稳定碎石下基层</w:t>
            </w:r>
            <w:r w:rsidRPr="005111F4">
              <w:rPr>
                <w:sz w:val="21"/>
                <w:szCs w:val="21"/>
              </w:rPr>
              <w:t>+</w:t>
            </w:r>
            <w:r w:rsidRPr="005111F4">
              <w:rPr>
                <w:sz w:val="21"/>
                <w:szCs w:val="21"/>
              </w:rPr>
              <w:t>水泥净浆粘接层（水泥用量</w:t>
            </w:r>
            <w:r w:rsidRPr="005111F4">
              <w:rPr>
                <w:spacing w:val="-55"/>
                <w:sz w:val="21"/>
                <w:szCs w:val="21"/>
              </w:rPr>
              <w:t xml:space="preserve"> </w:t>
            </w:r>
            <w:r w:rsidRPr="005111F4">
              <w:rPr>
                <w:sz w:val="21"/>
                <w:szCs w:val="21"/>
              </w:rPr>
              <w:t>1.2-1.5kg/m²</w:t>
            </w:r>
            <w:r w:rsidRPr="005111F4">
              <w:rPr>
                <w:sz w:val="21"/>
                <w:szCs w:val="21"/>
              </w:rPr>
              <w:t>）</w:t>
            </w:r>
            <w:r w:rsidRPr="005111F4">
              <w:rPr>
                <w:sz w:val="21"/>
                <w:szCs w:val="21"/>
              </w:rPr>
              <w:t>+20cm</w:t>
            </w:r>
            <w:r w:rsidRPr="005111F4">
              <w:rPr>
                <w:sz w:val="21"/>
                <w:szCs w:val="21"/>
              </w:rPr>
              <w:t>厚</w:t>
            </w:r>
            <w:r w:rsidRPr="005111F4">
              <w:rPr>
                <w:spacing w:val="-51"/>
                <w:sz w:val="21"/>
                <w:szCs w:val="21"/>
              </w:rPr>
              <w:t xml:space="preserve"> </w:t>
            </w:r>
            <w:r w:rsidRPr="005111F4">
              <w:rPr>
                <w:sz w:val="21"/>
                <w:szCs w:val="21"/>
              </w:rPr>
              <w:t>5%</w:t>
            </w:r>
            <w:r w:rsidRPr="005111F4">
              <w:rPr>
                <w:sz w:val="21"/>
                <w:szCs w:val="21"/>
              </w:rPr>
              <w:t>水泥稳定碎石底基层</w:t>
            </w:r>
            <w:r w:rsidRPr="005111F4">
              <w:rPr>
                <w:sz w:val="21"/>
                <w:szCs w:val="21"/>
              </w:rPr>
              <w:t>+15cm</w:t>
            </w:r>
            <w:r w:rsidRPr="005111F4">
              <w:rPr>
                <w:sz w:val="21"/>
                <w:szCs w:val="21"/>
              </w:rPr>
              <w:t>厚碎石垫层。</w:t>
            </w:r>
          </w:p>
          <w:p w14:paraId="3D4EBB91" w14:textId="6148820A" w:rsidR="002813F1" w:rsidRPr="005111F4" w:rsidRDefault="002813F1" w:rsidP="002A3134">
            <w:pPr>
              <w:pStyle w:val="a9"/>
              <w:kinsoku w:val="0"/>
              <w:overflowPunct w:val="0"/>
              <w:adjustRightInd w:val="0"/>
              <w:spacing w:before="0" w:after="0" w:line="360" w:lineRule="auto"/>
              <w:ind w:right="0" w:firstLineChars="200" w:firstLine="404"/>
              <w:rPr>
                <w:sz w:val="21"/>
                <w:szCs w:val="21"/>
              </w:rPr>
            </w:pPr>
            <w:r w:rsidRPr="005111F4">
              <w:rPr>
                <w:rFonts w:cs="宋体" w:hint="eastAsia"/>
                <w:spacing w:val="-4"/>
                <w:sz w:val="21"/>
                <w:szCs w:val="21"/>
              </w:rPr>
              <w:t>B</w:t>
            </w:r>
            <w:r w:rsidRPr="005111F4">
              <w:rPr>
                <w:rFonts w:cs="宋体" w:hint="eastAsia"/>
                <w:spacing w:val="-4"/>
                <w:sz w:val="21"/>
                <w:szCs w:val="21"/>
              </w:rPr>
              <w:t>、</w:t>
            </w:r>
            <w:r w:rsidRPr="005111F4">
              <w:rPr>
                <w:spacing w:val="-4"/>
                <w:sz w:val="21"/>
                <w:szCs w:val="21"/>
              </w:rPr>
              <w:t>支路机动车道：</w:t>
            </w:r>
            <w:r w:rsidRPr="005111F4">
              <w:rPr>
                <w:spacing w:val="-4"/>
                <w:sz w:val="21"/>
                <w:szCs w:val="21"/>
              </w:rPr>
              <w:t>4cm</w:t>
            </w:r>
            <w:r w:rsidRPr="005111F4">
              <w:rPr>
                <w:spacing w:val="-4"/>
                <w:sz w:val="21"/>
                <w:szCs w:val="21"/>
              </w:rPr>
              <w:t>厚细粒式（</w:t>
            </w:r>
            <w:r w:rsidRPr="005111F4">
              <w:rPr>
                <w:spacing w:val="-4"/>
                <w:sz w:val="21"/>
                <w:szCs w:val="21"/>
              </w:rPr>
              <w:t>AC-13C</w:t>
            </w:r>
            <w:r w:rsidRPr="005111F4">
              <w:rPr>
                <w:spacing w:val="-4"/>
                <w:sz w:val="21"/>
                <w:szCs w:val="21"/>
              </w:rPr>
              <w:t>）沥青混凝土上面层</w:t>
            </w:r>
            <w:r w:rsidRPr="005111F4">
              <w:rPr>
                <w:spacing w:val="-4"/>
                <w:sz w:val="21"/>
                <w:szCs w:val="21"/>
              </w:rPr>
              <w:t>+5cm</w:t>
            </w:r>
            <w:r w:rsidRPr="005111F4">
              <w:rPr>
                <w:spacing w:val="-3"/>
                <w:sz w:val="21"/>
                <w:szCs w:val="21"/>
              </w:rPr>
              <w:t>厚中粒式（</w:t>
            </w:r>
            <w:r w:rsidRPr="005111F4">
              <w:rPr>
                <w:spacing w:val="-3"/>
                <w:sz w:val="21"/>
                <w:szCs w:val="21"/>
              </w:rPr>
              <w:t>AC-20C</w:t>
            </w:r>
            <w:r w:rsidRPr="005111F4">
              <w:rPr>
                <w:spacing w:val="-3"/>
                <w:sz w:val="21"/>
                <w:szCs w:val="21"/>
              </w:rPr>
              <w:t>）沥青混凝土下面层</w:t>
            </w:r>
            <w:r w:rsidRPr="005111F4">
              <w:rPr>
                <w:spacing w:val="-3"/>
                <w:sz w:val="21"/>
                <w:szCs w:val="21"/>
              </w:rPr>
              <w:t>+</w:t>
            </w:r>
            <w:r w:rsidRPr="005111F4">
              <w:rPr>
                <w:spacing w:val="-3"/>
                <w:sz w:val="21"/>
                <w:szCs w:val="21"/>
              </w:rPr>
              <w:t>热沥青表处下封层</w:t>
            </w:r>
            <w:r w:rsidRPr="005111F4">
              <w:rPr>
                <w:spacing w:val="-3"/>
                <w:sz w:val="21"/>
                <w:szCs w:val="21"/>
              </w:rPr>
              <w:t>+</w:t>
            </w:r>
            <w:r w:rsidRPr="005111F4">
              <w:rPr>
                <w:spacing w:val="-3"/>
                <w:sz w:val="21"/>
                <w:szCs w:val="21"/>
              </w:rPr>
              <w:t>乳化沥青透</w:t>
            </w:r>
            <w:r w:rsidRPr="005111F4">
              <w:rPr>
                <w:spacing w:val="-87"/>
                <w:sz w:val="21"/>
                <w:szCs w:val="21"/>
              </w:rPr>
              <w:t xml:space="preserve"> </w:t>
            </w:r>
            <w:r w:rsidRPr="005111F4">
              <w:rPr>
                <w:sz w:val="21"/>
                <w:szCs w:val="21"/>
              </w:rPr>
              <w:t>层</w:t>
            </w:r>
            <w:r w:rsidRPr="005111F4">
              <w:rPr>
                <w:spacing w:val="-93"/>
                <w:sz w:val="21"/>
                <w:szCs w:val="21"/>
              </w:rPr>
              <w:t xml:space="preserve"> </w:t>
            </w:r>
            <w:r w:rsidRPr="005111F4">
              <w:rPr>
                <w:sz w:val="21"/>
                <w:szCs w:val="21"/>
              </w:rPr>
              <w:t>+20cm</w:t>
            </w:r>
            <w:r w:rsidRPr="005111F4">
              <w:rPr>
                <w:sz w:val="21"/>
                <w:szCs w:val="21"/>
              </w:rPr>
              <w:t>厚</w:t>
            </w:r>
            <w:r w:rsidRPr="005111F4">
              <w:rPr>
                <w:sz w:val="21"/>
                <w:szCs w:val="21"/>
              </w:rPr>
              <w:t>5%</w:t>
            </w:r>
            <w:r w:rsidRPr="005111F4">
              <w:rPr>
                <w:spacing w:val="-24"/>
                <w:sz w:val="21"/>
                <w:szCs w:val="21"/>
              </w:rPr>
              <w:t xml:space="preserve"> </w:t>
            </w:r>
            <w:r w:rsidRPr="005111F4">
              <w:rPr>
                <w:sz w:val="21"/>
                <w:szCs w:val="21"/>
              </w:rPr>
              <w:t>水</w:t>
            </w:r>
            <w:r w:rsidRPr="005111F4">
              <w:rPr>
                <w:spacing w:val="-93"/>
                <w:sz w:val="21"/>
                <w:szCs w:val="21"/>
              </w:rPr>
              <w:t xml:space="preserve"> </w:t>
            </w:r>
            <w:r w:rsidRPr="005111F4">
              <w:rPr>
                <w:sz w:val="21"/>
                <w:szCs w:val="21"/>
              </w:rPr>
              <w:t>泥</w:t>
            </w:r>
            <w:r w:rsidRPr="005111F4">
              <w:rPr>
                <w:spacing w:val="-93"/>
                <w:sz w:val="21"/>
                <w:szCs w:val="21"/>
              </w:rPr>
              <w:t xml:space="preserve"> </w:t>
            </w:r>
            <w:r w:rsidRPr="005111F4">
              <w:rPr>
                <w:sz w:val="21"/>
                <w:szCs w:val="21"/>
              </w:rPr>
              <w:t>稳</w:t>
            </w:r>
            <w:r w:rsidRPr="005111F4">
              <w:rPr>
                <w:spacing w:val="-93"/>
                <w:sz w:val="21"/>
                <w:szCs w:val="21"/>
              </w:rPr>
              <w:t xml:space="preserve"> </w:t>
            </w:r>
            <w:r w:rsidRPr="005111F4">
              <w:rPr>
                <w:sz w:val="21"/>
                <w:szCs w:val="21"/>
              </w:rPr>
              <w:t>定</w:t>
            </w:r>
            <w:r w:rsidRPr="005111F4">
              <w:rPr>
                <w:spacing w:val="-90"/>
                <w:sz w:val="21"/>
                <w:szCs w:val="21"/>
              </w:rPr>
              <w:t xml:space="preserve"> </w:t>
            </w:r>
            <w:r w:rsidRPr="005111F4">
              <w:rPr>
                <w:sz w:val="21"/>
                <w:szCs w:val="21"/>
              </w:rPr>
              <w:t>碎</w:t>
            </w:r>
            <w:r w:rsidRPr="005111F4">
              <w:rPr>
                <w:spacing w:val="-93"/>
                <w:sz w:val="21"/>
                <w:szCs w:val="21"/>
              </w:rPr>
              <w:t xml:space="preserve"> </w:t>
            </w:r>
            <w:r w:rsidRPr="005111F4">
              <w:rPr>
                <w:sz w:val="21"/>
                <w:szCs w:val="21"/>
              </w:rPr>
              <w:t>石</w:t>
            </w:r>
            <w:r w:rsidRPr="005111F4">
              <w:rPr>
                <w:spacing w:val="-93"/>
                <w:sz w:val="21"/>
                <w:szCs w:val="21"/>
              </w:rPr>
              <w:t xml:space="preserve"> </w:t>
            </w:r>
            <w:r w:rsidRPr="005111F4">
              <w:rPr>
                <w:sz w:val="21"/>
                <w:szCs w:val="21"/>
              </w:rPr>
              <w:t>基</w:t>
            </w:r>
            <w:r w:rsidRPr="005111F4">
              <w:rPr>
                <w:spacing w:val="-93"/>
                <w:sz w:val="21"/>
                <w:szCs w:val="21"/>
              </w:rPr>
              <w:t xml:space="preserve"> </w:t>
            </w:r>
            <w:r w:rsidRPr="005111F4">
              <w:rPr>
                <w:sz w:val="21"/>
                <w:szCs w:val="21"/>
              </w:rPr>
              <w:t>层</w:t>
            </w:r>
            <w:r w:rsidRPr="005111F4">
              <w:rPr>
                <w:spacing w:val="-90"/>
                <w:sz w:val="21"/>
                <w:szCs w:val="21"/>
              </w:rPr>
              <w:t xml:space="preserve"> </w:t>
            </w:r>
            <w:r w:rsidRPr="005111F4">
              <w:rPr>
                <w:sz w:val="21"/>
                <w:szCs w:val="21"/>
              </w:rPr>
              <w:t>+</w:t>
            </w:r>
            <w:r w:rsidRPr="005111F4">
              <w:rPr>
                <w:sz w:val="21"/>
                <w:szCs w:val="21"/>
              </w:rPr>
              <w:t>水</w:t>
            </w:r>
            <w:r w:rsidRPr="005111F4">
              <w:rPr>
                <w:sz w:val="21"/>
                <w:szCs w:val="21"/>
              </w:rPr>
              <w:lastRenderedPageBreak/>
              <w:t>泥</w:t>
            </w:r>
            <w:r w:rsidRPr="005111F4">
              <w:rPr>
                <w:spacing w:val="-93"/>
                <w:sz w:val="21"/>
                <w:szCs w:val="21"/>
              </w:rPr>
              <w:t xml:space="preserve"> </w:t>
            </w:r>
            <w:r w:rsidRPr="005111F4">
              <w:rPr>
                <w:sz w:val="21"/>
                <w:szCs w:val="21"/>
              </w:rPr>
              <w:t>净</w:t>
            </w:r>
            <w:r w:rsidRPr="005111F4">
              <w:rPr>
                <w:spacing w:val="-93"/>
                <w:sz w:val="21"/>
                <w:szCs w:val="21"/>
              </w:rPr>
              <w:t xml:space="preserve"> </w:t>
            </w:r>
            <w:r w:rsidRPr="005111F4">
              <w:rPr>
                <w:sz w:val="21"/>
                <w:szCs w:val="21"/>
              </w:rPr>
              <w:t>浆</w:t>
            </w:r>
            <w:r w:rsidRPr="005111F4">
              <w:rPr>
                <w:spacing w:val="-90"/>
                <w:sz w:val="21"/>
                <w:szCs w:val="21"/>
              </w:rPr>
              <w:t xml:space="preserve"> </w:t>
            </w:r>
            <w:r w:rsidRPr="005111F4">
              <w:rPr>
                <w:sz w:val="21"/>
                <w:szCs w:val="21"/>
              </w:rPr>
              <w:t>粘</w:t>
            </w:r>
            <w:r w:rsidRPr="005111F4">
              <w:rPr>
                <w:spacing w:val="-93"/>
                <w:sz w:val="21"/>
                <w:szCs w:val="21"/>
              </w:rPr>
              <w:t xml:space="preserve"> </w:t>
            </w:r>
            <w:r w:rsidRPr="005111F4">
              <w:rPr>
                <w:sz w:val="21"/>
                <w:szCs w:val="21"/>
              </w:rPr>
              <w:t>接</w:t>
            </w:r>
            <w:r w:rsidRPr="005111F4">
              <w:rPr>
                <w:spacing w:val="-93"/>
                <w:sz w:val="21"/>
                <w:szCs w:val="21"/>
              </w:rPr>
              <w:t xml:space="preserve"> </w:t>
            </w:r>
            <w:r w:rsidRPr="005111F4">
              <w:rPr>
                <w:sz w:val="21"/>
                <w:szCs w:val="21"/>
              </w:rPr>
              <w:t>层</w:t>
            </w:r>
            <w:r w:rsidRPr="005111F4">
              <w:rPr>
                <w:spacing w:val="-93"/>
                <w:sz w:val="21"/>
                <w:szCs w:val="21"/>
              </w:rPr>
              <w:t xml:space="preserve"> </w:t>
            </w:r>
            <w:r w:rsidRPr="005111F4">
              <w:rPr>
                <w:sz w:val="21"/>
                <w:szCs w:val="21"/>
              </w:rPr>
              <w:t>（</w:t>
            </w:r>
            <w:r w:rsidRPr="005111F4">
              <w:rPr>
                <w:spacing w:val="-93"/>
                <w:sz w:val="21"/>
                <w:szCs w:val="21"/>
              </w:rPr>
              <w:t xml:space="preserve"> </w:t>
            </w:r>
            <w:r w:rsidRPr="005111F4">
              <w:rPr>
                <w:sz w:val="21"/>
                <w:szCs w:val="21"/>
              </w:rPr>
              <w:t>水</w:t>
            </w:r>
            <w:r w:rsidRPr="005111F4">
              <w:rPr>
                <w:spacing w:val="-93"/>
                <w:sz w:val="21"/>
                <w:szCs w:val="21"/>
              </w:rPr>
              <w:t xml:space="preserve"> </w:t>
            </w:r>
            <w:r w:rsidRPr="005111F4">
              <w:rPr>
                <w:sz w:val="21"/>
                <w:szCs w:val="21"/>
              </w:rPr>
              <w:t>泥</w:t>
            </w:r>
            <w:r w:rsidRPr="005111F4">
              <w:rPr>
                <w:spacing w:val="-90"/>
                <w:sz w:val="21"/>
                <w:szCs w:val="21"/>
              </w:rPr>
              <w:t xml:space="preserve"> </w:t>
            </w:r>
            <w:r w:rsidRPr="005111F4">
              <w:rPr>
                <w:sz w:val="21"/>
                <w:szCs w:val="21"/>
              </w:rPr>
              <w:t>用</w:t>
            </w:r>
            <w:r w:rsidRPr="005111F4">
              <w:rPr>
                <w:spacing w:val="-93"/>
                <w:sz w:val="21"/>
                <w:szCs w:val="21"/>
              </w:rPr>
              <w:t xml:space="preserve"> </w:t>
            </w:r>
            <w:r w:rsidRPr="005111F4">
              <w:rPr>
                <w:sz w:val="21"/>
                <w:szCs w:val="21"/>
              </w:rPr>
              <w:t>量</w:t>
            </w:r>
            <w:r w:rsidRPr="005111F4">
              <w:rPr>
                <w:sz w:val="21"/>
                <w:szCs w:val="21"/>
              </w:rPr>
              <w:t>1.2-1.5kg/m²</w:t>
            </w:r>
            <w:r w:rsidRPr="005111F4">
              <w:rPr>
                <w:sz w:val="21"/>
                <w:szCs w:val="21"/>
              </w:rPr>
              <w:t>）</w:t>
            </w:r>
            <w:r w:rsidRPr="005111F4">
              <w:rPr>
                <w:sz w:val="21"/>
                <w:szCs w:val="21"/>
              </w:rPr>
              <w:t>+20cm</w:t>
            </w:r>
            <w:r w:rsidRPr="005111F4">
              <w:rPr>
                <w:sz w:val="21"/>
                <w:szCs w:val="21"/>
              </w:rPr>
              <w:t>厚</w:t>
            </w:r>
            <w:r w:rsidRPr="005111F4">
              <w:rPr>
                <w:spacing w:val="-79"/>
                <w:sz w:val="21"/>
                <w:szCs w:val="21"/>
              </w:rPr>
              <w:t xml:space="preserve"> </w:t>
            </w:r>
            <w:r w:rsidRPr="005111F4">
              <w:rPr>
                <w:sz w:val="21"/>
                <w:szCs w:val="21"/>
              </w:rPr>
              <w:t>4.5%</w:t>
            </w:r>
            <w:r w:rsidRPr="005111F4">
              <w:rPr>
                <w:sz w:val="21"/>
                <w:szCs w:val="21"/>
              </w:rPr>
              <w:t>水泥稳定碎石底基层</w:t>
            </w:r>
            <w:r w:rsidRPr="005111F4">
              <w:rPr>
                <w:sz w:val="21"/>
                <w:szCs w:val="21"/>
              </w:rPr>
              <w:t>+15cm</w:t>
            </w:r>
            <w:r w:rsidRPr="005111F4">
              <w:rPr>
                <w:sz w:val="21"/>
                <w:szCs w:val="21"/>
              </w:rPr>
              <w:t>厚碎石垫层。</w:t>
            </w:r>
          </w:p>
          <w:p w14:paraId="107E7C2D" w14:textId="075B8162" w:rsidR="002813F1" w:rsidRPr="005111F4" w:rsidRDefault="002813F1" w:rsidP="002A3134">
            <w:pPr>
              <w:pStyle w:val="a9"/>
              <w:kinsoku w:val="0"/>
              <w:overflowPunct w:val="0"/>
              <w:adjustRightInd w:val="0"/>
              <w:spacing w:before="0" w:after="0" w:line="360" w:lineRule="auto"/>
              <w:ind w:right="0" w:firstLineChars="200" w:firstLine="364"/>
              <w:rPr>
                <w:sz w:val="21"/>
              </w:rPr>
            </w:pPr>
            <w:r w:rsidRPr="005111F4">
              <w:rPr>
                <w:rFonts w:cs="宋体" w:hint="eastAsia"/>
                <w:spacing w:val="-14"/>
                <w:sz w:val="21"/>
                <w:szCs w:val="21"/>
              </w:rPr>
              <w:t>C</w:t>
            </w:r>
            <w:r w:rsidRPr="005111F4">
              <w:rPr>
                <w:rFonts w:cs="宋体" w:hint="eastAsia"/>
                <w:spacing w:val="-14"/>
                <w:sz w:val="21"/>
                <w:szCs w:val="21"/>
              </w:rPr>
              <w:t>、</w:t>
            </w:r>
            <w:r w:rsidRPr="005111F4">
              <w:rPr>
                <w:spacing w:val="-14"/>
                <w:sz w:val="21"/>
                <w:szCs w:val="21"/>
              </w:rPr>
              <w:t>人行道：</w:t>
            </w:r>
            <w:r w:rsidRPr="005111F4">
              <w:rPr>
                <w:spacing w:val="-14"/>
                <w:sz w:val="21"/>
                <w:szCs w:val="21"/>
              </w:rPr>
              <w:t>6cm</w:t>
            </w:r>
            <w:r w:rsidRPr="005111F4">
              <w:rPr>
                <w:sz w:val="21"/>
                <w:szCs w:val="21"/>
              </w:rPr>
              <w:t>透水砖</w:t>
            </w:r>
            <w:r w:rsidRPr="005111F4">
              <w:rPr>
                <w:sz w:val="21"/>
                <w:szCs w:val="21"/>
              </w:rPr>
              <w:t>+3cm</w:t>
            </w:r>
            <w:r w:rsidRPr="005111F4">
              <w:rPr>
                <w:sz w:val="21"/>
                <w:szCs w:val="21"/>
              </w:rPr>
              <w:t>中粗砂找平层</w:t>
            </w:r>
            <w:r w:rsidRPr="005111F4">
              <w:rPr>
                <w:sz w:val="21"/>
                <w:szCs w:val="21"/>
              </w:rPr>
              <w:t>+15cmC15</w:t>
            </w:r>
            <w:r w:rsidRPr="005111F4">
              <w:rPr>
                <w:sz w:val="21"/>
                <w:szCs w:val="21"/>
              </w:rPr>
              <w:t>水泥</w:t>
            </w:r>
            <w:proofErr w:type="gramStart"/>
            <w:r w:rsidRPr="005111F4">
              <w:rPr>
                <w:sz w:val="21"/>
                <w:szCs w:val="21"/>
              </w:rPr>
              <w:t>砼</w:t>
            </w:r>
            <w:proofErr w:type="gramEnd"/>
            <w:r w:rsidRPr="005111F4">
              <w:rPr>
                <w:sz w:val="21"/>
                <w:szCs w:val="21"/>
              </w:rPr>
              <w:t>+5cm</w:t>
            </w:r>
            <w:r w:rsidRPr="005111F4">
              <w:rPr>
                <w:sz w:val="21"/>
                <w:szCs w:val="21"/>
              </w:rPr>
              <w:t>砂砾垫层，人行道路面结构总厚度</w:t>
            </w:r>
            <w:r w:rsidRPr="005111F4">
              <w:rPr>
                <w:spacing w:val="-82"/>
                <w:sz w:val="21"/>
                <w:szCs w:val="21"/>
              </w:rPr>
              <w:t xml:space="preserve"> </w:t>
            </w:r>
            <w:r w:rsidRPr="005111F4">
              <w:rPr>
                <w:sz w:val="21"/>
                <w:szCs w:val="21"/>
              </w:rPr>
              <w:t>29cm</w:t>
            </w:r>
            <w:r w:rsidRPr="005111F4">
              <w:rPr>
                <w:sz w:val="21"/>
                <w:szCs w:val="21"/>
              </w:rPr>
              <w:t>。</w:t>
            </w:r>
          </w:p>
          <w:p w14:paraId="5F6E7D4C" w14:textId="77777777" w:rsidR="002813F1" w:rsidRPr="005111F4" w:rsidRDefault="002813F1" w:rsidP="002A3134">
            <w:pPr>
              <w:pStyle w:val="Char1"/>
              <w:spacing w:line="360" w:lineRule="auto"/>
              <w:ind w:firstLine="422"/>
              <w:rPr>
                <w:rFonts w:eastAsia="宋体"/>
                <w:b/>
                <w:sz w:val="21"/>
                <w:szCs w:val="21"/>
              </w:rPr>
            </w:pPr>
            <w:r w:rsidRPr="005111F4">
              <w:rPr>
                <w:rFonts w:eastAsia="宋体"/>
                <w:b/>
                <w:bCs/>
                <w:sz w:val="21"/>
                <w:szCs w:val="21"/>
              </w:rPr>
              <w:t>5</w:t>
            </w:r>
            <w:r w:rsidRPr="005111F4">
              <w:rPr>
                <w:rFonts w:eastAsia="宋体"/>
                <w:b/>
                <w:bCs/>
                <w:sz w:val="21"/>
                <w:szCs w:val="21"/>
              </w:rPr>
              <w:t>）</w:t>
            </w:r>
            <w:r w:rsidRPr="005111F4">
              <w:rPr>
                <w:rFonts w:eastAsia="宋体"/>
                <w:b/>
                <w:sz w:val="21"/>
                <w:szCs w:val="21"/>
              </w:rPr>
              <w:t>给排水工程</w:t>
            </w:r>
          </w:p>
          <w:p w14:paraId="0775574E" w14:textId="7E5D6A7B" w:rsidR="002813F1" w:rsidRPr="005111F4" w:rsidRDefault="00EA0A36" w:rsidP="00EA0A36">
            <w:pPr>
              <w:pStyle w:val="Char1"/>
              <w:spacing w:line="360" w:lineRule="auto"/>
              <w:ind w:firstLine="420"/>
              <w:rPr>
                <w:rFonts w:eastAsia="宋体"/>
                <w:sz w:val="21"/>
                <w:szCs w:val="21"/>
              </w:rPr>
            </w:pPr>
            <w:r w:rsidRPr="005111F4">
              <w:rPr>
                <w:rFonts w:eastAsia="宋体"/>
                <w:sz w:val="21"/>
                <w:szCs w:val="21"/>
              </w:rPr>
              <w:t>给水工程</w:t>
            </w:r>
            <w:r w:rsidRPr="005111F4">
              <w:rPr>
                <w:rFonts w:eastAsia="宋体" w:hint="eastAsia"/>
                <w:sz w:val="21"/>
                <w:szCs w:val="21"/>
              </w:rPr>
              <w:t>：</w:t>
            </w:r>
            <w:r w:rsidR="002813F1" w:rsidRPr="005111F4">
              <w:rPr>
                <w:rFonts w:eastAsia="宋体"/>
                <w:sz w:val="21"/>
                <w:szCs w:val="21"/>
              </w:rPr>
              <w:t>设计沿</w:t>
            </w:r>
            <w:proofErr w:type="gramStart"/>
            <w:r w:rsidR="002813F1" w:rsidRPr="005111F4">
              <w:rPr>
                <w:rFonts w:eastAsia="宋体"/>
                <w:sz w:val="21"/>
                <w:szCs w:val="21"/>
              </w:rPr>
              <w:t>大兴路</w:t>
            </w:r>
            <w:proofErr w:type="gramEnd"/>
            <w:r w:rsidR="002813F1" w:rsidRPr="005111F4">
              <w:rPr>
                <w:rFonts w:eastAsia="宋体"/>
                <w:sz w:val="21"/>
                <w:szCs w:val="21"/>
              </w:rPr>
              <w:t>和爱莲池路一侧布置</w:t>
            </w:r>
            <w:r w:rsidR="002813F1" w:rsidRPr="005111F4">
              <w:rPr>
                <w:rFonts w:eastAsia="宋体"/>
                <w:sz w:val="21"/>
                <w:szCs w:val="21"/>
              </w:rPr>
              <w:t>DN500</w:t>
            </w:r>
            <w:r w:rsidR="002813F1" w:rsidRPr="005111F4">
              <w:rPr>
                <w:rFonts w:eastAsia="宋体"/>
                <w:sz w:val="21"/>
                <w:szCs w:val="21"/>
              </w:rPr>
              <w:t>的给水管，沿广信路一侧布置</w:t>
            </w:r>
            <w:r w:rsidR="002813F1" w:rsidRPr="005111F4">
              <w:rPr>
                <w:rFonts w:eastAsia="宋体"/>
                <w:sz w:val="21"/>
                <w:szCs w:val="21"/>
              </w:rPr>
              <w:t>DN800</w:t>
            </w:r>
            <w:r w:rsidR="002813F1" w:rsidRPr="005111F4">
              <w:rPr>
                <w:rFonts w:eastAsia="宋体"/>
                <w:sz w:val="21"/>
                <w:szCs w:val="21"/>
              </w:rPr>
              <w:t>的给水管，</w:t>
            </w:r>
            <w:proofErr w:type="gramStart"/>
            <w:r w:rsidR="002813F1" w:rsidRPr="005111F4">
              <w:rPr>
                <w:rFonts w:eastAsia="宋体"/>
                <w:sz w:val="21"/>
                <w:szCs w:val="21"/>
              </w:rPr>
              <w:t>沿建龙</w:t>
            </w:r>
            <w:proofErr w:type="gramEnd"/>
            <w:r w:rsidR="002813F1" w:rsidRPr="005111F4">
              <w:rPr>
                <w:rFonts w:eastAsia="宋体"/>
                <w:sz w:val="21"/>
                <w:szCs w:val="21"/>
              </w:rPr>
              <w:t>路和</w:t>
            </w:r>
            <w:proofErr w:type="gramStart"/>
            <w:r w:rsidR="002813F1" w:rsidRPr="005111F4">
              <w:rPr>
                <w:rFonts w:eastAsia="宋体"/>
                <w:sz w:val="21"/>
                <w:szCs w:val="21"/>
              </w:rPr>
              <w:t>荷龙</w:t>
            </w:r>
            <w:proofErr w:type="gramEnd"/>
            <w:r w:rsidR="002813F1" w:rsidRPr="005111F4">
              <w:rPr>
                <w:rFonts w:eastAsia="宋体"/>
                <w:sz w:val="21"/>
                <w:szCs w:val="21"/>
              </w:rPr>
              <w:t>路一侧布置</w:t>
            </w:r>
            <w:r w:rsidR="002813F1" w:rsidRPr="005111F4">
              <w:rPr>
                <w:rFonts w:eastAsia="宋体"/>
                <w:sz w:val="21"/>
                <w:szCs w:val="21"/>
              </w:rPr>
              <w:t>DN300</w:t>
            </w:r>
            <w:r w:rsidR="002813F1" w:rsidRPr="005111F4">
              <w:rPr>
                <w:rFonts w:eastAsia="宋体"/>
                <w:sz w:val="21"/>
                <w:szCs w:val="21"/>
              </w:rPr>
              <w:t>的给水管，沿高新路一侧布置</w:t>
            </w:r>
            <w:r w:rsidR="002813F1" w:rsidRPr="005111F4">
              <w:rPr>
                <w:rFonts w:eastAsia="宋体"/>
                <w:sz w:val="21"/>
                <w:szCs w:val="21"/>
              </w:rPr>
              <w:t>DN400</w:t>
            </w:r>
            <w:r w:rsidR="002813F1" w:rsidRPr="005111F4">
              <w:rPr>
                <w:rFonts w:eastAsia="宋体"/>
                <w:sz w:val="21"/>
                <w:szCs w:val="21"/>
              </w:rPr>
              <w:t>的给水管。为方便维护检修，给水管网各节点处设阀门控制，给水管网高点处设置自动排气阀，最低点处设置排泥泄水阀。给水管道上按消防规范要求布置室外</w:t>
            </w:r>
            <w:proofErr w:type="gramStart"/>
            <w:r w:rsidR="002813F1" w:rsidRPr="005111F4">
              <w:rPr>
                <w:rFonts w:eastAsia="宋体"/>
                <w:sz w:val="21"/>
                <w:szCs w:val="21"/>
              </w:rPr>
              <w:t>地上式</w:t>
            </w:r>
            <w:proofErr w:type="gramEnd"/>
            <w:r w:rsidR="002813F1" w:rsidRPr="005111F4">
              <w:rPr>
                <w:rFonts w:eastAsia="宋体"/>
                <w:sz w:val="21"/>
                <w:szCs w:val="21"/>
              </w:rPr>
              <w:t>消火栓，间距不大于</w:t>
            </w:r>
            <w:r w:rsidR="002813F1" w:rsidRPr="005111F4">
              <w:rPr>
                <w:rFonts w:eastAsia="宋体"/>
                <w:sz w:val="21"/>
                <w:szCs w:val="21"/>
              </w:rPr>
              <w:t>120m</w:t>
            </w:r>
            <w:r w:rsidR="002813F1" w:rsidRPr="005111F4">
              <w:rPr>
                <w:rFonts w:eastAsia="宋体" w:hint="eastAsia"/>
                <w:sz w:val="21"/>
                <w:szCs w:val="21"/>
              </w:rPr>
              <w:t>。</w:t>
            </w:r>
          </w:p>
          <w:p w14:paraId="04A2494F" w14:textId="68B24B2B" w:rsidR="002813F1" w:rsidRPr="005111F4" w:rsidRDefault="002813F1" w:rsidP="00EA0A36">
            <w:pPr>
              <w:pStyle w:val="Char1"/>
              <w:spacing w:line="360" w:lineRule="auto"/>
              <w:ind w:firstLine="420"/>
              <w:rPr>
                <w:rFonts w:eastAsia="宋体"/>
                <w:sz w:val="21"/>
                <w:szCs w:val="21"/>
              </w:rPr>
            </w:pPr>
            <w:r w:rsidRPr="005111F4">
              <w:rPr>
                <w:rFonts w:eastAsia="宋体" w:hint="eastAsia"/>
                <w:bCs/>
                <w:sz w:val="21"/>
                <w:szCs w:val="21"/>
              </w:rPr>
              <w:t>排</w:t>
            </w:r>
            <w:r w:rsidRPr="005111F4">
              <w:rPr>
                <w:rFonts w:eastAsia="宋体"/>
                <w:sz w:val="21"/>
                <w:szCs w:val="21"/>
              </w:rPr>
              <w:t>水工程</w:t>
            </w:r>
            <w:r w:rsidR="00EA0A36" w:rsidRPr="005111F4">
              <w:rPr>
                <w:rFonts w:eastAsia="宋体" w:hint="eastAsia"/>
                <w:sz w:val="21"/>
                <w:szCs w:val="21"/>
              </w:rPr>
              <w:t>：</w:t>
            </w:r>
            <w:r w:rsidRPr="005111F4">
              <w:rPr>
                <w:rFonts w:eastAsia="宋体"/>
                <w:sz w:val="21"/>
                <w:szCs w:val="21"/>
              </w:rPr>
              <w:t>设计沿各道路两侧分别布置</w:t>
            </w:r>
            <w:r w:rsidRPr="005111F4">
              <w:rPr>
                <w:rFonts w:eastAsia="宋体"/>
                <w:sz w:val="21"/>
                <w:szCs w:val="21"/>
              </w:rPr>
              <w:t>DN400~DN2200</w:t>
            </w:r>
            <w:r w:rsidRPr="005111F4">
              <w:rPr>
                <w:rFonts w:eastAsia="宋体"/>
                <w:sz w:val="21"/>
                <w:szCs w:val="21"/>
              </w:rPr>
              <w:t>的雨、污水管道，污水经管道收集后排至污水处理厂集中处理，雨水经管道收集后排入河流。</w:t>
            </w:r>
          </w:p>
          <w:p w14:paraId="3F6C3CF3" w14:textId="77777777" w:rsidR="002813F1" w:rsidRPr="005111F4" w:rsidRDefault="002813F1" w:rsidP="002A3134">
            <w:pPr>
              <w:pStyle w:val="Char1"/>
              <w:spacing w:line="360" w:lineRule="auto"/>
              <w:ind w:firstLine="422"/>
              <w:rPr>
                <w:rFonts w:eastAsia="宋体"/>
                <w:b/>
                <w:sz w:val="21"/>
                <w:szCs w:val="21"/>
              </w:rPr>
            </w:pPr>
            <w:r w:rsidRPr="005111F4">
              <w:rPr>
                <w:rFonts w:eastAsia="宋体"/>
                <w:b/>
                <w:bCs/>
                <w:sz w:val="21"/>
                <w:szCs w:val="21"/>
              </w:rPr>
              <w:t>6</w:t>
            </w:r>
            <w:r w:rsidRPr="005111F4">
              <w:rPr>
                <w:rFonts w:eastAsia="宋体"/>
                <w:b/>
                <w:bCs/>
                <w:sz w:val="21"/>
                <w:szCs w:val="21"/>
              </w:rPr>
              <w:t>）</w:t>
            </w:r>
            <w:r w:rsidRPr="005111F4">
              <w:rPr>
                <w:rFonts w:eastAsia="宋体"/>
                <w:b/>
                <w:sz w:val="21"/>
                <w:szCs w:val="21"/>
              </w:rPr>
              <w:t>燃气工程</w:t>
            </w:r>
          </w:p>
          <w:p w14:paraId="441123AD" w14:textId="3C2FA951"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燃气由</w:t>
            </w:r>
            <w:proofErr w:type="gramStart"/>
            <w:r w:rsidRPr="005111F4">
              <w:rPr>
                <w:rFonts w:eastAsia="宋体"/>
                <w:sz w:val="21"/>
                <w:szCs w:val="21"/>
              </w:rPr>
              <w:t>现状门状接出</w:t>
            </w:r>
            <w:proofErr w:type="gramEnd"/>
            <w:r w:rsidRPr="005111F4">
              <w:rPr>
                <w:rFonts w:eastAsia="宋体"/>
                <w:sz w:val="21"/>
                <w:szCs w:val="21"/>
              </w:rPr>
              <w:t>，采用中压管道接入，设计沿各道路一侧布置</w:t>
            </w:r>
            <w:r w:rsidRPr="005111F4">
              <w:rPr>
                <w:rFonts w:eastAsia="宋体"/>
                <w:sz w:val="21"/>
                <w:szCs w:val="21"/>
              </w:rPr>
              <w:t>DN200~DN400</w:t>
            </w:r>
            <w:r w:rsidRPr="005111F4">
              <w:rPr>
                <w:rFonts w:eastAsia="宋体"/>
                <w:sz w:val="21"/>
                <w:szCs w:val="21"/>
              </w:rPr>
              <w:t>的燃气管道，所有燃气管道上方</w:t>
            </w:r>
            <w:r w:rsidRPr="005111F4">
              <w:rPr>
                <w:rFonts w:eastAsia="宋体"/>
                <w:sz w:val="21"/>
                <w:szCs w:val="21"/>
              </w:rPr>
              <w:t>0.5m</w:t>
            </w:r>
            <w:r w:rsidRPr="005111F4">
              <w:rPr>
                <w:rFonts w:eastAsia="宋体"/>
                <w:sz w:val="21"/>
                <w:szCs w:val="21"/>
              </w:rPr>
              <w:t>处敷设警示带。</w:t>
            </w:r>
          </w:p>
          <w:p w14:paraId="64E45855" w14:textId="77777777" w:rsidR="002813F1" w:rsidRPr="005111F4" w:rsidRDefault="002813F1" w:rsidP="002A3134">
            <w:pPr>
              <w:pStyle w:val="Char1"/>
              <w:spacing w:line="360" w:lineRule="auto"/>
              <w:ind w:firstLine="422"/>
              <w:rPr>
                <w:rFonts w:eastAsia="宋体"/>
                <w:b/>
                <w:sz w:val="21"/>
                <w:szCs w:val="21"/>
              </w:rPr>
            </w:pPr>
            <w:r w:rsidRPr="005111F4">
              <w:rPr>
                <w:rFonts w:eastAsia="宋体"/>
                <w:b/>
                <w:bCs/>
                <w:sz w:val="21"/>
                <w:szCs w:val="21"/>
              </w:rPr>
              <w:t>7</w:t>
            </w:r>
            <w:r w:rsidRPr="005111F4">
              <w:rPr>
                <w:rFonts w:eastAsia="宋体"/>
                <w:b/>
                <w:bCs/>
                <w:sz w:val="21"/>
                <w:szCs w:val="21"/>
              </w:rPr>
              <w:t>）</w:t>
            </w:r>
            <w:r w:rsidRPr="005111F4">
              <w:rPr>
                <w:rFonts w:eastAsia="宋体"/>
                <w:b/>
                <w:sz w:val="21"/>
                <w:szCs w:val="21"/>
              </w:rPr>
              <w:t>道路电气工程</w:t>
            </w:r>
          </w:p>
          <w:p w14:paraId="3706D757" w14:textId="1A2B50B2" w:rsidR="002813F1" w:rsidRPr="005111F4" w:rsidRDefault="002813F1" w:rsidP="00EA0A36">
            <w:pPr>
              <w:pStyle w:val="Char1"/>
              <w:spacing w:line="360" w:lineRule="auto"/>
              <w:ind w:firstLine="420"/>
              <w:rPr>
                <w:rFonts w:eastAsia="宋体"/>
                <w:sz w:val="21"/>
                <w:szCs w:val="21"/>
              </w:rPr>
            </w:pPr>
            <w:r w:rsidRPr="005111F4">
              <w:rPr>
                <w:rFonts w:eastAsia="宋体" w:hint="eastAsia"/>
                <w:bCs/>
                <w:sz w:val="21"/>
                <w:szCs w:val="21"/>
              </w:rPr>
              <w:t>①</w:t>
            </w:r>
            <w:r w:rsidRPr="005111F4">
              <w:rPr>
                <w:rFonts w:eastAsia="宋体"/>
                <w:sz w:val="21"/>
                <w:szCs w:val="21"/>
              </w:rPr>
              <w:t>设计范围</w:t>
            </w:r>
            <w:r w:rsidR="00EA0A36" w:rsidRPr="005111F4">
              <w:rPr>
                <w:rFonts w:eastAsia="宋体" w:hint="eastAsia"/>
                <w:sz w:val="21"/>
                <w:szCs w:val="21"/>
              </w:rPr>
              <w:t>：</w:t>
            </w:r>
            <w:r w:rsidRPr="005111F4">
              <w:rPr>
                <w:rFonts w:eastAsia="宋体"/>
                <w:sz w:val="21"/>
                <w:szCs w:val="21"/>
              </w:rPr>
              <w:t>道路电气工程设计范围为道路路幅内路灯照明、电力及通信管网预埋等。</w:t>
            </w:r>
          </w:p>
          <w:p w14:paraId="1C7FF59B"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bCs/>
                <w:sz w:val="21"/>
                <w:szCs w:val="21"/>
              </w:rPr>
              <w:t>②</w:t>
            </w:r>
            <w:r w:rsidRPr="005111F4">
              <w:rPr>
                <w:rFonts w:eastAsia="宋体"/>
                <w:sz w:val="21"/>
                <w:szCs w:val="21"/>
              </w:rPr>
              <w:t>变配电系统</w:t>
            </w:r>
          </w:p>
          <w:p w14:paraId="73FDFC58" w14:textId="7777777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A</w:t>
            </w:r>
            <w:r w:rsidRPr="005111F4">
              <w:rPr>
                <w:rFonts w:eastAsia="宋体" w:cs="宋体" w:hint="eastAsia"/>
                <w:sz w:val="21"/>
                <w:szCs w:val="21"/>
              </w:rPr>
              <w:t>、</w:t>
            </w:r>
            <w:r w:rsidRPr="005111F4">
              <w:rPr>
                <w:rFonts w:eastAsia="宋体"/>
                <w:sz w:val="21"/>
                <w:szCs w:val="21"/>
              </w:rPr>
              <w:t>负荷等级及负荷估算容量：根据《民用建筑电气设计规范》相关规定，本工程道路用电负荷等级按三级负荷确定。</w:t>
            </w:r>
          </w:p>
          <w:p w14:paraId="71C6AF48" w14:textId="7777777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B</w:t>
            </w:r>
            <w:r w:rsidRPr="005111F4">
              <w:rPr>
                <w:rFonts w:eastAsia="宋体" w:cs="宋体" w:hint="eastAsia"/>
                <w:sz w:val="21"/>
                <w:szCs w:val="21"/>
              </w:rPr>
              <w:t>、</w:t>
            </w:r>
            <w:r w:rsidRPr="005111F4">
              <w:rPr>
                <w:rFonts w:eastAsia="宋体"/>
                <w:sz w:val="21"/>
                <w:szCs w:val="21"/>
              </w:rPr>
              <w:t>供电电源</w:t>
            </w:r>
          </w:p>
          <w:p w14:paraId="6E3F4BF9"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本</w:t>
            </w:r>
            <w:proofErr w:type="gramStart"/>
            <w:r w:rsidRPr="005111F4">
              <w:rPr>
                <w:rFonts w:eastAsia="宋体"/>
                <w:sz w:val="21"/>
                <w:szCs w:val="21"/>
              </w:rPr>
              <w:t>项目各箱变</w:t>
            </w:r>
            <w:proofErr w:type="gramEnd"/>
            <w:r w:rsidRPr="005111F4">
              <w:rPr>
                <w:rFonts w:eastAsia="宋体"/>
                <w:sz w:val="21"/>
                <w:szCs w:val="21"/>
              </w:rPr>
              <w:t>电源引自附件变电站。电源进线处及线路</w:t>
            </w:r>
            <w:proofErr w:type="gramStart"/>
            <w:r w:rsidRPr="005111F4">
              <w:rPr>
                <w:rFonts w:eastAsia="宋体"/>
                <w:sz w:val="21"/>
                <w:szCs w:val="21"/>
              </w:rPr>
              <w:t>最</w:t>
            </w:r>
            <w:proofErr w:type="gramEnd"/>
            <w:r w:rsidRPr="005111F4">
              <w:rPr>
                <w:rFonts w:eastAsia="宋体"/>
                <w:sz w:val="21"/>
                <w:szCs w:val="21"/>
              </w:rPr>
              <w:t>末端须做重复接地，其接地电阻不应大于</w:t>
            </w:r>
            <w:r w:rsidRPr="005111F4">
              <w:rPr>
                <w:rFonts w:eastAsia="宋体"/>
                <w:sz w:val="21"/>
                <w:szCs w:val="21"/>
              </w:rPr>
              <w:t>4Ω</w:t>
            </w:r>
            <w:r w:rsidRPr="005111F4">
              <w:rPr>
                <w:rFonts w:eastAsia="宋体"/>
                <w:sz w:val="21"/>
                <w:szCs w:val="21"/>
              </w:rPr>
              <w:t>。</w:t>
            </w:r>
          </w:p>
          <w:p w14:paraId="0D52822D" w14:textId="7777777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C</w:t>
            </w:r>
            <w:r w:rsidRPr="005111F4">
              <w:rPr>
                <w:rFonts w:eastAsia="宋体" w:cs="宋体" w:hint="eastAsia"/>
                <w:sz w:val="21"/>
                <w:szCs w:val="21"/>
              </w:rPr>
              <w:t>、</w:t>
            </w:r>
            <w:r w:rsidRPr="005111F4">
              <w:rPr>
                <w:rFonts w:eastAsia="宋体"/>
                <w:sz w:val="21"/>
                <w:szCs w:val="21"/>
              </w:rPr>
              <w:t>线路敷设</w:t>
            </w:r>
          </w:p>
          <w:p w14:paraId="3158AF6C" w14:textId="0E79F823"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路灯供电采用电力电缆，在人行道及绿化带下穿</w:t>
            </w:r>
            <w:r w:rsidRPr="005111F4">
              <w:rPr>
                <w:rFonts w:eastAsia="宋体"/>
                <w:sz w:val="21"/>
                <w:szCs w:val="21"/>
              </w:rPr>
              <w:t>uPVCφ75</w:t>
            </w:r>
            <w:r w:rsidRPr="005111F4">
              <w:rPr>
                <w:rFonts w:eastAsia="宋体"/>
                <w:sz w:val="21"/>
                <w:szCs w:val="21"/>
              </w:rPr>
              <w:t>管敷设，机动车道下穿</w:t>
            </w:r>
            <w:proofErr w:type="gramStart"/>
            <w:r w:rsidRPr="005111F4">
              <w:rPr>
                <w:rFonts w:eastAsia="宋体"/>
                <w:sz w:val="21"/>
                <w:szCs w:val="21"/>
              </w:rPr>
              <w:t>砼</w:t>
            </w:r>
            <w:proofErr w:type="gramEnd"/>
            <w:r w:rsidRPr="005111F4">
              <w:rPr>
                <w:rFonts w:eastAsia="宋体"/>
                <w:sz w:val="21"/>
                <w:szCs w:val="21"/>
              </w:rPr>
              <w:t>包封</w:t>
            </w:r>
            <w:r w:rsidRPr="005111F4">
              <w:rPr>
                <w:rFonts w:eastAsia="宋体"/>
                <w:sz w:val="21"/>
                <w:szCs w:val="21"/>
              </w:rPr>
              <w:t>uPVCφ75</w:t>
            </w:r>
            <w:r w:rsidRPr="005111F4">
              <w:rPr>
                <w:rFonts w:eastAsia="宋体"/>
                <w:sz w:val="21"/>
                <w:szCs w:val="21"/>
              </w:rPr>
              <w:t>管敷设，埋深</w:t>
            </w:r>
            <w:r w:rsidRPr="005111F4">
              <w:rPr>
                <w:rFonts w:eastAsia="宋体"/>
                <w:sz w:val="21"/>
                <w:szCs w:val="21"/>
              </w:rPr>
              <w:t>0.7m</w:t>
            </w:r>
            <w:r w:rsidRPr="005111F4">
              <w:rPr>
                <w:rFonts w:eastAsia="宋体"/>
                <w:sz w:val="21"/>
                <w:szCs w:val="21"/>
              </w:rPr>
              <w:t>。横过管</w:t>
            </w:r>
            <w:proofErr w:type="gramStart"/>
            <w:r w:rsidRPr="005111F4">
              <w:rPr>
                <w:rFonts w:eastAsia="宋体"/>
                <w:sz w:val="21"/>
                <w:szCs w:val="21"/>
              </w:rPr>
              <w:t>底部素土</w:t>
            </w:r>
            <w:proofErr w:type="gramEnd"/>
            <w:r w:rsidRPr="005111F4">
              <w:rPr>
                <w:rFonts w:eastAsia="宋体"/>
                <w:sz w:val="21"/>
                <w:szCs w:val="21"/>
              </w:rPr>
              <w:t>夯实密实度需达</w:t>
            </w:r>
            <w:r w:rsidRPr="005111F4">
              <w:rPr>
                <w:rFonts w:eastAsia="宋体"/>
                <w:sz w:val="21"/>
                <w:szCs w:val="21"/>
              </w:rPr>
              <w:t>95%</w:t>
            </w:r>
            <w:r w:rsidRPr="005111F4">
              <w:rPr>
                <w:rFonts w:eastAsia="宋体"/>
                <w:sz w:val="21"/>
                <w:szCs w:val="21"/>
              </w:rPr>
              <w:t>。</w:t>
            </w:r>
            <w:proofErr w:type="gramStart"/>
            <w:r w:rsidRPr="005111F4">
              <w:rPr>
                <w:rFonts w:eastAsia="宋体"/>
                <w:sz w:val="21"/>
                <w:szCs w:val="21"/>
              </w:rPr>
              <w:t>每基路灯</w:t>
            </w:r>
            <w:proofErr w:type="gramEnd"/>
            <w:r w:rsidRPr="005111F4">
              <w:rPr>
                <w:rFonts w:eastAsia="宋体"/>
                <w:sz w:val="21"/>
                <w:szCs w:val="21"/>
              </w:rPr>
              <w:t>处设</w:t>
            </w:r>
            <w:r w:rsidRPr="005111F4">
              <w:rPr>
                <w:rFonts w:eastAsia="宋体"/>
                <w:sz w:val="21"/>
                <w:szCs w:val="21"/>
              </w:rPr>
              <w:t>0.6m×0.6m</w:t>
            </w:r>
            <w:r w:rsidRPr="005111F4">
              <w:rPr>
                <w:rFonts w:eastAsia="宋体"/>
                <w:sz w:val="21"/>
                <w:szCs w:val="21"/>
              </w:rPr>
              <w:t>接线井一个。路灯座至灯具段的导线采用铜芯塑料护套线，道路照明管道采用增强型</w:t>
            </w:r>
            <w:r w:rsidRPr="005111F4">
              <w:rPr>
                <w:rFonts w:eastAsia="宋体"/>
                <w:sz w:val="21"/>
                <w:szCs w:val="21"/>
              </w:rPr>
              <w:t>uPVC</w:t>
            </w:r>
            <w:r w:rsidRPr="005111F4">
              <w:rPr>
                <w:rFonts w:eastAsia="宋体"/>
                <w:sz w:val="21"/>
                <w:szCs w:val="21"/>
              </w:rPr>
              <w:t>白色聚氯乙烯塑料管，</w:t>
            </w:r>
            <w:r w:rsidRPr="005111F4">
              <w:rPr>
                <w:rFonts w:eastAsia="宋体"/>
                <w:sz w:val="21"/>
                <w:szCs w:val="21"/>
              </w:rPr>
              <w:t>uPVC</w:t>
            </w:r>
            <w:r w:rsidRPr="005111F4">
              <w:rPr>
                <w:rFonts w:eastAsia="宋体"/>
                <w:sz w:val="21"/>
                <w:szCs w:val="21"/>
              </w:rPr>
              <w:t>塑料管要求耐压不少于</w:t>
            </w:r>
            <w:r w:rsidRPr="005111F4">
              <w:rPr>
                <w:rFonts w:eastAsia="宋体"/>
                <w:sz w:val="21"/>
                <w:szCs w:val="21"/>
              </w:rPr>
              <w:t>1.0MPa</w:t>
            </w:r>
            <w:r w:rsidRPr="005111F4">
              <w:rPr>
                <w:rFonts w:eastAsia="宋体"/>
                <w:sz w:val="21"/>
                <w:szCs w:val="21"/>
              </w:rPr>
              <w:t>，压缩外径变形</w:t>
            </w:r>
            <w:r w:rsidRPr="005111F4">
              <w:rPr>
                <w:rFonts w:eastAsia="宋体"/>
                <w:sz w:val="21"/>
                <w:szCs w:val="21"/>
              </w:rPr>
              <w:t>1/3</w:t>
            </w:r>
            <w:r w:rsidRPr="005111F4">
              <w:rPr>
                <w:rFonts w:eastAsia="宋体"/>
                <w:sz w:val="21"/>
                <w:szCs w:val="21"/>
              </w:rPr>
              <w:t>无破裂。铺设</w:t>
            </w:r>
            <w:r w:rsidRPr="005111F4">
              <w:rPr>
                <w:rFonts w:eastAsia="宋体"/>
                <w:sz w:val="21"/>
                <w:szCs w:val="21"/>
              </w:rPr>
              <w:t xml:space="preserve">uPVC </w:t>
            </w:r>
            <w:r w:rsidRPr="005111F4">
              <w:rPr>
                <w:rFonts w:eastAsia="宋体"/>
                <w:sz w:val="21"/>
                <w:szCs w:val="21"/>
              </w:rPr>
              <w:t>管的同时必须将</w:t>
            </w:r>
            <w:r w:rsidRPr="005111F4">
              <w:rPr>
                <w:rFonts w:eastAsia="宋体"/>
                <w:sz w:val="21"/>
                <w:szCs w:val="21"/>
              </w:rPr>
              <w:t>#</w:t>
            </w:r>
            <w:r w:rsidRPr="005111F4">
              <w:rPr>
                <w:rFonts w:eastAsia="宋体"/>
                <w:sz w:val="21"/>
                <w:szCs w:val="21"/>
              </w:rPr>
              <w:t>钢丝引线穿好。每个工作井用一根</w:t>
            </w:r>
            <w:r w:rsidRPr="005111F4">
              <w:rPr>
                <w:rFonts w:eastAsia="宋体"/>
                <w:sz w:val="21"/>
                <w:szCs w:val="21"/>
              </w:rPr>
              <w:t>uPVCφ160</w:t>
            </w:r>
            <w:r w:rsidRPr="005111F4">
              <w:rPr>
                <w:rFonts w:eastAsia="宋体"/>
                <w:sz w:val="21"/>
                <w:szCs w:val="21"/>
              </w:rPr>
              <w:t>管将积水按</w:t>
            </w:r>
            <w:r w:rsidRPr="005111F4">
              <w:rPr>
                <w:rFonts w:eastAsia="宋体"/>
                <w:sz w:val="21"/>
                <w:szCs w:val="21"/>
              </w:rPr>
              <w:t>≥1</w:t>
            </w:r>
            <w:r w:rsidRPr="005111F4">
              <w:rPr>
                <w:rFonts w:eastAsia="宋体"/>
                <w:sz w:val="21"/>
                <w:szCs w:val="21"/>
              </w:rPr>
              <w:t>％坡度排入就近雨水井，必须保证井内</w:t>
            </w:r>
            <w:proofErr w:type="gramStart"/>
            <w:r w:rsidRPr="005111F4">
              <w:rPr>
                <w:rFonts w:eastAsia="宋体"/>
                <w:sz w:val="21"/>
                <w:szCs w:val="21"/>
              </w:rPr>
              <w:t>不</w:t>
            </w:r>
            <w:proofErr w:type="gramEnd"/>
            <w:r w:rsidRPr="005111F4">
              <w:rPr>
                <w:rFonts w:eastAsia="宋体"/>
                <w:sz w:val="21"/>
                <w:szCs w:val="21"/>
              </w:rPr>
              <w:t>积水。</w:t>
            </w:r>
          </w:p>
          <w:p w14:paraId="324E891E" w14:textId="77777777"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道路供电电源电压等级为</w:t>
            </w:r>
            <w:r w:rsidRPr="005111F4">
              <w:rPr>
                <w:rFonts w:eastAsia="宋体"/>
                <w:sz w:val="21"/>
                <w:szCs w:val="21"/>
              </w:rPr>
              <w:t>10kV</w:t>
            </w:r>
            <w:r w:rsidRPr="005111F4">
              <w:rPr>
                <w:rFonts w:eastAsia="宋体"/>
                <w:sz w:val="21"/>
                <w:szCs w:val="21"/>
              </w:rPr>
              <w:t>，敷设方式采用金属铠装电缆直接埋地敷设方式。</w:t>
            </w:r>
          </w:p>
          <w:p w14:paraId="09EF174C" w14:textId="0EDC83BA"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通信线路采用电缆穿增强型</w:t>
            </w:r>
            <w:r w:rsidRPr="005111F4">
              <w:rPr>
                <w:rFonts w:eastAsia="宋体"/>
                <w:sz w:val="21"/>
                <w:szCs w:val="21"/>
              </w:rPr>
              <w:t>PVC</w:t>
            </w:r>
            <w:r w:rsidRPr="005111F4">
              <w:rPr>
                <w:rFonts w:eastAsia="宋体"/>
                <w:sz w:val="21"/>
                <w:szCs w:val="21"/>
              </w:rPr>
              <w:t>塑料管埋地敷设方式，沿道路两侧路肩暗敷设，</w:t>
            </w:r>
            <w:r w:rsidRPr="005111F4">
              <w:rPr>
                <w:rFonts w:eastAsia="宋体"/>
                <w:sz w:val="21"/>
                <w:szCs w:val="21"/>
              </w:rPr>
              <w:lastRenderedPageBreak/>
              <w:t>uPVCφ160</w:t>
            </w:r>
            <w:proofErr w:type="gramStart"/>
            <w:r w:rsidR="00BB08A7" w:rsidRPr="005111F4">
              <w:rPr>
                <w:rFonts w:eastAsia="宋体" w:hint="eastAsia"/>
                <w:sz w:val="21"/>
                <w:szCs w:val="21"/>
              </w:rPr>
              <w:t>两</w:t>
            </w:r>
            <w:proofErr w:type="gramEnd"/>
            <w:r w:rsidRPr="005111F4">
              <w:rPr>
                <w:rFonts w:eastAsia="宋体"/>
                <w:sz w:val="21"/>
                <w:szCs w:val="21"/>
              </w:rPr>
              <w:t>根、</w:t>
            </w:r>
            <w:r w:rsidRPr="005111F4">
              <w:rPr>
                <w:rFonts w:eastAsia="宋体"/>
                <w:sz w:val="21"/>
                <w:szCs w:val="21"/>
              </w:rPr>
              <w:t>uPVC</w:t>
            </w:r>
            <w:r w:rsidRPr="005111F4">
              <w:rPr>
                <w:rFonts w:eastAsia="宋体"/>
                <w:sz w:val="21"/>
                <w:szCs w:val="21"/>
              </w:rPr>
              <w:t>排管布置。</w:t>
            </w:r>
          </w:p>
          <w:p w14:paraId="345D7874" w14:textId="367A3D5F"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有线电视线路采用光缆穿增强型</w:t>
            </w:r>
            <w:r w:rsidRPr="005111F4">
              <w:rPr>
                <w:rFonts w:eastAsia="宋体"/>
                <w:sz w:val="21"/>
                <w:szCs w:val="21"/>
              </w:rPr>
              <w:t>PVC</w:t>
            </w:r>
            <w:r w:rsidRPr="005111F4">
              <w:rPr>
                <w:rFonts w:eastAsia="宋体"/>
                <w:sz w:val="21"/>
                <w:szCs w:val="21"/>
              </w:rPr>
              <w:t>塑料管埋地敷设方式，沿道路两侧路肩暗敷设，</w:t>
            </w:r>
            <w:r w:rsidRPr="005111F4">
              <w:rPr>
                <w:rFonts w:eastAsia="宋体"/>
                <w:sz w:val="21"/>
                <w:szCs w:val="21"/>
              </w:rPr>
              <w:t>uPVC</w:t>
            </w:r>
            <w:r w:rsidRPr="005111F4">
              <w:rPr>
                <w:rFonts w:eastAsia="宋体"/>
                <w:sz w:val="21"/>
                <w:szCs w:val="21"/>
              </w:rPr>
              <w:t>排管布置。</w:t>
            </w:r>
          </w:p>
          <w:p w14:paraId="00E2DCAD"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bCs/>
                <w:sz w:val="21"/>
                <w:szCs w:val="21"/>
              </w:rPr>
              <w:t>③</w:t>
            </w:r>
            <w:r w:rsidRPr="005111F4">
              <w:rPr>
                <w:rFonts w:eastAsia="宋体"/>
                <w:sz w:val="21"/>
                <w:szCs w:val="21"/>
              </w:rPr>
              <w:t>道路照明、接地</w:t>
            </w:r>
          </w:p>
          <w:p w14:paraId="1A3886DB" w14:textId="2CF5A519"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A</w:t>
            </w:r>
            <w:r w:rsidRPr="005111F4">
              <w:rPr>
                <w:rFonts w:eastAsia="宋体" w:cs="宋体" w:hint="eastAsia"/>
                <w:sz w:val="21"/>
                <w:szCs w:val="21"/>
              </w:rPr>
              <w:t>、</w:t>
            </w:r>
            <w:r w:rsidRPr="005111F4">
              <w:rPr>
                <w:rFonts w:eastAsia="宋体"/>
                <w:sz w:val="21"/>
                <w:szCs w:val="21"/>
              </w:rPr>
              <w:t>各场所的照度，按《照明设计手册》进行设计，光源根据功能与需要，采用节能灯具。主干道设计平均亮度</w:t>
            </w:r>
            <w:proofErr w:type="gramStart"/>
            <w:r w:rsidRPr="005111F4">
              <w:rPr>
                <w:rFonts w:eastAsia="宋体"/>
                <w:sz w:val="21"/>
                <w:szCs w:val="21"/>
              </w:rPr>
              <w:t>维持值</w:t>
            </w:r>
            <w:proofErr w:type="spellStart"/>
            <w:proofErr w:type="gramEnd"/>
            <w:r w:rsidRPr="005111F4">
              <w:rPr>
                <w:rFonts w:eastAsia="宋体"/>
                <w:sz w:val="21"/>
                <w:szCs w:val="21"/>
              </w:rPr>
              <w:t>Lav</w:t>
            </w:r>
            <w:proofErr w:type="spellEnd"/>
            <w:r w:rsidRPr="005111F4">
              <w:rPr>
                <w:rFonts w:eastAsia="宋体"/>
                <w:sz w:val="21"/>
                <w:szCs w:val="21"/>
              </w:rPr>
              <w:t>=1.5cd/</w:t>
            </w:r>
            <w:r w:rsidR="00BB08A7" w:rsidRPr="005111F4">
              <w:rPr>
                <w:rFonts w:eastAsia="宋体" w:hint="eastAsia"/>
                <w:sz w:val="21"/>
                <w:szCs w:val="21"/>
              </w:rPr>
              <w:t>m</w:t>
            </w:r>
            <w:r w:rsidR="00BB08A7" w:rsidRPr="005111F4">
              <w:rPr>
                <w:rFonts w:eastAsia="宋体"/>
                <w:sz w:val="21"/>
                <w:szCs w:val="21"/>
                <w:vertAlign w:val="superscript"/>
              </w:rPr>
              <w:t>2</w:t>
            </w:r>
            <w:r w:rsidRPr="005111F4">
              <w:rPr>
                <w:rFonts w:eastAsia="宋体"/>
                <w:sz w:val="21"/>
                <w:szCs w:val="21"/>
              </w:rPr>
              <w:t>，均匀度</w:t>
            </w:r>
            <w:proofErr w:type="spellStart"/>
            <w:r w:rsidRPr="005111F4">
              <w:rPr>
                <w:rFonts w:eastAsia="宋体"/>
                <w:sz w:val="21"/>
                <w:szCs w:val="21"/>
              </w:rPr>
              <w:t>Lmin</w:t>
            </w:r>
            <w:proofErr w:type="spellEnd"/>
            <w:r w:rsidRPr="005111F4">
              <w:rPr>
                <w:rFonts w:eastAsia="宋体"/>
                <w:sz w:val="21"/>
                <w:szCs w:val="21"/>
              </w:rPr>
              <w:t>/</w:t>
            </w:r>
            <w:proofErr w:type="spellStart"/>
            <w:r w:rsidRPr="005111F4">
              <w:rPr>
                <w:rFonts w:eastAsia="宋体"/>
                <w:sz w:val="21"/>
                <w:szCs w:val="21"/>
              </w:rPr>
              <w:t>Lav</w:t>
            </w:r>
            <w:proofErr w:type="spellEnd"/>
            <w:r w:rsidRPr="005111F4">
              <w:rPr>
                <w:rFonts w:eastAsia="宋体"/>
                <w:sz w:val="21"/>
                <w:szCs w:val="21"/>
              </w:rPr>
              <w:t>=0.4</w:t>
            </w:r>
            <w:r w:rsidRPr="005111F4">
              <w:rPr>
                <w:rFonts w:eastAsia="宋体"/>
                <w:sz w:val="21"/>
                <w:szCs w:val="21"/>
              </w:rPr>
              <w:t>，平均照度</w:t>
            </w:r>
            <w:proofErr w:type="spellStart"/>
            <w:r w:rsidRPr="005111F4">
              <w:rPr>
                <w:rFonts w:eastAsia="宋体"/>
                <w:sz w:val="21"/>
                <w:szCs w:val="21"/>
              </w:rPr>
              <w:t>Eav</w:t>
            </w:r>
            <w:proofErr w:type="spellEnd"/>
            <w:r w:rsidRPr="005111F4">
              <w:rPr>
                <w:rFonts w:eastAsia="宋体"/>
                <w:sz w:val="21"/>
                <w:szCs w:val="21"/>
              </w:rPr>
              <w:t>=20Lx</w:t>
            </w:r>
            <w:r w:rsidRPr="005111F4">
              <w:rPr>
                <w:rFonts w:eastAsia="宋体"/>
                <w:sz w:val="21"/>
                <w:szCs w:val="21"/>
              </w:rPr>
              <w:t>，</w:t>
            </w:r>
            <w:proofErr w:type="gramStart"/>
            <w:r w:rsidRPr="005111F4">
              <w:rPr>
                <w:rFonts w:eastAsia="宋体"/>
                <w:sz w:val="21"/>
                <w:szCs w:val="21"/>
              </w:rPr>
              <w:t>炫光限制</w:t>
            </w:r>
            <w:proofErr w:type="gramEnd"/>
            <w:r w:rsidRPr="005111F4">
              <w:rPr>
                <w:rFonts w:eastAsia="宋体"/>
                <w:sz w:val="21"/>
                <w:szCs w:val="21"/>
              </w:rPr>
              <w:t>最大初始值</w:t>
            </w:r>
            <w:r w:rsidRPr="005111F4">
              <w:rPr>
                <w:rFonts w:eastAsia="宋体"/>
                <w:sz w:val="21"/>
                <w:szCs w:val="21"/>
              </w:rPr>
              <w:t>TI-10%</w:t>
            </w:r>
            <w:r w:rsidRPr="005111F4">
              <w:rPr>
                <w:rFonts w:eastAsia="宋体"/>
                <w:sz w:val="21"/>
                <w:szCs w:val="21"/>
              </w:rPr>
              <w:t>；次干道设计平均亮度</w:t>
            </w:r>
            <w:proofErr w:type="gramStart"/>
            <w:r w:rsidRPr="005111F4">
              <w:rPr>
                <w:rFonts w:eastAsia="宋体"/>
                <w:sz w:val="21"/>
                <w:szCs w:val="21"/>
              </w:rPr>
              <w:t>维持值</w:t>
            </w:r>
            <w:proofErr w:type="spellStart"/>
            <w:proofErr w:type="gramEnd"/>
            <w:r w:rsidRPr="005111F4">
              <w:rPr>
                <w:rFonts w:eastAsia="宋体"/>
                <w:sz w:val="21"/>
                <w:szCs w:val="21"/>
              </w:rPr>
              <w:t>Lav</w:t>
            </w:r>
            <w:proofErr w:type="spellEnd"/>
            <w:r w:rsidRPr="005111F4">
              <w:rPr>
                <w:rFonts w:eastAsia="宋体"/>
                <w:sz w:val="21"/>
                <w:szCs w:val="21"/>
              </w:rPr>
              <w:t>=1.0cd/</w:t>
            </w:r>
            <w:r w:rsidR="00BB08A7" w:rsidRPr="005111F4">
              <w:rPr>
                <w:rFonts w:eastAsia="宋体" w:hint="eastAsia"/>
                <w:sz w:val="21"/>
                <w:szCs w:val="21"/>
              </w:rPr>
              <w:t>m</w:t>
            </w:r>
            <w:r w:rsidR="00BB08A7" w:rsidRPr="005111F4">
              <w:rPr>
                <w:rFonts w:eastAsia="宋体"/>
                <w:sz w:val="21"/>
                <w:szCs w:val="21"/>
                <w:vertAlign w:val="superscript"/>
              </w:rPr>
              <w:t>2</w:t>
            </w:r>
            <w:r w:rsidRPr="005111F4">
              <w:rPr>
                <w:rFonts w:eastAsia="宋体"/>
                <w:sz w:val="21"/>
                <w:szCs w:val="21"/>
              </w:rPr>
              <w:t>，均匀度</w:t>
            </w:r>
            <w:proofErr w:type="spellStart"/>
            <w:r w:rsidRPr="005111F4">
              <w:rPr>
                <w:rFonts w:eastAsia="宋体"/>
                <w:sz w:val="21"/>
                <w:szCs w:val="21"/>
              </w:rPr>
              <w:t>Lmin</w:t>
            </w:r>
            <w:proofErr w:type="spellEnd"/>
            <w:r w:rsidRPr="005111F4">
              <w:rPr>
                <w:rFonts w:eastAsia="宋体"/>
                <w:sz w:val="21"/>
                <w:szCs w:val="21"/>
              </w:rPr>
              <w:t>/</w:t>
            </w:r>
            <w:proofErr w:type="spellStart"/>
            <w:r w:rsidRPr="005111F4">
              <w:rPr>
                <w:rFonts w:eastAsia="宋体"/>
                <w:sz w:val="21"/>
                <w:szCs w:val="21"/>
              </w:rPr>
              <w:t>Lav</w:t>
            </w:r>
            <w:proofErr w:type="spellEnd"/>
            <w:r w:rsidRPr="005111F4">
              <w:rPr>
                <w:rFonts w:eastAsia="宋体"/>
                <w:sz w:val="21"/>
                <w:szCs w:val="21"/>
              </w:rPr>
              <w:t>=0.4</w:t>
            </w:r>
            <w:r w:rsidRPr="005111F4">
              <w:rPr>
                <w:rFonts w:eastAsia="宋体"/>
                <w:sz w:val="21"/>
                <w:szCs w:val="21"/>
              </w:rPr>
              <w:t>，平均照度</w:t>
            </w:r>
            <w:proofErr w:type="spellStart"/>
            <w:r w:rsidRPr="005111F4">
              <w:rPr>
                <w:rFonts w:eastAsia="宋体"/>
                <w:sz w:val="21"/>
                <w:szCs w:val="21"/>
              </w:rPr>
              <w:t>Eav</w:t>
            </w:r>
            <w:proofErr w:type="spellEnd"/>
            <w:r w:rsidRPr="005111F4">
              <w:rPr>
                <w:rFonts w:eastAsia="宋体"/>
                <w:sz w:val="21"/>
                <w:szCs w:val="21"/>
              </w:rPr>
              <w:t>=15Lx</w:t>
            </w:r>
            <w:r w:rsidRPr="005111F4">
              <w:rPr>
                <w:rFonts w:eastAsia="宋体"/>
                <w:sz w:val="21"/>
                <w:szCs w:val="21"/>
              </w:rPr>
              <w:t>，</w:t>
            </w:r>
            <w:proofErr w:type="gramStart"/>
            <w:r w:rsidRPr="005111F4">
              <w:rPr>
                <w:rFonts w:eastAsia="宋体"/>
                <w:sz w:val="21"/>
                <w:szCs w:val="21"/>
              </w:rPr>
              <w:t>炫光限制</w:t>
            </w:r>
            <w:proofErr w:type="gramEnd"/>
            <w:r w:rsidRPr="005111F4">
              <w:rPr>
                <w:rFonts w:eastAsia="宋体"/>
                <w:sz w:val="21"/>
                <w:szCs w:val="21"/>
              </w:rPr>
              <w:t>最大初始值</w:t>
            </w:r>
            <w:r w:rsidRPr="005111F4">
              <w:rPr>
                <w:rFonts w:eastAsia="宋体"/>
                <w:sz w:val="21"/>
                <w:szCs w:val="21"/>
              </w:rPr>
              <w:t>TI-10%</w:t>
            </w:r>
            <w:r w:rsidRPr="005111F4">
              <w:rPr>
                <w:rFonts w:eastAsia="宋体"/>
                <w:sz w:val="21"/>
                <w:szCs w:val="21"/>
              </w:rPr>
              <w:t>；支路设计平均亮度</w:t>
            </w:r>
            <w:proofErr w:type="gramStart"/>
            <w:r w:rsidRPr="005111F4">
              <w:rPr>
                <w:rFonts w:eastAsia="宋体"/>
                <w:sz w:val="21"/>
                <w:szCs w:val="21"/>
              </w:rPr>
              <w:t>维持值</w:t>
            </w:r>
            <w:proofErr w:type="spellStart"/>
            <w:proofErr w:type="gramEnd"/>
            <w:r w:rsidRPr="005111F4">
              <w:rPr>
                <w:rFonts w:eastAsia="宋体"/>
                <w:sz w:val="21"/>
                <w:szCs w:val="21"/>
              </w:rPr>
              <w:t>Lav</w:t>
            </w:r>
            <w:proofErr w:type="spellEnd"/>
            <w:r w:rsidRPr="005111F4">
              <w:rPr>
                <w:rFonts w:eastAsia="宋体"/>
                <w:sz w:val="21"/>
                <w:szCs w:val="21"/>
              </w:rPr>
              <w:t>=0.5cd/</w:t>
            </w:r>
            <w:r w:rsidR="00BB08A7" w:rsidRPr="005111F4">
              <w:rPr>
                <w:rFonts w:eastAsia="宋体" w:hint="eastAsia"/>
                <w:sz w:val="21"/>
                <w:szCs w:val="21"/>
              </w:rPr>
              <w:t>m</w:t>
            </w:r>
            <w:r w:rsidR="00BB08A7" w:rsidRPr="005111F4">
              <w:rPr>
                <w:rFonts w:eastAsia="宋体"/>
                <w:sz w:val="21"/>
                <w:szCs w:val="21"/>
                <w:vertAlign w:val="superscript"/>
              </w:rPr>
              <w:t>2</w:t>
            </w:r>
            <w:r w:rsidRPr="005111F4">
              <w:rPr>
                <w:rFonts w:eastAsia="宋体"/>
                <w:sz w:val="21"/>
                <w:szCs w:val="21"/>
              </w:rPr>
              <w:t>，均匀度</w:t>
            </w:r>
            <w:proofErr w:type="spellStart"/>
            <w:r w:rsidRPr="005111F4">
              <w:rPr>
                <w:rFonts w:eastAsia="宋体"/>
                <w:sz w:val="21"/>
                <w:szCs w:val="21"/>
              </w:rPr>
              <w:t>Lmin</w:t>
            </w:r>
            <w:proofErr w:type="spellEnd"/>
            <w:r w:rsidRPr="005111F4">
              <w:rPr>
                <w:rFonts w:eastAsia="宋体"/>
                <w:sz w:val="21"/>
                <w:szCs w:val="21"/>
              </w:rPr>
              <w:t>/</w:t>
            </w:r>
            <w:proofErr w:type="spellStart"/>
            <w:r w:rsidRPr="005111F4">
              <w:rPr>
                <w:rFonts w:eastAsia="宋体"/>
                <w:sz w:val="21"/>
                <w:szCs w:val="21"/>
              </w:rPr>
              <w:t>Lav</w:t>
            </w:r>
            <w:proofErr w:type="spellEnd"/>
            <w:r w:rsidRPr="005111F4">
              <w:rPr>
                <w:rFonts w:eastAsia="宋体"/>
                <w:sz w:val="21"/>
                <w:szCs w:val="21"/>
              </w:rPr>
              <w:t>=0.4</w:t>
            </w:r>
            <w:r w:rsidRPr="005111F4">
              <w:rPr>
                <w:rFonts w:eastAsia="宋体"/>
                <w:sz w:val="21"/>
                <w:szCs w:val="21"/>
              </w:rPr>
              <w:t>，平均照度</w:t>
            </w:r>
            <w:proofErr w:type="spellStart"/>
            <w:r w:rsidRPr="005111F4">
              <w:rPr>
                <w:rFonts w:eastAsia="宋体"/>
                <w:sz w:val="21"/>
                <w:szCs w:val="21"/>
              </w:rPr>
              <w:t>Eav</w:t>
            </w:r>
            <w:proofErr w:type="spellEnd"/>
            <w:r w:rsidRPr="005111F4">
              <w:rPr>
                <w:rFonts w:eastAsia="宋体"/>
                <w:sz w:val="21"/>
                <w:szCs w:val="21"/>
              </w:rPr>
              <w:t>=8Lx</w:t>
            </w:r>
            <w:r w:rsidRPr="005111F4">
              <w:rPr>
                <w:rFonts w:eastAsia="宋体"/>
                <w:sz w:val="21"/>
                <w:szCs w:val="21"/>
              </w:rPr>
              <w:t>，</w:t>
            </w:r>
            <w:proofErr w:type="gramStart"/>
            <w:r w:rsidRPr="005111F4">
              <w:rPr>
                <w:rFonts w:eastAsia="宋体"/>
                <w:sz w:val="21"/>
                <w:szCs w:val="21"/>
              </w:rPr>
              <w:t>炫光限制</w:t>
            </w:r>
            <w:proofErr w:type="gramEnd"/>
            <w:r w:rsidRPr="005111F4">
              <w:rPr>
                <w:rFonts w:eastAsia="宋体"/>
                <w:sz w:val="21"/>
                <w:szCs w:val="21"/>
              </w:rPr>
              <w:t>最大初始值</w:t>
            </w:r>
            <w:r w:rsidRPr="005111F4">
              <w:rPr>
                <w:rFonts w:eastAsia="宋体"/>
                <w:sz w:val="21"/>
                <w:szCs w:val="21"/>
              </w:rPr>
              <w:t>TI-15%</w:t>
            </w:r>
            <w:r w:rsidRPr="005111F4">
              <w:rPr>
                <w:rFonts w:eastAsia="宋体"/>
                <w:sz w:val="21"/>
                <w:szCs w:val="21"/>
              </w:rPr>
              <w:t>；主干道与次干道、支路交会处路面平均照度</w:t>
            </w:r>
            <w:proofErr w:type="gramStart"/>
            <w:r w:rsidRPr="005111F4">
              <w:rPr>
                <w:rFonts w:eastAsia="宋体"/>
                <w:sz w:val="21"/>
                <w:szCs w:val="21"/>
              </w:rPr>
              <w:t>维持值</w:t>
            </w:r>
            <w:proofErr w:type="gramEnd"/>
            <w:r w:rsidRPr="005111F4">
              <w:rPr>
                <w:rFonts w:eastAsia="宋体"/>
                <w:sz w:val="21"/>
                <w:szCs w:val="21"/>
              </w:rPr>
              <w:t>均为</w:t>
            </w:r>
            <w:r w:rsidRPr="005111F4">
              <w:rPr>
                <w:rFonts w:eastAsia="宋体"/>
                <w:sz w:val="21"/>
                <w:szCs w:val="21"/>
              </w:rPr>
              <w:t>Eav-30lx</w:t>
            </w:r>
            <w:r w:rsidRPr="005111F4">
              <w:rPr>
                <w:rFonts w:eastAsia="宋体"/>
                <w:sz w:val="21"/>
                <w:szCs w:val="21"/>
              </w:rPr>
              <w:t>，照度均匀</w:t>
            </w:r>
            <w:proofErr w:type="spellStart"/>
            <w:r w:rsidRPr="005111F4">
              <w:rPr>
                <w:rFonts w:eastAsia="宋体"/>
                <w:sz w:val="21"/>
                <w:szCs w:val="21"/>
              </w:rPr>
              <w:t>Ue</w:t>
            </w:r>
            <w:proofErr w:type="spellEnd"/>
            <w:r w:rsidRPr="005111F4">
              <w:rPr>
                <w:rFonts w:eastAsia="宋体"/>
                <w:sz w:val="21"/>
                <w:szCs w:val="21"/>
              </w:rPr>
              <w:t>为</w:t>
            </w:r>
            <w:r w:rsidRPr="005111F4">
              <w:rPr>
                <w:rFonts w:eastAsia="宋体"/>
                <w:sz w:val="21"/>
                <w:szCs w:val="21"/>
              </w:rPr>
              <w:t>0.4</w:t>
            </w:r>
            <w:r w:rsidRPr="005111F4">
              <w:rPr>
                <w:rFonts w:eastAsia="宋体"/>
                <w:sz w:val="21"/>
                <w:szCs w:val="21"/>
              </w:rPr>
              <w:t>。本项目</w:t>
            </w:r>
            <w:r w:rsidRPr="005111F4">
              <w:rPr>
                <w:rFonts w:eastAsia="宋体"/>
                <w:sz w:val="21"/>
                <w:szCs w:val="21"/>
              </w:rPr>
              <w:t>6</w:t>
            </w:r>
            <w:r w:rsidRPr="005111F4">
              <w:rPr>
                <w:rFonts w:eastAsia="宋体"/>
                <w:sz w:val="21"/>
                <w:szCs w:val="21"/>
              </w:rPr>
              <w:t>条道路应按《城市道路照明设计标准》（</w:t>
            </w:r>
            <w:r w:rsidRPr="005111F4">
              <w:rPr>
                <w:rFonts w:eastAsia="宋体"/>
                <w:sz w:val="21"/>
                <w:szCs w:val="21"/>
              </w:rPr>
              <w:t>CJJ45-2015</w:t>
            </w:r>
            <w:r w:rsidRPr="005111F4">
              <w:rPr>
                <w:rFonts w:eastAsia="宋体"/>
                <w:sz w:val="21"/>
                <w:szCs w:val="21"/>
              </w:rPr>
              <w:t>）的照明功率密度限值要求进行设计</w:t>
            </w:r>
            <w:r w:rsidRPr="005111F4">
              <w:rPr>
                <w:rFonts w:eastAsia="宋体" w:hint="eastAsia"/>
                <w:sz w:val="21"/>
                <w:szCs w:val="21"/>
              </w:rPr>
              <w:t>。</w:t>
            </w:r>
          </w:p>
          <w:p w14:paraId="059A4745" w14:textId="03032950"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B</w:t>
            </w:r>
            <w:r w:rsidRPr="005111F4">
              <w:rPr>
                <w:rFonts w:eastAsia="宋体" w:cs="宋体" w:hint="eastAsia"/>
                <w:sz w:val="21"/>
                <w:szCs w:val="21"/>
              </w:rPr>
              <w:t>、</w:t>
            </w:r>
            <w:r w:rsidRPr="005111F4">
              <w:rPr>
                <w:rFonts w:eastAsia="宋体"/>
                <w:sz w:val="21"/>
                <w:szCs w:val="21"/>
              </w:rPr>
              <w:t>沿道路两侧人行道上双侧对称布置路灯，灯杆高</w:t>
            </w:r>
            <w:r w:rsidRPr="005111F4">
              <w:rPr>
                <w:rFonts w:eastAsia="宋体"/>
                <w:sz w:val="21"/>
                <w:szCs w:val="21"/>
              </w:rPr>
              <w:t>15m</w:t>
            </w:r>
            <w:r w:rsidRPr="005111F4">
              <w:rPr>
                <w:rFonts w:eastAsia="宋体"/>
                <w:sz w:val="21"/>
                <w:szCs w:val="21"/>
              </w:rPr>
              <w:t>，单臂悬挂</w:t>
            </w:r>
            <w:r w:rsidRPr="005111F4">
              <w:rPr>
                <w:rFonts w:eastAsia="宋体"/>
                <w:sz w:val="21"/>
                <w:szCs w:val="21"/>
              </w:rPr>
              <w:t>1.2m</w:t>
            </w:r>
            <w:r w:rsidRPr="005111F4">
              <w:rPr>
                <w:rFonts w:eastAsia="宋体"/>
                <w:sz w:val="21"/>
                <w:szCs w:val="21"/>
              </w:rPr>
              <w:t>左右，照明管仰角不大于</w:t>
            </w:r>
            <w:r w:rsidRPr="005111F4">
              <w:rPr>
                <w:rFonts w:eastAsia="宋体"/>
                <w:sz w:val="21"/>
                <w:szCs w:val="21"/>
              </w:rPr>
              <w:t>15</w:t>
            </w:r>
            <w:r w:rsidRPr="005111F4">
              <w:rPr>
                <w:rFonts w:eastAsia="宋体"/>
                <w:sz w:val="21"/>
                <w:szCs w:val="21"/>
              </w:rPr>
              <w:t>度，路灯沿道路每隔</w:t>
            </w:r>
            <w:r w:rsidRPr="005111F4">
              <w:rPr>
                <w:rFonts w:eastAsia="宋体"/>
                <w:sz w:val="21"/>
                <w:szCs w:val="21"/>
              </w:rPr>
              <w:t>45m</w:t>
            </w:r>
            <w:r w:rsidRPr="005111F4">
              <w:rPr>
                <w:rFonts w:eastAsia="宋体"/>
                <w:sz w:val="21"/>
                <w:szCs w:val="21"/>
              </w:rPr>
              <w:t>布置一盏。</w:t>
            </w:r>
          </w:p>
          <w:p w14:paraId="0AACDA87" w14:textId="64C07A69" w:rsidR="002813F1" w:rsidRPr="005111F4" w:rsidRDefault="002813F1" w:rsidP="002A3134">
            <w:pPr>
              <w:pStyle w:val="Char1"/>
              <w:spacing w:line="360" w:lineRule="auto"/>
              <w:ind w:firstLine="420"/>
              <w:rPr>
                <w:rFonts w:eastAsia="宋体"/>
                <w:sz w:val="21"/>
                <w:szCs w:val="21"/>
              </w:rPr>
            </w:pPr>
            <w:r w:rsidRPr="005111F4">
              <w:rPr>
                <w:rFonts w:eastAsia="宋体"/>
                <w:sz w:val="21"/>
                <w:szCs w:val="21"/>
              </w:rPr>
              <w:t>路灯线亦采用地下敷设电缆管线，电缆保护管在人行道上采用硬塑料管，横跨道路、过道口采用镀锌管保护，电缆管线在</w:t>
            </w:r>
            <w:proofErr w:type="gramStart"/>
            <w:r w:rsidRPr="005111F4">
              <w:rPr>
                <w:rFonts w:eastAsia="宋体"/>
                <w:sz w:val="21"/>
                <w:szCs w:val="21"/>
              </w:rPr>
              <w:t>每盏灯处布置</w:t>
            </w:r>
            <w:proofErr w:type="gramEnd"/>
            <w:r w:rsidRPr="005111F4">
              <w:rPr>
                <w:rFonts w:eastAsia="宋体"/>
                <w:sz w:val="21"/>
                <w:szCs w:val="21"/>
              </w:rPr>
              <w:t>600mm×600mm</w:t>
            </w:r>
            <w:r w:rsidRPr="005111F4">
              <w:rPr>
                <w:rFonts w:eastAsia="宋体"/>
                <w:sz w:val="21"/>
                <w:szCs w:val="21"/>
              </w:rPr>
              <w:t>的接线井，路灯低压电源引自沿路设置的箱式变电站。</w:t>
            </w:r>
          </w:p>
          <w:p w14:paraId="24482E92" w14:textId="77777777"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C</w:t>
            </w:r>
            <w:r w:rsidRPr="005111F4">
              <w:rPr>
                <w:rFonts w:eastAsia="宋体" w:cs="宋体" w:hint="eastAsia"/>
                <w:sz w:val="21"/>
                <w:szCs w:val="21"/>
              </w:rPr>
              <w:t>、</w:t>
            </w:r>
            <w:r w:rsidRPr="005111F4">
              <w:rPr>
                <w:rFonts w:eastAsia="宋体"/>
                <w:sz w:val="21"/>
                <w:szCs w:val="21"/>
              </w:rPr>
              <w:t>路灯配线采用三相五线制配线，各相回路交错接引灯具，三相负荷应尽量平衡。由路灯井引至各路灯，灯具导线为</w:t>
            </w:r>
            <w:r w:rsidRPr="005111F4">
              <w:rPr>
                <w:rFonts w:eastAsia="宋体"/>
                <w:sz w:val="21"/>
                <w:szCs w:val="21"/>
              </w:rPr>
              <w:t>BVV-0.5-3×2.5mm</w:t>
            </w:r>
            <w:r w:rsidRPr="005111F4">
              <w:rPr>
                <w:rFonts w:eastAsia="宋体"/>
                <w:sz w:val="21"/>
                <w:szCs w:val="21"/>
                <w:vertAlign w:val="superscript"/>
              </w:rPr>
              <w:t>2</w:t>
            </w:r>
            <w:r w:rsidRPr="005111F4">
              <w:rPr>
                <w:rFonts w:eastAsia="宋体"/>
                <w:sz w:val="21"/>
                <w:szCs w:val="21"/>
              </w:rPr>
              <w:t>，其首端应分别加熔断器保护线路，熔断器设置在灯杆底部的接线盒内。</w:t>
            </w:r>
          </w:p>
          <w:p w14:paraId="002F57BE" w14:textId="0A1D6A6D"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D</w:t>
            </w:r>
            <w:r w:rsidRPr="005111F4">
              <w:rPr>
                <w:rFonts w:eastAsia="宋体" w:cs="宋体" w:hint="eastAsia"/>
                <w:sz w:val="21"/>
                <w:szCs w:val="21"/>
              </w:rPr>
              <w:t>、</w:t>
            </w:r>
            <w:r w:rsidRPr="005111F4">
              <w:rPr>
                <w:rFonts w:eastAsia="宋体"/>
                <w:sz w:val="21"/>
                <w:szCs w:val="21"/>
              </w:rPr>
              <w:t>路灯接地采用</w:t>
            </w:r>
            <w:r w:rsidRPr="005111F4">
              <w:rPr>
                <w:rFonts w:eastAsia="宋体"/>
                <w:sz w:val="21"/>
                <w:szCs w:val="21"/>
              </w:rPr>
              <w:t>TN-S</w:t>
            </w:r>
            <w:r w:rsidRPr="005111F4">
              <w:rPr>
                <w:rFonts w:eastAsia="宋体"/>
                <w:sz w:val="21"/>
                <w:szCs w:val="21"/>
              </w:rPr>
              <w:t>三相五线制接地系统，要求保护接地电阻不大于</w:t>
            </w:r>
            <w:r w:rsidRPr="005111F4">
              <w:rPr>
                <w:rFonts w:eastAsia="宋体"/>
                <w:sz w:val="21"/>
                <w:szCs w:val="21"/>
              </w:rPr>
              <w:t>4</w:t>
            </w:r>
            <w:r w:rsidRPr="005111F4">
              <w:rPr>
                <w:rFonts w:eastAsia="宋体"/>
                <w:sz w:val="21"/>
                <w:szCs w:val="21"/>
              </w:rPr>
              <w:t>欧姆。如实测接地电阻大于</w:t>
            </w:r>
            <w:r w:rsidRPr="005111F4">
              <w:rPr>
                <w:rFonts w:eastAsia="宋体"/>
                <w:sz w:val="21"/>
                <w:szCs w:val="21"/>
              </w:rPr>
              <w:t>4</w:t>
            </w:r>
            <w:r w:rsidRPr="005111F4">
              <w:rPr>
                <w:rFonts w:eastAsia="宋体"/>
                <w:sz w:val="21"/>
                <w:szCs w:val="21"/>
              </w:rPr>
              <w:t>欧姆，则增加人工接地体，人工接地体的安装详见</w:t>
            </w:r>
            <w:r w:rsidRPr="005111F4">
              <w:rPr>
                <w:rFonts w:eastAsia="宋体"/>
                <w:sz w:val="21"/>
                <w:szCs w:val="21"/>
              </w:rPr>
              <w:t>02D561</w:t>
            </w:r>
            <w:r w:rsidRPr="005111F4">
              <w:rPr>
                <w:rFonts w:eastAsia="宋体"/>
                <w:sz w:val="21"/>
                <w:szCs w:val="21"/>
              </w:rPr>
              <w:t>。邻近的线路共用一根</w:t>
            </w:r>
            <w:r w:rsidRPr="005111F4">
              <w:rPr>
                <w:rFonts w:eastAsia="宋体"/>
                <w:sz w:val="21"/>
                <w:szCs w:val="21"/>
              </w:rPr>
              <w:t>VV-1kV-16</w:t>
            </w:r>
            <w:r w:rsidRPr="005111F4">
              <w:rPr>
                <w:rFonts w:eastAsia="宋体"/>
                <w:sz w:val="21"/>
                <w:szCs w:val="21"/>
              </w:rPr>
              <w:t>单芯电缆作接地干线，从路灯电源点引出，所有灯杆，灯具等均应与接地干线可靠焊接，接地干线应与各</w:t>
            </w:r>
            <w:proofErr w:type="gramStart"/>
            <w:r w:rsidRPr="005111F4">
              <w:rPr>
                <w:rFonts w:eastAsia="宋体"/>
                <w:sz w:val="21"/>
                <w:szCs w:val="21"/>
              </w:rPr>
              <w:t>灯基础</w:t>
            </w:r>
            <w:proofErr w:type="gramEnd"/>
            <w:r w:rsidRPr="005111F4">
              <w:rPr>
                <w:rFonts w:eastAsia="宋体"/>
                <w:sz w:val="21"/>
                <w:szCs w:val="21"/>
              </w:rPr>
              <w:t>接地极可靠连接。所有弱电系统（包括交通信号及视频监控等弱电线路）的金属外壳、金属管道均需做可靠接地，接地电阻要求不大于</w:t>
            </w:r>
            <w:r w:rsidRPr="005111F4">
              <w:rPr>
                <w:rFonts w:eastAsia="宋体"/>
                <w:sz w:val="21"/>
                <w:szCs w:val="21"/>
              </w:rPr>
              <w:t>4</w:t>
            </w:r>
            <w:r w:rsidRPr="005111F4">
              <w:rPr>
                <w:rFonts w:eastAsia="宋体"/>
                <w:sz w:val="21"/>
                <w:szCs w:val="21"/>
              </w:rPr>
              <w:t>欧姆。接地装置应严格按照图纸和《电气装置安装工程接地装置施工及验收规范》（</w:t>
            </w:r>
            <w:r w:rsidRPr="005111F4">
              <w:rPr>
                <w:rFonts w:eastAsia="宋体"/>
                <w:sz w:val="21"/>
                <w:szCs w:val="21"/>
              </w:rPr>
              <w:t>GB50169-2006</w:t>
            </w:r>
            <w:r w:rsidRPr="005111F4">
              <w:rPr>
                <w:rFonts w:eastAsia="宋体"/>
                <w:sz w:val="21"/>
                <w:szCs w:val="21"/>
              </w:rPr>
              <w:t>）要求，配合基础同时进行施工，隐蔽部分应在覆盖前及时做好中间测试，检查和验收。</w:t>
            </w:r>
          </w:p>
          <w:p w14:paraId="3345D4CD" w14:textId="77777777" w:rsidR="002813F1" w:rsidRPr="005111F4" w:rsidRDefault="002813F1" w:rsidP="002A3134">
            <w:pPr>
              <w:pStyle w:val="Char1"/>
              <w:spacing w:line="360" w:lineRule="auto"/>
              <w:ind w:firstLine="420"/>
              <w:rPr>
                <w:rFonts w:eastAsia="宋体"/>
                <w:sz w:val="21"/>
                <w:szCs w:val="21"/>
              </w:rPr>
            </w:pPr>
            <w:r w:rsidRPr="005111F4">
              <w:rPr>
                <w:rFonts w:eastAsia="宋体" w:hint="eastAsia"/>
                <w:bCs/>
                <w:sz w:val="21"/>
                <w:szCs w:val="21"/>
              </w:rPr>
              <w:t>④</w:t>
            </w:r>
            <w:r w:rsidRPr="005111F4">
              <w:rPr>
                <w:rFonts w:eastAsia="宋体"/>
                <w:sz w:val="21"/>
                <w:szCs w:val="21"/>
              </w:rPr>
              <w:t>路灯控制</w:t>
            </w:r>
          </w:p>
          <w:p w14:paraId="19018438" w14:textId="2588853B"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A</w:t>
            </w:r>
            <w:r w:rsidRPr="005111F4">
              <w:rPr>
                <w:rFonts w:eastAsia="宋体" w:cs="宋体" w:hint="eastAsia"/>
                <w:sz w:val="21"/>
                <w:szCs w:val="21"/>
              </w:rPr>
              <w:t>、</w:t>
            </w:r>
            <w:r w:rsidRPr="005111F4">
              <w:rPr>
                <w:rFonts w:eastAsia="宋体"/>
                <w:sz w:val="21"/>
                <w:szCs w:val="21"/>
              </w:rPr>
              <w:t>无线控制：通过在路灯配电箱内每个照明回路上加设电流互感器和电流变送器，并在路灯配电箱内设置路灯</w:t>
            </w:r>
            <w:proofErr w:type="gramStart"/>
            <w:r w:rsidRPr="005111F4">
              <w:rPr>
                <w:rFonts w:eastAsia="宋体"/>
                <w:sz w:val="21"/>
                <w:szCs w:val="21"/>
              </w:rPr>
              <w:t>无线远控控制器</w:t>
            </w:r>
            <w:proofErr w:type="gramEnd"/>
            <w:r w:rsidRPr="005111F4">
              <w:rPr>
                <w:rFonts w:eastAsia="宋体"/>
                <w:sz w:val="21"/>
                <w:szCs w:val="21"/>
              </w:rPr>
              <w:t>，将每个回路上采集的</w:t>
            </w:r>
            <w:r w:rsidRPr="005111F4">
              <w:rPr>
                <w:rFonts w:eastAsia="宋体"/>
                <w:sz w:val="21"/>
                <w:szCs w:val="21"/>
              </w:rPr>
              <w:t>4-20mA</w:t>
            </w:r>
            <w:r w:rsidRPr="005111F4">
              <w:rPr>
                <w:rFonts w:eastAsia="宋体"/>
                <w:sz w:val="21"/>
                <w:szCs w:val="21"/>
              </w:rPr>
              <w:t>电流信号通过电台传送至中央控制室以实现无线远控。</w:t>
            </w:r>
          </w:p>
          <w:p w14:paraId="6A3A2A5A" w14:textId="016BF3AA" w:rsidR="002813F1" w:rsidRPr="005111F4" w:rsidRDefault="002813F1" w:rsidP="002A3134">
            <w:pPr>
              <w:pStyle w:val="Char1"/>
              <w:spacing w:line="360" w:lineRule="auto"/>
              <w:ind w:firstLine="420"/>
              <w:rPr>
                <w:rFonts w:eastAsia="宋体"/>
                <w:sz w:val="21"/>
                <w:szCs w:val="21"/>
              </w:rPr>
            </w:pPr>
            <w:r w:rsidRPr="005111F4">
              <w:rPr>
                <w:rFonts w:eastAsia="宋体" w:cs="宋体" w:hint="eastAsia"/>
                <w:sz w:val="21"/>
                <w:szCs w:val="21"/>
              </w:rPr>
              <w:t>B</w:t>
            </w:r>
            <w:r w:rsidRPr="005111F4">
              <w:rPr>
                <w:rFonts w:eastAsia="宋体" w:cs="宋体" w:hint="eastAsia"/>
                <w:sz w:val="21"/>
                <w:szCs w:val="21"/>
              </w:rPr>
              <w:t>、</w:t>
            </w:r>
            <w:r w:rsidRPr="005111F4">
              <w:rPr>
                <w:rFonts w:eastAsia="宋体"/>
                <w:sz w:val="21"/>
                <w:szCs w:val="21"/>
              </w:rPr>
              <w:t>节电设计设想：将通过采用具有中国节能产品认证的智能调光高压钠灯电子镇流</w:t>
            </w:r>
            <w:r w:rsidRPr="005111F4">
              <w:rPr>
                <w:rFonts w:eastAsia="宋体"/>
                <w:sz w:val="21"/>
                <w:szCs w:val="21"/>
              </w:rPr>
              <w:lastRenderedPageBreak/>
              <w:t>器，不但能使功率因数达到</w:t>
            </w:r>
            <w:r w:rsidRPr="005111F4">
              <w:rPr>
                <w:rFonts w:eastAsia="宋体"/>
                <w:sz w:val="21"/>
                <w:szCs w:val="21"/>
              </w:rPr>
              <w:t>0.9</w:t>
            </w:r>
            <w:r w:rsidRPr="005111F4">
              <w:rPr>
                <w:rFonts w:eastAsia="宋体"/>
                <w:sz w:val="21"/>
                <w:szCs w:val="21"/>
              </w:rPr>
              <w:t>以上，比普通电感镇流器节能</w:t>
            </w:r>
            <w:r w:rsidRPr="005111F4">
              <w:rPr>
                <w:rFonts w:eastAsia="宋体"/>
                <w:sz w:val="21"/>
                <w:szCs w:val="21"/>
              </w:rPr>
              <w:t>40%</w:t>
            </w:r>
            <w:r w:rsidRPr="005111F4">
              <w:rPr>
                <w:rFonts w:eastAsia="宋体"/>
                <w:sz w:val="21"/>
                <w:szCs w:val="21"/>
              </w:rPr>
              <w:t>以上，而且能使灯具在设定的时间</w:t>
            </w:r>
            <w:proofErr w:type="gramStart"/>
            <w:r w:rsidRPr="005111F4">
              <w:rPr>
                <w:rFonts w:eastAsia="宋体"/>
                <w:sz w:val="21"/>
                <w:szCs w:val="21"/>
              </w:rPr>
              <w:t>内降容工作</w:t>
            </w:r>
            <w:proofErr w:type="gramEnd"/>
            <w:r w:rsidRPr="005111F4">
              <w:rPr>
                <w:rFonts w:eastAsia="宋体"/>
                <w:sz w:val="21"/>
                <w:szCs w:val="21"/>
              </w:rPr>
              <w:t>，以实现半夜灯控制。</w:t>
            </w:r>
          </w:p>
          <w:p w14:paraId="5477A442" w14:textId="77777777" w:rsidR="002813F1" w:rsidRPr="005111F4" w:rsidRDefault="002813F1" w:rsidP="002A3134">
            <w:pPr>
              <w:pStyle w:val="Char1"/>
              <w:spacing w:line="360" w:lineRule="auto"/>
              <w:ind w:firstLine="422"/>
              <w:rPr>
                <w:rFonts w:eastAsia="宋体"/>
                <w:b/>
                <w:sz w:val="21"/>
                <w:szCs w:val="21"/>
              </w:rPr>
            </w:pPr>
            <w:r w:rsidRPr="005111F4">
              <w:rPr>
                <w:rFonts w:eastAsia="宋体"/>
                <w:b/>
                <w:bCs/>
                <w:sz w:val="21"/>
                <w:szCs w:val="21"/>
              </w:rPr>
              <w:t>8</w:t>
            </w:r>
            <w:r w:rsidRPr="005111F4">
              <w:rPr>
                <w:rFonts w:eastAsia="宋体"/>
                <w:b/>
                <w:bCs/>
                <w:sz w:val="21"/>
                <w:szCs w:val="21"/>
              </w:rPr>
              <w:t>）</w:t>
            </w:r>
            <w:r w:rsidRPr="005111F4">
              <w:rPr>
                <w:rFonts w:eastAsia="宋体" w:hint="eastAsia"/>
                <w:b/>
                <w:sz w:val="21"/>
                <w:szCs w:val="21"/>
              </w:rPr>
              <w:t>交通及</w:t>
            </w:r>
            <w:r w:rsidRPr="005111F4">
              <w:rPr>
                <w:rFonts w:eastAsia="宋体"/>
                <w:b/>
                <w:sz w:val="21"/>
                <w:szCs w:val="21"/>
              </w:rPr>
              <w:t>附属设施工程</w:t>
            </w:r>
          </w:p>
          <w:p w14:paraId="0CE56D2B"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①道路交叉口设计</w:t>
            </w:r>
          </w:p>
          <w:p w14:paraId="5899C164"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交叉口设计包括行人及非动车过街横道设计、车道数及车道宽度设计、交叉口内部车流导流线设计进口道长度设计、进口道与路段衔接设计以及交通管线预埋设计。</w:t>
            </w:r>
          </w:p>
          <w:p w14:paraId="1D9D1111"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②交通标志线设置</w:t>
            </w:r>
          </w:p>
          <w:p w14:paraId="4CC8CEA4" w14:textId="1545072C" w:rsidR="00EA0A36" w:rsidRPr="005111F4" w:rsidRDefault="00EA0A36" w:rsidP="002A3134">
            <w:pPr>
              <w:pStyle w:val="Char1"/>
              <w:spacing w:line="360" w:lineRule="auto"/>
              <w:ind w:firstLine="420"/>
              <w:rPr>
                <w:rFonts w:eastAsia="宋体" w:cs="宋体"/>
                <w:sz w:val="21"/>
                <w:szCs w:val="21"/>
              </w:rPr>
            </w:pPr>
            <w:r w:rsidRPr="005111F4">
              <w:rPr>
                <w:rFonts w:eastAsia="宋体" w:cs="宋体" w:hint="eastAsia"/>
                <w:sz w:val="21"/>
                <w:szCs w:val="21"/>
              </w:rPr>
              <w:t>针对不同的路段，分别采用不同类型的标线。在道路全线按要求设置车道中心线、车道分界线、车道边缘线、人行横道线、导向箭头、导流线、停止线等。</w:t>
            </w:r>
          </w:p>
          <w:p w14:paraId="196A4303"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③人行横道的设置</w:t>
            </w:r>
          </w:p>
          <w:p w14:paraId="1C999459"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在交叉口处设置一定宽度的人行横道，人行横道线采用平行于道路中心线的斑马纹线，宽</w:t>
            </w:r>
            <w:r w:rsidRPr="005111F4">
              <w:rPr>
                <w:rFonts w:eastAsia="宋体" w:cs="宋体"/>
                <w:sz w:val="21"/>
                <w:szCs w:val="21"/>
              </w:rPr>
              <w:t>5m</w:t>
            </w:r>
            <w:r w:rsidRPr="005111F4">
              <w:rPr>
                <w:rFonts w:eastAsia="宋体" w:cs="宋体" w:hint="eastAsia"/>
                <w:sz w:val="21"/>
                <w:szCs w:val="21"/>
              </w:rPr>
              <w:t>。</w:t>
            </w:r>
          </w:p>
          <w:p w14:paraId="4ADCCE08"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④</w:t>
            </w:r>
            <w:proofErr w:type="gramStart"/>
            <w:r w:rsidRPr="005111F4">
              <w:rPr>
                <w:rFonts w:eastAsia="宋体" w:cs="宋体" w:hint="eastAsia"/>
                <w:sz w:val="21"/>
                <w:szCs w:val="21"/>
              </w:rPr>
              <w:t>减速让</w:t>
            </w:r>
            <w:proofErr w:type="gramEnd"/>
            <w:r w:rsidRPr="005111F4">
              <w:rPr>
                <w:rFonts w:eastAsia="宋体" w:cs="宋体" w:hint="eastAsia"/>
                <w:sz w:val="21"/>
                <w:szCs w:val="21"/>
              </w:rPr>
              <w:t>行线设置</w:t>
            </w:r>
          </w:p>
          <w:p w14:paraId="13D8EF7C"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在相应人行横道前，距离人行横道</w:t>
            </w:r>
            <w:r w:rsidRPr="005111F4">
              <w:rPr>
                <w:rFonts w:eastAsia="宋体" w:cs="宋体"/>
                <w:sz w:val="21"/>
                <w:szCs w:val="21"/>
              </w:rPr>
              <w:t>2m</w:t>
            </w:r>
            <w:r w:rsidRPr="005111F4">
              <w:rPr>
                <w:rFonts w:eastAsia="宋体" w:cs="宋体" w:hint="eastAsia"/>
                <w:sz w:val="21"/>
                <w:szCs w:val="21"/>
              </w:rPr>
              <w:t>处设置。</w:t>
            </w:r>
            <w:proofErr w:type="gramStart"/>
            <w:r w:rsidRPr="005111F4">
              <w:rPr>
                <w:rFonts w:eastAsia="宋体" w:cs="宋体" w:hint="eastAsia"/>
                <w:sz w:val="21"/>
                <w:szCs w:val="21"/>
              </w:rPr>
              <w:t>减速让</w:t>
            </w:r>
            <w:proofErr w:type="gramEnd"/>
            <w:r w:rsidRPr="005111F4">
              <w:rPr>
                <w:rFonts w:eastAsia="宋体" w:cs="宋体" w:hint="eastAsia"/>
                <w:sz w:val="21"/>
                <w:szCs w:val="21"/>
              </w:rPr>
              <w:t>行线采用宽</w:t>
            </w:r>
            <w:r w:rsidRPr="005111F4">
              <w:rPr>
                <w:rFonts w:eastAsia="宋体" w:cs="宋体"/>
                <w:sz w:val="21"/>
                <w:szCs w:val="21"/>
              </w:rPr>
              <w:t>20cm</w:t>
            </w:r>
            <w:r w:rsidRPr="005111F4">
              <w:rPr>
                <w:rFonts w:eastAsia="宋体" w:cs="宋体" w:hint="eastAsia"/>
                <w:sz w:val="21"/>
                <w:szCs w:val="21"/>
              </w:rPr>
              <w:t>的皛白色虚线。交叉口进口道设置导向前头标明各车道车辆行驶方向。</w:t>
            </w:r>
          </w:p>
          <w:p w14:paraId="04683514"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⑤交通标志牌设置</w:t>
            </w:r>
          </w:p>
          <w:p w14:paraId="2CC8E941" w14:textId="2F612CE5"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路段上根据实际需要在相应位置设置悬臂</w:t>
            </w:r>
            <w:proofErr w:type="gramStart"/>
            <w:r w:rsidRPr="005111F4">
              <w:rPr>
                <w:rFonts w:eastAsia="宋体" w:cs="宋体" w:hint="eastAsia"/>
                <w:sz w:val="21"/>
                <w:szCs w:val="21"/>
              </w:rPr>
              <w:t>式标志</w:t>
            </w:r>
            <w:proofErr w:type="gramEnd"/>
            <w:r w:rsidRPr="005111F4">
              <w:rPr>
                <w:rFonts w:eastAsia="宋体" w:cs="宋体" w:hint="eastAsia"/>
                <w:sz w:val="21"/>
                <w:szCs w:val="21"/>
              </w:rPr>
              <w:t>牌。</w:t>
            </w:r>
          </w:p>
          <w:p w14:paraId="32A923CD"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⑥防护设施</w:t>
            </w:r>
          </w:p>
          <w:p w14:paraId="1DCF4A5D"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设置必要的防护设施，包括人行护栏、分隔物、高缘石等。</w:t>
            </w:r>
          </w:p>
          <w:p w14:paraId="346491ED"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⑦道路无障碍设施设计</w:t>
            </w:r>
          </w:p>
          <w:p w14:paraId="113EF729"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A</w:t>
            </w:r>
            <w:r w:rsidRPr="005111F4">
              <w:rPr>
                <w:rFonts w:eastAsia="宋体" w:cs="宋体" w:hint="eastAsia"/>
                <w:sz w:val="21"/>
                <w:szCs w:val="21"/>
              </w:rPr>
              <w:t>、路段无障碍设计</w:t>
            </w:r>
          </w:p>
          <w:p w14:paraId="379C8D01" w14:textId="4FDC6A5F"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行进盲道在路段上连续铺设，行进盲道铺设位置一般距绿化带或树池边缘</w:t>
            </w:r>
            <w:r w:rsidRPr="005111F4">
              <w:rPr>
                <w:rFonts w:eastAsia="宋体" w:cs="宋体"/>
                <w:sz w:val="21"/>
                <w:szCs w:val="21"/>
              </w:rPr>
              <w:t>0.25</w:t>
            </w:r>
            <w:r w:rsidRPr="005111F4">
              <w:rPr>
                <w:rFonts w:eastAsia="宋体" w:cs="宋体" w:hint="eastAsia"/>
                <w:sz w:val="21"/>
                <w:szCs w:val="21"/>
              </w:rPr>
              <w:t>～</w:t>
            </w:r>
            <w:r w:rsidRPr="005111F4">
              <w:rPr>
                <w:rFonts w:eastAsia="宋体" w:cs="宋体"/>
                <w:sz w:val="21"/>
                <w:szCs w:val="21"/>
              </w:rPr>
              <w:t>0.5m</w:t>
            </w:r>
            <w:r w:rsidRPr="005111F4">
              <w:rPr>
                <w:rFonts w:eastAsia="宋体" w:cs="宋体" w:hint="eastAsia"/>
                <w:sz w:val="21"/>
                <w:szCs w:val="21"/>
              </w:rPr>
              <w:t>，行进盲道宽度</w:t>
            </w:r>
            <w:r w:rsidRPr="005111F4">
              <w:rPr>
                <w:rFonts w:eastAsia="宋体" w:cs="宋体"/>
                <w:sz w:val="21"/>
                <w:szCs w:val="21"/>
              </w:rPr>
              <w:t>0.3m</w:t>
            </w:r>
            <w:r w:rsidRPr="005111F4">
              <w:rPr>
                <w:rFonts w:eastAsia="宋体" w:cs="宋体" w:hint="eastAsia"/>
                <w:sz w:val="21"/>
                <w:szCs w:val="21"/>
              </w:rPr>
              <w:t>。行进盲道转折处设提示盲道；对于确实存在的障碍物，或可能引起视残者危险的物体，采用提示盲道圈围，以提醒视残者绕行。同时，路段人行道上不设突然的高差与横坎，以方便肢残者利用轮椅行进。如有高差或横坎，采用斜坡过渡，斜坡坡度满足</w:t>
            </w:r>
            <w:r w:rsidRPr="005111F4">
              <w:rPr>
                <w:rFonts w:eastAsia="宋体" w:cs="宋体"/>
                <w:sz w:val="21"/>
                <w:szCs w:val="21"/>
              </w:rPr>
              <w:t>1:20</w:t>
            </w:r>
            <w:r w:rsidRPr="005111F4">
              <w:rPr>
                <w:rFonts w:eastAsia="宋体" w:cs="宋体" w:hint="eastAsia"/>
                <w:sz w:val="21"/>
                <w:szCs w:val="21"/>
              </w:rPr>
              <w:t>的要求。</w:t>
            </w:r>
          </w:p>
          <w:p w14:paraId="0BDA202E"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B</w:t>
            </w:r>
            <w:r w:rsidRPr="005111F4">
              <w:rPr>
                <w:rFonts w:eastAsia="宋体" w:cs="宋体" w:hint="eastAsia"/>
                <w:sz w:val="21"/>
                <w:szCs w:val="21"/>
              </w:rPr>
              <w:t>、沿线交叉口与出入口无障碍设计</w:t>
            </w:r>
          </w:p>
          <w:p w14:paraId="4A113CC2"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道路交叉口人行道在对应人行横道线的缘石部位设置缘石坡道，其中单面坡缘石坡道坡度为</w:t>
            </w:r>
            <w:r w:rsidRPr="005111F4">
              <w:rPr>
                <w:rFonts w:eastAsia="宋体" w:cs="宋体"/>
                <w:sz w:val="21"/>
                <w:szCs w:val="21"/>
              </w:rPr>
              <w:t>1:20</w:t>
            </w:r>
            <w:r w:rsidRPr="005111F4">
              <w:rPr>
                <w:rFonts w:eastAsia="宋体" w:cs="宋体" w:hint="eastAsia"/>
                <w:sz w:val="21"/>
                <w:szCs w:val="21"/>
              </w:rPr>
              <w:t>，三面坡缘石坡道坡度为</w:t>
            </w:r>
            <w:r w:rsidRPr="005111F4">
              <w:rPr>
                <w:rFonts w:eastAsia="宋体" w:cs="宋体"/>
                <w:sz w:val="21"/>
                <w:szCs w:val="21"/>
              </w:rPr>
              <w:t>1:12</w:t>
            </w:r>
            <w:r w:rsidRPr="005111F4">
              <w:rPr>
                <w:rFonts w:eastAsia="宋体" w:cs="宋体" w:hint="eastAsia"/>
                <w:sz w:val="21"/>
                <w:szCs w:val="21"/>
              </w:rPr>
              <w:t>。坡道下口高出车行道的地面不得大于</w:t>
            </w:r>
            <w:r w:rsidRPr="005111F4">
              <w:rPr>
                <w:rFonts w:eastAsia="宋体" w:cs="宋体"/>
                <w:sz w:val="21"/>
                <w:szCs w:val="21"/>
              </w:rPr>
              <w:t>10mm</w:t>
            </w:r>
            <w:r w:rsidRPr="005111F4">
              <w:rPr>
                <w:rFonts w:eastAsia="宋体" w:cs="宋体" w:hint="eastAsia"/>
                <w:sz w:val="21"/>
                <w:szCs w:val="21"/>
              </w:rPr>
              <w:t>。交叉口人行横道线贯通道路两侧，经过道路与隔离带处压低高度，满足轮椅车通行。在交叉口处设置提示盲道，提示盲道与人行道的行进盲道连接。</w:t>
            </w:r>
          </w:p>
          <w:p w14:paraId="1254B339" w14:textId="77777777" w:rsidR="002813F1" w:rsidRPr="005111F4" w:rsidRDefault="002813F1" w:rsidP="002A3134">
            <w:pPr>
              <w:pStyle w:val="Char1"/>
              <w:spacing w:line="360" w:lineRule="auto"/>
              <w:ind w:firstLine="420"/>
              <w:rPr>
                <w:rFonts w:eastAsia="宋体" w:cs="宋体"/>
                <w:sz w:val="21"/>
                <w:szCs w:val="21"/>
              </w:rPr>
            </w:pPr>
            <w:r w:rsidRPr="005111F4">
              <w:rPr>
                <w:rFonts w:eastAsia="宋体" w:cs="宋体" w:hint="eastAsia"/>
                <w:sz w:val="21"/>
                <w:szCs w:val="21"/>
              </w:rPr>
              <w:t>道路沿线单位出入口车辆进出少，出入口宽度小的，设置</w:t>
            </w:r>
            <w:proofErr w:type="gramStart"/>
            <w:r w:rsidRPr="005111F4">
              <w:rPr>
                <w:rFonts w:eastAsia="宋体" w:cs="宋体" w:hint="eastAsia"/>
                <w:sz w:val="21"/>
                <w:szCs w:val="21"/>
              </w:rPr>
              <w:t>压低侧石的</w:t>
            </w:r>
            <w:proofErr w:type="gramEnd"/>
            <w:r w:rsidRPr="005111F4">
              <w:rPr>
                <w:rFonts w:eastAsia="宋体" w:cs="宋体" w:hint="eastAsia"/>
                <w:sz w:val="21"/>
                <w:szCs w:val="21"/>
              </w:rPr>
              <w:t>三面</w:t>
            </w:r>
            <w:proofErr w:type="gramStart"/>
            <w:r w:rsidRPr="005111F4">
              <w:rPr>
                <w:rFonts w:eastAsia="宋体" w:cs="宋体" w:hint="eastAsia"/>
                <w:sz w:val="21"/>
                <w:szCs w:val="21"/>
              </w:rPr>
              <w:t>坡形式</w:t>
            </w:r>
            <w:proofErr w:type="gramEnd"/>
            <w:r w:rsidRPr="005111F4">
              <w:rPr>
                <w:rFonts w:eastAsia="宋体" w:cs="宋体" w:hint="eastAsia"/>
                <w:sz w:val="21"/>
                <w:szCs w:val="21"/>
              </w:rPr>
              <w:t>出入口，人行道上行进方向坡度为</w:t>
            </w:r>
            <w:r w:rsidRPr="005111F4">
              <w:rPr>
                <w:rFonts w:eastAsia="宋体" w:cs="宋体"/>
                <w:sz w:val="21"/>
                <w:szCs w:val="21"/>
              </w:rPr>
              <w:t>1:20</w:t>
            </w:r>
            <w:r w:rsidRPr="005111F4">
              <w:rPr>
                <w:rFonts w:eastAsia="宋体" w:cs="宋体" w:hint="eastAsia"/>
                <w:sz w:val="21"/>
                <w:szCs w:val="21"/>
              </w:rPr>
              <w:t>，行进盲道连续通过。沿线单位出入口车辆进出多，出</w:t>
            </w:r>
            <w:r w:rsidRPr="005111F4">
              <w:rPr>
                <w:rFonts w:eastAsia="宋体" w:cs="宋体" w:hint="eastAsia"/>
                <w:sz w:val="21"/>
                <w:szCs w:val="21"/>
              </w:rPr>
              <w:lastRenderedPageBreak/>
              <w:t>入口宽度大的，设置交叉口缘石式的出入口，人行道在缘石处设置单面坡缘石坡道，坡度</w:t>
            </w:r>
            <w:r w:rsidRPr="005111F4">
              <w:rPr>
                <w:rFonts w:eastAsia="宋体" w:cs="宋体"/>
                <w:sz w:val="21"/>
                <w:szCs w:val="21"/>
              </w:rPr>
              <w:t>1:20</w:t>
            </w:r>
            <w:r w:rsidRPr="005111F4">
              <w:rPr>
                <w:rFonts w:eastAsia="宋体" w:cs="宋体" w:hint="eastAsia"/>
                <w:sz w:val="21"/>
                <w:szCs w:val="21"/>
              </w:rPr>
              <w:t>，并在坡道上口设置提示盲道。</w:t>
            </w:r>
          </w:p>
          <w:p w14:paraId="566C55E4" w14:textId="77777777" w:rsidR="002813F1" w:rsidRPr="005111F4" w:rsidRDefault="002813F1" w:rsidP="002A3134">
            <w:pPr>
              <w:pStyle w:val="Char1"/>
              <w:spacing w:line="360" w:lineRule="auto"/>
              <w:ind w:firstLine="422"/>
              <w:rPr>
                <w:rFonts w:eastAsia="宋体"/>
                <w:b/>
                <w:sz w:val="21"/>
                <w:szCs w:val="21"/>
              </w:rPr>
            </w:pPr>
            <w:r w:rsidRPr="005111F4">
              <w:rPr>
                <w:rFonts w:eastAsia="宋体"/>
                <w:b/>
                <w:bCs/>
                <w:sz w:val="21"/>
                <w:szCs w:val="21"/>
              </w:rPr>
              <w:t>9</w:t>
            </w:r>
            <w:r w:rsidRPr="005111F4">
              <w:rPr>
                <w:rFonts w:eastAsia="宋体"/>
                <w:b/>
                <w:bCs/>
                <w:sz w:val="21"/>
                <w:szCs w:val="21"/>
              </w:rPr>
              <w:t>）</w:t>
            </w:r>
            <w:r w:rsidRPr="005111F4">
              <w:rPr>
                <w:rFonts w:eastAsia="宋体" w:hint="eastAsia"/>
                <w:b/>
                <w:sz w:val="21"/>
                <w:szCs w:val="21"/>
              </w:rPr>
              <w:t>绿化</w:t>
            </w:r>
            <w:r w:rsidRPr="005111F4">
              <w:rPr>
                <w:rFonts w:eastAsia="宋体"/>
                <w:b/>
                <w:sz w:val="21"/>
                <w:szCs w:val="21"/>
              </w:rPr>
              <w:t>工程</w:t>
            </w:r>
          </w:p>
          <w:p w14:paraId="138F4253" w14:textId="61F539F4" w:rsidR="00F82457" w:rsidRPr="005111F4" w:rsidRDefault="00F82457" w:rsidP="00AD24C0">
            <w:pPr>
              <w:pStyle w:val="afa"/>
              <w:spacing w:after="0" w:line="360" w:lineRule="auto"/>
              <w:ind w:firstLineChars="200"/>
              <w:rPr>
                <w:rFonts w:ascii="Times New Roman" w:eastAsia="宋体" w:hAnsi="Times New Roman" w:cs="宋体"/>
                <w:szCs w:val="21"/>
              </w:rPr>
            </w:pPr>
            <w:r w:rsidRPr="005111F4">
              <w:rPr>
                <w:rFonts w:ascii="Times New Roman" w:eastAsia="宋体" w:hAnsi="Times New Roman" w:cs="宋体" w:hint="eastAsia"/>
                <w:szCs w:val="21"/>
              </w:rPr>
              <w:t>本项目路线全长约</w:t>
            </w:r>
            <w:r w:rsidRPr="005111F4">
              <w:rPr>
                <w:rFonts w:ascii="Times New Roman" w:eastAsia="宋体" w:hAnsi="Times New Roman" w:cs="宋体"/>
                <w:szCs w:val="21"/>
              </w:rPr>
              <w:t>9.546</w:t>
            </w:r>
            <w:r w:rsidRPr="005111F4">
              <w:rPr>
                <w:rFonts w:ascii="Times New Roman" w:eastAsia="宋体" w:hAnsi="Times New Roman" w:cs="宋体" w:hint="eastAsia"/>
                <w:szCs w:val="21"/>
              </w:rPr>
              <w:t>km</w:t>
            </w:r>
            <w:r w:rsidRPr="005111F4">
              <w:rPr>
                <w:rFonts w:ascii="Times New Roman" w:eastAsia="宋体" w:hAnsi="Times New Roman" w:cs="宋体" w:hint="eastAsia"/>
                <w:szCs w:val="21"/>
              </w:rPr>
              <w:t>，</w:t>
            </w:r>
            <w:r w:rsidR="00B31040" w:rsidRPr="005111F4">
              <w:rPr>
                <w:rFonts w:ascii="Times New Roman" w:eastAsia="宋体" w:hAnsi="Times New Roman" w:cs="宋体" w:hint="eastAsia"/>
                <w:szCs w:val="21"/>
              </w:rPr>
              <w:t>道路面积合计</w:t>
            </w:r>
            <w:r w:rsidR="00B31040" w:rsidRPr="005111F4">
              <w:rPr>
                <w:rFonts w:ascii="Times New Roman" w:eastAsia="宋体" w:hAnsi="Times New Roman" w:cs="宋体" w:hint="eastAsia"/>
                <w:szCs w:val="21"/>
              </w:rPr>
              <w:t>2</w:t>
            </w:r>
            <w:r w:rsidR="00B31040" w:rsidRPr="005111F4">
              <w:rPr>
                <w:rFonts w:ascii="Times New Roman" w:eastAsia="宋体" w:hAnsi="Times New Roman" w:cs="宋体"/>
                <w:szCs w:val="21"/>
              </w:rPr>
              <w:t>86377m</w:t>
            </w:r>
            <w:r w:rsidR="00B31040" w:rsidRPr="005111F4">
              <w:rPr>
                <w:rFonts w:ascii="Times New Roman" w:eastAsia="宋体" w:hAnsi="Times New Roman" w:cs="宋体"/>
                <w:szCs w:val="21"/>
                <w:vertAlign w:val="superscript"/>
              </w:rPr>
              <w:t>2</w:t>
            </w:r>
            <w:r w:rsidR="00B31040" w:rsidRPr="005111F4">
              <w:rPr>
                <w:rFonts w:ascii="Times New Roman" w:eastAsia="宋体" w:hAnsi="Times New Roman" w:cs="宋体" w:hint="eastAsia"/>
                <w:szCs w:val="21"/>
              </w:rPr>
              <w:t>，</w:t>
            </w:r>
            <w:r w:rsidRPr="005111F4">
              <w:rPr>
                <w:rFonts w:ascii="Times New Roman" w:eastAsia="宋体" w:hAnsi="Times New Roman" w:cs="宋体" w:hint="eastAsia"/>
                <w:szCs w:val="21"/>
              </w:rPr>
              <w:t>绿化面积约</w:t>
            </w:r>
            <w:r w:rsidR="00B31040" w:rsidRPr="005111F4">
              <w:rPr>
                <w:rFonts w:ascii="Times New Roman" w:eastAsia="宋体" w:hAnsi="Times New Roman" w:cs="宋体"/>
                <w:szCs w:val="21"/>
              </w:rPr>
              <w:t>57280</w:t>
            </w:r>
            <w:r w:rsidRPr="005111F4">
              <w:rPr>
                <w:rFonts w:ascii="Times New Roman" w:eastAsia="宋体" w:hAnsi="Times New Roman" w:cs="宋体"/>
                <w:szCs w:val="21"/>
              </w:rPr>
              <w:t>m</w:t>
            </w:r>
            <w:r w:rsidRPr="005111F4">
              <w:rPr>
                <w:rFonts w:ascii="Times New Roman" w:eastAsia="宋体" w:hAnsi="Times New Roman" w:cs="宋体"/>
                <w:szCs w:val="21"/>
                <w:vertAlign w:val="superscript"/>
              </w:rPr>
              <w:t>2</w:t>
            </w:r>
            <w:r w:rsidRPr="005111F4">
              <w:rPr>
                <w:rFonts w:ascii="Times New Roman" w:eastAsia="宋体" w:hAnsi="Times New Roman" w:cs="宋体" w:hint="eastAsia"/>
                <w:szCs w:val="21"/>
              </w:rPr>
              <w:t>。绿化区域包括行道树池、中分带绿化、道路边坡绿化等，其中边坡以植草为主、除边坡外以植草与乔灌木结合为主。</w:t>
            </w:r>
          </w:p>
          <w:p w14:paraId="7F6123CA" w14:textId="6B4D67AD" w:rsidR="00AD24C0" w:rsidRPr="005111F4" w:rsidRDefault="00AD24C0" w:rsidP="00AD24C0">
            <w:pPr>
              <w:pStyle w:val="afa"/>
              <w:spacing w:after="0" w:line="360" w:lineRule="auto"/>
              <w:ind w:firstLineChars="200" w:firstLine="422"/>
              <w:rPr>
                <w:rFonts w:ascii="Times New Roman" w:eastAsia="宋体" w:hAnsi="Times New Roman"/>
                <w:b/>
                <w:bCs/>
                <w:kern w:val="0"/>
                <w:szCs w:val="21"/>
              </w:rPr>
            </w:pPr>
            <w:r w:rsidRPr="005111F4">
              <w:rPr>
                <w:rFonts w:ascii="Times New Roman" w:eastAsia="宋体" w:hAnsi="Times New Roman"/>
                <w:b/>
                <w:bCs/>
                <w:kern w:val="0"/>
                <w:szCs w:val="21"/>
              </w:rPr>
              <w:t>10</w:t>
            </w:r>
            <w:r w:rsidR="004A31DD" w:rsidRPr="005111F4">
              <w:rPr>
                <w:rFonts w:ascii="Times New Roman" w:eastAsia="宋体" w:hAnsi="Times New Roman" w:hint="eastAsia"/>
                <w:b/>
                <w:bCs/>
                <w:kern w:val="0"/>
                <w:szCs w:val="21"/>
              </w:rPr>
              <w:t>）</w:t>
            </w:r>
            <w:r w:rsidRPr="005111F4">
              <w:rPr>
                <w:rFonts w:ascii="Times New Roman" w:eastAsia="宋体" w:hAnsi="Times New Roman" w:hint="eastAsia"/>
                <w:b/>
                <w:bCs/>
                <w:kern w:val="0"/>
                <w:szCs w:val="21"/>
              </w:rPr>
              <w:t>交通量</w:t>
            </w:r>
          </w:p>
          <w:p w14:paraId="4CA6FE3C" w14:textId="77777777" w:rsidR="00AD24C0" w:rsidRPr="005111F4" w:rsidRDefault="00AD24C0" w:rsidP="00AD24C0">
            <w:pPr>
              <w:pStyle w:val="afa"/>
              <w:spacing w:after="0" w:line="360" w:lineRule="auto"/>
              <w:ind w:firstLineChars="200"/>
              <w:rPr>
                <w:rFonts w:ascii="Times New Roman" w:eastAsia="宋体" w:hAnsi="Times New Roman"/>
                <w:kern w:val="0"/>
                <w:szCs w:val="21"/>
              </w:rPr>
            </w:pPr>
            <w:r w:rsidRPr="005111F4">
              <w:rPr>
                <w:rFonts w:ascii="Times New Roman" w:eastAsia="宋体" w:hAnsi="Times New Roman" w:hint="eastAsia"/>
                <w:kern w:val="0"/>
                <w:szCs w:val="21"/>
              </w:rPr>
              <w:t>根据建设单位提供资料，配套道路交通量参数如下。</w:t>
            </w:r>
          </w:p>
          <w:p w14:paraId="3D741565" w14:textId="06097911" w:rsidR="00AD24C0" w:rsidRPr="005111F4" w:rsidRDefault="00E14B7E" w:rsidP="004A31DD">
            <w:pPr>
              <w:pStyle w:val="a9"/>
              <w:tabs>
                <w:tab w:val="left" w:pos="2520"/>
              </w:tabs>
              <w:kinsoku w:val="0"/>
              <w:overflowPunct w:val="0"/>
              <w:spacing w:before="0" w:after="0" w:line="240" w:lineRule="auto"/>
              <w:ind w:right="0"/>
              <w:jc w:val="center"/>
              <w:rPr>
                <w:b/>
                <w:bCs/>
                <w:spacing w:val="-1"/>
                <w:sz w:val="21"/>
                <w:szCs w:val="21"/>
              </w:rPr>
            </w:pPr>
            <w:r w:rsidRPr="005111F4">
              <w:rPr>
                <w:rFonts w:hint="eastAsia"/>
                <w:b/>
                <w:bCs/>
                <w:spacing w:val="-2"/>
                <w:sz w:val="21"/>
                <w:szCs w:val="21"/>
              </w:rPr>
              <w:t>表</w:t>
            </w:r>
            <w:r w:rsidR="00D96129" w:rsidRPr="005111F4">
              <w:rPr>
                <w:b/>
                <w:bCs/>
                <w:spacing w:val="-2"/>
                <w:sz w:val="21"/>
                <w:szCs w:val="21"/>
              </w:rPr>
              <w:t>2-</w:t>
            </w:r>
            <w:r w:rsidR="00555C3C" w:rsidRPr="005111F4">
              <w:rPr>
                <w:b/>
                <w:bCs/>
                <w:spacing w:val="-2"/>
                <w:sz w:val="21"/>
                <w:szCs w:val="21"/>
              </w:rPr>
              <w:t>7</w:t>
            </w:r>
            <w:r w:rsidR="00D96129" w:rsidRPr="005111F4">
              <w:rPr>
                <w:b/>
                <w:bCs/>
                <w:spacing w:val="-2"/>
                <w:sz w:val="21"/>
                <w:szCs w:val="21"/>
              </w:rPr>
              <w:t xml:space="preserve">  </w:t>
            </w:r>
            <w:r w:rsidR="00AD24C0" w:rsidRPr="005111F4">
              <w:rPr>
                <w:rFonts w:hint="eastAsia"/>
                <w:b/>
                <w:bCs/>
                <w:spacing w:val="-2"/>
                <w:sz w:val="21"/>
                <w:szCs w:val="21"/>
              </w:rPr>
              <w:t>项目交通量预测结果</w:t>
            </w:r>
            <w:r w:rsidR="00AD24C0" w:rsidRPr="005111F4">
              <w:rPr>
                <w:b/>
                <w:bCs/>
                <w:spacing w:val="-2"/>
                <w:sz w:val="21"/>
                <w:szCs w:val="21"/>
              </w:rPr>
              <w:t xml:space="preserve">  </w:t>
            </w:r>
            <w:proofErr w:type="spellStart"/>
            <w:r w:rsidR="00AD24C0" w:rsidRPr="005111F4">
              <w:rPr>
                <w:b/>
                <w:bCs/>
                <w:spacing w:val="-1"/>
                <w:sz w:val="21"/>
                <w:szCs w:val="21"/>
              </w:rPr>
              <w:t>pcu</w:t>
            </w:r>
            <w:proofErr w:type="spellEnd"/>
            <w:r w:rsidR="00AD24C0" w:rsidRPr="005111F4">
              <w:rPr>
                <w:b/>
                <w:bCs/>
                <w:spacing w:val="-1"/>
                <w:sz w:val="21"/>
                <w:szCs w:val="21"/>
              </w:rPr>
              <w:t>/d</w:t>
            </w:r>
          </w:p>
          <w:tbl>
            <w:tblPr>
              <w:tblW w:w="5000" w:type="pct"/>
              <w:jc w:val="center"/>
              <w:tblCellMar>
                <w:left w:w="0" w:type="dxa"/>
                <w:right w:w="0" w:type="dxa"/>
              </w:tblCellMar>
              <w:tblLook w:val="0000" w:firstRow="0" w:lastRow="0" w:firstColumn="0" w:lastColumn="0" w:noHBand="0" w:noVBand="0"/>
            </w:tblPr>
            <w:tblGrid>
              <w:gridCol w:w="1735"/>
              <w:gridCol w:w="2277"/>
              <w:gridCol w:w="2276"/>
              <w:gridCol w:w="1799"/>
            </w:tblGrid>
            <w:tr w:rsidR="005111F4" w:rsidRPr="005111F4" w14:paraId="655F9B4F" w14:textId="77777777" w:rsidTr="004A31DD">
              <w:trPr>
                <w:trHeight w:hRule="exact" w:val="840"/>
                <w:jc w:val="center"/>
              </w:trPr>
              <w:tc>
                <w:tcPr>
                  <w:tcW w:w="1073" w:type="pct"/>
                  <w:tcBorders>
                    <w:top w:val="single" w:sz="12" w:space="0" w:color="000000"/>
                    <w:bottom w:val="single" w:sz="7" w:space="0" w:color="000000"/>
                    <w:right w:val="single" w:sz="7" w:space="0" w:color="000000"/>
                  </w:tcBorders>
                  <w:vAlign w:val="center"/>
                </w:tcPr>
                <w:p w14:paraId="2965961D" w14:textId="2A575230" w:rsidR="00AD24C0" w:rsidRPr="005111F4" w:rsidRDefault="00AD24C0" w:rsidP="004A31DD">
                  <w:pPr>
                    <w:pStyle w:val="TableParagraph"/>
                    <w:kinsoku w:val="0"/>
                    <w:overflowPunct w:val="0"/>
                    <w:spacing w:line="240" w:lineRule="auto"/>
                    <w:jc w:val="center"/>
                    <w:rPr>
                      <w:b/>
                      <w:bCs/>
                      <w:color w:val="auto"/>
                      <w:sz w:val="21"/>
                      <w:szCs w:val="21"/>
                    </w:rPr>
                  </w:pPr>
                  <w:r w:rsidRPr="005111F4">
                    <w:rPr>
                      <w:b/>
                      <w:bCs/>
                      <w:noProof/>
                      <w:color w:val="auto"/>
                      <w:sz w:val="21"/>
                      <w:szCs w:val="21"/>
                    </w:rPr>
                    <mc:AlternateContent>
                      <mc:Choice Requires="wps">
                        <w:drawing>
                          <wp:anchor distT="0" distB="0" distL="114300" distR="114300" simplePos="0" relativeHeight="251664384" behindDoc="0" locked="0" layoutInCell="1" allowOverlap="1" wp14:anchorId="1C46C7D3" wp14:editId="67439F98">
                            <wp:simplePos x="0" y="0"/>
                            <wp:positionH relativeFrom="column">
                              <wp:posOffset>25400</wp:posOffset>
                            </wp:positionH>
                            <wp:positionV relativeFrom="paragraph">
                              <wp:posOffset>27305</wp:posOffset>
                            </wp:positionV>
                            <wp:extent cx="1072515" cy="479425"/>
                            <wp:effectExtent l="0" t="0" r="32385" b="34925"/>
                            <wp:wrapNone/>
                            <wp:docPr id="73" name="直接箭头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99AC3EF" id="_x0000_t32" coordsize="21600,21600" o:spt="32" o:oned="t" path="m,l21600,21600e" filled="f">
                            <v:path arrowok="t" fillok="f" o:connecttype="none"/>
                            <o:lock v:ext="edit" shapetype="t"/>
                          </v:shapetype>
                          <v:shape id="直接箭头连接符 73" o:spid="_x0000_s1026" type="#_x0000_t32" style="position:absolute;left:0;text-align:left;margin-left:2pt;margin-top:2.15pt;width:84.45pt;height:3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"/>
                        </w:pict>
                      </mc:Fallback>
                    </mc:AlternateContent>
                  </w:r>
                  <w:r w:rsidRPr="005111F4">
                    <w:rPr>
                      <w:b/>
                      <w:bCs/>
                      <w:color w:val="auto"/>
                      <w:sz w:val="21"/>
                      <w:szCs w:val="21"/>
                    </w:rPr>
                    <w:t>特征年</w:t>
                  </w:r>
                </w:p>
                <w:p w14:paraId="393CA8E2" w14:textId="77777777" w:rsidR="00AD24C0" w:rsidRPr="005111F4" w:rsidRDefault="00AD24C0" w:rsidP="004A31DD">
                  <w:pPr>
                    <w:pStyle w:val="TableParagraph"/>
                    <w:kinsoku w:val="0"/>
                    <w:overflowPunct w:val="0"/>
                    <w:spacing w:line="240" w:lineRule="auto"/>
                    <w:jc w:val="center"/>
                    <w:rPr>
                      <w:b/>
                      <w:bCs/>
                      <w:color w:val="auto"/>
                      <w:sz w:val="21"/>
                      <w:szCs w:val="21"/>
                    </w:rPr>
                  </w:pPr>
                </w:p>
                <w:p w14:paraId="6727B17A" w14:textId="77777777" w:rsidR="00AD24C0" w:rsidRPr="005111F4" w:rsidRDefault="00AD24C0" w:rsidP="004A31DD">
                  <w:pPr>
                    <w:pStyle w:val="TableParagraph"/>
                    <w:kinsoku w:val="0"/>
                    <w:overflowPunct w:val="0"/>
                    <w:spacing w:line="240" w:lineRule="auto"/>
                    <w:jc w:val="center"/>
                    <w:rPr>
                      <w:b/>
                      <w:bCs/>
                      <w:color w:val="auto"/>
                      <w:sz w:val="21"/>
                      <w:szCs w:val="21"/>
                    </w:rPr>
                  </w:pPr>
                  <w:r w:rsidRPr="005111F4">
                    <w:rPr>
                      <w:b/>
                      <w:bCs/>
                      <w:color w:val="auto"/>
                      <w:sz w:val="21"/>
                      <w:szCs w:val="21"/>
                    </w:rPr>
                    <w:t>路段</w:t>
                  </w:r>
                </w:p>
              </w:tc>
              <w:tc>
                <w:tcPr>
                  <w:tcW w:w="1408" w:type="pct"/>
                  <w:tcBorders>
                    <w:top w:val="single" w:sz="12" w:space="0" w:color="000000"/>
                    <w:left w:val="single" w:sz="7" w:space="0" w:color="000000"/>
                    <w:bottom w:val="single" w:sz="5" w:space="0" w:color="000000"/>
                    <w:right w:val="single" w:sz="5" w:space="0" w:color="000000"/>
                  </w:tcBorders>
                  <w:vAlign w:val="center"/>
                </w:tcPr>
                <w:p w14:paraId="78D08B2E" w14:textId="77777777" w:rsidR="00AD24C0" w:rsidRPr="005111F4" w:rsidRDefault="00AD24C0" w:rsidP="004A31DD">
                  <w:pPr>
                    <w:pStyle w:val="TableParagraph"/>
                    <w:kinsoku w:val="0"/>
                    <w:overflowPunct w:val="0"/>
                    <w:spacing w:line="240" w:lineRule="auto"/>
                    <w:jc w:val="center"/>
                    <w:rPr>
                      <w:b/>
                      <w:bCs/>
                      <w:color w:val="auto"/>
                    </w:rPr>
                  </w:pPr>
                  <w:r w:rsidRPr="005111F4">
                    <w:rPr>
                      <w:b/>
                      <w:bCs/>
                      <w:color w:val="auto"/>
                      <w:sz w:val="21"/>
                      <w:szCs w:val="21"/>
                    </w:rPr>
                    <w:t>近期</w:t>
                  </w:r>
                </w:p>
              </w:tc>
              <w:tc>
                <w:tcPr>
                  <w:tcW w:w="1407" w:type="pct"/>
                  <w:tcBorders>
                    <w:top w:val="single" w:sz="12" w:space="0" w:color="000000"/>
                    <w:left w:val="single" w:sz="5" w:space="0" w:color="000000"/>
                    <w:bottom w:val="single" w:sz="5" w:space="0" w:color="000000"/>
                    <w:right w:val="single" w:sz="5" w:space="0" w:color="000000"/>
                  </w:tcBorders>
                  <w:vAlign w:val="center"/>
                </w:tcPr>
                <w:p w14:paraId="73785932" w14:textId="77777777" w:rsidR="00AD24C0" w:rsidRPr="005111F4" w:rsidRDefault="00AD24C0" w:rsidP="004A31DD">
                  <w:pPr>
                    <w:pStyle w:val="TableParagraph"/>
                    <w:kinsoku w:val="0"/>
                    <w:overflowPunct w:val="0"/>
                    <w:spacing w:line="240" w:lineRule="auto"/>
                    <w:jc w:val="center"/>
                    <w:rPr>
                      <w:b/>
                      <w:bCs/>
                      <w:color w:val="auto"/>
                    </w:rPr>
                  </w:pPr>
                  <w:r w:rsidRPr="005111F4">
                    <w:rPr>
                      <w:b/>
                      <w:bCs/>
                      <w:color w:val="auto"/>
                      <w:sz w:val="21"/>
                      <w:szCs w:val="21"/>
                    </w:rPr>
                    <w:t>中期</w:t>
                  </w:r>
                </w:p>
              </w:tc>
              <w:tc>
                <w:tcPr>
                  <w:tcW w:w="1112" w:type="pct"/>
                  <w:tcBorders>
                    <w:top w:val="single" w:sz="12" w:space="0" w:color="000000"/>
                    <w:left w:val="single" w:sz="5" w:space="0" w:color="000000"/>
                    <w:bottom w:val="single" w:sz="5" w:space="0" w:color="000000"/>
                  </w:tcBorders>
                  <w:vAlign w:val="center"/>
                </w:tcPr>
                <w:p w14:paraId="6B02CC2C" w14:textId="77777777" w:rsidR="00AD24C0" w:rsidRPr="005111F4" w:rsidRDefault="00AD24C0" w:rsidP="004A31DD">
                  <w:pPr>
                    <w:pStyle w:val="TableParagraph"/>
                    <w:kinsoku w:val="0"/>
                    <w:overflowPunct w:val="0"/>
                    <w:spacing w:line="240" w:lineRule="auto"/>
                    <w:jc w:val="center"/>
                    <w:rPr>
                      <w:b/>
                      <w:bCs/>
                      <w:color w:val="auto"/>
                    </w:rPr>
                  </w:pPr>
                  <w:r w:rsidRPr="005111F4">
                    <w:rPr>
                      <w:b/>
                      <w:bCs/>
                      <w:color w:val="auto"/>
                      <w:sz w:val="21"/>
                      <w:szCs w:val="21"/>
                    </w:rPr>
                    <w:t>远期</w:t>
                  </w:r>
                </w:p>
              </w:tc>
            </w:tr>
            <w:tr w:rsidR="005111F4" w:rsidRPr="005111F4" w14:paraId="49EDF7BF" w14:textId="77777777" w:rsidTr="004A31DD">
              <w:trPr>
                <w:trHeight w:hRule="exact" w:val="369"/>
                <w:jc w:val="center"/>
              </w:trPr>
              <w:tc>
                <w:tcPr>
                  <w:tcW w:w="1073" w:type="pct"/>
                  <w:tcBorders>
                    <w:top w:val="single" w:sz="7" w:space="0" w:color="000000"/>
                    <w:bottom w:val="single" w:sz="7" w:space="0" w:color="000000"/>
                    <w:right w:val="single" w:sz="5" w:space="0" w:color="000000"/>
                  </w:tcBorders>
                  <w:vAlign w:val="center"/>
                </w:tcPr>
                <w:p w14:paraId="1FD6121F" w14:textId="77777777" w:rsidR="00AD24C0" w:rsidRPr="005111F4" w:rsidRDefault="00AD24C0" w:rsidP="004A31DD">
                  <w:pPr>
                    <w:pStyle w:val="TableParagraph"/>
                    <w:kinsoku w:val="0"/>
                    <w:overflowPunct w:val="0"/>
                    <w:spacing w:line="240" w:lineRule="auto"/>
                    <w:jc w:val="center"/>
                    <w:rPr>
                      <w:color w:val="auto"/>
                      <w:sz w:val="21"/>
                      <w:szCs w:val="21"/>
                    </w:rPr>
                  </w:pPr>
                  <w:proofErr w:type="gramStart"/>
                  <w:r w:rsidRPr="005111F4">
                    <w:rPr>
                      <w:color w:val="auto"/>
                      <w:sz w:val="21"/>
                      <w:szCs w:val="21"/>
                    </w:rPr>
                    <w:t>大兴路</w:t>
                  </w:r>
                  <w:proofErr w:type="gramEnd"/>
                </w:p>
              </w:tc>
              <w:tc>
                <w:tcPr>
                  <w:tcW w:w="1408" w:type="pct"/>
                  <w:tcBorders>
                    <w:top w:val="single" w:sz="5" w:space="0" w:color="000000"/>
                    <w:left w:val="single" w:sz="5" w:space="0" w:color="000000"/>
                    <w:bottom w:val="single" w:sz="5" w:space="0" w:color="000000"/>
                    <w:right w:val="single" w:sz="5" w:space="0" w:color="000000"/>
                  </w:tcBorders>
                  <w:vAlign w:val="center"/>
                </w:tcPr>
                <w:p w14:paraId="728202BB"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5059</w:t>
                  </w:r>
                </w:p>
              </w:tc>
              <w:tc>
                <w:tcPr>
                  <w:tcW w:w="1407" w:type="pct"/>
                  <w:tcBorders>
                    <w:top w:val="single" w:sz="5" w:space="0" w:color="000000"/>
                    <w:left w:val="single" w:sz="5" w:space="0" w:color="000000"/>
                    <w:bottom w:val="single" w:sz="5" w:space="0" w:color="000000"/>
                    <w:right w:val="single" w:sz="5" w:space="0" w:color="000000"/>
                  </w:tcBorders>
                  <w:vAlign w:val="center"/>
                </w:tcPr>
                <w:p w14:paraId="00AFA71D"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6457</w:t>
                  </w:r>
                </w:p>
              </w:tc>
              <w:tc>
                <w:tcPr>
                  <w:tcW w:w="1112" w:type="pct"/>
                  <w:tcBorders>
                    <w:top w:val="single" w:sz="5" w:space="0" w:color="000000"/>
                    <w:left w:val="single" w:sz="5" w:space="0" w:color="000000"/>
                    <w:bottom w:val="single" w:sz="5" w:space="0" w:color="000000"/>
                  </w:tcBorders>
                  <w:vAlign w:val="center"/>
                </w:tcPr>
                <w:p w14:paraId="6DAABBA7"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8425</w:t>
                  </w:r>
                </w:p>
              </w:tc>
            </w:tr>
            <w:tr w:rsidR="005111F4" w:rsidRPr="005111F4" w14:paraId="5A887017" w14:textId="77777777" w:rsidTr="004A31DD">
              <w:trPr>
                <w:trHeight w:hRule="exact" w:val="369"/>
                <w:jc w:val="center"/>
              </w:trPr>
              <w:tc>
                <w:tcPr>
                  <w:tcW w:w="1073" w:type="pct"/>
                  <w:tcBorders>
                    <w:top w:val="single" w:sz="7" w:space="0" w:color="000000"/>
                    <w:bottom w:val="single" w:sz="7" w:space="0" w:color="000000"/>
                    <w:right w:val="single" w:sz="5" w:space="0" w:color="000000"/>
                  </w:tcBorders>
                  <w:vAlign w:val="center"/>
                </w:tcPr>
                <w:p w14:paraId="494625FD" w14:textId="77777777" w:rsidR="00AD24C0" w:rsidRPr="005111F4" w:rsidRDefault="00AD24C0" w:rsidP="004A31DD">
                  <w:pPr>
                    <w:pStyle w:val="TableParagraph"/>
                    <w:kinsoku w:val="0"/>
                    <w:overflowPunct w:val="0"/>
                    <w:spacing w:line="240" w:lineRule="auto"/>
                    <w:jc w:val="center"/>
                    <w:rPr>
                      <w:color w:val="auto"/>
                      <w:sz w:val="21"/>
                      <w:szCs w:val="21"/>
                    </w:rPr>
                  </w:pPr>
                  <w:r w:rsidRPr="005111F4">
                    <w:rPr>
                      <w:color w:val="auto"/>
                      <w:sz w:val="21"/>
                      <w:szCs w:val="21"/>
                    </w:rPr>
                    <w:t>广信路</w:t>
                  </w:r>
                </w:p>
              </w:tc>
              <w:tc>
                <w:tcPr>
                  <w:tcW w:w="1408" w:type="pct"/>
                  <w:tcBorders>
                    <w:top w:val="single" w:sz="5" w:space="0" w:color="000000"/>
                    <w:left w:val="single" w:sz="5" w:space="0" w:color="000000"/>
                    <w:bottom w:val="single" w:sz="5" w:space="0" w:color="000000"/>
                    <w:right w:val="single" w:sz="5" w:space="0" w:color="000000"/>
                  </w:tcBorders>
                  <w:vAlign w:val="center"/>
                </w:tcPr>
                <w:p w14:paraId="232C3F51"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2811</w:t>
                  </w:r>
                </w:p>
              </w:tc>
              <w:tc>
                <w:tcPr>
                  <w:tcW w:w="1407" w:type="pct"/>
                  <w:tcBorders>
                    <w:top w:val="single" w:sz="5" w:space="0" w:color="000000"/>
                    <w:left w:val="single" w:sz="5" w:space="0" w:color="000000"/>
                    <w:bottom w:val="single" w:sz="5" w:space="0" w:color="000000"/>
                    <w:right w:val="single" w:sz="5" w:space="0" w:color="000000"/>
                  </w:tcBorders>
                  <w:vAlign w:val="center"/>
                </w:tcPr>
                <w:p w14:paraId="7385C92F"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3587</w:t>
                  </w:r>
                </w:p>
              </w:tc>
              <w:tc>
                <w:tcPr>
                  <w:tcW w:w="1112" w:type="pct"/>
                  <w:tcBorders>
                    <w:top w:val="single" w:sz="5" w:space="0" w:color="000000"/>
                    <w:left w:val="single" w:sz="5" w:space="0" w:color="000000"/>
                    <w:bottom w:val="single" w:sz="5" w:space="0" w:color="000000"/>
                  </w:tcBorders>
                  <w:vAlign w:val="center"/>
                </w:tcPr>
                <w:p w14:paraId="6E840A34"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4681</w:t>
                  </w:r>
                </w:p>
              </w:tc>
            </w:tr>
            <w:tr w:rsidR="005111F4" w:rsidRPr="005111F4" w14:paraId="72B1DFD9" w14:textId="77777777" w:rsidTr="004A31DD">
              <w:trPr>
                <w:trHeight w:hRule="exact" w:val="369"/>
                <w:jc w:val="center"/>
              </w:trPr>
              <w:tc>
                <w:tcPr>
                  <w:tcW w:w="1073" w:type="pct"/>
                  <w:tcBorders>
                    <w:top w:val="single" w:sz="7" w:space="0" w:color="000000"/>
                    <w:bottom w:val="single" w:sz="7" w:space="0" w:color="000000"/>
                    <w:right w:val="single" w:sz="5" w:space="0" w:color="000000"/>
                  </w:tcBorders>
                  <w:vAlign w:val="center"/>
                </w:tcPr>
                <w:p w14:paraId="3F40FE4B" w14:textId="77777777" w:rsidR="00AD24C0" w:rsidRPr="005111F4" w:rsidRDefault="00AD24C0" w:rsidP="004A31DD">
                  <w:pPr>
                    <w:pStyle w:val="TableParagraph"/>
                    <w:kinsoku w:val="0"/>
                    <w:overflowPunct w:val="0"/>
                    <w:spacing w:line="240" w:lineRule="auto"/>
                    <w:jc w:val="center"/>
                    <w:rPr>
                      <w:color w:val="auto"/>
                      <w:sz w:val="21"/>
                      <w:szCs w:val="21"/>
                    </w:rPr>
                  </w:pPr>
                  <w:r w:rsidRPr="005111F4">
                    <w:rPr>
                      <w:color w:val="auto"/>
                      <w:sz w:val="21"/>
                      <w:szCs w:val="21"/>
                    </w:rPr>
                    <w:t>建龙路</w:t>
                  </w:r>
                </w:p>
              </w:tc>
              <w:tc>
                <w:tcPr>
                  <w:tcW w:w="1408" w:type="pct"/>
                  <w:tcBorders>
                    <w:top w:val="single" w:sz="5" w:space="0" w:color="000000"/>
                    <w:left w:val="single" w:sz="5" w:space="0" w:color="000000"/>
                    <w:bottom w:val="single" w:sz="5" w:space="0" w:color="000000"/>
                    <w:right w:val="single" w:sz="5" w:space="0" w:color="000000"/>
                  </w:tcBorders>
                  <w:vAlign w:val="center"/>
                </w:tcPr>
                <w:p w14:paraId="3B685837"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843</w:t>
                  </w:r>
                </w:p>
              </w:tc>
              <w:tc>
                <w:tcPr>
                  <w:tcW w:w="1407" w:type="pct"/>
                  <w:tcBorders>
                    <w:top w:val="single" w:sz="5" w:space="0" w:color="000000"/>
                    <w:left w:val="single" w:sz="5" w:space="0" w:color="000000"/>
                    <w:bottom w:val="single" w:sz="5" w:space="0" w:color="000000"/>
                    <w:right w:val="single" w:sz="5" w:space="0" w:color="000000"/>
                  </w:tcBorders>
                  <w:vAlign w:val="center"/>
                </w:tcPr>
                <w:p w14:paraId="2D0D0F12"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1076</w:t>
                  </w:r>
                </w:p>
              </w:tc>
              <w:tc>
                <w:tcPr>
                  <w:tcW w:w="1112" w:type="pct"/>
                  <w:tcBorders>
                    <w:top w:val="single" w:sz="5" w:space="0" w:color="000000"/>
                    <w:left w:val="single" w:sz="5" w:space="0" w:color="000000"/>
                    <w:bottom w:val="single" w:sz="5" w:space="0" w:color="000000"/>
                  </w:tcBorders>
                  <w:vAlign w:val="center"/>
                </w:tcPr>
                <w:p w14:paraId="6907FE41"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1404</w:t>
                  </w:r>
                </w:p>
              </w:tc>
            </w:tr>
            <w:tr w:rsidR="005111F4" w:rsidRPr="005111F4" w14:paraId="36E5E68D" w14:textId="77777777" w:rsidTr="004A31DD">
              <w:trPr>
                <w:trHeight w:hRule="exact" w:val="369"/>
                <w:jc w:val="center"/>
              </w:trPr>
              <w:tc>
                <w:tcPr>
                  <w:tcW w:w="1073" w:type="pct"/>
                  <w:tcBorders>
                    <w:top w:val="single" w:sz="7" w:space="0" w:color="000000"/>
                    <w:bottom w:val="single" w:sz="7" w:space="0" w:color="000000"/>
                    <w:right w:val="single" w:sz="5" w:space="0" w:color="000000"/>
                  </w:tcBorders>
                  <w:vAlign w:val="center"/>
                </w:tcPr>
                <w:p w14:paraId="2CE578AD" w14:textId="77777777" w:rsidR="00AD24C0" w:rsidRPr="005111F4" w:rsidRDefault="00AD24C0" w:rsidP="004A31DD">
                  <w:pPr>
                    <w:pStyle w:val="TableParagraph"/>
                    <w:kinsoku w:val="0"/>
                    <w:overflowPunct w:val="0"/>
                    <w:spacing w:line="240" w:lineRule="auto"/>
                    <w:jc w:val="center"/>
                    <w:rPr>
                      <w:color w:val="auto"/>
                      <w:sz w:val="21"/>
                      <w:szCs w:val="21"/>
                    </w:rPr>
                  </w:pPr>
                  <w:r w:rsidRPr="005111F4">
                    <w:rPr>
                      <w:color w:val="auto"/>
                      <w:sz w:val="21"/>
                      <w:szCs w:val="21"/>
                    </w:rPr>
                    <w:t>高新路</w:t>
                  </w:r>
                </w:p>
              </w:tc>
              <w:tc>
                <w:tcPr>
                  <w:tcW w:w="1408" w:type="pct"/>
                  <w:tcBorders>
                    <w:top w:val="single" w:sz="5" w:space="0" w:color="000000"/>
                    <w:left w:val="single" w:sz="5" w:space="0" w:color="000000"/>
                    <w:bottom w:val="single" w:sz="5" w:space="0" w:color="000000"/>
                    <w:right w:val="single" w:sz="5" w:space="0" w:color="000000"/>
                  </w:tcBorders>
                  <w:vAlign w:val="center"/>
                </w:tcPr>
                <w:p w14:paraId="7A534D9A"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1744</w:t>
                  </w:r>
                </w:p>
              </w:tc>
              <w:tc>
                <w:tcPr>
                  <w:tcW w:w="1407" w:type="pct"/>
                  <w:tcBorders>
                    <w:top w:val="single" w:sz="5" w:space="0" w:color="000000"/>
                    <w:left w:val="single" w:sz="5" w:space="0" w:color="000000"/>
                    <w:bottom w:val="single" w:sz="5" w:space="0" w:color="000000"/>
                    <w:right w:val="single" w:sz="5" w:space="0" w:color="000000"/>
                  </w:tcBorders>
                  <w:vAlign w:val="center"/>
                </w:tcPr>
                <w:p w14:paraId="68D4F518"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2227</w:t>
                  </w:r>
                </w:p>
              </w:tc>
              <w:tc>
                <w:tcPr>
                  <w:tcW w:w="1112" w:type="pct"/>
                  <w:tcBorders>
                    <w:top w:val="single" w:sz="5" w:space="0" w:color="000000"/>
                    <w:left w:val="single" w:sz="5" w:space="0" w:color="000000"/>
                    <w:bottom w:val="single" w:sz="5" w:space="0" w:color="000000"/>
                  </w:tcBorders>
                  <w:vAlign w:val="center"/>
                </w:tcPr>
                <w:p w14:paraId="4CCB8624"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2905</w:t>
                  </w:r>
                </w:p>
              </w:tc>
            </w:tr>
            <w:tr w:rsidR="005111F4" w:rsidRPr="005111F4" w14:paraId="32FD8763" w14:textId="77777777" w:rsidTr="004A31DD">
              <w:trPr>
                <w:trHeight w:hRule="exact" w:val="369"/>
                <w:jc w:val="center"/>
              </w:trPr>
              <w:tc>
                <w:tcPr>
                  <w:tcW w:w="1073" w:type="pct"/>
                  <w:tcBorders>
                    <w:top w:val="single" w:sz="7" w:space="0" w:color="000000"/>
                    <w:bottom w:val="single" w:sz="7" w:space="0" w:color="000000"/>
                    <w:right w:val="single" w:sz="5" w:space="0" w:color="000000"/>
                  </w:tcBorders>
                  <w:vAlign w:val="center"/>
                </w:tcPr>
                <w:p w14:paraId="2CCA700A" w14:textId="77777777" w:rsidR="00AD24C0" w:rsidRPr="005111F4" w:rsidRDefault="00AD24C0" w:rsidP="004A31DD">
                  <w:pPr>
                    <w:pStyle w:val="TableParagraph"/>
                    <w:kinsoku w:val="0"/>
                    <w:overflowPunct w:val="0"/>
                    <w:spacing w:line="240" w:lineRule="auto"/>
                    <w:jc w:val="center"/>
                    <w:rPr>
                      <w:color w:val="auto"/>
                      <w:sz w:val="21"/>
                      <w:szCs w:val="21"/>
                    </w:rPr>
                  </w:pPr>
                  <w:r w:rsidRPr="005111F4">
                    <w:rPr>
                      <w:color w:val="auto"/>
                      <w:sz w:val="21"/>
                      <w:szCs w:val="21"/>
                    </w:rPr>
                    <w:t>爱莲池路</w:t>
                  </w:r>
                </w:p>
              </w:tc>
              <w:tc>
                <w:tcPr>
                  <w:tcW w:w="1408" w:type="pct"/>
                  <w:tcBorders>
                    <w:top w:val="single" w:sz="5" w:space="0" w:color="000000"/>
                    <w:left w:val="single" w:sz="5" w:space="0" w:color="000000"/>
                    <w:bottom w:val="single" w:sz="5" w:space="0" w:color="000000"/>
                    <w:right w:val="single" w:sz="5" w:space="0" w:color="000000"/>
                  </w:tcBorders>
                  <w:vAlign w:val="center"/>
                </w:tcPr>
                <w:p w14:paraId="6D38E7AD"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1686</w:t>
                  </w:r>
                </w:p>
              </w:tc>
              <w:tc>
                <w:tcPr>
                  <w:tcW w:w="1407" w:type="pct"/>
                  <w:tcBorders>
                    <w:top w:val="single" w:sz="5" w:space="0" w:color="000000"/>
                    <w:left w:val="single" w:sz="5" w:space="0" w:color="000000"/>
                    <w:bottom w:val="single" w:sz="5" w:space="0" w:color="000000"/>
                    <w:right w:val="single" w:sz="5" w:space="0" w:color="000000"/>
                  </w:tcBorders>
                  <w:vAlign w:val="center"/>
                </w:tcPr>
                <w:p w14:paraId="3B1CD2F5"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2152</w:t>
                  </w:r>
                </w:p>
              </w:tc>
              <w:tc>
                <w:tcPr>
                  <w:tcW w:w="1112" w:type="pct"/>
                  <w:tcBorders>
                    <w:top w:val="single" w:sz="5" w:space="0" w:color="000000"/>
                    <w:left w:val="single" w:sz="5" w:space="0" w:color="000000"/>
                    <w:bottom w:val="single" w:sz="5" w:space="0" w:color="000000"/>
                  </w:tcBorders>
                  <w:vAlign w:val="center"/>
                </w:tcPr>
                <w:p w14:paraId="5BD5C543"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2808</w:t>
                  </w:r>
                </w:p>
              </w:tc>
            </w:tr>
            <w:tr w:rsidR="005111F4" w:rsidRPr="005111F4" w14:paraId="40679ABA" w14:textId="77777777" w:rsidTr="004A31DD">
              <w:trPr>
                <w:trHeight w:hRule="exact" w:val="377"/>
                <w:jc w:val="center"/>
              </w:trPr>
              <w:tc>
                <w:tcPr>
                  <w:tcW w:w="1073" w:type="pct"/>
                  <w:tcBorders>
                    <w:top w:val="single" w:sz="7" w:space="0" w:color="000000"/>
                    <w:bottom w:val="single" w:sz="12" w:space="0" w:color="000000"/>
                    <w:right w:val="single" w:sz="5" w:space="0" w:color="000000"/>
                  </w:tcBorders>
                  <w:vAlign w:val="center"/>
                </w:tcPr>
                <w:p w14:paraId="433FB7F5" w14:textId="77777777" w:rsidR="00AD24C0" w:rsidRPr="005111F4" w:rsidRDefault="00AD24C0" w:rsidP="004A31DD">
                  <w:pPr>
                    <w:pStyle w:val="TableParagraph"/>
                    <w:kinsoku w:val="0"/>
                    <w:overflowPunct w:val="0"/>
                    <w:spacing w:line="240" w:lineRule="auto"/>
                    <w:jc w:val="center"/>
                    <w:rPr>
                      <w:color w:val="auto"/>
                      <w:sz w:val="21"/>
                      <w:szCs w:val="21"/>
                    </w:rPr>
                  </w:pPr>
                  <w:proofErr w:type="gramStart"/>
                  <w:r w:rsidRPr="005111F4">
                    <w:rPr>
                      <w:color w:val="auto"/>
                      <w:sz w:val="21"/>
                      <w:szCs w:val="21"/>
                    </w:rPr>
                    <w:t>荷龙路</w:t>
                  </w:r>
                  <w:proofErr w:type="gramEnd"/>
                </w:p>
              </w:tc>
              <w:tc>
                <w:tcPr>
                  <w:tcW w:w="1408" w:type="pct"/>
                  <w:tcBorders>
                    <w:top w:val="single" w:sz="5" w:space="0" w:color="000000"/>
                    <w:left w:val="single" w:sz="5" w:space="0" w:color="000000"/>
                    <w:bottom w:val="single" w:sz="12" w:space="0" w:color="000000"/>
                    <w:right w:val="single" w:sz="5" w:space="0" w:color="000000"/>
                  </w:tcBorders>
                  <w:vAlign w:val="center"/>
                </w:tcPr>
                <w:p w14:paraId="7E81076B"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1205</w:t>
                  </w:r>
                </w:p>
              </w:tc>
              <w:tc>
                <w:tcPr>
                  <w:tcW w:w="1407" w:type="pct"/>
                  <w:tcBorders>
                    <w:top w:val="single" w:sz="5" w:space="0" w:color="000000"/>
                    <w:left w:val="single" w:sz="5" w:space="0" w:color="000000"/>
                    <w:bottom w:val="single" w:sz="12" w:space="0" w:color="000000"/>
                    <w:right w:val="single" w:sz="5" w:space="0" w:color="000000"/>
                  </w:tcBorders>
                  <w:vAlign w:val="center"/>
                </w:tcPr>
                <w:p w14:paraId="370696C6"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1537</w:t>
                  </w:r>
                </w:p>
              </w:tc>
              <w:tc>
                <w:tcPr>
                  <w:tcW w:w="1112" w:type="pct"/>
                  <w:tcBorders>
                    <w:top w:val="single" w:sz="5" w:space="0" w:color="000000"/>
                    <w:left w:val="single" w:sz="5" w:space="0" w:color="000000"/>
                    <w:bottom w:val="single" w:sz="12" w:space="0" w:color="000000"/>
                  </w:tcBorders>
                  <w:vAlign w:val="center"/>
                </w:tcPr>
                <w:p w14:paraId="12D2E9FF" w14:textId="77777777" w:rsidR="00AD24C0" w:rsidRPr="005111F4" w:rsidRDefault="00AD24C0" w:rsidP="004A31DD">
                  <w:pPr>
                    <w:pStyle w:val="TableParagraph"/>
                    <w:kinsoku w:val="0"/>
                    <w:overflowPunct w:val="0"/>
                    <w:spacing w:line="240" w:lineRule="auto"/>
                    <w:jc w:val="center"/>
                    <w:rPr>
                      <w:color w:val="auto"/>
                    </w:rPr>
                  </w:pPr>
                  <w:r w:rsidRPr="005111F4">
                    <w:rPr>
                      <w:color w:val="auto"/>
                      <w:sz w:val="21"/>
                      <w:szCs w:val="21"/>
                    </w:rPr>
                    <w:t>2006</w:t>
                  </w:r>
                </w:p>
              </w:tc>
            </w:tr>
          </w:tbl>
          <w:p w14:paraId="61A7A929" w14:textId="75F93AF6" w:rsidR="00AD24C0" w:rsidRPr="005111F4" w:rsidRDefault="00AD24C0" w:rsidP="004A31DD">
            <w:pPr>
              <w:pStyle w:val="a9"/>
              <w:kinsoku w:val="0"/>
              <w:overflowPunct w:val="0"/>
              <w:spacing w:before="0" w:after="0" w:line="267" w:lineRule="exact"/>
              <w:ind w:right="0"/>
              <w:rPr>
                <w:b/>
                <w:bCs/>
              </w:rPr>
            </w:pPr>
            <w:r w:rsidRPr="005111F4">
              <w:rPr>
                <w:rFonts w:hint="eastAsia"/>
                <w:b/>
                <w:bCs/>
              </w:rPr>
              <w:t>注：交通量预测结果为各种车型换算为标准当量小汽车的总量。</w:t>
            </w:r>
          </w:p>
          <w:p w14:paraId="7557EC92" w14:textId="77777777" w:rsidR="00E14B7E" w:rsidRPr="005111F4" w:rsidRDefault="00E14B7E" w:rsidP="00E14B7E">
            <w:pPr>
              <w:pStyle w:val="a9"/>
              <w:kinsoku w:val="0"/>
              <w:overflowPunct w:val="0"/>
              <w:spacing w:before="0" w:after="0" w:line="240" w:lineRule="auto"/>
              <w:ind w:right="0"/>
              <w:rPr>
                <w:b/>
                <w:bCs/>
                <w:sz w:val="10"/>
                <w:szCs w:val="10"/>
              </w:rPr>
            </w:pPr>
          </w:p>
          <w:p w14:paraId="781170B1" w14:textId="338FD635" w:rsidR="00AD24C0" w:rsidRPr="005111F4" w:rsidRDefault="00E14B7E" w:rsidP="004A31DD">
            <w:pPr>
              <w:pStyle w:val="aff8"/>
            </w:pPr>
            <w:r w:rsidRPr="005111F4">
              <w:rPr>
                <w:rFonts w:hint="eastAsia"/>
              </w:rPr>
              <w:t>表</w:t>
            </w:r>
            <w:r w:rsidR="00AD24C0" w:rsidRPr="005111F4">
              <w:t>2</w:t>
            </w:r>
            <w:r w:rsidR="00D96129" w:rsidRPr="005111F4">
              <w:t>-</w:t>
            </w:r>
            <w:r w:rsidR="00555C3C" w:rsidRPr="005111F4">
              <w:t>8</w:t>
            </w:r>
            <w:r w:rsidR="00D96129" w:rsidRPr="005111F4">
              <w:t xml:space="preserve">  </w:t>
            </w:r>
            <w:r w:rsidR="00AD24C0" w:rsidRPr="005111F4">
              <w:rPr>
                <w:rFonts w:hint="eastAsia"/>
              </w:rPr>
              <w:t>车型分类标准</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971"/>
              <w:gridCol w:w="4116"/>
            </w:tblGrid>
            <w:tr w:rsidR="005111F4" w:rsidRPr="005111F4" w14:paraId="02F8213A" w14:textId="77777777" w:rsidTr="004A31DD">
              <w:trPr>
                <w:trHeight w:hRule="exact" w:val="368"/>
                <w:jc w:val="center"/>
              </w:trPr>
              <w:tc>
                <w:tcPr>
                  <w:tcW w:w="2455" w:type="pct"/>
                  <w:vAlign w:val="center"/>
                </w:tcPr>
                <w:p w14:paraId="501D3E98" w14:textId="77777777" w:rsidR="00AD24C0" w:rsidRPr="005111F4" w:rsidRDefault="00AD24C0" w:rsidP="004A31DD">
                  <w:pPr>
                    <w:pStyle w:val="affa"/>
                    <w:rPr>
                      <w:b/>
                      <w:bCs/>
                      <w:color w:val="auto"/>
                    </w:rPr>
                  </w:pPr>
                  <w:r w:rsidRPr="005111F4">
                    <w:rPr>
                      <w:rFonts w:hint="eastAsia"/>
                      <w:b/>
                      <w:bCs/>
                      <w:color w:val="auto"/>
                    </w:rPr>
                    <w:t>车型</w:t>
                  </w:r>
                </w:p>
              </w:tc>
              <w:tc>
                <w:tcPr>
                  <w:tcW w:w="2545" w:type="pct"/>
                  <w:vAlign w:val="center"/>
                </w:tcPr>
                <w:p w14:paraId="0CF736A5" w14:textId="77777777" w:rsidR="00AD24C0" w:rsidRPr="005111F4" w:rsidRDefault="00AD24C0" w:rsidP="004A31DD">
                  <w:pPr>
                    <w:pStyle w:val="affa"/>
                    <w:rPr>
                      <w:b/>
                      <w:bCs/>
                      <w:color w:val="auto"/>
                    </w:rPr>
                  </w:pPr>
                  <w:r w:rsidRPr="005111F4">
                    <w:rPr>
                      <w:rFonts w:hint="eastAsia"/>
                      <w:b/>
                      <w:bCs/>
                      <w:color w:val="auto"/>
                    </w:rPr>
                    <w:t>汽车总质量</w:t>
                  </w:r>
                </w:p>
              </w:tc>
            </w:tr>
            <w:tr w:rsidR="005111F4" w:rsidRPr="005111F4" w14:paraId="5AE14EB0" w14:textId="77777777" w:rsidTr="004A31DD">
              <w:trPr>
                <w:trHeight w:hRule="exact" w:val="361"/>
                <w:jc w:val="center"/>
              </w:trPr>
              <w:tc>
                <w:tcPr>
                  <w:tcW w:w="2455" w:type="pct"/>
                  <w:vAlign w:val="center"/>
                </w:tcPr>
                <w:p w14:paraId="041F53EA" w14:textId="77777777" w:rsidR="00AD24C0" w:rsidRPr="005111F4" w:rsidRDefault="00AD24C0" w:rsidP="004A31DD">
                  <w:pPr>
                    <w:pStyle w:val="affa"/>
                    <w:rPr>
                      <w:color w:val="auto"/>
                    </w:rPr>
                  </w:pPr>
                  <w:r w:rsidRPr="005111F4">
                    <w:rPr>
                      <w:rFonts w:hint="eastAsia"/>
                      <w:color w:val="auto"/>
                    </w:rPr>
                    <w:t>小型车（</w:t>
                  </w:r>
                  <w:r w:rsidRPr="005111F4">
                    <w:rPr>
                      <w:color w:val="auto"/>
                    </w:rPr>
                    <w:t>s</w:t>
                  </w:r>
                  <w:r w:rsidRPr="005111F4">
                    <w:rPr>
                      <w:rFonts w:hint="eastAsia"/>
                      <w:color w:val="auto"/>
                    </w:rPr>
                    <w:t>）</w:t>
                  </w:r>
                </w:p>
              </w:tc>
              <w:tc>
                <w:tcPr>
                  <w:tcW w:w="2545" w:type="pct"/>
                  <w:vAlign w:val="center"/>
                </w:tcPr>
                <w:p w14:paraId="40E2E112" w14:textId="2F47CB27" w:rsidR="00AD24C0" w:rsidRPr="005111F4" w:rsidRDefault="00AD24C0" w:rsidP="004A31DD">
                  <w:pPr>
                    <w:pStyle w:val="affa"/>
                    <w:rPr>
                      <w:color w:val="auto"/>
                    </w:rPr>
                  </w:pPr>
                  <w:r w:rsidRPr="005111F4">
                    <w:rPr>
                      <w:color w:val="auto"/>
                    </w:rPr>
                    <w:t>3.5t</w:t>
                  </w:r>
                  <w:r w:rsidRPr="005111F4">
                    <w:rPr>
                      <w:rFonts w:hint="eastAsia"/>
                      <w:color w:val="auto"/>
                    </w:rPr>
                    <w:t>以下</w:t>
                  </w:r>
                </w:p>
              </w:tc>
            </w:tr>
            <w:tr w:rsidR="005111F4" w:rsidRPr="005111F4" w14:paraId="1540BF29" w14:textId="77777777" w:rsidTr="004A31DD">
              <w:trPr>
                <w:trHeight w:hRule="exact" w:val="361"/>
                <w:jc w:val="center"/>
              </w:trPr>
              <w:tc>
                <w:tcPr>
                  <w:tcW w:w="2455" w:type="pct"/>
                  <w:vAlign w:val="center"/>
                </w:tcPr>
                <w:p w14:paraId="10949AB8" w14:textId="77777777" w:rsidR="00AD24C0" w:rsidRPr="005111F4" w:rsidRDefault="00AD24C0" w:rsidP="004A31DD">
                  <w:pPr>
                    <w:pStyle w:val="affa"/>
                    <w:rPr>
                      <w:color w:val="auto"/>
                    </w:rPr>
                  </w:pPr>
                  <w:r w:rsidRPr="005111F4">
                    <w:rPr>
                      <w:rFonts w:hint="eastAsia"/>
                      <w:color w:val="auto"/>
                    </w:rPr>
                    <w:t>中型车（</w:t>
                  </w:r>
                  <w:r w:rsidRPr="005111F4">
                    <w:rPr>
                      <w:color w:val="auto"/>
                    </w:rPr>
                    <w:t>m</w:t>
                  </w:r>
                  <w:r w:rsidRPr="005111F4">
                    <w:rPr>
                      <w:rFonts w:hint="eastAsia"/>
                      <w:color w:val="auto"/>
                    </w:rPr>
                    <w:t>）</w:t>
                  </w:r>
                </w:p>
              </w:tc>
              <w:tc>
                <w:tcPr>
                  <w:tcW w:w="2545" w:type="pct"/>
                  <w:vAlign w:val="center"/>
                </w:tcPr>
                <w:p w14:paraId="30004416" w14:textId="17F1B8B6" w:rsidR="00AD24C0" w:rsidRPr="005111F4" w:rsidRDefault="00AD24C0" w:rsidP="004A31DD">
                  <w:pPr>
                    <w:pStyle w:val="affa"/>
                    <w:rPr>
                      <w:color w:val="auto"/>
                    </w:rPr>
                  </w:pPr>
                  <w:r w:rsidRPr="005111F4">
                    <w:rPr>
                      <w:color w:val="auto"/>
                    </w:rPr>
                    <w:t>3.5t</w:t>
                  </w:r>
                  <w:r w:rsidRPr="005111F4">
                    <w:rPr>
                      <w:rFonts w:hint="eastAsia"/>
                      <w:color w:val="auto"/>
                    </w:rPr>
                    <w:t>以上</w:t>
                  </w:r>
                  <w:r w:rsidRPr="005111F4">
                    <w:rPr>
                      <w:color w:val="auto"/>
                    </w:rPr>
                    <w:t>~12</w:t>
                  </w:r>
                </w:p>
              </w:tc>
            </w:tr>
            <w:tr w:rsidR="005111F4" w:rsidRPr="005111F4" w14:paraId="5B0F5CA6" w14:textId="77777777" w:rsidTr="004A31DD">
              <w:trPr>
                <w:trHeight w:hRule="exact" w:val="368"/>
                <w:jc w:val="center"/>
              </w:trPr>
              <w:tc>
                <w:tcPr>
                  <w:tcW w:w="2455" w:type="pct"/>
                  <w:vAlign w:val="center"/>
                </w:tcPr>
                <w:p w14:paraId="6FF24017" w14:textId="77777777" w:rsidR="00AD24C0" w:rsidRPr="005111F4" w:rsidRDefault="00AD24C0" w:rsidP="004A31DD">
                  <w:pPr>
                    <w:pStyle w:val="affa"/>
                    <w:rPr>
                      <w:color w:val="auto"/>
                    </w:rPr>
                  </w:pPr>
                  <w:r w:rsidRPr="005111F4">
                    <w:rPr>
                      <w:rFonts w:hint="eastAsia"/>
                      <w:color w:val="auto"/>
                    </w:rPr>
                    <w:t>大型车（</w:t>
                  </w:r>
                  <w:r w:rsidRPr="005111F4">
                    <w:rPr>
                      <w:color w:val="auto"/>
                    </w:rPr>
                    <w:t>l</w:t>
                  </w:r>
                  <w:r w:rsidRPr="005111F4">
                    <w:rPr>
                      <w:rFonts w:hint="eastAsia"/>
                      <w:color w:val="auto"/>
                    </w:rPr>
                    <w:t>）</w:t>
                  </w:r>
                </w:p>
              </w:tc>
              <w:tc>
                <w:tcPr>
                  <w:tcW w:w="2545" w:type="pct"/>
                  <w:vAlign w:val="center"/>
                </w:tcPr>
                <w:p w14:paraId="3B919509" w14:textId="70495103" w:rsidR="00AD24C0" w:rsidRPr="005111F4" w:rsidRDefault="00AD24C0" w:rsidP="004A31DD">
                  <w:pPr>
                    <w:pStyle w:val="affa"/>
                    <w:rPr>
                      <w:color w:val="auto"/>
                    </w:rPr>
                  </w:pPr>
                  <w:r w:rsidRPr="005111F4">
                    <w:rPr>
                      <w:color w:val="auto"/>
                    </w:rPr>
                    <w:t>12t</w:t>
                  </w:r>
                  <w:r w:rsidRPr="005111F4">
                    <w:rPr>
                      <w:rFonts w:hint="eastAsia"/>
                      <w:color w:val="auto"/>
                    </w:rPr>
                    <w:t>以上</w:t>
                  </w:r>
                </w:p>
              </w:tc>
            </w:tr>
          </w:tbl>
          <w:p w14:paraId="1DB5AD84" w14:textId="77777777" w:rsidR="00E14B7E" w:rsidRPr="005111F4" w:rsidRDefault="00E14B7E" w:rsidP="004A31DD">
            <w:pPr>
              <w:pStyle w:val="a9"/>
              <w:tabs>
                <w:tab w:val="left" w:pos="525"/>
              </w:tabs>
              <w:kinsoku w:val="0"/>
              <w:overflowPunct w:val="0"/>
              <w:spacing w:before="0" w:after="0" w:line="240" w:lineRule="auto"/>
              <w:ind w:right="0"/>
              <w:jc w:val="center"/>
              <w:rPr>
                <w:b/>
                <w:bCs/>
                <w:spacing w:val="-2"/>
                <w:sz w:val="10"/>
                <w:szCs w:val="10"/>
              </w:rPr>
            </w:pPr>
          </w:p>
          <w:p w14:paraId="0E356A66" w14:textId="5BA5124F" w:rsidR="00AD24C0" w:rsidRPr="005111F4" w:rsidRDefault="00AD24C0" w:rsidP="004A31DD">
            <w:pPr>
              <w:pStyle w:val="a9"/>
              <w:tabs>
                <w:tab w:val="left" w:pos="525"/>
              </w:tabs>
              <w:kinsoku w:val="0"/>
              <w:overflowPunct w:val="0"/>
              <w:spacing w:before="0" w:after="0" w:line="240" w:lineRule="auto"/>
              <w:ind w:right="0"/>
              <w:jc w:val="center"/>
              <w:rPr>
                <w:b/>
                <w:bCs/>
                <w:spacing w:val="-2"/>
                <w:sz w:val="21"/>
                <w:szCs w:val="21"/>
              </w:rPr>
            </w:pPr>
            <w:r w:rsidRPr="005111F4">
              <w:rPr>
                <w:b/>
                <w:bCs/>
                <w:noProof/>
                <w:spacing w:val="-2"/>
                <w:sz w:val="21"/>
                <w:szCs w:val="21"/>
              </w:rPr>
              <mc:AlternateContent>
                <mc:Choice Requires="wps">
                  <w:drawing>
                    <wp:anchor distT="0" distB="0" distL="114300" distR="114300" simplePos="0" relativeHeight="251665408" behindDoc="0" locked="0" layoutInCell="1" allowOverlap="1" wp14:anchorId="626CB4CE" wp14:editId="079EEF31">
                      <wp:simplePos x="0" y="0"/>
                      <wp:positionH relativeFrom="column">
                        <wp:posOffset>13397</wp:posOffset>
                      </wp:positionH>
                      <wp:positionV relativeFrom="paragraph">
                        <wp:posOffset>195859</wp:posOffset>
                      </wp:positionV>
                      <wp:extent cx="1300069" cy="570736"/>
                      <wp:effectExtent l="0" t="0" r="33655" b="20320"/>
                      <wp:wrapNone/>
                      <wp:docPr id="72" name="直接箭头连接符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0069" cy="5707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FD6F80" id="直接箭头连接符 72" o:spid="_x0000_s1026" type="#_x0000_t32" style="position:absolute;left:0;text-align:left;margin-left:1.05pt;margin-top:15.4pt;width:102.35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"/>
                  </w:pict>
                </mc:Fallback>
              </mc:AlternateContent>
            </w:r>
            <w:r w:rsidR="00E14B7E" w:rsidRPr="005111F4">
              <w:rPr>
                <w:rFonts w:hint="eastAsia"/>
                <w:b/>
                <w:bCs/>
                <w:spacing w:val="-2"/>
                <w:sz w:val="21"/>
                <w:szCs w:val="21"/>
              </w:rPr>
              <w:t>表</w:t>
            </w:r>
            <w:r w:rsidR="00D96129" w:rsidRPr="005111F4">
              <w:rPr>
                <w:b/>
                <w:bCs/>
                <w:spacing w:val="-2"/>
                <w:sz w:val="21"/>
                <w:szCs w:val="21"/>
              </w:rPr>
              <w:t>2-</w:t>
            </w:r>
            <w:r w:rsidR="00555C3C" w:rsidRPr="005111F4">
              <w:rPr>
                <w:b/>
                <w:bCs/>
                <w:spacing w:val="-2"/>
                <w:sz w:val="21"/>
                <w:szCs w:val="21"/>
              </w:rPr>
              <w:t>9</w:t>
            </w:r>
            <w:r w:rsidR="004A31DD" w:rsidRPr="005111F4">
              <w:rPr>
                <w:rFonts w:hint="eastAsia"/>
                <w:b/>
                <w:bCs/>
                <w:spacing w:val="-2"/>
                <w:sz w:val="21"/>
                <w:szCs w:val="21"/>
              </w:rPr>
              <w:t xml:space="preserve"> </w:t>
            </w:r>
            <w:r w:rsidR="004A31DD" w:rsidRPr="005111F4">
              <w:rPr>
                <w:b/>
                <w:bCs/>
                <w:spacing w:val="-2"/>
                <w:sz w:val="21"/>
                <w:szCs w:val="21"/>
              </w:rPr>
              <w:t xml:space="preserve"> </w:t>
            </w:r>
            <w:r w:rsidRPr="005111F4">
              <w:rPr>
                <w:rFonts w:hint="eastAsia"/>
                <w:b/>
                <w:bCs/>
                <w:spacing w:val="-2"/>
                <w:sz w:val="21"/>
                <w:szCs w:val="21"/>
              </w:rPr>
              <w:t>车型比例一览表</w:t>
            </w:r>
          </w:p>
          <w:tbl>
            <w:tblPr>
              <w:tblW w:w="5000" w:type="pct"/>
              <w:jc w:val="center"/>
              <w:tblCellMar>
                <w:left w:w="0" w:type="dxa"/>
                <w:right w:w="0" w:type="dxa"/>
              </w:tblCellMar>
              <w:tblLook w:val="0000" w:firstRow="0" w:lastRow="0" w:firstColumn="0" w:lastColumn="0" w:noHBand="0" w:noVBand="0"/>
            </w:tblPr>
            <w:tblGrid>
              <w:gridCol w:w="2082"/>
              <w:gridCol w:w="2004"/>
              <w:gridCol w:w="2004"/>
              <w:gridCol w:w="1997"/>
            </w:tblGrid>
            <w:tr w:rsidR="005111F4" w:rsidRPr="005111F4" w14:paraId="1FB4D4B4" w14:textId="77777777" w:rsidTr="004A31DD">
              <w:trPr>
                <w:trHeight w:hRule="exact" w:val="941"/>
                <w:jc w:val="center"/>
              </w:trPr>
              <w:tc>
                <w:tcPr>
                  <w:tcW w:w="1287" w:type="pct"/>
                  <w:tcBorders>
                    <w:top w:val="single" w:sz="12" w:space="0" w:color="000000"/>
                    <w:bottom w:val="single" w:sz="7" w:space="0" w:color="000000"/>
                    <w:right w:val="single" w:sz="7" w:space="0" w:color="000000"/>
                  </w:tcBorders>
                  <w:vAlign w:val="center"/>
                </w:tcPr>
                <w:p w14:paraId="323F7757" w14:textId="77777777" w:rsidR="00AD24C0" w:rsidRPr="005111F4" w:rsidRDefault="00AD24C0" w:rsidP="004A31DD">
                  <w:pPr>
                    <w:pStyle w:val="TableParagraph"/>
                    <w:kinsoku w:val="0"/>
                    <w:overflowPunct w:val="0"/>
                    <w:spacing w:line="267" w:lineRule="exact"/>
                    <w:jc w:val="center"/>
                    <w:rPr>
                      <w:b/>
                      <w:bCs/>
                      <w:color w:val="auto"/>
                      <w:sz w:val="21"/>
                      <w:szCs w:val="21"/>
                    </w:rPr>
                  </w:pPr>
                  <w:r w:rsidRPr="005111F4">
                    <w:rPr>
                      <w:rFonts w:hint="eastAsia"/>
                      <w:b/>
                      <w:bCs/>
                      <w:color w:val="auto"/>
                      <w:sz w:val="21"/>
                      <w:szCs w:val="21"/>
                    </w:rPr>
                    <w:t>车型</w:t>
                  </w:r>
                </w:p>
                <w:p w14:paraId="47D2057E" w14:textId="77777777" w:rsidR="00AD24C0" w:rsidRPr="005111F4" w:rsidRDefault="00AD24C0" w:rsidP="004A31DD">
                  <w:pPr>
                    <w:pStyle w:val="TableParagraph"/>
                    <w:kinsoku w:val="0"/>
                    <w:overflowPunct w:val="0"/>
                    <w:spacing w:line="267" w:lineRule="exact"/>
                    <w:jc w:val="center"/>
                    <w:rPr>
                      <w:b/>
                      <w:bCs/>
                      <w:color w:val="auto"/>
                      <w:sz w:val="21"/>
                      <w:szCs w:val="21"/>
                    </w:rPr>
                  </w:pPr>
                </w:p>
                <w:p w14:paraId="5F299826" w14:textId="77777777" w:rsidR="00AD24C0" w:rsidRPr="005111F4" w:rsidRDefault="00AD24C0" w:rsidP="004A31DD">
                  <w:pPr>
                    <w:pStyle w:val="TableParagraph"/>
                    <w:kinsoku w:val="0"/>
                    <w:overflowPunct w:val="0"/>
                    <w:spacing w:line="267" w:lineRule="exact"/>
                    <w:jc w:val="center"/>
                    <w:rPr>
                      <w:b/>
                      <w:bCs/>
                      <w:color w:val="auto"/>
                      <w:sz w:val="21"/>
                      <w:szCs w:val="21"/>
                    </w:rPr>
                  </w:pPr>
                  <w:r w:rsidRPr="005111F4">
                    <w:rPr>
                      <w:rFonts w:hint="eastAsia"/>
                      <w:b/>
                      <w:bCs/>
                      <w:color w:val="auto"/>
                      <w:sz w:val="21"/>
                      <w:szCs w:val="21"/>
                    </w:rPr>
                    <w:t>项目</w:t>
                  </w:r>
                </w:p>
              </w:tc>
              <w:tc>
                <w:tcPr>
                  <w:tcW w:w="1239" w:type="pct"/>
                  <w:tcBorders>
                    <w:top w:val="single" w:sz="12" w:space="0" w:color="000000"/>
                    <w:left w:val="single" w:sz="7" w:space="0" w:color="000000"/>
                    <w:bottom w:val="single" w:sz="5" w:space="0" w:color="000000"/>
                    <w:right w:val="single" w:sz="5" w:space="0" w:color="000000"/>
                  </w:tcBorders>
                  <w:vAlign w:val="center"/>
                </w:tcPr>
                <w:p w14:paraId="59BEE0CA" w14:textId="77777777" w:rsidR="00AD24C0" w:rsidRPr="005111F4" w:rsidRDefault="00AD24C0" w:rsidP="004A31DD">
                  <w:pPr>
                    <w:pStyle w:val="TableParagraph"/>
                    <w:kinsoku w:val="0"/>
                    <w:overflowPunct w:val="0"/>
                    <w:spacing w:line="267" w:lineRule="exact"/>
                    <w:jc w:val="center"/>
                    <w:rPr>
                      <w:b/>
                      <w:bCs/>
                      <w:color w:val="auto"/>
                      <w:sz w:val="21"/>
                      <w:szCs w:val="21"/>
                    </w:rPr>
                  </w:pPr>
                  <w:r w:rsidRPr="005111F4">
                    <w:rPr>
                      <w:rFonts w:hint="eastAsia"/>
                      <w:b/>
                      <w:bCs/>
                      <w:color w:val="auto"/>
                      <w:sz w:val="21"/>
                      <w:szCs w:val="21"/>
                    </w:rPr>
                    <w:t>小型车</w:t>
                  </w:r>
                </w:p>
              </w:tc>
              <w:tc>
                <w:tcPr>
                  <w:tcW w:w="1239" w:type="pct"/>
                  <w:tcBorders>
                    <w:top w:val="single" w:sz="12" w:space="0" w:color="000000"/>
                    <w:left w:val="single" w:sz="5" w:space="0" w:color="000000"/>
                    <w:bottom w:val="single" w:sz="5" w:space="0" w:color="000000"/>
                    <w:right w:val="single" w:sz="5" w:space="0" w:color="000000"/>
                  </w:tcBorders>
                  <w:vAlign w:val="center"/>
                </w:tcPr>
                <w:p w14:paraId="0AC2904F" w14:textId="77777777" w:rsidR="00AD24C0" w:rsidRPr="005111F4" w:rsidRDefault="00AD24C0" w:rsidP="004A31DD">
                  <w:pPr>
                    <w:pStyle w:val="TableParagraph"/>
                    <w:kinsoku w:val="0"/>
                    <w:overflowPunct w:val="0"/>
                    <w:spacing w:line="267" w:lineRule="exact"/>
                    <w:jc w:val="center"/>
                    <w:rPr>
                      <w:b/>
                      <w:bCs/>
                      <w:color w:val="auto"/>
                      <w:sz w:val="21"/>
                      <w:szCs w:val="21"/>
                    </w:rPr>
                  </w:pPr>
                  <w:r w:rsidRPr="005111F4">
                    <w:rPr>
                      <w:rFonts w:hint="eastAsia"/>
                      <w:b/>
                      <w:bCs/>
                      <w:color w:val="auto"/>
                      <w:sz w:val="21"/>
                      <w:szCs w:val="21"/>
                    </w:rPr>
                    <w:t>中型车</w:t>
                  </w:r>
                </w:p>
              </w:tc>
              <w:tc>
                <w:tcPr>
                  <w:tcW w:w="1236" w:type="pct"/>
                  <w:tcBorders>
                    <w:top w:val="single" w:sz="12" w:space="0" w:color="000000"/>
                    <w:left w:val="single" w:sz="5" w:space="0" w:color="000000"/>
                    <w:bottom w:val="single" w:sz="5" w:space="0" w:color="000000"/>
                  </w:tcBorders>
                  <w:vAlign w:val="center"/>
                </w:tcPr>
                <w:p w14:paraId="6526E1E4" w14:textId="77777777" w:rsidR="00AD24C0" w:rsidRPr="005111F4" w:rsidRDefault="00AD24C0" w:rsidP="004A31DD">
                  <w:pPr>
                    <w:pStyle w:val="TableParagraph"/>
                    <w:kinsoku w:val="0"/>
                    <w:overflowPunct w:val="0"/>
                    <w:spacing w:line="267" w:lineRule="exact"/>
                    <w:jc w:val="center"/>
                    <w:rPr>
                      <w:b/>
                      <w:bCs/>
                      <w:color w:val="auto"/>
                      <w:sz w:val="21"/>
                      <w:szCs w:val="21"/>
                    </w:rPr>
                  </w:pPr>
                  <w:r w:rsidRPr="005111F4">
                    <w:rPr>
                      <w:rFonts w:hint="eastAsia"/>
                      <w:b/>
                      <w:bCs/>
                      <w:color w:val="auto"/>
                      <w:sz w:val="21"/>
                      <w:szCs w:val="21"/>
                    </w:rPr>
                    <w:t>大型车</w:t>
                  </w:r>
                </w:p>
              </w:tc>
            </w:tr>
            <w:tr w:rsidR="005111F4" w:rsidRPr="005111F4" w14:paraId="46E6804F" w14:textId="77777777" w:rsidTr="004A31DD">
              <w:trPr>
                <w:trHeight w:hRule="exact" w:val="402"/>
                <w:jc w:val="center"/>
              </w:trPr>
              <w:tc>
                <w:tcPr>
                  <w:tcW w:w="1287" w:type="pct"/>
                  <w:tcBorders>
                    <w:top w:val="single" w:sz="7" w:space="0" w:color="000000"/>
                    <w:bottom w:val="single" w:sz="5" w:space="0" w:color="000000"/>
                    <w:right w:val="single" w:sz="5" w:space="0" w:color="000000"/>
                  </w:tcBorders>
                  <w:vAlign w:val="center"/>
                </w:tcPr>
                <w:p w14:paraId="7750ADF1" w14:textId="77777777" w:rsidR="00AD24C0" w:rsidRPr="005111F4" w:rsidRDefault="00AD24C0" w:rsidP="004A31DD">
                  <w:pPr>
                    <w:pStyle w:val="TableParagraph"/>
                    <w:kinsoku w:val="0"/>
                    <w:overflowPunct w:val="0"/>
                    <w:spacing w:before="136"/>
                    <w:ind w:right="2"/>
                    <w:jc w:val="center"/>
                    <w:rPr>
                      <w:color w:val="auto"/>
                      <w:sz w:val="21"/>
                      <w:szCs w:val="21"/>
                    </w:rPr>
                  </w:pPr>
                  <w:r w:rsidRPr="005111F4">
                    <w:rPr>
                      <w:rFonts w:hint="eastAsia"/>
                      <w:color w:val="auto"/>
                      <w:sz w:val="21"/>
                      <w:szCs w:val="21"/>
                    </w:rPr>
                    <w:t>比例</w:t>
                  </w:r>
                </w:p>
              </w:tc>
              <w:tc>
                <w:tcPr>
                  <w:tcW w:w="1239" w:type="pct"/>
                  <w:tcBorders>
                    <w:top w:val="single" w:sz="5" w:space="0" w:color="000000"/>
                    <w:left w:val="single" w:sz="5" w:space="0" w:color="000000"/>
                    <w:bottom w:val="single" w:sz="5" w:space="0" w:color="000000"/>
                    <w:right w:val="single" w:sz="5" w:space="0" w:color="000000"/>
                  </w:tcBorders>
                  <w:vAlign w:val="center"/>
                </w:tcPr>
                <w:p w14:paraId="6D2DEB5D" w14:textId="77777777" w:rsidR="00AD24C0" w:rsidRPr="005111F4" w:rsidRDefault="00AD24C0" w:rsidP="004A31DD">
                  <w:pPr>
                    <w:pStyle w:val="TableParagraph"/>
                    <w:kinsoku w:val="0"/>
                    <w:overflowPunct w:val="0"/>
                    <w:spacing w:before="136"/>
                    <w:ind w:left="3" w:right="2"/>
                    <w:jc w:val="center"/>
                    <w:rPr>
                      <w:color w:val="auto"/>
                      <w:sz w:val="21"/>
                      <w:szCs w:val="21"/>
                    </w:rPr>
                  </w:pPr>
                  <w:r w:rsidRPr="005111F4">
                    <w:rPr>
                      <w:color w:val="auto"/>
                      <w:sz w:val="21"/>
                      <w:szCs w:val="21"/>
                    </w:rPr>
                    <w:t>72%</w:t>
                  </w:r>
                </w:p>
              </w:tc>
              <w:tc>
                <w:tcPr>
                  <w:tcW w:w="1239" w:type="pct"/>
                  <w:tcBorders>
                    <w:top w:val="single" w:sz="5" w:space="0" w:color="000000"/>
                    <w:left w:val="single" w:sz="5" w:space="0" w:color="000000"/>
                    <w:bottom w:val="single" w:sz="5" w:space="0" w:color="000000"/>
                    <w:right w:val="single" w:sz="5" w:space="0" w:color="000000"/>
                  </w:tcBorders>
                  <w:vAlign w:val="center"/>
                </w:tcPr>
                <w:p w14:paraId="15AB2F85" w14:textId="77777777" w:rsidR="00AD24C0" w:rsidRPr="005111F4" w:rsidRDefault="00AD24C0" w:rsidP="004A31DD">
                  <w:pPr>
                    <w:pStyle w:val="TableParagraph"/>
                    <w:kinsoku w:val="0"/>
                    <w:overflowPunct w:val="0"/>
                    <w:spacing w:before="136"/>
                    <w:ind w:left="3" w:right="2"/>
                    <w:jc w:val="center"/>
                    <w:rPr>
                      <w:color w:val="auto"/>
                      <w:sz w:val="21"/>
                      <w:szCs w:val="21"/>
                    </w:rPr>
                  </w:pPr>
                  <w:r w:rsidRPr="005111F4">
                    <w:rPr>
                      <w:color w:val="auto"/>
                      <w:sz w:val="21"/>
                      <w:szCs w:val="21"/>
                    </w:rPr>
                    <w:t>20%</w:t>
                  </w:r>
                </w:p>
              </w:tc>
              <w:tc>
                <w:tcPr>
                  <w:tcW w:w="1236" w:type="pct"/>
                  <w:tcBorders>
                    <w:top w:val="single" w:sz="5" w:space="0" w:color="000000"/>
                    <w:left w:val="single" w:sz="5" w:space="0" w:color="000000"/>
                    <w:bottom w:val="single" w:sz="5" w:space="0" w:color="000000"/>
                  </w:tcBorders>
                  <w:vAlign w:val="center"/>
                </w:tcPr>
                <w:p w14:paraId="634AC7F9" w14:textId="77777777" w:rsidR="00AD24C0" w:rsidRPr="005111F4" w:rsidRDefault="00AD24C0" w:rsidP="004A31DD">
                  <w:pPr>
                    <w:pStyle w:val="TableParagraph"/>
                    <w:kinsoku w:val="0"/>
                    <w:overflowPunct w:val="0"/>
                    <w:spacing w:before="136"/>
                    <w:ind w:left="6" w:right="2"/>
                    <w:jc w:val="center"/>
                    <w:rPr>
                      <w:color w:val="auto"/>
                      <w:sz w:val="21"/>
                      <w:szCs w:val="21"/>
                    </w:rPr>
                  </w:pPr>
                  <w:r w:rsidRPr="005111F4">
                    <w:rPr>
                      <w:color w:val="auto"/>
                      <w:sz w:val="21"/>
                      <w:szCs w:val="21"/>
                    </w:rPr>
                    <w:t>8%</w:t>
                  </w:r>
                </w:p>
              </w:tc>
            </w:tr>
            <w:tr w:rsidR="005111F4" w:rsidRPr="005111F4" w14:paraId="573DA77B" w14:textId="77777777" w:rsidTr="004A31DD">
              <w:trPr>
                <w:trHeight w:hRule="exact" w:val="418"/>
                <w:jc w:val="center"/>
              </w:trPr>
              <w:tc>
                <w:tcPr>
                  <w:tcW w:w="1287" w:type="pct"/>
                  <w:tcBorders>
                    <w:top w:val="single" w:sz="5" w:space="0" w:color="000000"/>
                    <w:bottom w:val="single" w:sz="12" w:space="0" w:color="000000"/>
                    <w:right w:val="single" w:sz="5" w:space="0" w:color="000000"/>
                  </w:tcBorders>
                  <w:vAlign w:val="center"/>
                </w:tcPr>
                <w:p w14:paraId="13D54346" w14:textId="77777777" w:rsidR="00AD24C0" w:rsidRPr="005111F4" w:rsidRDefault="00AD24C0" w:rsidP="004A31DD">
                  <w:pPr>
                    <w:pStyle w:val="TableParagraph"/>
                    <w:kinsoku w:val="0"/>
                    <w:overflowPunct w:val="0"/>
                    <w:spacing w:before="136"/>
                    <w:ind w:right="2"/>
                    <w:jc w:val="center"/>
                    <w:rPr>
                      <w:color w:val="auto"/>
                      <w:sz w:val="21"/>
                      <w:szCs w:val="21"/>
                    </w:rPr>
                  </w:pPr>
                  <w:r w:rsidRPr="005111F4">
                    <w:rPr>
                      <w:rFonts w:hint="eastAsia"/>
                      <w:color w:val="auto"/>
                      <w:sz w:val="21"/>
                      <w:szCs w:val="21"/>
                    </w:rPr>
                    <w:t>折算系数</w:t>
                  </w:r>
                </w:p>
              </w:tc>
              <w:tc>
                <w:tcPr>
                  <w:tcW w:w="1239" w:type="pct"/>
                  <w:tcBorders>
                    <w:top w:val="single" w:sz="5" w:space="0" w:color="000000"/>
                    <w:left w:val="single" w:sz="5" w:space="0" w:color="000000"/>
                    <w:bottom w:val="single" w:sz="12" w:space="0" w:color="000000"/>
                    <w:right w:val="single" w:sz="5" w:space="0" w:color="000000"/>
                  </w:tcBorders>
                  <w:vAlign w:val="center"/>
                </w:tcPr>
                <w:p w14:paraId="77828F78" w14:textId="77777777" w:rsidR="00AD24C0" w:rsidRPr="005111F4" w:rsidRDefault="00AD24C0" w:rsidP="004A31DD">
                  <w:pPr>
                    <w:pStyle w:val="TableParagraph"/>
                    <w:kinsoku w:val="0"/>
                    <w:overflowPunct w:val="0"/>
                    <w:spacing w:before="136"/>
                    <w:ind w:right="2"/>
                    <w:jc w:val="center"/>
                    <w:rPr>
                      <w:color w:val="auto"/>
                      <w:sz w:val="21"/>
                      <w:szCs w:val="21"/>
                    </w:rPr>
                  </w:pPr>
                  <w:r w:rsidRPr="005111F4">
                    <w:rPr>
                      <w:color w:val="auto"/>
                      <w:sz w:val="21"/>
                      <w:szCs w:val="21"/>
                    </w:rPr>
                    <w:t>1</w:t>
                  </w:r>
                </w:p>
              </w:tc>
              <w:tc>
                <w:tcPr>
                  <w:tcW w:w="1239" w:type="pct"/>
                  <w:tcBorders>
                    <w:top w:val="single" w:sz="5" w:space="0" w:color="000000"/>
                    <w:left w:val="single" w:sz="5" w:space="0" w:color="000000"/>
                    <w:bottom w:val="single" w:sz="12" w:space="0" w:color="000000"/>
                    <w:right w:val="single" w:sz="5" w:space="0" w:color="000000"/>
                  </w:tcBorders>
                  <w:vAlign w:val="center"/>
                </w:tcPr>
                <w:p w14:paraId="66C6F3E4" w14:textId="77777777" w:rsidR="00AD24C0" w:rsidRPr="005111F4" w:rsidRDefault="00AD24C0" w:rsidP="004A31DD">
                  <w:pPr>
                    <w:pStyle w:val="TableParagraph"/>
                    <w:kinsoku w:val="0"/>
                    <w:overflowPunct w:val="0"/>
                    <w:spacing w:before="136"/>
                    <w:ind w:right="2"/>
                    <w:jc w:val="center"/>
                    <w:rPr>
                      <w:color w:val="auto"/>
                      <w:sz w:val="21"/>
                      <w:szCs w:val="21"/>
                    </w:rPr>
                  </w:pPr>
                  <w:r w:rsidRPr="005111F4">
                    <w:rPr>
                      <w:color w:val="auto"/>
                      <w:sz w:val="21"/>
                      <w:szCs w:val="21"/>
                    </w:rPr>
                    <w:t>1.5</w:t>
                  </w:r>
                </w:p>
              </w:tc>
              <w:tc>
                <w:tcPr>
                  <w:tcW w:w="1236" w:type="pct"/>
                  <w:tcBorders>
                    <w:top w:val="single" w:sz="5" w:space="0" w:color="000000"/>
                    <w:left w:val="single" w:sz="5" w:space="0" w:color="000000"/>
                    <w:bottom w:val="single" w:sz="12" w:space="0" w:color="000000"/>
                  </w:tcBorders>
                  <w:vAlign w:val="center"/>
                </w:tcPr>
                <w:p w14:paraId="7987510F" w14:textId="77777777" w:rsidR="00AD24C0" w:rsidRPr="005111F4" w:rsidRDefault="00AD24C0" w:rsidP="004A31DD">
                  <w:pPr>
                    <w:pStyle w:val="TableParagraph"/>
                    <w:kinsoku w:val="0"/>
                    <w:overflowPunct w:val="0"/>
                    <w:spacing w:before="136"/>
                    <w:ind w:right="2"/>
                    <w:jc w:val="center"/>
                    <w:rPr>
                      <w:color w:val="auto"/>
                      <w:sz w:val="21"/>
                      <w:szCs w:val="21"/>
                    </w:rPr>
                  </w:pPr>
                  <w:r w:rsidRPr="005111F4">
                    <w:rPr>
                      <w:color w:val="auto"/>
                      <w:sz w:val="21"/>
                      <w:szCs w:val="21"/>
                    </w:rPr>
                    <w:t>3</w:t>
                  </w:r>
                </w:p>
              </w:tc>
            </w:tr>
          </w:tbl>
          <w:p w14:paraId="6BB0BFD9" w14:textId="77777777" w:rsidR="00E14B7E" w:rsidRPr="005111F4" w:rsidRDefault="00E14B7E" w:rsidP="004A31DD">
            <w:pPr>
              <w:pStyle w:val="afb"/>
              <w:spacing w:line="360" w:lineRule="auto"/>
              <w:ind w:firstLine="200"/>
              <w:rPr>
                <w:rFonts w:ascii="Times New Roman" w:hAnsi="Times New Roman"/>
                <w:kern w:val="0"/>
                <w:sz w:val="10"/>
                <w:szCs w:val="10"/>
              </w:rPr>
            </w:pPr>
          </w:p>
          <w:p w14:paraId="53FF1C7B" w14:textId="7425A7E8" w:rsidR="00300568" w:rsidRPr="009910B4" w:rsidRDefault="00300568" w:rsidP="004A31DD">
            <w:pPr>
              <w:pStyle w:val="afb"/>
              <w:spacing w:line="360" w:lineRule="auto"/>
              <w:ind w:firstLine="422"/>
              <w:rPr>
                <w:rFonts w:ascii="Times New Roman" w:hAnsi="Times New Roman"/>
                <w:b/>
                <w:bCs/>
                <w:color w:val="00B0F0"/>
                <w:kern w:val="0"/>
                <w:szCs w:val="21"/>
              </w:rPr>
            </w:pPr>
            <w:r w:rsidRPr="009910B4">
              <w:rPr>
                <w:rFonts w:ascii="Times New Roman" w:hAnsi="Times New Roman" w:hint="eastAsia"/>
                <w:b/>
                <w:bCs/>
                <w:color w:val="00B0F0"/>
                <w:kern w:val="0"/>
                <w:szCs w:val="21"/>
              </w:rPr>
              <w:t>1</w:t>
            </w:r>
            <w:r w:rsidRPr="009910B4">
              <w:rPr>
                <w:rFonts w:ascii="Times New Roman" w:hAnsi="Times New Roman"/>
                <w:b/>
                <w:bCs/>
                <w:color w:val="00B0F0"/>
                <w:kern w:val="0"/>
                <w:szCs w:val="21"/>
              </w:rPr>
              <w:t>1</w:t>
            </w:r>
            <w:r w:rsidRPr="009910B4">
              <w:rPr>
                <w:rFonts w:ascii="Times New Roman" w:hAnsi="Times New Roman" w:hint="eastAsia"/>
                <w:b/>
                <w:bCs/>
                <w:color w:val="00B0F0"/>
                <w:kern w:val="0"/>
                <w:szCs w:val="21"/>
              </w:rPr>
              <w:t>）</w:t>
            </w:r>
            <w:bookmarkStart w:id="9" w:name="_Hlk70325491"/>
            <w:r w:rsidRPr="009910B4">
              <w:rPr>
                <w:rFonts w:ascii="Times New Roman" w:hAnsi="Times New Roman" w:hint="eastAsia"/>
                <w:b/>
                <w:bCs/>
                <w:color w:val="00B0F0"/>
                <w:kern w:val="0"/>
                <w:szCs w:val="21"/>
              </w:rPr>
              <w:t>土石方平衡分析及取弃土情况</w:t>
            </w:r>
            <w:bookmarkEnd w:id="9"/>
          </w:p>
          <w:p w14:paraId="1C910A51" w14:textId="47AB39DA" w:rsidR="00555C3C" w:rsidRPr="009910B4" w:rsidRDefault="00300568" w:rsidP="004A31DD">
            <w:pPr>
              <w:pStyle w:val="afb"/>
              <w:spacing w:line="360" w:lineRule="auto"/>
              <w:rPr>
                <w:rFonts w:ascii="Times New Roman" w:hAnsi="Times New Roman"/>
                <w:color w:val="00B0F0"/>
                <w:kern w:val="0"/>
              </w:rPr>
            </w:pPr>
            <w:r w:rsidRPr="009910B4">
              <w:rPr>
                <w:rFonts w:ascii="Times New Roman" w:hAnsi="Times New Roman" w:hint="eastAsia"/>
                <w:color w:val="00B0F0"/>
                <w:kern w:val="0"/>
                <w:szCs w:val="21"/>
              </w:rPr>
              <w:t>根据建设单位提供资料，标准厂房建设、配套设施建设过程</w:t>
            </w:r>
            <w:proofErr w:type="gramStart"/>
            <w:r w:rsidRPr="009910B4">
              <w:rPr>
                <w:rFonts w:ascii="Times New Roman" w:hAnsi="Times New Roman" w:hint="eastAsia"/>
                <w:color w:val="00B0F0"/>
                <w:kern w:val="0"/>
                <w:szCs w:val="21"/>
              </w:rPr>
              <w:t>中</w:t>
            </w:r>
            <w:r w:rsidR="00555C3C" w:rsidRPr="009910B4">
              <w:rPr>
                <w:rFonts w:ascii="Times New Roman" w:hAnsi="Times New Roman" w:hint="eastAsia"/>
                <w:color w:val="00B0F0"/>
                <w:kern w:val="0"/>
                <w:szCs w:val="21"/>
              </w:rPr>
              <w:t>土石</w:t>
            </w:r>
            <w:r w:rsidRPr="009910B4">
              <w:rPr>
                <w:rFonts w:ascii="Times New Roman" w:hAnsi="Times New Roman" w:hint="eastAsia"/>
                <w:color w:val="00B0F0"/>
                <w:kern w:val="0"/>
                <w:szCs w:val="21"/>
              </w:rPr>
              <w:t>弃方</w:t>
            </w:r>
            <w:proofErr w:type="gramEnd"/>
            <w:r w:rsidRPr="009910B4">
              <w:rPr>
                <w:rFonts w:ascii="Times New Roman" w:hAnsi="Times New Roman" w:hint="eastAsia"/>
                <w:color w:val="00B0F0"/>
                <w:kern w:val="0"/>
                <w:szCs w:val="21"/>
              </w:rPr>
              <w:t>合计</w:t>
            </w:r>
            <w:r w:rsidRPr="009910B4">
              <w:rPr>
                <w:rFonts w:ascii="Times New Roman" w:hAnsi="Times New Roman"/>
                <w:color w:val="00B0F0"/>
              </w:rPr>
              <w:t>301668</w:t>
            </w:r>
            <w:r w:rsidRPr="009910B4">
              <w:rPr>
                <w:rFonts w:ascii="Times New Roman" w:hAnsi="Times New Roman"/>
                <w:color w:val="00B0F0"/>
                <w:kern w:val="0"/>
              </w:rPr>
              <w:t xml:space="preserve"> m</w:t>
            </w:r>
            <w:r w:rsidRPr="009910B4">
              <w:rPr>
                <w:rFonts w:ascii="Times New Roman" w:hAnsi="Times New Roman"/>
                <w:color w:val="00B0F0"/>
                <w:kern w:val="0"/>
                <w:vertAlign w:val="superscript"/>
              </w:rPr>
              <w:t>3</w:t>
            </w:r>
            <w:r w:rsidR="00B31040" w:rsidRPr="009910B4">
              <w:rPr>
                <w:rFonts w:ascii="Times New Roman" w:hAnsi="Times New Roman" w:hint="eastAsia"/>
                <w:color w:val="00B0F0"/>
                <w:kern w:val="0"/>
              </w:rPr>
              <w:t>、建筑垃圾</w:t>
            </w:r>
            <w:r w:rsidR="00555C3C" w:rsidRPr="009910B4">
              <w:rPr>
                <w:rFonts w:ascii="Times New Roman" w:hAnsi="Times New Roman" w:hint="eastAsia"/>
                <w:color w:val="00B0F0"/>
                <w:kern w:val="0"/>
              </w:rPr>
              <w:t>产生量</w:t>
            </w:r>
            <w:r w:rsidR="00555C3C" w:rsidRPr="009910B4">
              <w:rPr>
                <w:rFonts w:ascii="Times New Roman" w:hAnsi="Times New Roman" w:hint="eastAsia"/>
                <w:color w:val="00B0F0"/>
                <w:kern w:val="0"/>
              </w:rPr>
              <w:t>3</w:t>
            </w:r>
            <w:r w:rsidR="00555C3C" w:rsidRPr="009910B4">
              <w:rPr>
                <w:rFonts w:ascii="Times New Roman" w:hAnsi="Times New Roman"/>
                <w:color w:val="00B0F0"/>
                <w:kern w:val="0"/>
              </w:rPr>
              <w:t>.1</w:t>
            </w:r>
            <w:r w:rsidR="00555C3C" w:rsidRPr="009910B4">
              <w:rPr>
                <w:rFonts w:ascii="Times New Roman" w:hAnsi="Times New Roman" w:hint="eastAsia"/>
                <w:color w:val="00B0F0"/>
                <w:kern w:val="0"/>
              </w:rPr>
              <w:t>万</w:t>
            </w:r>
            <w:r w:rsidR="00555C3C" w:rsidRPr="009910B4">
              <w:rPr>
                <w:rFonts w:ascii="Times New Roman" w:hAnsi="Times New Roman" w:hint="eastAsia"/>
                <w:color w:val="00B0F0"/>
                <w:kern w:val="0"/>
              </w:rPr>
              <w:t>t</w:t>
            </w:r>
            <w:r w:rsidR="00555C3C" w:rsidRPr="009910B4">
              <w:rPr>
                <w:rFonts w:ascii="Times New Roman" w:hAnsi="Times New Roman"/>
                <w:color w:val="00B0F0"/>
                <w:kern w:val="0"/>
              </w:rPr>
              <w:t>/a</w:t>
            </w:r>
            <w:r w:rsidRPr="009910B4">
              <w:rPr>
                <w:rFonts w:ascii="Times New Roman" w:hAnsi="Times New Roman" w:hint="eastAsia"/>
                <w:color w:val="00B0F0"/>
                <w:kern w:val="0"/>
              </w:rPr>
              <w:t>。</w:t>
            </w:r>
          </w:p>
          <w:p w14:paraId="4A12BFBF" w14:textId="275BC851" w:rsidR="00300568" w:rsidRPr="009910B4" w:rsidRDefault="00555C3C" w:rsidP="004A31DD">
            <w:pPr>
              <w:pStyle w:val="afb"/>
              <w:spacing w:line="360" w:lineRule="auto"/>
              <w:rPr>
                <w:rFonts w:ascii="Times New Roman" w:hAnsi="Times New Roman"/>
                <w:color w:val="00B0F0"/>
                <w:kern w:val="0"/>
              </w:rPr>
            </w:pPr>
            <w:r w:rsidRPr="009910B4">
              <w:rPr>
                <w:rFonts w:ascii="Times New Roman" w:hAnsi="Times New Roman" w:hint="eastAsia"/>
                <w:color w:val="00B0F0"/>
                <w:kern w:val="0"/>
                <w:szCs w:val="21"/>
              </w:rPr>
              <w:t>道路周边地势平坦，故填方量较小。</w:t>
            </w:r>
            <w:r w:rsidR="00300568" w:rsidRPr="009910B4">
              <w:rPr>
                <w:rFonts w:ascii="Times New Roman" w:hAnsi="Times New Roman" w:hint="eastAsia"/>
                <w:color w:val="00B0F0"/>
                <w:kern w:val="0"/>
              </w:rPr>
              <w:t>配套道路建设需要</w:t>
            </w:r>
            <w:r w:rsidRPr="009910B4">
              <w:rPr>
                <w:rFonts w:ascii="Times New Roman" w:hAnsi="Times New Roman" w:hint="eastAsia"/>
                <w:color w:val="00B0F0"/>
                <w:kern w:val="0"/>
              </w:rPr>
              <w:t>的土方可选取</w:t>
            </w:r>
            <w:r w:rsidRPr="009910B4">
              <w:rPr>
                <w:rFonts w:ascii="Times New Roman" w:hAnsi="Times New Roman" w:hint="eastAsia"/>
                <w:color w:val="00B0F0"/>
                <w:kern w:val="0"/>
                <w:szCs w:val="21"/>
              </w:rPr>
              <w:t>标准厂房建设、配套设施建设的</w:t>
            </w:r>
            <w:proofErr w:type="gramStart"/>
            <w:r w:rsidRPr="009910B4">
              <w:rPr>
                <w:rFonts w:ascii="Times New Roman" w:hAnsi="Times New Roman" w:hint="eastAsia"/>
                <w:color w:val="00B0F0"/>
                <w:kern w:val="0"/>
                <w:szCs w:val="21"/>
              </w:rPr>
              <w:t>土石弃方及</w:t>
            </w:r>
            <w:proofErr w:type="gramEnd"/>
            <w:r w:rsidRPr="009910B4">
              <w:rPr>
                <w:rFonts w:ascii="Times New Roman" w:hAnsi="Times New Roman" w:hint="eastAsia"/>
                <w:color w:val="00B0F0"/>
                <w:kern w:val="0"/>
                <w:szCs w:val="21"/>
              </w:rPr>
              <w:t>建筑垃圾，考虑到三</w:t>
            </w:r>
            <w:proofErr w:type="gramStart"/>
            <w:r w:rsidRPr="009910B4">
              <w:rPr>
                <w:rFonts w:ascii="Times New Roman" w:hAnsi="Times New Roman" w:hint="eastAsia"/>
                <w:color w:val="00B0F0"/>
                <w:kern w:val="0"/>
                <w:szCs w:val="21"/>
              </w:rPr>
              <w:t>者建设</w:t>
            </w:r>
            <w:proofErr w:type="gramEnd"/>
            <w:r w:rsidRPr="009910B4">
              <w:rPr>
                <w:rFonts w:ascii="Times New Roman" w:hAnsi="Times New Roman" w:hint="eastAsia"/>
                <w:color w:val="00B0F0"/>
                <w:kern w:val="0"/>
                <w:szCs w:val="21"/>
              </w:rPr>
              <w:t>周期不同、建筑垃圾回用率等，若不能满足道路建设填方量，则外购土方；若</w:t>
            </w:r>
            <w:proofErr w:type="gramStart"/>
            <w:r w:rsidRPr="009910B4">
              <w:rPr>
                <w:rFonts w:ascii="Times New Roman" w:hAnsi="Times New Roman" w:hint="eastAsia"/>
                <w:color w:val="00B0F0"/>
                <w:kern w:val="0"/>
                <w:szCs w:val="21"/>
              </w:rPr>
              <w:t>产生弃方则</w:t>
            </w:r>
            <w:proofErr w:type="gramEnd"/>
            <w:r w:rsidRPr="009910B4">
              <w:rPr>
                <w:rFonts w:hint="eastAsia"/>
                <w:color w:val="00B0F0"/>
                <w:kern w:val="0"/>
                <w:szCs w:val="21"/>
              </w:rPr>
              <w:t>托运至政府指定的土方消纳</w:t>
            </w:r>
            <w:proofErr w:type="gramStart"/>
            <w:r w:rsidRPr="009910B4">
              <w:rPr>
                <w:rFonts w:hint="eastAsia"/>
                <w:color w:val="00B0F0"/>
                <w:kern w:val="0"/>
                <w:szCs w:val="21"/>
              </w:rPr>
              <w:t>场合理</w:t>
            </w:r>
            <w:proofErr w:type="gramEnd"/>
            <w:r w:rsidRPr="009910B4">
              <w:rPr>
                <w:rFonts w:hint="eastAsia"/>
                <w:color w:val="00B0F0"/>
                <w:kern w:val="0"/>
                <w:szCs w:val="21"/>
              </w:rPr>
              <w:lastRenderedPageBreak/>
              <w:t>处置，</w:t>
            </w:r>
            <w:r w:rsidRPr="009910B4">
              <w:rPr>
                <w:color w:val="00B0F0"/>
              </w:rPr>
              <w:t>不得随意丢弃</w:t>
            </w:r>
            <w:r w:rsidRPr="009910B4">
              <w:rPr>
                <w:rFonts w:hint="eastAsia"/>
                <w:color w:val="00B0F0"/>
                <w:kern w:val="0"/>
                <w:szCs w:val="21"/>
              </w:rPr>
              <w:t>。</w:t>
            </w:r>
          </w:p>
          <w:p w14:paraId="5E5CBF3A" w14:textId="2746BC7C" w:rsidR="006004B9" w:rsidRPr="005111F4" w:rsidRDefault="007578E3" w:rsidP="006004B9">
            <w:pPr>
              <w:adjustRightInd w:val="0"/>
              <w:snapToGrid w:val="0"/>
              <w:spacing w:line="360" w:lineRule="auto"/>
              <w:ind w:firstLineChars="200" w:firstLine="422"/>
              <w:rPr>
                <w:b/>
                <w:kern w:val="0"/>
                <w:szCs w:val="21"/>
              </w:rPr>
            </w:pPr>
            <w:r>
              <w:rPr>
                <w:b/>
                <w:kern w:val="0"/>
                <w:szCs w:val="21"/>
              </w:rPr>
              <w:t>4</w:t>
            </w:r>
            <w:r w:rsidR="006004B9" w:rsidRPr="005111F4">
              <w:rPr>
                <w:rFonts w:hint="eastAsia"/>
                <w:b/>
                <w:kern w:val="0"/>
                <w:szCs w:val="21"/>
              </w:rPr>
              <w:t>、主要技术经济指标</w:t>
            </w:r>
          </w:p>
          <w:p w14:paraId="1797719D" w14:textId="274A41E3" w:rsidR="006004B9" w:rsidRPr="005111F4" w:rsidRDefault="007646CA" w:rsidP="006004B9">
            <w:pPr>
              <w:pStyle w:val="afb"/>
              <w:spacing w:line="360" w:lineRule="auto"/>
              <w:rPr>
                <w:rFonts w:ascii="Times New Roman" w:hAnsi="Times New Roman"/>
                <w:kern w:val="0"/>
                <w:szCs w:val="21"/>
              </w:rPr>
            </w:pPr>
            <w:r w:rsidRPr="005111F4">
              <w:rPr>
                <w:rFonts w:ascii="Times New Roman" w:hAnsi="Times New Roman" w:hint="eastAsia"/>
                <w:szCs w:val="21"/>
              </w:rPr>
              <w:t>本项目的标准厂房建设、配套设施建设</w:t>
            </w:r>
            <w:r w:rsidRPr="005111F4">
              <w:rPr>
                <w:rFonts w:ascii="Times New Roman" w:hAnsi="Times New Roman" w:hint="eastAsia"/>
                <w:kern w:val="0"/>
                <w:szCs w:val="21"/>
              </w:rPr>
              <w:t>的</w:t>
            </w:r>
            <w:r w:rsidR="006004B9" w:rsidRPr="005111F4">
              <w:rPr>
                <w:rFonts w:ascii="Times New Roman" w:hAnsi="Times New Roman" w:hint="eastAsia"/>
                <w:kern w:val="0"/>
                <w:szCs w:val="21"/>
              </w:rPr>
              <w:t>主要技术指标详见表</w:t>
            </w:r>
            <w:r w:rsidR="006004B9" w:rsidRPr="005111F4">
              <w:rPr>
                <w:rFonts w:ascii="Times New Roman" w:hAnsi="Times New Roman"/>
                <w:kern w:val="0"/>
                <w:szCs w:val="21"/>
              </w:rPr>
              <w:t>2-</w:t>
            </w:r>
            <w:r w:rsidR="00555C3C" w:rsidRPr="005111F4">
              <w:rPr>
                <w:rFonts w:ascii="Times New Roman" w:hAnsi="Times New Roman"/>
                <w:kern w:val="0"/>
                <w:szCs w:val="21"/>
              </w:rPr>
              <w:t>10</w:t>
            </w:r>
            <w:r w:rsidR="006004B9" w:rsidRPr="005111F4">
              <w:rPr>
                <w:rFonts w:ascii="Times New Roman" w:hAnsi="Times New Roman" w:hint="eastAsia"/>
                <w:kern w:val="0"/>
                <w:szCs w:val="21"/>
              </w:rPr>
              <w:t>、表</w:t>
            </w:r>
            <w:r w:rsidR="006004B9" w:rsidRPr="005111F4">
              <w:rPr>
                <w:rFonts w:ascii="Times New Roman" w:hAnsi="Times New Roman" w:hint="eastAsia"/>
                <w:kern w:val="0"/>
                <w:szCs w:val="21"/>
              </w:rPr>
              <w:t>2</w:t>
            </w:r>
            <w:r w:rsidR="006004B9" w:rsidRPr="005111F4">
              <w:rPr>
                <w:rFonts w:ascii="Times New Roman" w:hAnsi="Times New Roman"/>
                <w:kern w:val="0"/>
                <w:szCs w:val="21"/>
              </w:rPr>
              <w:t>-1</w:t>
            </w:r>
            <w:r w:rsidR="00555C3C" w:rsidRPr="005111F4">
              <w:rPr>
                <w:rFonts w:ascii="Times New Roman" w:hAnsi="Times New Roman"/>
                <w:kern w:val="0"/>
                <w:szCs w:val="21"/>
              </w:rPr>
              <w:t>1</w:t>
            </w:r>
            <w:r w:rsidR="006004B9" w:rsidRPr="005111F4">
              <w:rPr>
                <w:rFonts w:ascii="Times New Roman" w:hAnsi="Times New Roman" w:hint="eastAsia"/>
                <w:kern w:val="0"/>
                <w:szCs w:val="21"/>
              </w:rPr>
              <w:t>所示。</w:t>
            </w:r>
          </w:p>
          <w:p w14:paraId="27EE4E68" w14:textId="1032DD09" w:rsidR="006004B9" w:rsidRPr="005111F4" w:rsidRDefault="006004B9" w:rsidP="006004B9">
            <w:pPr>
              <w:pStyle w:val="aff8"/>
            </w:pPr>
            <w:r w:rsidRPr="005111F4">
              <w:rPr>
                <w:rFonts w:hint="eastAsia"/>
              </w:rPr>
              <w:t>表</w:t>
            </w:r>
            <w:r w:rsidRPr="005111F4">
              <w:t>2-</w:t>
            </w:r>
            <w:r w:rsidR="00555C3C" w:rsidRPr="005111F4">
              <w:t>10</w:t>
            </w:r>
            <w:r w:rsidRPr="005111F4">
              <w:t xml:space="preserve">  “</w:t>
            </w:r>
            <w:r w:rsidRPr="005111F4">
              <w:rPr>
                <w:rFonts w:hint="eastAsia"/>
              </w:rPr>
              <w:t>湖南邵虹特种玻璃厂房建设项目</w:t>
            </w:r>
            <w:r w:rsidRPr="005111F4">
              <w:t xml:space="preserve">” </w:t>
            </w:r>
            <w:r w:rsidRPr="005111F4">
              <w:rPr>
                <w:rFonts w:hint="eastAsia"/>
              </w:rPr>
              <w:t>技术经济指标表</w:t>
            </w:r>
          </w:p>
          <w:tbl>
            <w:tblPr>
              <w:tblW w:w="5000" w:type="pct"/>
              <w:tblBorders>
                <w:top w:val="single" w:sz="12" w:space="0" w:color="000000"/>
                <w:bottom w:val="single" w:sz="12"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7"/>
              <w:gridCol w:w="1630"/>
              <w:gridCol w:w="736"/>
              <w:gridCol w:w="1006"/>
              <w:gridCol w:w="3998"/>
            </w:tblGrid>
            <w:tr w:rsidR="005111F4" w:rsidRPr="005111F4" w14:paraId="7602D286" w14:textId="77777777" w:rsidTr="00E139C3">
              <w:trPr>
                <w:trHeight w:hRule="exact" w:val="454"/>
              </w:trPr>
              <w:tc>
                <w:tcPr>
                  <w:tcW w:w="443" w:type="pct"/>
                  <w:vAlign w:val="center"/>
                </w:tcPr>
                <w:p w14:paraId="7C42B25C" w14:textId="77777777" w:rsidR="006004B9" w:rsidRPr="005111F4" w:rsidRDefault="006004B9" w:rsidP="006004B9">
                  <w:pPr>
                    <w:pStyle w:val="affa"/>
                    <w:rPr>
                      <w:b/>
                      <w:bCs/>
                      <w:color w:val="auto"/>
                    </w:rPr>
                  </w:pPr>
                  <w:r w:rsidRPr="005111F4">
                    <w:rPr>
                      <w:b/>
                      <w:bCs/>
                      <w:color w:val="auto"/>
                    </w:rPr>
                    <w:t>序号</w:t>
                  </w:r>
                </w:p>
              </w:tc>
              <w:tc>
                <w:tcPr>
                  <w:tcW w:w="1008" w:type="pct"/>
                  <w:vAlign w:val="center"/>
                </w:tcPr>
                <w:p w14:paraId="25C177AC" w14:textId="77777777" w:rsidR="006004B9" w:rsidRPr="005111F4" w:rsidRDefault="006004B9" w:rsidP="006004B9">
                  <w:pPr>
                    <w:pStyle w:val="affa"/>
                    <w:rPr>
                      <w:b/>
                      <w:bCs/>
                      <w:color w:val="auto"/>
                    </w:rPr>
                  </w:pPr>
                  <w:r w:rsidRPr="005111F4">
                    <w:rPr>
                      <w:b/>
                      <w:bCs/>
                      <w:color w:val="auto"/>
                    </w:rPr>
                    <w:t>项目名称</w:t>
                  </w:r>
                </w:p>
              </w:tc>
              <w:tc>
                <w:tcPr>
                  <w:tcW w:w="455" w:type="pct"/>
                  <w:vAlign w:val="center"/>
                </w:tcPr>
                <w:p w14:paraId="0A18CBE4" w14:textId="77777777" w:rsidR="006004B9" w:rsidRPr="005111F4" w:rsidRDefault="006004B9" w:rsidP="006004B9">
                  <w:pPr>
                    <w:pStyle w:val="affa"/>
                    <w:rPr>
                      <w:b/>
                      <w:bCs/>
                      <w:color w:val="auto"/>
                    </w:rPr>
                  </w:pPr>
                  <w:r w:rsidRPr="005111F4">
                    <w:rPr>
                      <w:b/>
                      <w:bCs/>
                      <w:color w:val="auto"/>
                    </w:rPr>
                    <w:t>单位</w:t>
                  </w:r>
                </w:p>
              </w:tc>
              <w:tc>
                <w:tcPr>
                  <w:tcW w:w="622" w:type="pct"/>
                  <w:vAlign w:val="center"/>
                </w:tcPr>
                <w:p w14:paraId="7452AB76" w14:textId="77777777" w:rsidR="006004B9" w:rsidRPr="005111F4" w:rsidRDefault="006004B9" w:rsidP="006004B9">
                  <w:pPr>
                    <w:pStyle w:val="affa"/>
                    <w:rPr>
                      <w:b/>
                      <w:bCs/>
                      <w:color w:val="auto"/>
                    </w:rPr>
                  </w:pPr>
                  <w:r w:rsidRPr="005111F4">
                    <w:rPr>
                      <w:b/>
                      <w:bCs/>
                      <w:color w:val="auto"/>
                    </w:rPr>
                    <w:t>数量</w:t>
                  </w:r>
                </w:p>
              </w:tc>
              <w:tc>
                <w:tcPr>
                  <w:tcW w:w="2473" w:type="pct"/>
                  <w:vAlign w:val="center"/>
                </w:tcPr>
                <w:p w14:paraId="2288D291" w14:textId="77777777" w:rsidR="006004B9" w:rsidRPr="005111F4" w:rsidRDefault="006004B9" w:rsidP="006004B9">
                  <w:pPr>
                    <w:pStyle w:val="affa"/>
                    <w:rPr>
                      <w:b/>
                      <w:bCs/>
                      <w:color w:val="auto"/>
                    </w:rPr>
                  </w:pPr>
                  <w:r w:rsidRPr="005111F4">
                    <w:rPr>
                      <w:b/>
                      <w:bCs/>
                      <w:color w:val="auto"/>
                    </w:rPr>
                    <w:t>备注</w:t>
                  </w:r>
                </w:p>
              </w:tc>
            </w:tr>
            <w:tr w:rsidR="005111F4" w:rsidRPr="005111F4" w14:paraId="71C39929" w14:textId="77777777" w:rsidTr="00E139C3">
              <w:trPr>
                <w:trHeight w:hRule="exact" w:val="454"/>
              </w:trPr>
              <w:tc>
                <w:tcPr>
                  <w:tcW w:w="443" w:type="pct"/>
                  <w:vAlign w:val="center"/>
                </w:tcPr>
                <w:p w14:paraId="65535451" w14:textId="77777777" w:rsidR="006004B9" w:rsidRPr="005111F4" w:rsidRDefault="006004B9" w:rsidP="006004B9">
                  <w:pPr>
                    <w:pStyle w:val="affa"/>
                    <w:rPr>
                      <w:color w:val="auto"/>
                    </w:rPr>
                  </w:pPr>
                  <w:r w:rsidRPr="005111F4">
                    <w:rPr>
                      <w:color w:val="auto"/>
                      <w:w w:val="99"/>
                    </w:rPr>
                    <w:t>1</w:t>
                  </w:r>
                </w:p>
              </w:tc>
              <w:tc>
                <w:tcPr>
                  <w:tcW w:w="1008" w:type="pct"/>
                  <w:vAlign w:val="center"/>
                </w:tcPr>
                <w:p w14:paraId="48D68828" w14:textId="77777777" w:rsidR="006004B9" w:rsidRPr="005111F4" w:rsidRDefault="006004B9" w:rsidP="006004B9">
                  <w:pPr>
                    <w:pStyle w:val="affa"/>
                    <w:rPr>
                      <w:color w:val="auto"/>
                    </w:rPr>
                  </w:pPr>
                  <w:r w:rsidRPr="005111F4">
                    <w:rPr>
                      <w:color w:val="auto"/>
                    </w:rPr>
                    <w:t>净用地面积</w:t>
                  </w:r>
                </w:p>
              </w:tc>
              <w:tc>
                <w:tcPr>
                  <w:tcW w:w="455" w:type="pct"/>
                  <w:vAlign w:val="center"/>
                </w:tcPr>
                <w:p w14:paraId="6932537A"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22" w:type="pct"/>
                  <w:vAlign w:val="center"/>
                </w:tcPr>
                <w:p w14:paraId="4AB94D35" w14:textId="77777777" w:rsidR="006004B9" w:rsidRPr="005111F4" w:rsidRDefault="006004B9" w:rsidP="006004B9">
                  <w:pPr>
                    <w:pStyle w:val="affa"/>
                    <w:rPr>
                      <w:color w:val="auto"/>
                    </w:rPr>
                  </w:pPr>
                  <w:r w:rsidRPr="005111F4">
                    <w:rPr>
                      <w:color w:val="auto"/>
                    </w:rPr>
                    <w:t>525705</w:t>
                  </w:r>
                </w:p>
              </w:tc>
              <w:tc>
                <w:tcPr>
                  <w:tcW w:w="2473" w:type="pct"/>
                  <w:vAlign w:val="center"/>
                </w:tcPr>
                <w:p w14:paraId="41D3B495" w14:textId="77777777" w:rsidR="006004B9" w:rsidRPr="005111F4" w:rsidRDefault="006004B9" w:rsidP="006004B9">
                  <w:pPr>
                    <w:pStyle w:val="affa"/>
                    <w:rPr>
                      <w:color w:val="auto"/>
                    </w:rPr>
                  </w:pPr>
                  <w:r w:rsidRPr="005111F4">
                    <w:rPr>
                      <w:color w:val="auto"/>
                    </w:rPr>
                    <w:t>约合</w:t>
                  </w:r>
                  <w:r w:rsidRPr="005111F4">
                    <w:rPr>
                      <w:color w:val="auto"/>
                      <w:spacing w:val="-53"/>
                    </w:rPr>
                    <w:t xml:space="preserve"> </w:t>
                  </w:r>
                  <w:r w:rsidRPr="005111F4">
                    <w:rPr>
                      <w:color w:val="auto"/>
                    </w:rPr>
                    <w:t>788.55</w:t>
                  </w:r>
                  <w:r w:rsidRPr="005111F4">
                    <w:rPr>
                      <w:color w:val="auto"/>
                    </w:rPr>
                    <w:t>亩</w:t>
                  </w:r>
                </w:p>
              </w:tc>
            </w:tr>
            <w:tr w:rsidR="005111F4" w:rsidRPr="005111F4" w14:paraId="5CB3D73B" w14:textId="77777777" w:rsidTr="00E139C3">
              <w:trPr>
                <w:trHeight w:hRule="exact" w:val="454"/>
              </w:trPr>
              <w:tc>
                <w:tcPr>
                  <w:tcW w:w="443" w:type="pct"/>
                  <w:vAlign w:val="center"/>
                </w:tcPr>
                <w:p w14:paraId="77D79C59" w14:textId="77777777" w:rsidR="006004B9" w:rsidRPr="005111F4" w:rsidRDefault="006004B9" w:rsidP="006004B9">
                  <w:pPr>
                    <w:pStyle w:val="affa"/>
                    <w:rPr>
                      <w:color w:val="auto"/>
                    </w:rPr>
                  </w:pPr>
                  <w:r w:rsidRPr="005111F4">
                    <w:rPr>
                      <w:color w:val="auto"/>
                      <w:w w:val="99"/>
                    </w:rPr>
                    <w:t>2</w:t>
                  </w:r>
                </w:p>
              </w:tc>
              <w:tc>
                <w:tcPr>
                  <w:tcW w:w="1008" w:type="pct"/>
                  <w:vAlign w:val="center"/>
                </w:tcPr>
                <w:p w14:paraId="2595F63F" w14:textId="77777777" w:rsidR="006004B9" w:rsidRPr="005111F4" w:rsidRDefault="006004B9" w:rsidP="006004B9">
                  <w:pPr>
                    <w:pStyle w:val="affa"/>
                    <w:rPr>
                      <w:color w:val="auto"/>
                    </w:rPr>
                  </w:pPr>
                  <w:r w:rsidRPr="005111F4">
                    <w:rPr>
                      <w:color w:val="auto"/>
                    </w:rPr>
                    <w:t>总建筑面积</w:t>
                  </w:r>
                </w:p>
              </w:tc>
              <w:tc>
                <w:tcPr>
                  <w:tcW w:w="455" w:type="pct"/>
                  <w:vAlign w:val="center"/>
                </w:tcPr>
                <w:p w14:paraId="0514A8BB"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22" w:type="pct"/>
                  <w:vAlign w:val="center"/>
                </w:tcPr>
                <w:p w14:paraId="0499B93F" w14:textId="77777777" w:rsidR="006004B9" w:rsidRPr="005111F4" w:rsidRDefault="006004B9" w:rsidP="006004B9">
                  <w:pPr>
                    <w:pStyle w:val="affa"/>
                    <w:rPr>
                      <w:color w:val="auto"/>
                    </w:rPr>
                  </w:pPr>
                  <w:r w:rsidRPr="005111F4">
                    <w:rPr>
                      <w:color w:val="auto"/>
                    </w:rPr>
                    <w:t>450696</w:t>
                  </w:r>
                </w:p>
              </w:tc>
              <w:tc>
                <w:tcPr>
                  <w:tcW w:w="2473" w:type="pct"/>
                  <w:vAlign w:val="center"/>
                </w:tcPr>
                <w:p w14:paraId="186458EA" w14:textId="77777777" w:rsidR="006004B9" w:rsidRPr="005111F4" w:rsidRDefault="006004B9" w:rsidP="006004B9">
                  <w:pPr>
                    <w:pStyle w:val="affa"/>
                    <w:rPr>
                      <w:color w:val="auto"/>
                    </w:rPr>
                  </w:pPr>
                  <w:r w:rsidRPr="005111F4">
                    <w:rPr>
                      <w:rFonts w:hint="eastAsia"/>
                      <w:color w:val="auto"/>
                    </w:rPr>
                    <w:t>/</w:t>
                  </w:r>
                </w:p>
              </w:tc>
            </w:tr>
            <w:tr w:rsidR="005111F4" w:rsidRPr="005111F4" w14:paraId="2979C7E7" w14:textId="77777777" w:rsidTr="00E139C3">
              <w:trPr>
                <w:trHeight w:hRule="exact" w:val="454"/>
              </w:trPr>
              <w:tc>
                <w:tcPr>
                  <w:tcW w:w="443" w:type="pct"/>
                  <w:vAlign w:val="center"/>
                </w:tcPr>
                <w:p w14:paraId="7A54E48C" w14:textId="77777777" w:rsidR="006004B9" w:rsidRPr="005111F4" w:rsidRDefault="006004B9" w:rsidP="006004B9">
                  <w:pPr>
                    <w:pStyle w:val="affa"/>
                    <w:rPr>
                      <w:color w:val="auto"/>
                    </w:rPr>
                  </w:pPr>
                  <w:r w:rsidRPr="005111F4">
                    <w:rPr>
                      <w:color w:val="auto"/>
                      <w:w w:val="99"/>
                    </w:rPr>
                    <w:t>3</w:t>
                  </w:r>
                </w:p>
              </w:tc>
              <w:tc>
                <w:tcPr>
                  <w:tcW w:w="1008" w:type="pct"/>
                  <w:vAlign w:val="center"/>
                </w:tcPr>
                <w:p w14:paraId="25D0C134" w14:textId="77777777" w:rsidR="006004B9" w:rsidRPr="005111F4" w:rsidRDefault="006004B9" w:rsidP="006004B9">
                  <w:pPr>
                    <w:pStyle w:val="affa"/>
                    <w:rPr>
                      <w:color w:val="auto"/>
                    </w:rPr>
                  </w:pPr>
                  <w:proofErr w:type="gramStart"/>
                  <w:r w:rsidRPr="005111F4">
                    <w:rPr>
                      <w:color w:val="auto"/>
                    </w:rPr>
                    <w:t>计容建筑面积</w:t>
                  </w:r>
                  <w:proofErr w:type="gramEnd"/>
                </w:p>
              </w:tc>
              <w:tc>
                <w:tcPr>
                  <w:tcW w:w="455" w:type="pct"/>
                  <w:vAlign w:val="center"/>
                </w:tcPr>
                <w:p w14:paraId="5490A28F"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22" w:type="pct"/>
                  <w:vAlign w:val="center"/>
                </w:tcPr>
                <w:p w14:paraId="4BB92A68" w14:textId="77777777" w:rsidR="006004B9" w:rsidRPr="005111F4" w:rsidRDefault="006004B9" w:rsidP="006004B9">
                  <w:pPr>
                    <w:pStyle w:val="affa"/>
                    <w:rPr>
                      <w:color w:val="auto"/>
                    </w:rPr>
                  </w:pPr>
                  <w:r w:rsidRPr="005111F4">
                    <w:rPr>
                      <w:color w:val="auto"/>
                    </w:rPr>
                    <w:t>914836</w:t>
                  </w:r>
                </w:p>
              </w:tc>
              <w:tc>
                <w:tcPr>
                  <w:tcW w:w="2473" w:type="pct"/>
                  <w:vAlign w:val="center"/>
                </w:tcPr>
                <w:p w14:paraId="199CA52F" w14:textId="77777777" w:rsidR="006004B9" w:rsidRPr="005111F4" w:rsidRDefault="006004B9" w:rsidP="006004B9">
                  <w:pPr>
                    <w:pStyle w:val="affa"/>
                    <w:rPr>
                      <w:color w:val="auto"/>
                    </w:rPr>
                  </w:pPr>
                  <w:r w:rsidRPr="005111F4">
                    <w:rPr>
                      <w:color w:val="auto"/>
                    </w:rPr>
                    <w:t>层高超过</w:t>
                  </w:r>
                  <w:r w:rsidRPr="005111F4">
                    <w:rPr>
                      <w:color w:val="auto"/>
                      <w:spacing w:val="-57"/>
                    </w:rPr>
                    <w:t xml:space="preserve"> </w:t>
                  </w:r>
                  <w:r w:rsidRPr="005111F4">
                    <w:rPr>
                      <w:color w:val="auto"/>
                    </w:rPr>
                    <w:t>8</w:t>
                  </w:r>
                  <w:r w:rsidRPr="005111F4">
                    <w:rPr>
                      <w:color w:val="auto"/>
                    </w:rPr>
                    <w:t>米的厂房与仓库按</w:t>
                  </w:r>
                  <w:proofErr w:type="gramStart"/>
                  <w:r w:rsidRPr="005111F4">
                    <w:rPr>
                      <w:color w:val="auto"/>
                    </w:rPr>
                    <w:t>两层计容</w:t>
                  </w:r>
                  <w:proofErr w:type="gramEnd"/>
                </w:p>
              </w:tc>
            </w:tr>
            <w:tr w:rsidR="005111F4" w:rsidRPr="005111F4" w14:paraId="5737191A" w14:textId="77777777" w:rsidTr="00E139C3">
              <w:trPr>
                <w:trHeight w:hRule="exact" w:val="454"/>
              </w:trPr>
              <w:tc>
                <w:tcPr>
                  <w:tcW w:w="443" w:type="pct"/>
                  <w:vAlign w:val="center"/>
                </w:tcPr>
                <w:p w14:paraId="3FF6BBDD" w14:textId="77777777" w:rsidR="006004B9" w:rsidRPr="005111F4" w:rsidRDefault="006004B9" w:rsidP="006004B9">
                  <w:pPr>
                    <w:pStyle w:val="affa"/>
                    <w:rPr>
                      <w:color w:val="auto"/>
                    </w:rPr>
                  </w:pPr>
                  <w:r w:rsidRPr="005111F4">
                    <w:rPr>
                      <w:color w:val="auto"/>
                      <w:w w:val="99"/>
                    </w:rPr>
                    <w:t>4</w:t>
                  </w:r>
                </w:p>
              </w:tc>
              <w:tc>
                <w:tcPr>
                  <w:tcW w:w="1008" w:type="pct"/>
                  <w:vAlign w:val="center"/>
                </w:tcPr>
                <w:p w14:paraId="7791EA0B" w14:textId="77777777" w:rsidR="006004B9" w:rsidRPr="005111F4" w:rsidRDefault="006004B9" w:rsidP="006004B9">
                  <w:pPr>
                    <w:pStyle w:val="affa"/>
                    <w:rPr>
                      <w:color w:val="auto"/>
                    </w:rPr>
                  </w:pPr>
                  <w:r w:rsidRPr="005111F4">
                    <w:rPr>
                      <w:color w:val="auto"/>
                    </w:rPr>
                    <w:t>绿地面积</w:t>
                  </w:r>
                </w:p>
              </w:tc>
              <w:tc>
                <w:tcPr>
                  <w:tcW w:w="455" w:type="pct"/>
                  <w:vAlign w:val="center"/>
                </w:tcPr>
                <w:p w14:paraId="33CCA341"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22" w:type="pct"/>
                  <w:vAlign w:val="center"/>
                </w:tcPr>
                <w:p w14:paraId="4C9FC6CF" w14:textId="77777777" w:rsidR="006004B9" w:rsidRPr="005111F4" w:rsidRDefault="006004B9" w:rsidP="006004B9">
                  <w:pPr>
                    <w:pStyle w:val="affa"/>
                    <w:rPr>
                      <w:color w:val="auto"/>
                    </w:rPr>
                  </w:pPr>
                  <w:r w:rsidRPr="005111F4">
                    <w:rPr>
                      <w:color w:val="auto"/>
                    </w:rPr>
                    <w:t>89370</w:t>
                  </w:r>
                </w:p>
              </w:tc>
              <w:tc>
                <w:tcPr>
                  <w:tcW w:w="2473" w:type="pct"/>
                  <w:vAlign w:val="center"/>
                </w:tcPr>
                <w:p w14:paraId="289AD701" w14:textId="77777777" w:rsidR="006004B9" w:rsidRPr="005111F4" w:rsidRDefault="006004B9" w:rsidP="006004B9">
                  <w:pPr>
                    <w:pStyle w:val="affa"/>
                    <w:rPr>
                      <w:color w:val="auto"/>
                    </w:rPr>
                  </w:pPr>
                  <w:r w:rsidRPr="005111F4">
                    <w:rPr>
                      <w:rFonts w:hint="eastAsia"/>
                      <w:color w:val="auto"/>
                    </w:rPr>
                    <w:t>/</w:t>
                  </w:r>
                </w:p>
              </w:tc>
            </w:tr>
            <w:tr w:rsidR="005111F4" w:rsidRPr="005111F4" w14:paraId="155A3C34" w14:textId="77777777" w:rsidTr="00E139C3">
              <w:trPr>
                <w:trHeight w:hRule="exact" w:val="454"/>
              </w:trPr>
              <w:tc>
                <w:tcPr>
                  <w:tcW w:w="443" w:type="pct"/>
                  <w:vAlign w:val="center"/>
                </w:tcPr>
                <w:p w14:paraId="77CAEF2E" w14:textId="77777777" w:rsidR="006004B9" w:rsidRPr="005111F4" w:rsidRDefault="006004B9" w:rsidP="006004B9">
                  <w:pPr>
                    <w:pStyle w:val="affa"/>
                    <w:rPr>
                      <w:color w:val="auto"/>
                    </w:rPr>
                  </w:pPr>
                  <w:r w:rsidRPr="005111F4">
                    <w:rPr>
                      <w:color w:val="auto"/>
                      <w:w w:val="99"/>
                    </w:rPr>
                    <w:t>5</w:t>
                  </w:r>
                </w:p>
              </w:tc>
              <w:tc>
                <w:tcPr>
                  <w:tcW w:w="1008" w:type="pct"/>
                  <w:vAlign w:val="center"/>
                </w:tcPr>
                <w:p w14:paraId="3F46B7C4" w14:textId="77777777" w:rsidR="006004B9" w:rsidRPr="005111F4" w:rsidRDefault="006004B9" w:rsidP="006004B9">
                  <w:pPr>
                    <w:pStyle w:val="affa"/>
                    <w:rPr>
                      <w:color w:val="auto"/>
                    </w:rPr>
                  </w:pPr>
                  <w:r w:rsidRPr="005111F4">
                    <w:rPr>
                      <w:color w:val="auto"/>
                    </w:rPr>
                    <w:t>建筑基底面积</w:t>
                  </w:r>
                </w:p>
              </w:tc>
              <w:tc>
                <w:tcPr>
                  <w:tcW w:w="455" w:type="pct"/>
                  <w:vAlign w:val="center"/>
                </w:tcPr>
                <w:p w14:paraId="17049E04"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22" w:type="pct"/>
                  <w:vAlign w:val="center"/>
                </w:tcPr>
                <w:p w14:paraId="272EC1B1" w14:textId="77777777" w:rsidR="006004B9" w:rsidRPr="005111F4" w:rsidRDefault="006004B9" w:rsidP="006004B9">
                  <w:pPr>
                    <w:pStyle w:val="affa"/>
                    <w:rPr>
                      <w:color w:val="auto"/>
                    </w:rPr>
                  </w:pPr>
                  <w:r w:rsidRPr="005111F4">
                    <w:rPr>
                      <w:color w:val="auto"/>
                    </w:rPr>
                    <w:t>226053</w:t>
                  </w:r>
                </w:p>
              </w:tc>
              <w:tc>
                <w:tcPr>
                  <w:tcW w:w="2473" w:type="pct"/>
                  <w:vAlign w:val="center"/>
                </w:tcPr>
                <w:p w14:paraId="47C96CA8" w14:textId="77777777" w:rsidR="006004B9" w:rsidRPr="005111F4" w:rsidRDefault="006004B9" w:rsidP="006004B9">
                  <w:pPr>
                    <w:pStyle w:val="affa"/>
                    <w:rPr>
                      <w:color w:val="auto"/>
                    </w:rPr>
                  </w:pPr>
                  <w:r w:rsidRPr="005111F4">
                    <w:rPr>
                      <w:rFonts w:hint="eastAsia"/>
                      <w:color w:val="auto"/>
                    </w:rPr>
                    <w:t>/</w:t>
                  </w:r>
                </w:p>
              </w:tc>
            </w:tr>
            <w:tr w:rsidR="005111F4" w:rsidRPr="005111F4" w14:paraId="3F9CF247" w14:textId="77777777" w:rsidTr="00E139C3">
              <w:trPr>
                <w:trHeight w:hRule="exact" w:val="454"/>
              </w:trPr>
              <w:tc>
                <w:tcPr>
                  <w:tcW w:w="443" w:type="pct"/>
                  <w:vAlign w:val="center"/>
                </w:tcPr>
                <w:p w14:paraId="41C46232" w14:textId="77777777" w:rsidR="006004B9" w:rsidRPr="005111F4" w:rsidRDefault="006004B9" w:rsidP="006004B9">
                  <w:pPr>
                    <w:pStyle w:val="affa"/>
                    <w:rPr>
                      <w:color w:val="auto"/>
                    </w:rPr>
                  </w:pPr>
                  <w:r w:rsidRPr="005111F4">
                    <w:rPr>
                      <w:color w:val="auto"/>
                      <w:w w:val="99"/>
                    </w:rPr>
                    <w:t>6</w:t>
                  </w:r>
                </w:p>
              </w:tc>
              <w:tc>
                <w:tcPr>
                  <w:tcW w:w="1008" w:type="pct"/>
                  <w:vAlign w:val="center"/>
                </w:tcPr>
                <w:p w14:paraId="25F7E0B2" w14:textId="77777777" w:rsidR="006004B9" w:rsidRPr="005111F4" w:rsidRDefault="006004B9" w:rsidP="006004B9">
                  <w:pPr>
                    <w:pStyle w:val="affa"/>
                    <w:rPr>
                      <w:color w:val="auto"/>
                    </w:rPr>
                  </w:pPr>
                  <w:r w:rsidRPr="005111F4">
                    <w:rPr>
                      <w:color w:val="auto"/>
                    </w:rPr>
                    <w:t>容积率</w:t>
                  </w:r>
                </w:p>
              </w:tc>
              <w:tc>
                <w:tcPr>
                  <w:tcW w:w="455" w:type="pct"/>
                  <w:vAlign w:val="center"/>
                </w:tcPr>
                <w:p w14:paraId="3173DFE9" w14:textId="77777777" w:rsidR="006004B9" w:rsidRPr="005111F4" w:rsidRDefault="006004B9" w:rsidP="006004B9">
                  <w:pPr>
                    <w:pStyle w:val="affa"/>
                    <w:rPr>
                      <w:color w:val="auto"/>
                    </w:rPr>
                  </w:pPr>
                  <w:r w:rsidRPr="005111F4">
                    <w:rPr>
                      <w:rFonts w:hint="eastAsia"/>
                      <w:color w:val="auto"/>
                    </w:rPr>
                    <w:t>/</w:t>
                  </w:r>
                </w:p>
              </w:tc>
              <w:tc>
                <w:tcPr>
                  <w:tcW w:w="622" w:type="pct"/>
                  <w:vAlign w:val="center"/>
                </w:tcPr>
                <w:p w14:paraId="4561BFEA" w14:textId="77777777" w:rsidR="006004B9" w:rsidRPr="005111F4" w:rsidRDefault="006004B9" w:rsidP="006004B9">
                  <w:pPr>
                    <w:pStyle w:val="affa"/>
                    <w:rPr>
                      <w:color w:val="auto"/>
                    </w:rPr>
                  </w:pPr>
                  <w:r w:rsidRPr="005111F4">
                    <w:rPr>
                      <w:color w:val="auto"/>
                    </w:rPr>
                    <w:t>1.74</w:t>
                  </w:r>
                </w:p>
              </w:tc>
              <w:tc>
                <w:tcPr>
                  <w:tcW w:w="2473" w:type="pct"/>
                  <w:vAlign w:val="center"/>
                </w:tcPr>
                <w:p w14:paraId="520C5EC8" w14:textId="77777777" w:rsidR="006004B9" w:rsidRPr="005111F4" w:rsidRDefault="006004B9" w:rsidP="006004B9">
                  <w:pPr>
                    <w:pStyle w:val="affa"/>
                    <w:rPr>
                      <w:color w:val="auto"/>
                    </w:rPr>
                  </w:pPr>
                  <w:r w:rsidRPr="005111F4">
                    <w:rPr>
                      <w:rFonts w:hint="eastAsia"/>
                      <w:color w:val="auto"/>
                    </w:rPr>
                    <w:t>/</w:t>
                  </w:r>
                </w:p>
              </w:tc>
            </w:tr>
            <w:tr w:rsidR="005111F4" w:rsidRPr="005111F4" w14:paraId="10C02C44" w14:textId="77777777" w:rsidTr="00E139C3">
              <w:trPr>
                <w:trHeight w:hRule="exact" w:val="454"/>
              </w:trPr>
              <w:tc>
                <w:tcPr>
                  <w:tcW w:w="443" w:type="pct"/>
                  <w:vAlign w:val="center"/>
                </w:tcPr>
                <w:p w14:paraId="03075C8C" w14:textId="77777777" w:rsidR="006004B9" w:rsidRPr="005111F4" w:rsidRDefault="006004B9" w:rsidP="006004B9">
                  <w:pPr>
                    <w:pStyle w:val="affa"/>
                    <w:rPr>
                      <w:color w:val="auto"/>
                    </w:rPr>
                  </w:pPr>
                  <w:r w:rsidRPr="005111F4">
                    <w:rPr>
                      <w:color w:val="auto"/>
                      <w:w w:val="99"/>
                    </w:rPr>
                    <w:t>7</w:t>
                  </w:r>
                </w:p>
              </w:tc>
              <w:tc>
                <w:tcPr>
                  <w:tcW w:w="1008" w:type="pct"/>
                  <w:vAlign w:val="center"/>
                </w:tcPr>
                <w:p w14:paraId="4C7616AA" w14:textId="77777777" w:rsidR="006004B9" w:rsidRPr="005111F4" w:rsidRDefault="006004B9" w:rsidP="006004B9">
                  <w:pPr>
                    <w:pStyle w:val="affa"/>
                    <w:rPr>
                      <w:color w:val="auto"/>
                    </w:rPr>
                  </w:pPr>
                  <w:r w:rsidRPr="005111F4">
                    <w:rPr>
                      <w:color w:val="auto"/>
                    </w:rPr>
                    <w:t>绿地率</w:t>
                  </w:r>
                </w:p>
              </w:tc>
              <w:tc>
                <w:tcPr>
                  <w:tcW w:w="455" w:type="pct"/>
                  <w:vAlign w:val="center"/>
                </w:tcPr>
                <w:p w14:paraId="69504D40" w14:textId="77777777" w:rsidR="006004B9" w:rsidRPr="005111F4" w:rsidRDefault="006004B9" w:rsidP="006004B9">
                  <w:pPr>
                    <w:pStyle w:val="affa"/>
                    <w:rPr>
                      <w:color w:val="auto"/>
                    </w:rPr>
                  </w:pPr>
                  <w:r w:rsidRPr="005111F4">
                    <w:rPr>
                      <w:color w:val="auto"/>
                      <w:w w:val="99"/>
                    </w:rPr>
                    <w:t>%</w:t>
                  </w:r>
                </w:p>
              </w:tc>
              <w:tc>
                <w:tcPr>
                  <w:tcW w:w="622" w:type="pct"/>
                  <w:vAlign w:val="center"/>
                </w:tcPr>
                <w:p w14:paraId="48B08AC2" w14:textId="77777777" w:rsidR="006004B9" w:rsidRPr="005111F4" w:rsidRDefault="006004B9" w:rsidP="006004B9">
                  <w:pPr>
                    <w:pStyle w:val="affa"/>
                    <w:rPr>
                      <w:color w:val="auto"/>
                    </w:rPr>
                  </w:pPr>
                  <w:r w:rsidRPr="005111F4">
                    <w:rPr>
                      <w:color w:val="auto"/>
                    </w:rPr>
                    <w:t>0.17</w:t>
                  </w:r>
                </w:p>
              </w:tc>
              <w:tc>
                <w:tcPr>
                  <w:tcW w:w="2473" w:type="pct"/>
                  <w:vAlign w:val="center"/>
                </w:tcPr>
                <w:p w14:paraId="37C80DA4" w14:textId="77777777" w:rsidR="006004B9" w:rsidRPr="005111F4" w:rsidRDefault="006004B9" w:rsidP="006004B9">
                  <w:pPr>
                    <w:pStyle w:val="affa"/>
                    <w:rPr>
                      <w:color w:val="auto"/>
                    </w:rPr>
                  </w:pPr>
                  <w:r w:rsidRPr="005111F4">
                    <w:rPr>
                      <w:rFonts w:hint="eastAsia"/>
                      <w:color w:val="auto"/>
                    </w:rPr>
                    <w:t>/</w:t>
                  </w:r>
                </w:p>
              </w:tc>
            </w:tr>
            <w:tr w:rsidR="005111F4" w:rsidRPr="005111F4" w14:paraId="27BA249D" w14:textId="77777777" w:rsidTr="00E139C3">
              <w:trPr>
                <w:trHeight w:hRule="exact" w:val="454"/>
              </w:trPr>
              <w:tc>
                <w:tcPr>
                  <w:tcW w:w="443" w:type="pct"/>
                  <w:vAlign w:val="center"/>
                </w:tcPr>
                <w:p w14:paraId="376EDE75" w14:textId="77777777" w:rsidR="006004B9" w:rsidRPr="005111F4" w:rsidRDefault="006004B9" w:rsidP="006004B9">
                  <w:pPr>
                    <w:pStyle w:val="affa"/>
                    <w:rPr>
                      <w:color w:val="auto"/>
                    </w:rPr>
                  </w:pPr>
                  <w:r w:rsidRPr="005111F4">
                    <w:rPr>
                      <w:color w:val="auto"/>
                      <w:w w:val="99"/>
                    </w:rPr>
                    <w:t>8</w:t>
                  </w:r>
                </w:p>
              </w:tc>
              <w:tc>
                <w:tcPr>
                  <w:tcW w:w="1008" w:type="pct"/>
                  <w:vAlign w:val="center"/>
                </w:tcPr>
                <w:p w14:paraId="3358F95C" w14:textId="77777777" w:rsidR="006004B9" w:rsidRPr="005111F4" w:rsidRDefault="006004B9" w:rsidP="006004B9">
                  <w:pPr>
                    <w:pStyle w:val="affa"/>
                    <w:rPr>
                      <w:color w:val="auto"/>
                    </w:rPr>
                  </w:pPr>
                  <w:r w:rsidRPr="005111F4">
                    <w:rPr>
                      <w:color w:val="auto"/>
                    </w:rPr>
                    <w:t>建筑密度</w:t>
                  </w:r>
                </w:p>
              </w:tc>
              <w:tc>
                <w:tcPr>
                  <w:tcW w:w="455" w:type="pct"/>
                  <w:vAlign w:val="center"/>
                </w:tcPr>
                <w:p w14:paraId="77630381" w14:textId="77777777" w:rsidR="006004B9" w:rsidRPr="005111F4" w:rsidRDefault="006004B9" w:rsidP="006004B9">
                  <w:pPr>
                    <w:pStyle w:val="affa"/>
                    <w:rPr>
                      <w:color w:val="auto"/>
                    </w:rPr>
                  </w:pPr>
                  <w:r w:rsidRPr="005111F4">
                    <w:rPr>
                      <w:color w:val="auto"/>
                      <w:w w:val="99"/>
                    </w:rPr>
                    <w:t>%</w:t>
                  </w:r>
                </w:p>
              </w:tc>
              <w:tc>
                <w:tcPr>
                  <w:tcW w:w="622" w:type="pct"/>
                  <w:vAlign w:val="center"/>
                </w:tcPr>
                <w:p w14:paraId="2C8A57D6" w14:textId="77777777" w:rsidR="006004B9" w:rsidRPr="005111F4" w:rsidRDefault="006004B9" w:rsidP="006004B9">
                  <w:pPr>
                    <w:pStyle w:val="affa"/>
                    <w:rPr>
                      <w:color w:val="auto"/>
                    </w:rPr>
                  </w:pPr>
                  <w:r w:rsidRPr="005111F4">
                    <w:rPr>
                      <w:color w:val="auto"/>
                    </w:rPr>
                    <w:t>43</w:t>
                  </w:r>
                </w:p>
              </w:tc>
              <w:tc>
                <w:tcPr>
                  <w:tcW w:w="2473" w:type="pct"/>
                  <w:vAlign w:val="center"/>
                </w:tcPr>
                <w:p w14:paraId="52587CD7" w14:textId="77777777" w:rsidR="006004B9" w:rsidRPr="005111F4" w:rsidRDefault="006004B9" w:rsidP="006004B9">
                  <w:pPr>
                    <w:pStyle w:val="affa"/>
                    <w:rPr>
                      <w:color w:val="auto"/>
                    </w:rPr>
                  </w:pPr>
                  <w:r w:rsidRPr="005111F4">
                    <w:rPr>
                      <w:rFonts w:hint="eastAsia"/>
                      <w:color w:val="auto"/>
                    </w:rPr>
                    <w:t>/</w:t>
                  </w:r>
                </w:p>
              </w:tc>
            </w:tr>
            <w:tr w:rsidR="005111F4" w:rsidRPr="005111F4" w14:paraId="7645629F" w14:textId="77777777" w:rsidTr="00E139C3">
              <w:trPr>
                <w:trHeight w:hRule="exact" w:val="454"/>
              </w:trPr>
              <w:tc>
                <w:tcPr>
                  <w:tcW w:w="443" w:type="pct"/>
                  <w:vAlign w:val="center"/>
                </w:tcPr>
                <w:p w14:paraId="2B1B7314" w14:textId="77777777" w:rsidR="006004B9" w:rsidRPr="005111F4" w:rsidRDefault="006004B9" w:rsidP="006004B9">
                  <w:pPr>
                    <w:pStyle w:val="affa"/>
                    <w:rPr>
                      <w:color w:val="auto"/>
                    </w:rPr>
                  </w:pPr>
                  <w:r w:rsidRPr="005111F4">
                    <w:rPr>
                      <w:color w:val="auto"/>
                      <w:w w:val="99"/>
                    </w:rPr>
                    <w:t>9</w:t>
                  </w:r>
                </w:p>
              </w:tc>
              <w:tc>
                <w:tcPr>
                  <w:tcW w:w="1008" w:type="pct"/>
                  <w:vAlign w:val="center"/>
                </w:tcPr>
                <w:p w14:paraId="571A8A26" w14:textId="77777777" w:rsidR="006004B9" w:rsidRPr="005111F4" w:rsidRDefault="006004B9" w:rsidP="006004B9">
                  <w:pPr>
                    <w:pStyle w:val="affa"/>
                    <w:rPr>
                      <w:color w:val="auto"/>
                    </w:rPr>
                  </w:pPr>
                  <w:r w:rsidRPr="005111F4">
                    <w:rPr>
                      <w:color w:val="auto"/>
                    </w:rPr>
                    <w:t>停车位</w:t>
                  </w:r>
                </w:p>
              </w:tc>
              <w:tc>
                <w:tcPr>
                  <w:tcW w:w="455" w:type="pct"/>
                  <w:vAlign w:val="center"/>
                </w:tcPr>
                <w:p w14:paraId="3032C360" w14:textId="77777777" w:rsidR="006004B9" w:rsidRPr="005111F4" w:rsidRDefault="006004B9" w:rsidP="006004B9">
                  <w:pPr>
                    <w:pStyle w:val="affa"/>
                    <w:rPr>
                      <w:color w:val="auto"/>
                    </w:rPr>
                  </w:pPr>
                  <w:r w:rsidRPr="005111F4">
                    <w:rPr>
                      <w:color w:val="auto"/>
                      <w:w w:val="99"/>
                    </w:rPr>
                    <w:t>辆</w:t>
                  </w:r>
                </w:p>
              </w:tc>
              <w:tc>
                <w:tcPr>
                  <w:tcW w:w="622" w:type="pct"/>
                  <w:vAlign w:val="center"/>
                </w:tcPr>
                <w:p w14:paraId="267DFF1C" w14:textId="77777777" w:rsidR="006004B9" w:rsidRPr="005111F4" w:rsidRDefault="006004B9" w:rsidP="006004B9">
                  <w:pPr>
                    <w:pStyle w:val="affa"/>
                    <w:rPr>
                      <w:color w:val="auto"/>
                    </w:rPr>
                  </w:pPr>
                  <w:r w:rsidRPr="005111F4">
                    <w:rPr>
                      <w:color w:val="auto"/>
                    </w:rPr>
                    <w:t>1060</w:t>
                  </w:r>
                </w:p>
              </w:tc>
              <w:tc>
                <w:tcPr>
                  <w:tcW w:w="2473" w:type="pct"/>
                  <w:vAlign w:val="center"/>
                </w:tcPr>
                <w:p w14:paraId="4AB0A8B7" w14:textId="77777777" w:rsidR="006004B9" w:rsidRPr="005111F4" w:rsidRDefault="006004B9" w:rsidP="006004B9">
                  <w:pPr>
                    <w:pStyle w:val="affa"/>
                    <w:rPr>
                      <w:color w:val="auto"/>
                    </w:rPr>
                  </w:pPr>
                  <w:r w:rsidRPr="005111F4">
                    <w:rPr>
                      <w:rFonts w:hint="eastAsia"/>
                      <w:color w:val="auto"/>
                    </w:rPr>
                    <w:t>/</w:t>
                  </w:r>
                </w:p>
              </w:tc>
            </w:tr>
            <w:tr w:rsidR="005111F4" w:rsidRPr="005111F4" w14:paraId="626C8F7A" w14:textId="77777777" w:rsidTr="00E139C3">
              <w:trPr>
                <w:trHeight w:hRule="exact" w:val="454"/>
              </w:trPr>
              <w:tc>
                <w:tcPr>
                  <w:tcW w:w="443" w:type="pct"/>
                  <w:vAlign w:val="center"/>
                </w:tcPr>
                <w:p w14:paraId="5EE56E69" w14:textId="77777777" w:rsidR="006004B9" w:rsidRPr="005111F4" w:rsidRDefault="006004B9" w:rsidP="006004B9">
                  <w:pPr>
                    <w:pStyle w:val="affa"/>
                    <w:rPr>
                      <w:color w:val="auto"/>
                    </w:rPr>
                  </w:pPr>
                  <w:r w:rsidRPr="005111F4">
                    <w:rPr>
                      <w:color w:val="auto"/>
                    </w:rPr>
                    <w:t>10</w:t>
                  </w:r>
                </w:p>
              </w:tc>
              <w:tc>
                <w:tcPr>
                  <w:tcW w:w="1008" w:type="pct"/>
                  <w:vAlign w:val="center"/>
                </w:tcPr>
                <w:p w14:paraId="22C9ADB4" w14:textId="77777777" w:rsidR="006004B9" w:rsidRPr="005111F4" w:rsidRDefault="006004B9" w:rsidP="006004B9">
                  <w:pPr>
                    <w:pStyle w:val="affa"/>
                    <w:rPr>
                      <w:color w:val="auto"/>
                    </w:rPr>
                  </w:pPr>
                  <w:r w:rsidRPr="005111F4">
                    <w:rPr>
                      <w:color w:val="auto"/>
                    </w:rPr>
                    <w:t>围墙</w:t>
                  </w:r>
                </w:p>
              </w:tc>
              <w:tc>
                <w:tcPr>
                  <w:tcW w:w="455" w:type="pct"/>
                  <w:vAlign w:val="center"/>
                </w:tcPr>
                <w:p w14:paraId="2E199A06" w14:textId="77777777" w:rsidR="006004B9" w:rsidRPr="005111F4" w:rsidRDefault="006004B9" w:rsidP="006004B9">
                  <w:pPr>
                    <w:pStyle w:val="affa"/>
                    <w:rPr>
                      <w:color w:val="auto"/>
                    </w:rPr>
                  </w:pPr>
                  <w:r w:rsidRPr="005111F4">
                    <w:rPr>
                      <w:color w:val="auto"/>
                      <w:w w:val="99"/>
                    </w:rPr>
                    <w:t>m</w:t>
                  </w:r>
                </w:p>
              </w:tc>
              <w:tc>
                <w:tcPr>
                  <w:tcW w:w="622" w:type="pct"/>
                  <w:vAlign w:val="center"/>
                </w:tcPr>
                <w:p w14:paraId="2736A489" w14:textId="77777777" w:rsidR="006004B9" w:rsidRPr="005111F4" w:rsidRDefault="006004B9" w:rsidP="006004B9">
                  <w:pPr>
                    <w:pStyle w:val="affa"/>
                    <w:rPr>
                      <w:color w:val="auto"/>
                    </w:rPr>
                  </w:pPr>
                  <w:r w:rsidRPr="005111F4">
                    <w:rPr>
                      <w:color w:val="auto"/>
                    </w:rPr>
                    <w:t>3630</w:t>
                  </w:r>
                </w:p>
              </w:tc>
              <w:tc>
                <w:tcPr>
                  <w:tcW w:w="2473" w:type="pct"/>
                  <w:vAlign w:val="center"/>
                </w:tcPr>
                <w:p w14:paraId="7652D2C4" w14:textId="77777777" w:rsidR="006004B9" w:rsidRPr="005111F4" w:rsidRDefault="006004B9" w:rsidP="006004B9">
                  <w:pPr>
                    <w:pStyle w:val="affa"/>
                    <w:rPr>
                      <w:color w:val="auto"/>
                    </w:rPr>
                  </w:pPr>
                  <w:r w:rsidRPr="005111F4">
                    <w:rPr>
                      <w:rFonts w:hint="eastAsia"/>
                      <w:color w:val="auto"/>
                    </w:rPr>
                    <w:t>/</w:t>
                  </w:r>
                </w:p>
              </w:tc>
            </w:tr>
            <w:tr w:rsidR="005111F4" w:rsidRPr="005111F4" w14:paraId="6376A0DD" w14:textId="77777777" w:rsidTr="00E139C3">
              <w:trPr>
                <w:trHeight w:hRule="exact" w:val="454"/>
              </w:trPr>
              <w:tc>
                <w:tcPr>
                  <w:tcW w:w="443" w:type="pct"/>
                  <w:vAlign w:val="center"/>
                </w:tcPr>
                <w:p w14:paraId="79C93946" w14:textId="77777777" w:rsidR="006004B9" w:rsidRPr="005111F4" w:rsidRDefault="006004B9" w:rsidP="006004B9">
                  <w:pPr>
                    <w:pStyle w:val="affa"/>
                    <w:rPr>
                      <w:color w:val="auto"/>
                    </w:rPr>
                  </w:pPr>
                  <w:r w:rsidRPr="005111F4">
                    <w:rPr>
                      <w:color w:val="auto"/>
                    </w:rPr>
                    <w:t>11</w:t>
                  </w:r>
                </w:p>
              </w:tc>
              <w:tc>
                <w:tcPr>
                  <w:tcW w:w="1008" w:type="pct"/>
                  <w:vAlign w:val="center"/>
                </w:tcPr>
                <w:p w14:paraId="37A7193B" w14:textId="77777777" w:rsidR="006004B9" w:rsidRPr="005111F4" w:rsidRDefault="006004B9" w:rsidP="006004B9">
                  <w:pPr>
                    <w:pStyle w:val="affa"/>
                    <w:rPr>
                      <w:color w:val="auto"/>
                    </w:rPr>
                  </w:pPr>
                  <w:r w:rsidRPr="005111F4">
                    <w:rPr>
                      <w:color w:val="auto"/>
                    </w:rPr>
                    <w:t>厂区内部道路</w:t>
                  </w:r>
                </w:p>
              </w:tc>
              <w:tc>
                <w:tcPr>
                  <w:tcW w:w="455" w:type="pct"/>
                  <w:vAlign w:val="center"/>
                </w:tcPr>
                <w:p w14:paraId="207FCE5E"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22" w:type="pct"/>
                  <w:vAlign w:val="center"/>
                </w:tcPr>
                <w:p w14:paraId="621CAF22" w14:textId="77777777" w:rsidR="006004B9" w:rsidRPr="005111F4" w:rsidRDefault="006004B9" w:rsidP="006004B9">
                  <w:pPr>
                    <w:pStyle w:val="affa"/>
                    <w:rPr>
                      <w:color w:val="auto"/>
                    </w:rPr>
                  </w:pPr>
                  <w:r w:rsidRPr="005111F4">
                    <w:rPr>
                      <w:color w:val="auto"/>
                    </w:rPr>
                    <w:t>78856</w:t>
                  </w:r>
                </w:p>
              </w:tc>
              <w:tc>
                <w:tcPr>
                  <w:tcW w:w="2473" w:type="pct"/>
                  <w:vAlign w:val="center"/>
                </w:tcPr>
                <w:p w14:paraId="01779408" w14:textId="77777777" w:rsidR="006004B9" w:rsidRPr="005111F4" w:rsidRDefault="006004B9" w:rsidP="006004B9">
                  <w:pPr>
                    <w:pStyle w:val="affa"/>
                    <w:rPr>
                      <w:color w:val="auto"/>
                    </w:rPr>
                  </w:pPr>
                  <w:r w:rsidRPr="005111F4">
                    <w:rPr>
                      <w:rFonts w:hint="eastAsia"/>
                      <w:color w:val="auto"/>
                    </w:rPr>
                    <w:t>/</w:t>
                  </w:r>
                </w:p>
              </w:tc>
            </w:tr>
            <w:tr w:rsidR="005111F4" w:rsidRPr="005111F4" w14:paraId="5098AFA8" w14:textId="77777777" w:rsidTr="00E139C3">
              <w:trPr>
                <w:trHeight w:hRule="exact" w:val="454"/>
              </w:trPr>
              <w:tc>
                <w:tcPr>
                  <w:tcW w:w="443" w:type="pct"/>
                  <w:vAlign w:val="center"/>
                </w:tcPr>
                <w:p w14:paraId="590633B3" w14:textId="77777777" w:rsidR="006004B9" w:rsidRPr="005111F4" w:rsidRDefault="006004B9" w:rsidP="006004B9">
                  <w:pPr>
                    <w:pStyle w:val="affa"/>
                    <w:rPr>
                      <w:color w:val="auto"/>
                    </w:rPr>
                  </w:pPr>
                  <w:r w:rsidRPr="005111F4">
                    <w:rPr>
                      <w:color w:val="auto"/>
                    </w:rPr>
                    <w:t>12</w:t>
                  </w:r>
                </w:p>
              </w:tc>
              <w:tc>
                <w:tcPr>
                  <w:tcW w:w="1008" w:type="pct"/>
                  <w:vAlign w:val="center"/>
                </w:tcPr>
                <w:p w14:paraId="5DFA312B" w14:textId="77777777" w:rsidR="006004B9" w:rsidRPr="005111F4" w:rsidRDefault="006004B9" w:rsidP="006004B9">
                  <w:pPr>
                    <w:pStyle w:val="affa"/>
                    <w:rPr>
                      <w:color w:val="auto"/>
                    </w:rPr>
                  </w:pPr>
                  <w:r w:rsidRPr="005111F4">
                    <w:rPr>
                      <w:color w:val="auto"/>
                    </w:rPr>
                    <w:t>铺装</w:t>
                  </w:r>
                </w:p>
              </w:tc>
              <w:tc>
                <w:tcPr>
                  <w:tcW w:w="455" w:type="pct"/>
                  <w:vAlign w:val="center"/>
                </w:tcPr>
                <w:p w14:paraId="623D21F9"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22" w:type="pct"/>
                  <w:vAlign w:val="center"/>
                </w:tcPr>
                <w:p w14:paraId="5E4D481D" w14:textId="77777777" w:rsidR="006004B9" w:rsidRPr="005111F4" w:rsidRDefault="006004B9" w:rsidP="006004B9">
                  <w:pPr>
                    <w:pStyle w:val="affa"/>
                    <w:rPr>
                      <w:color w:val="auto"/>
                    </w:rPr>
                  </w:pPr>
                  <w:r w:rsidRPr="005111F4">
                    <w:rPr>
                      <w:color w:val="auto"/>
                    </w:rPr>
                    <w:t>63085</w:t>
                  </w:r>
                </w:p>
              </w:tc>
              <w:tc>
                <w:tcPr>
                  <w:tcW w:w="2473" w:type="pct"/>
                  <w:vAlign w:val="center"/>
                </w:tcPr>
                <w:p w14:paraId="55D467A3" w14:textId="77777777" w:rsidR="006004B9" w:rsidRPr="005111F4" w:rsidRDefault="006004B9" w:rsidP="006004B9">
                  <w:pPr>
                    <w:pStyle w:val="affa"/>
                    <w:rPr>
                      <w:color w:val="auto"/>
                    </w:rPr>
                  </w:pPr>
                  <w:r w:rsidRPr="005111F4">
                    <w:rPr>
                      <w:rFonts w:hint="eastAsia"/>
                      <w:color w:val="auto"/>
                    </w:rPr>
                    <w:t>/</w:t>
                  </w:r>
                </w:p>
              </w:tc>
            </w:tr>
            <w:tr w:rsidR="005111F4" w:rsidRPr="005111F4" w14:paraId="6215C6AB" w14:textId="77777777" w:rsidTr="00E139C3">
              <w:trPr>
                <w:trHeight w:hRule="exact" w:val="454"/>
              </w:trPr>
              <w:tc>
                <w:tcPr>
                  <w:tcW w:w="443" w:type="pct"/>
                  <w:vAlign w:val="center"/>
                </w:tcPr>
                <w:p w14:paraId="0C9798E6" w14:textId="77777777" w:rsidR="006004B9" w:rsidRPr="005111F4" w:rsidRDefault="006004B9" w:rsidP="006004B9">
                  <w:pPr>
                    <w:pStyle w:val="affa"/>
                    <w:rPr>
                      <w:color w:val="auto"/>
                    </w:rPr>
                  </w:pPr>
                  <w:r w:rsidRPr="005111F4">
                    <w:rPr>
                      <w:color w:val="auto"/>
                    </w:rPr>
                    <w:t>13</w:t>
                  </w:r>
                </w:p>
              </w:tc>
              <w:tc>
                <w:tcPr>
                  <w:tcW w:w="1008" w:type="pct"/>
                  <w:vAlign w:val="center"/>
                </w:tcPr>
                <w:p w14:paraId="2ED1735E" w14:textId="77777777" w:rsidR="006004B9" w:rsidRPr="005111F4" w:rsidRDefault="006004B9" w:rsidP="006004B9">
                  <w:pPr>
                    <w:pStyle w:val="affa"/>
                    <w:rPr>
                      <w:color w:val="auto"/>
                    </w:rPr>
                  </w:pPr>
                  <w:r w:rsidRPr="005111F4">
                    <w:rPr>
                      <w:color w:val="auto"/>
                    </w:rPr>
                    <w:t>土方</w:t>
                  </w:r>
                </w:p>
              </w:tc>
              <w:tc>
                <w:tcPr>
                  <w:tcW w:w="455" w:type="pct"/>
                  <w:vAlign w:val="center"/>
                </w:tcPr>
                <w:p w14:paraId="34439F63" w14:textId="77777777" w:rsidR="006004B9" w:rsidRPr="005111F4" w:rsidRDefault="006004B9" w:rsidP="006004B9">
                  <w:pPr>
                    <w:pStyle w:val="affa"/>
                    <w:rPr>
                      <w:color w:val="auto"/>
                    </w:rPr>
                  </w:pPr>
                  <w:r w:rsidRPr="005111F4">
                    <w:rPr>
                      <w:color w:val="auto"/>
                      <w:kern w:val="0"/>
                    </w:rPr>
                    <w:t>m</w:t>
                  </w:r>
                  <w:r w:rsidRPr="005111F4">
                    <w:rPr>
                      <w:color w:val="auto"/>
                      <w:kern w:val="0"/>
                      <w:vertAlign w:val="superscript"/>
                    </w:rPr>
                    <w:t>3</w:t>
                  </w:r>
                </w:p>
              </w:tc>
              <w:tc>
                <w:tcPr>
                  <w:tcW w:w="622" w:type="pct"/>
                  <w:vAlign w:val="center"/>
                </w:tcPr>
                <w:p w14:paraId="21466252" w14:textId="77777777" w:rsidR="006004B9" w:rsidRPr="005111F4" w:rsidRDefault="006004B9" w:rsidP="006004B9">
                  <w:pPr>
                    <w:pStyle w:val="affa"/>
                    <w:rPr>
                      <w:color w:val="auto"/>
                    </w:rPr>
                  </w:pPr>
                  <w:r w:rsidRPr="005111F4">
                    <w:rPr>
                      <w:color w:val="auto"/>
                    </w:rPr>
                    <w:t>262853</w:t>
                  </w:r>
                </w:p>
              </w:tc>
              <w:tc>
                <w:tcPr>
                  <w:tcW w:w="2473" w:type="pct"/>
                  <w:vAlign w:val="center"/>
                </w:tcPr>
                <w:p w14:paraId="2436B6F6" w14:textId="77777777" w:rsidR="006004B9" w:rsidRPr="005111F4" w:rsidRDefault="006004B9" w:rsidP="006004B9">
                  <w:pPr>
                    <w:pStyle w:val="affa"/>
                    <w:rPr>
                      <w:color w:val="auto"/>
                    </w:rPr>
                  </w:pPr>
                  <w:r w:rsidRPr="005111F4">
                    <w:rPr>
                      <w:rFonts w:hint="eastAsia"/>
                      <w:color w:val="auto"/>
                    </w:rPr>
                    <w:t>/</w:t>
                  </w:r>
                </w:p>
              </w:tc>
            </w:tr>
          </w:tbl>
          <w:p w14:paraId="78737D03" w14:textId="77777777" w:rsidR="006004B9" w:rsidRPr="005111F4" w:rsidRDefault="006004B9" w:rsidP="006004B9">
            <w:pPr>
              <w:pStyle w:val="aff8"/>
              <w:rPr>
                <w:sz w:val="10"/>
                <w:szCs w:val="10"/>
              </w:rPr>
            </w:pPr>
          </w:p>
          <w:p w14:paraId="018FD5B4" w14:textId="30C7A829" w:rsidR="006004B9" w:rsidRPr="005111F4" w:rsidRDefault="006004B9" w:rsidP="006004B9">
            <w:pPr>
              <w:pStyle w:val="aff8"/>
            </w:pPr>
            <w:r w:rsidRPr="005111F4">
              <w:rPr>
                <w:rFonts w:hint="eastAsia"/>
              </w:rPr>
              <w:t>表</w:t>
            </w:r>
            <w:r w:rsidRPr="005111F4">
              <w:t>2-1</w:t>
            </w:r>
            <w:r w:rsidR="00555C3C" w:rsidRPr="005111F4">
              <w:t>1</w:t>
            </w:r>
            <w:r w:rsidRPr="005111F4">
              <w:t xml:space="preserve">  “</w:t>
            </w:r>
            <w:r w:rsidRPr="005111F4">
              <w:rPr>
                <w:rFonts w:hint="eastAsia"/>
              </w:rPr>
              <w:t>湖南邵虹特种玻璃配套设施项目</w:t>
            </w:r>
            <w:r w:rsidRPr="005111F4">
              <w:t>”</w:t>
            </w:r>
            <w:r w:rsidRPr="005111F4">
              <w:rPr>
                <w:rFonts w:hint="eastAsia"/>
              </w:rPr>
              <w:t>技术经济指标表</w:t>
            </w:r>
          </w:p>
          <w:tbl>
            <w:tblPr>
              <w:tblW w:w="5000" w:type="pct"/>
              <w:jc w:val="center"/>
              <w:tblBorders>
                <w:top w:val="single" w:sz="12" w:space="0" w:color="000000"/>
                <w:bottom w:val="single" w:sz="12"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7"/>
              <w:gridCol w:w="1635"/>
              <w:gridCol w:w="717"/>
              <w:gridCol w:w="1000"/>
              <w:gridCol w:w="4018"/>
            </w:tblGrid>
            <w:tr w:rsidR="005111F4" w:rsidRPr="005111F4" w14:paraId="2377CF2E" w14:textId="77777777" w:rsidTr="00E139C3">
              <w:trPr>
                <w:trHeight w:hRule="exact" w:val="442"/>
                <w:jc w:val="center"/>
              </w:trPr>
              <w:tc>
                <w:tcPr>
                  <w:tcW w:w="443" w:type="pct"/>
                  <w:vAlign w:val="center"/>
                </w:tcPr>
                <w:p w14:paraId="06060661" w14:textId="77777777" w:rsidR="006004B9" w:rsidRPr="005111F4" w:rsidRDefault="006004B9" w:rsidP="006004B9">
                  <w:pPr>
                    <w:pStyle w:val="affa"/>
                    <w:rPr>
                      <w:b/>
                      <w:bCs/>
                      <w:color w:val="auto"/>
                    </w:rPr>
                  </w:pPr>
                  <w:r w:rsidRPr="005111F4">
                    <w:rPr>
                      <w:b/>
                      <w:bCs/>
                      <w:color w:val="auto"/>
                    </w:rPr>
                    <w:t>序号</w:t>
                  </w:r>
                </w:p>
              </w:tc>
              <w:tc>
                <w:tcPr>
                  <w:tcW w:w="1011" w:type="pct"/>
                  <w:vAlign w:val="center"/>
                </w:tcPr>
                <w:p w14:paraId="302F5C41" w14:textId="77777777" w:rsidR="006004B9" w:rsidRPr="005111F4" w:rsidRDefault="006004B9" w:rsidP="006004B9">
                  <w:pPr>
                    <w:pStyle w:val="affa"/>
                    <w:rPr>
                      <w:b/>
                      <w:bCs/>
                      <w:color w:val="auto"/>
                    </w:rPr>
                  </w:pPr>
                  <w:r w:rsidRPr="005111F4">
                    <w:rPr>
                      <w:b/>
                      <w:bCs/>
                      <w:color w:val="auto"/>
                    </w:rPr>
                    <w:t>项目名称</w:t>
                  </w:r>
                </w:p>
              </w:tc>
              <w:tc>
                <w:tcPr>
                  <w:tcW w:w="443" w:type="pct"/>
                  <w:vAlign w:val="center"/>
                </w:tcPr>
                <w:p w14:paraId="23F3049C" w14:textId="77777777" w:rsidR="006004B9" w:rsidRPr="005111F4" w:rsidRDefault="006004B9" w:rsidP="006004B9">
                  <w:pPr>
                    <w:pStyle w:val="affa"/>
                    <w:rPr>
                      <w:b/>
                      <w:bCs/>
                      <w:color w:val="auto"/>
                    </w:rPr>
                  </w:pPr>
                  <w:r w:rsidRPr="005111F4">
                    <w:rPr>
                      <w:b/>
                      <w:bCs/>
                      <w:color w:val="auto"/>
                    </w:rPr>
                    <w:t>单位</w:t>
                  </w:r>
                </w:p>
              </w:tc>
              <w:tc>
                <w:tcPr>
                  <w:tcW w:w="618" w:type="pct"/>
                  <w:vAlign w:val="center"/>
                </w:tcPr>
                <w:p w14:paraId="3D04AACD" w14:textId="77777777" w:rsidR="006004B9" w:rsidRPr="005111F4" w:rsidRDefault="006004B9" w:rsidP="006004B9">
                  <w:pPr>
                    <w:pStyle w:val="affa"/>
                    <w:rPr>
                      <w:b/>
                      <w:bCs/>
                      <w:color w:val="auto"/>
                    </w:rPr>
                  </w:pPr>
                  <w:r w:rsidRPr="005111F4">
                    <w:rPr>
                      <w:b/>
                      <w:bCs/>
                      <w:color w:val="auto"/>
                    </w:rPr>
                    <w:t>数量</w:t>
                  </w:r>
                </w:p>
              </w:tc>
              <w:tc>
                <w:tcPr>
                  <w:tcW w:w="2484" w:type="pct"/>
                  <w:vAlign w:val="center"/>
                </w:tcPr>
                <w:p w14:paraId="77195FA9" w14:textId="77777777" w:rsidR="006004B9" w:rsidRPr="005111F4" w:rsidRDefault="006004B9" w:rsidP="006004B9">
                  <w:pPr>
                    <w:pStyle w:val="affa"/>
                    <w:rPr>
                      <w:b/>
                      <w:bCs/>
                      <w:color w:val="auto"/>
                    </w:rPr>
                  </w:pPr>
                  <w:r w:rsidRPr="005111F4">
                    <w:rPr>
                      <w:b/>
                      <w:bCs/>
                      <w:color w:val="auto"/>
                    </w:rPr>
                    <w:t>备注</w:t>
                  </w:r>
                </w:p>
              </w:tc>
            </w:tr>
            <w:tr w:rsidR="005111F4" w:rsidRPr="005111F4" w14:paraId="5159FDE5" w14:textId="77777777" w:rsidTr="00E139C3">
              <w:trPr>
                <w:trHeight w:hRule="exact" w:val="442"/>
                <w:jc w:val="center"/>
              </w:trPr>
              <w:tc>
                <w:tcPr>
                  <w:tcW w:w="443" w:type="pct"/>
                  <w:vAlign w:val="center"/>
                </w:tcPr>
                <w:p w14:paraId="4653EA0F" w14:textId="77777777" w:rsidR="006004B9" w:rsidRPr="005111F4" w:rsidRDefault="006004B9" w:rsidP="006004B9">
                  <w:pPr>
                    <w:pStyle w:val="affa"/>
                    <w:rPr>
                      <w:color w:val="auto"/>
                    </w:rPr>
                  </w:pPr>
                  <w:r w:rsidRPr="005111F4">
                    <w:rPr>
                      <w:color w:val="auto"/>
                      <w:w w:val="99"/>
                    </w:rPr>
                    <w:t>1</w:t>
                  </w:r>
                </w:p>
              </w:tc>
              <w:tc>
                <w:tcPr>
                  <w:tcW w:w="1011" w:type="pct"/>
                  <w:vAlign w:val="center"/>
                </w:tcPr>
                <w:p w14:paraId="1C470CD4" w14:textId="77777777" w:rsidR="006004B9" w:rsidRPr="005111F4" w:rsidRDefault="006004B9" w:rsidP="006004B9">
                  <w:pPr>
                    <w:pStyle w:val="affa"/>
                    <w:rPr>
                      <w:color w:val="auto"/>
                    </w:rPr>
                  </w:pPr>
                  <w:r w:rsidRPr="005111F4">
                    <w:rPr>
                      <w:color w:val="auto"/>
                    </w:rPr>
                    <w:t>净用地面积</w:t>
                  </w:r>
                </w:p>
              </w:tc>
              <w:tc>
                <w:tcPr>
                  <w:tcW w:w="443" w:type="pct"/>
                  <w:vAlign w:val="center"/>
                </w:tcPr>
                <w:p w14:paraId="6CC3F083"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18" w:type="pct"/>
                  <w:vAlign w:val="center"/>
                </w:tcPr>
                <w:p w14:paraId="33EEC714" w14:textId="77777777" w:rsidR="006004B9" w:rsidRPr="005111F4" w:rsidRDefault="006004B9" w:rsidP="006004B9">
                  <w:pPr>
                    <w:pStyle w:val="affa"/>
                    <w:rPr>
                      <w:color w:val="auto"/>
                    </w:rPr>
                  </w:pPr>
                  <w:r w:rsidRPr="005111F4">
                    <w:rPr>
                      <w:color w:val="auto"/>
                    </w:rPr>
                    <w:t>77631</w:t>
                  </w:r>
                </w:p>
              </w:tc>
              <w:tc>
                <w:tcPr>
                  <w:tcW w:w="2484" w:type="pct"/>
                  <w:vAlign w:val="center"/>
                </w:tcPr>
                <w:p w14:paraId="6A581CE9" w14:textId="77777777" w:rsidR="006004B9" w:rsidRPr="005111F4" w:rsidRDefault="006004B9" w:rsidP="006004B9">
                  <w:pPr>
                    <w:pStyle w:val="affa"/>
                    <w:rPr>
                      <w:color w:val="auto"/>
                    </w:rPr>
                  </w:pPr>
                  <w:r w:rsidRPr="005111F4">
                    <w:rPr>
                      <w:color w:val="auto"/>
                    </w:rPr>
                    <w:t>约合</w:t>
                  </w:r>
                  <w:r w:rsidRPr="005111F4">
                    <w:rPr>
                      <w:color w:val="auto"/>
                      <w:spacing w:val="-53"/>
                    </w:rPr>
                    <w:t xml:space="preserve"> </w:t>
                  </w:r>
                  <w:r w:rsidRPr="005111F4">
                    <w:rPr>
                      <w:color w:val="auto"/>
                    </w:rPr>
                    <w:t>116.45</w:t>
                  </w:r>
                  <w:r w:rsidRPr="005111F4">
                    <w:rPr>
                      <w:color w:val="auto"/>
                    </w:rPr>
                    <w:t>亩</w:t>
                  </w:r>
                </w:p>
              </w:tc>
            </w:tr>
            <w:tr w:rsidR="005111F4" w:rsidRPr="005111F4" w14:paraId="00EEA002" w14:textId="77777777" w:rsidTr="00E139C3">
              <w:trPr>
                <w:trHeight w:hRule="exact" w:val="442"/>
                <w:jc w:val="center"/>
              </w:trPr>
              <w:tc>
                <w:tcPr>
                  <w:tcW w:w="443" w:type="pct"/>
                  <w:vAlign w:val="center"/>
                </w:tcPr>
                <w:p w14:paraId="046E1F93" w14:textId="77777777" w:rsidR="006004B9" w:rsidRPr="005111F4" w:rsidRDefault="006004B9" w:rsidP="006004B9">
                  <w:pPr>
                    <w:pStyle w:val="affa"/>
                    <w:rPr>
                      <w:color w:val="auto"/>
                    </w:rPr>
                  </w:pPr>
                  <w:r w:rsidRPr="005111F4">
                    <w:rPr>
                      <w:color w:val="auto"/>
                      <w:w w:val="99"/>
                    </w:rPr>
                    <w:t>2</w:t>
                  </w:r>
                </w:p>
              </w:tc>
              <w:tc>
                <w:tcPr>
                  <w:tcW w:w="1011" w:type="pct"/>
                  <w:vAlign w:val="center"/>
                </w:tcPr>
                <w:p w14:paraId="0FBDF4AA" w14:textId="77777777" w:rsidR="006004B9" w:rsidRPr="005111F4" w:rsidRDefault="006004B9" w:rsidP="006004B9">
                  <w:pPr>
                    <w:pStyle w:val="affa"/>
                    <w:rPr>
                      <w:color w:val="auto"/>
                    </w:rPr>
                  </w:pPr>
                  <w:r w:rsidRPr="005111F4">
                    <w:rPr>
                      <w:color w:val="auto"/>
                    </w:rPr>
                    <w:t>总建筑面积</w:t>
                  </w:r>
                </w:p>
              </w:tc>
              <w:tc>
                <w:tcPr>
                  <w:tcW w:w="443" w:type="pct"/>
                  <w:vAlign w:val="center"/>
                </w:tcPr>
                <w:p w14:paraId="055FE252"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18" w:type="pct"/>
                  <w:vAlign w:val="center"/>
                </w:tcPr>
                <w:p w14:paraId="4A7A1EFB" w14:textId="77777777" w:rsidR="006004B9" w:rsidRPr="005111F4" w:rsidRDefault="006004B9" w:rsidP="006004B9">
                  <w:pPr>
                    <w:pStyle w:val="affa"/>
                    <w:rPr>
                      <w:color w:val="auto"/>
                    </w:rPr>
                  </w:pPr>
                  <w:r w:rsidRPr="005111F4">
                    <w:rPr>
                      <w:color w:val="auto"/>
                    </w:rPr>
                    <w:t>170708</w:t>
                  </w:r>
                </w:p>
              </w:tc>
              <w:tc>
                <w:tcPr>
                  <w:tcW w:w="2484" w:type="pct"/>
                  <w:vAlign w:val="center"/>
                </w:tcPr>
                <w:p w14:paraId="4A03700E" w14:textId="77777777" w:rsidR="006004B9" w:rsidRPr="005111F4" w:rsidRDefault="006004B9" w:rsidP="006004B9">
                  <w:pPr>
                    <w:pStyle w:val="affa"/>
                    <w:rPr>
                      <w:color w:val="auto"/>
                    </w:rPr>
                  </w:pPr>
                  <w:r w:rsidRPr="005111F4">
                    <w:rPr>
                      <w:rFonts w:hint="eastAsia"/>
                      <w:color w:val="auto"/>
                    </w:rPr>
                    <w:t>/</w:t>
                  </w:r>
                </w:p>
              </w:tc>
            </w:tr>
            <w:tr w:rsidR="005111F4" w:rsidRPr="005111F4" w14:paraId="61152A63" w14:textId="77777777" w:rsidTr="00E139C3">
              <w:trPr>
                <w:trHeight w:hRule="exact" w:val="442"/>
                <w:jc w:val="center"/>
              </w:trPr>
              <w:tc>
                <w:tcPr>
                  <w:tcW w:w="443" w:type="pct"/>
                  <w:vAlign w:val="center"/>
                </w:tcPr>
                <w:p w14:paraId="5D7D14D0" w14:textId="77777777" w:rsidR="006004B9" w:rsidRPr="005111F4" w:rsidRDefault="006004B9" w:rsidP="006004B9">
                  <w:pPr>
                    <w:pStyle w:val="affa"/>
                    <w:rPr>
                      <w:color w:val="auto"/>
                    </w:rPr>
                  </w:pPr>
                  <w:r w:rsidRPr="005111F4">
                    <w:rPr>
                      <w:color w:val="auto"/>
                      <w:w w:val="99"/>
                    </w:rPr>
                    <w:t>3</w:t>
                  </w:r>
                </w:p>
              </w:tc>
              <w:tc>
                <w:tcPr>
                  <w:tcW w:w="1011" w:type="pct"/>
                  <w:vAlign w:val="center"/>
                </w:tcPr>
                <w:p w14:paraId="22945039" w14:textId="77777777" w:rsidR="006004B9" w:rsidRPr="005111F4" w:rsidRDefault="006004B9" w:rsidP="006004B9">
                  <w:pPr>
                    <w:pStyle w:val="affa"/>
                    <w:rPr>
                      <w:color w:val="auto"/>
                    </w:rPr>
                  </w:pPr>
                  <w:proofErr w:type="gramStart"/>
                  <w:r w:rsidRPr="005111F4">
                    <w:rPr>
                      <w:color w:val="auto"/>
                    </w:rPr>
                    <w:t>计容建筑面积</w:t>
                  </w:r>
                  <w:proofErr w:type="gramEnd"/>
                </w:p>
              </w:tc>
              <w:tc>
                <w:tcPr>
                  <w:tcW w:w="443" w:type="pct"/>
                  <w:vAlign w:val="center"/>
                </w:tcPr>
                <w:p w14:paraId="2ED665C9"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18" w:type="pct"/>
                  <w:vAlign w:val="center"/>
                </w:tcPr>
                <w:p w14:paraId="720BAA01" w14:textId="77777777" w:rsidR="006004B9" w:rsidRPr="005111F4" w:rsidRDefault="006004B9" w:rsidP="006004B9">
                  <w:pPr>
                    <w:pStyle w:val="affa"/>
                    <w:rPr>
                      <w:color w:val="auto"/>
                    </w:rPr>
                  </w:pPr>
                  <w:r w:rsidRPr="005111F4">
                    <w:rPr>
                      <w:color w:val="auto"/>
                    </w:rPr>
                    <w:t>173819</w:t>
                  </w:r>
                </w:p>
              </w:tc>
              <w:tc>
                <w:tcPr>
                  <w:tcW w:w="2484" w:type="pct"/>
                  <w:vAlign w:val="center"/>
                </w:tcPr>
                <w:p w14:paraId="4485EE56" w14:textId="77777777" w:rsidR="006004B9" w:rsidRPr="005111F4" w:rsidRDefault="006004B9" w:rsidP="006004B9">
                  <w:pPr>
                    <w:pStyle w:val="affa"/>
                    <w:rPr>
                      <w:color w:val="auto"/>
                    </w:rPr>
                  </w:pPr>
                  <w:r w:rsidRPr="005111F4">
                    <w:rPr>
                      <w:color w:val="auto"/>
                    </w:rPr>
                    <w:t>层高超过</w:t>
                  </w:r>
                  <w:r w:rsidRPr="005111F4">
                    <w:rPr>
                      <w:color w:val="auto"/>
                      <w:spacing w:val="-57"/>
                    </w:rPr>
                    <w:t xml:space="preserve"> </w:t>
                  </w:r>
                  <w:r w:rsidRPr="005111F4">
                    <w:rPr>
                      <w:color w:val="auto"/>
                    </w:rPr>
                    <w:t>8</w:t>
                  </w:r>
                  <w:r w:rsidRPr="005111F4">
                    <w:rPr>
                      <w:color w:val="auto"/>
                    </w:rPr>
                    <w:t>米的厂房与仓库按</w:t>
                  </w:r>
                  <w:proofErr w:type="gramStart"/>
                  <w:r w:rsidRPr="005111F4">
                    <w:rPr>
                      <w:color w:val="auto"/>
                    </w:rPr>
                    <w:t>两层计容</w:t>
                  </w:r>
                  <w:proofErr w:type="gramEnd"/>
                </w:p>
              </w:tc>
            </w:tr>
            <w:tr w:rsidR="005111F4" w:rsidRPr="005111F4" w14:paraId="60E80361" w14:textId="77777777" w:rsidTr="00E139C3">
              <w:trPr>
                <w:trHeight w:hRule="exact" w:val="442"/>
                <w:jc w:val="center"/>
              </w:trPr>
              <w:tc>
                <w:tcPr>
                  <w:tcW w:w="443" w:type="pct"/>
                  <w:vAlign w:val="center"/>
                </w:tcPr>
                <w:p w14:paraId="04080D4E" w14:textId="77777777" w:rsidR="006004B9" w:rsidRPr="005111F4" w:rsidRDefault="006004B9" w:rsidP="006004B9">
                  <w:pPr>
                    <w:pStyle w:val="affa"/>
                    <w:rPr>
                      <w:color w:val="auto"/>
                    </w:rPr>
                  </w:pPr>
                  <w:r w:rsidRPr="005111F4">
                    <w:rPr>
                      <w:color w:val="auto"/>
                      <w:w w:val="99"/>
                    </w:rPr>
                    <w:t>4</w:t>
                  </w:r>
                </w:p>
              </w:tc>
              <w:tc>
                <w:tcPr>
                  <w:tcW w:w="1011" w:type="pct"/>
                  <w:vAlign w:val="center"/>
                </w:tcPr>
                <w:p w14:paraId="43F32E0C" w14:textId="77777777" w:rsidR="006004B9" w:rsidRPr="005111F4" w:rsidRDefault="006004B9" w:rsidP="006004B9">
                  <w:pPr>
                    <w:pStyle w:val="affa"/>
                    <w:rPr>
                      <w:color w:val="auto"/>
                    </w:rPr>
                  </w:pPr>
                  <w:r w:rsidRPr="005111F4">
                    <w:rPr>
                      <w:color w:val="auto"/>
                    </w:rPr>
                    <w:t>绿地面积</w:t>
                  </w:r>
                </w:p>
              </w:tc>
              <w:tc>
                <w:tcPr>
                  <w:tcW w:w="443" w:type="pct"/>
                  <w:vAlign w:val="center"/>
                </w:tcPr>
                <w:p w14:paraId="633A4B7D"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18" w:type="pct"/>
                  <w:vAlign w:val="center"/>
                </w:tcPr>
                <w:p w14:paraId="4E6EDF0A" w14:textId="77777777" w:rsidR="006004B9" w:rsidRPr="005111F4" w:rsidRDefault="006004B9" w:rsidP="006004B9">
                  <w:pPr>
                    <w:pStyle w:val="affa"/>
                    <w:rPr>
                      <w:color w:val="auto"/>
                    </w:rPr>
                  </w:pPr>
                  <w:r w:rsidRPr="005111F4">
                    <w:rPr>
                      <w:color w:val="auto"/>
                    </w:rPr>
                    <w:t>22851</w:t>
                  </w:r>
                </w:p>
              </w:tc>
              <w:tc>
                <w:tcPr>
                  <w:tcW w:w="2484" w:type="pct"/>
                  <w:vAlign w:val="center"/>
                </w:tcPr>
                <w:p w14:paraId="0E6F5A4D" w14:textId="77777777" w:rsidR="006004B9" w:rsidRPr="005111F4" w:rsidRDefault="006004B9" w:rsidP="006004B9">
                  <w:pPr>
                    <w:pStyle w:val="affa"/>
                    <w:rPr>
                      <w:color w:val="auto"/>
                    </w:rPr>
                  </w:pPr>
                  <w:r w:rsidRPr="005111F4">
                    <w:rPr>
                      <w:rFonts w:hint="eastAsia"/>
                      <w:color w:val="auto"/>
                    </w:rPr>
                    <w:t>/</w:t>
                  </w:r>
                </w:p>
              </w:tc>
            </w:tr>
            <w:tr w:rsidR="005111F4" w:rsidRPr="005111F4" w14:paraId="03558391" w14:textId="77777777" w:rsidTr="00E139C3">
              <w:trPr>
                <w:trHeight w:hRule="exact" w:val="442"/>
                <w:jc w:val="center"/>
              </w:trPr>
              <w:tc>
                <w:tcPr>
                  <w:tcW w:w="443" w:type="pct"/>
                  <w:vAlign w:val="center"/>
                </w:tcPr>
                <w:p w14:paraId="3FD67E0D" w14:textId="77777777" w:rsidR="006004B9" w:rsidRPr="005111F4" w:rsidRDefault="006004B9" w:rsidP="006004B9">
                  <w:pPr>
                    <w:pStyle w:val="affa"/>
                    <w:rPr>
                      <w:color w:val="auto"/>
                    </w:rPr>
                  </w:pPr>
                  <w:r w:rsidRPr="005111F4">
                    <w:rPr>
                      <w:color w:val="auto"/>
                      <w:w w:val="99"/>
                    </w:rPr>
                    <w:t>5</w:t>
                  </w:r>
                </w:p>
              </w:tc>
              <w:tc>
                <w:tcPr>
                  <w:tcW w:w="1011" w:type="pct"/>
                  <w:vAlign w:val="center"/>
                </w:tcPr>
                <w:p w14:paraId="22AE7C16" w14:textId="77777777" w:rsidR="006004B9" w:rsidRPr="005111F4" w:rsidRDefault="006004B9" w:rsidP="006004B9">
                  <w:pPr>
                    <w:pStyle w:val="affa"/>
                    <w:rPr>
                      <w:color w:val="auto"/>
                    </w:rPr>
                  </w:pPr>
                  <w:r w:rsidRPr="005111F4">
                    <w:rPr>
                      <w:color w:val="auto"/>
                    </w:rPr>
                    <w:t>建筑基底面积</w:t>
                  </w:r>
                </w:p>
              </w:tc>
              <w:tc>
                <w:tcPr>
                  <w:tcW w:w="443" w:type="pct"/>
                  <w:vAlign w:val="center"/>
                </w:tcPr>
                <w:p w14:paraId="1ADB16C9"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18" w:type="pct"/>
                  <w:vAlign w:val="center"/>
                </w:tcPr>
                <w:p w14:paraId="6205D8BC" w14:textId="77777777" w:rsidR="006004B9" w:rsidRPr="005111F4" w:rsidRDefault="006004B9" w:rsidP="006004B9">
                  <w:pPr>
                    <w:pStyle w:val="affa"/>
                    <w:rPr>
                      <w:color w:val="auto"/>
                    </w:rPr>
                  </w:pPr>
                  <w:r w:rsidRPr="005111F4">
                    <w:rPr>
                      <w:color w:val="auto"/>
                    </w:rPr>
                    <w:t>69990</w:t>
                  </w:r>
                </w:p>
              </w:tc>
              <w:tc>
                <w:tcPr>
                  <w:tcW w:w="2484" w:type="pct"/>
                  <w:vAlign w:val="center"/>
                </w:tcPr>
                <w:p w14:paraId="15589B96" w14:textId="77777777" w:rsidR="006004B9" w:rsidRPr="005111F4" w:rsidRDefault="006004B9" w:rsidP="006004B9">
                  <w:pPr>
                    <w:pStyle w:val="affa"/>
                    <w:rPr>
                      <w:color w:val="auto"/>
                    </w:rPr>
                  </w:pPr>
                  <w:r w:rsidRPr="005111F4">
                    <w:rPr>
                      <w:rFonts w:hint="eastAsia"/>
                      <w:color w:val="auto"/>
                    </w:rPr>
                    <w:t>/</w:t>
                  </w:r>
                </w:p>
              </w:tc>
            </w:tr>
            <w:tr w:rsidR="005111F4" w:rsidRPr="005111F4" w14:paraId="0F26863C" w14:textId="77777777" w:rsidTr="00E139C3">
              <w:trPr>
                <w:trHeight w:hRule="exact" w:val="440"/>
                <w:jc w:val="center"/>
              </w:trPr>
              <w:tc>
                <w:tcPr>
                  <w:tcW w:w="443" w:type="pct"/>
                  <w:vAlign w:val="center"/>
                </w:tcPr>
                <w:p w14:paraId="02A4FC64" w14:textId="77777777" w:rsidR="006004B9" w:rsidRPr="005111F4" w:rsidRDefault="006004B9" w:rsidP="006004B9">
                  <w:pPr>
                    <w:pStyle w:val="affa"/>
                    <w:rPr>
                      <w:color w:val="auto"/>
                    </w:rPr>
                  </w:pPr>
                  <w:r w:rsidRPr="005111F4">
                    <w:rPr>
                      <w:color w:val="auto"/>
                      <w:w w:val="99"/>
                    </w:rPr>
                    <w:t>6</w:t>
                  </w:r>
                </w:p>
              </w:tc>
              <w:tc>
                <w:tcPr>
                  <w:tcW w:w="1011" w:type="pct"/>
                  <w:vAlign w:val="center"/>
                </w:tcPr>
                <w:p w14:paraId="0E7329F9" w14:textId="77777777" w:rsidR="006004B9" w:rsidRPr="005111F4" w:rsidRDefault="006004B9" w:rsidP="006004B9">
                  <w:pPr>
                    <w:pStyle w:val="affa"/>
                    <w:rPr>
                      <w:color w:val="auto"/>
                    </w:rPr>
                  </w:pPr>
                  <w:r w:rsidRPr="005111F4">
                    <w:rPr>
                      <w:color w:val="auto"/>
                    </w:rPr>
                    <w:t>容积率</w:t>
                  </w:r>
                </w:p>
              </w:tc>
              <w:tc>
                <w:tcPr>
                  <w:tcW w:w="443" w:type="pct"/>
                  <w:vAlign w:val="center"/>
                </w:tcPr>
                <w:p w14:paraId="731DFE49" w14:textId="77777777" w:rsidR="006004B9" w:rsidRPr="005111F4" w:rsidRDefault="006004B9" w:rsidP="006004B9">
                  <w:pPr>
                    <w:pStyle w:val="affa"/>
                    <w:rPr>
                      <w:color w:val="auto"/>
                    </w:rPr>
                  </w:pPr>
                  <w:r w:rsidRPr="005111F4">
                    <w:rPr>
                      <w:rFonts w:hint="eastAsia"/>
                      <w:color w:val="auto"/>
                    </w:rPr>
                    <w:t>/</w:t>
                  </w:r>
                </w:p>
              </w:tc>
              <w:tc>
                <w:tcPr>
                  <w:tcW w:w="618" w:type="pct"/>
                  <w:vAlign w:val="center"/>
                </w:tcPr>
                <w:p w14:paraId="60B13CA4" w14:textId="77777777" w:rsidR="006004B9" w:rsidRPr="005111F4" w:rsidRDefault="006004B9" w:rsidP="006004B9">
                  <w:pPr>
                    <w:pStyle w:val="affa"/>
                    <w:rPr>
                      <w:color w:val="auto"/>
                    </w:rPr>
                  </w:pPr>
                  <w:r w:rsidRPr="005111F4">
                    <w:rPr>
                      <w:color w:val="auto"/>
                    </w:rPr>
                    <w:t>2.24</w:t>
                  </w:r>
                </w:p>
              </w:tc>
              <w:tc>
                <w:tcPr>
                  <w:tcW w:w="2484" w:type="pct"/>
                  <w:vAlign w:val="center"/>
                </w:tcPr>
                <w:p w14:paraId="0A703ED1" w14:textId="77777777" w:rsidR="006004B9" w:rsidRPr="005111F4" w:rsidRDefault="006004B9" w:rsidP="006004B9">
                  <w:pPr>
                    <w:pStyle w:val="affa"/>
                    <w:rPr>
                      <w:color w:val="auto"/>
                    </w:rPr>
                  </w:pPr>
                  <w:r w:rsidRPr="005111F4">
                    <w:rPr>
                      <w:rFonts w:hint="eastAsia"/>
                      <w:color w:val="auto"/>
                    </w:rPr>
                    <w:t>/</w:t>
                  </w:r>
                </w:p>
              </w:tc>
            </w:tr>
            <w:tr w:rsidR="005111F4" w:rsidRPr="005111F4" w14:paraId="3A0BF4B0" w14:textId="77777777" w:rsidTr="00E139C3">
              <w:trPr>
                <w:trHeight w:hRule="exact" w:val="440"/>
                <w:jc w:val="center"/>
              </w:trPr>
              <w:tc>
                <w:tcPr>
                  <w:tcW w:w="443" w:type="pct"/>
                  <w:vAlign w:val="center"/>
                </w:tcPr>
                <w:p w14:paraId="53F86903" w14:textId="77777777" w:rsidR="006004B9" w:rsidRPr="005111F4" w:rsidRDefault="006004B9" w:rsidP="006004B9">
                  <w:pPr>
                    <w:pStyle w:val="affa"/>
                    <w:rPr>
                      <w:color w:val="auto"/>
                    </w:rPr>
                  </w:pPr>
                  <w:r w:rsidRPr="005111F4">
                    <w:rPr>
                      <w:color w:val="auto"/>
                      <w:w w:val="99"/>
                    </w:rPr>
                    <w:t>7</w:t>
                  </w:r>
                </w:p>
              </w:tc>
              <w:tc>
                <w:tcPr>
                  <w:tcW w:w="1011" w:type="pct"/>
                  <w:vAlign w:val="center"/>
                </w:tcPr>
                <w:p w14:paraId="7BE18149" w14:textId="77777777" w:rsidR="006004B9" w:rsidRPr="005111F4" w:rsidRDefault="006004B9" w:rsidP="006004B9">
                  <w:pPr>
                    <w:pStyle w:val="affa"/>
                    <w:rPr>
                      <w:color w:val="auto"/>
                    </w:rPr>
                  </w:pPr>
                  <w:r w:rsidRPr="005111F4">
                    <w:rPr>
                      <w:color w:val="auto"/>
                    </w:rPr>
                    <w:t>绿地率</w:t>
                  </w:r>
                </w:p>
              </w:tc>
              <w:tc>
                <w:tcPr>
                  <w:tcW w:w="443" w:type="pct"/>
                  <w:vAlign w:val="center"/>
                </w:tcPr>
                <w:p w14:paraId="1529CEA0" w14:textId="77777777" w:rsidR="006004B9" w:rsidRPr="005111F4" w:rsidRDefault="006004B9" w:rsidP="006004B9">
                  <w:pPr>
                    <w:pStyle w:val="affa"/>
                    <w:rPr>
                      <w:color w:val="auto"/>
                    </w:rPr>
                  </w:pPr>
                  <w:r w:rsidRPr="005111F4">
                    <w:rPr>
                      <w:color w:val="auto"/>
                      <w:w w:val="99"/>
                    </w:rPr>
                    <w:t>%</w:t>
                  </w:r>
                </w:p>
              </w:tc>
              <w:tc>
                <w:tcPr>
                  <w:tcW w:w="618" w:type="pct"/>
                  <w:vAlign w:val="center"/>
                </w:tcPr>
                <w:p w14:paraId="7FE88266" w14:textId="77777777" w:rsidR="006004B9" w:rsidRPr="005111F4" w:rsidRDefault="006004B9" w:rsidP="006004B9">
                  <w:pPr>
                    <w:pStyle w:val="affa"/>
                    <w:rPr>
                      <w:color w:val="auto"/>
                    </w:rPr>
                  </w:pPr>
                  <w:r w:rsidRPr="005111F4">
                    <w:rPr>
                      <w:color w:val="auto"/>
                    </w:rPr>
                    <w:t>0.21</w:t>
                  </w:r>
                </w:p>
              </w:tc>
              <w:tc>
                <w:tcPr>
                  <w:tcW w:w="2484" w:type="pct"/>
                  <w:vAlign w:val="center"/>
                </w:tcPr>
                <w:p w14:paraId="15DF7EB0" w14:textId="77777777" w:rsidR="006004B9" w:rsidRPr="005111F4" w:rsidRDefault="006004B9" w:rsidP="006004B9">
                  <w:pPr>
                    <w:pStyle w:val="affa"/>
                    <w:rPr>
                      <w:color w:val="auto"/>
                    </w:rPr>
                  </w:pPr>
                  <w:r w:rsidRPr="005111F4">
                    <w:rPr>
                      <w:rFonts w:hint="eastAsia"/>
                      <w:color w:val="auto"/>
                    </w:rPr>
                    <w:t>/</w:t>
                  </w:r>
                </w:p>
              </w:tc>
            </w:tr>
            <w:tr w:rsidR="005111F4" w:rsidRPr="005111F4" w14:paraId="6880EC05" w14:textId="77777777" w:rsidTr="00E139C3">
              <w:trPr>
                <w:trHeight w:hRule="exact" w:val="440"/>
                <w:jc w:val="center"/>
              </w:trPr>
              <w:tc>
                <w:tcPr>
                  <w:tcW w:w="443" w:type="pct"/>
                  <w:vAlign w:val="center"/>
                </w:tcPr>
                <w:p w14:paraId="77B6DA1A" w14:textId="77777777" w:rsidR="006004B9" w:rsidRPr="005111F4" w:rsidRDefault="006004B9" w:rsidP="006004B9">
                  <w:pPr>
                    <w:pStyle w:val="affa"/>
                    <w:rPr>
                      <w:color w:val="auto"/>
                    </w:rPr>
                  </w:pPr>
                  <w:r w:rsidRPr="005111F4">
                    <w:rPr>
                      <w:color w:val="auto"/>
                      <w:w w:val="99"/>
                    </w:rPr>
                    <w:t>8</w:t>
                  </w:r>
                </w:p>
              </w:tc>
              <w:tc>
                <w:tcPr>
                  <w:tcW w:w="1011" w:type="pct"/>
                  <w:vAlign w:val="center"/>
                </w:tcPr>
                <w:p w14:paraId="3CDA134D" w14:textId="77777777" w:rsidR="006004B9" w:rsidRPr="005111F4" w:rsidRDefault="006004B9" w:rsidP="006004B9">
                  <w:pPr>
                    <w:pStyle w:val="affa"/>
                    <w:rPr>
                      <w:color w:val="auto"/>
                    </w:rPr>
                  </w:pPr>
                  <w:r w:rsidRPr="005111F4">
                    <w:rPr>
                      <w:color w:val="auto"/>
                    </w:rPr>
                    <w:t>建筑密度</w:t>
                  </w:r>
                </w:p>
              </w:tc>
              <w:tc>
                <w:tcPr>
                  <w:tcW w:w="443" w:type="pct"/>
                  <w:vAlign w:val="center"/>
                </w:tcPr>
                <w:p w14:paraId="1523548E" w14:textId="77777777" w:rsidR="006004B9" w:rsidRPr="005111F4" w:rsidRDefault="006004B9" w:rsidP="006004B9">
                  <w:pPr>
                    <w:pStyle w:val="affa"/>
                    <w:rPr>
                      <w:color w:val="auto"/>
                    </w:rPr>
                  </w:pPr>
                  <w:r w:rsidRPr="005111F4">
                    <w:rPr>
                      <w:color w:val="auto"/>
                      <w:w w:val="99"/>
                    </w:rPr>
                    <w:t>%</w:t>
                  </w:r>
                </w:p>
              </w:tc>
              <w:tc>
                <w:tcPr>
                  <w:tcW w:w="618" w:type="pct"/>
                  <w:vAlign w:val="center"/>
                </w:tcPr>
                <w:p w14:paraId="076F8E6D" w14:textId="77777777" w:rsidR="006004B9" w:rsidRPr="005111F4" w:rsidRDefault="006004B9" w:rsidP="006004B9">
                  <w:pPr>
                    <w:pStyle w:val="affa"/>
                    <w:rPr>
                      <w:color w:val="auto"/>
                    </w:rPr>
                  </w:pPr>
                  <w:r w:rsidRPr="005111F4">
                    <w:rPr>
                      <w:color w:val="auto"/>
                    </w:rPr>
                    <w:t>41</w:t>
                  </w:r>
                </w:p>
              </w:tc>
              <w:tc>
                <w:tcPr>
                  <w:tcW w:w="2484" w:type="pct"/>
                  <w:vAlign w:val="center"/>
                </w:tcPr>
                <w:p w14:paraId="5DB79FF9" w14:textId="77777777" w:rsidR="006004B9" w:rsidRPr="005111F4" w:rsidRDefault="006004B9" w:rsidP="006004B9">
                  <w:pPr>
                    <w:pStyle w:val="affa"/>
                    <w:rPr>
                      <w:color w:val="auto"/>
                    </w:rPr>
                  </w:pPr>
                  <w:r w:rsidRPr="005111F4">
                    <w:rPr>
                      <w:rFonts w:hint="eastAsia"/>
                      <w:color w:val="auto"/>
                    </w:rPr>
                    <w:t>/</w:t>
                  </w:r>
                </w:p>
              </w:tc>
            </w:tr>
            <w:tr w:rsidR="005111F4" w:rsidRPr="005111F4" w14:paraId="4D53320B" w14:textId="77777777" w:rsidTr="00E139C3">
              <w:trPr>
                <w:trHeight w:hRule="exact" w:val="440"/>
                <w:jc w:val="center"/>
              </w:trPr>
              <w:tc>
                <w:tcPr>
                  <w:tcW w:w="443" w:type="pct"/>
                  <w:vAlign w:val="center"/>
                </w:tcPr>
                <w:p w14:paraId="34EB707B" w14:textId="77777777" w:rsidR="006004B9" w:rsidRPr="005111F4" w:rsidRDefault="006004B9" w:rsidP="006004B9">
                  <w:pPr>
                    <w:pStyle w:val="affa"/>
                    <w:rPr>
                      <w:color w:val="auto"/>
                    </w:rPr>
                  </w:pPr>
                  <w:r w:rsidRPr="005111F4">
                    <w:rPr>
                      <w:color w:val="auto"/>
                      <w:w w:val="99"/>
                    </w:rPr>
                    <w:t>9</w:t>
                  </w:r>
                </w:p>
              </w:tc>
              <w:tc>
                <w:tcPr>
                  <w:tcW w:w="1011" w:type="pct"/>
                  <w:vAlign w:val="center"/>
                </w:tcPr>
                <w:p w14:paraId="4746F168" w14:textId="77777777" w:rsidR="006004B9" w:rsidRPr="005111F4" w:rsidRDefault="006004B9" w:rsidP="006004B9">
                  <w:pPr>
                    <w:pStyle w:val="affa"/>
                    <w:rPr>
                      <w:color w:val="auto"/>
                    </w:rPr>
                  </w:pPr>
                  <w:r w:rsidRPr="005111F4">
                    <w:rPr>
                      <w:color w:val="auto"/>
                    </w:rPr>
                    <w:t>停车位</w:t>
                  </w:r>
                </w:p>
              </w:tc>
              <w:tc>
                <w:tcPr>
                  <w:tcW w:w="443" w:type="pct"/>
                  <w:vAlign w:val="center"/>
                </w:tcPr>
                <w:p w14:paraId="07A7EAA4" w14:textId="77777777" w:rsidR="006004B9" w:rsidRPr="005111F4" w:rsidRDefault="006004B9" w:rsidP="006004B9">
                  <w:pPr>
                    <w:pStyle w:val="affa"/>
                    <w:rPr>
                      <w:color w:val="auto"/>
                    </w:rPr>
                  </w:pPr>
                  <w:r w:rsidRPr="005111F4">
                    <w:rPr>
                      <w:color w:val="auto"/>
                      <w:w w:val="99"/>
                    </w:rPr>
                    <w:t>辆</w:t>
                  </w:r>
                </w:p>
              </w:tc>
              <w:tc>
                <w:tcPr>
                  <w:tcW w:w="618" w:type="pct"/>
                  <w:vAlign w:val="center"/>
                </w:tcPr>
                <w:p w14:paraId="4FE15079" w14:textId="77777777" w:rsidR="006004B9" w:rsidRPr="005111F4" w:rsidRDefault="006004B9" w:rsidP="006004B9">
                  <w:pPr>
                    <w:pStyle w:val="affa"/>
                    <w:rPr>
                      <w:color w:val="auto"/>
                    </w:rPr>
                  </w:pPr>
                  <w:r w:rsidRPr="005111F4">
                    <w:rPr>
                      <w:color w:val="auto"/>
                    </w:rPr>
                    <w:t>190</w:t>
                  </w:r>
                </w:p>
              </w:tc>
              <w:tc>
                <w:tcPr>
                  <w:tcW w:w="2484" w:type="pct"/>
                  <w:vAlign w:val="center"/>
                </w:tcPr>
                <w:p w14:paraId="11D902F5" w14:textId="77777777" w:rsidR="006004B9" w:rsidRPr="005111F4" w:rsidRDefault="006004B9" w:rsidP="006004B9">
                  <w:pPr>
                    <w:pStyle w:val="affa"/>
                    <w:rPr>
                      <w:color w:val="auto"/>
                    </w:rPr>
                  </w:pPr>
                  <w:r w:rsidRPr="005111F4">
                    <w:rPr>
                      <w:rFonts w:hint="eastAsia"/>
                      <w:color w:val="auto"/>
                    </w:rPr>
                    <w:t>/</w:t>
                  </w:r>
                </w:p>
              </w:tc>
            </w:tr>
            <w:tr w:rsidR="005111F4" w:rsidRPr="005111F4" w14:paraId="44286437" w14:textId="77777777" w:rsidTr="00E139C3">
              <w:trPr>
                <w:trHeight w:hRule="exact" w:val="440"/>
                <w:jc w:val="center"/>
              </w:trPr>
              <w:tc>
                <w:tcPr>
                  <w:tcW w:w="443" w:type="pct"/>
                  <w:vAlign w:val="center"/>
                </w:tcPr>
                <w:p w14:paraId="0BB39CF3" w14:textId="77777777" w:rsidR="006004B9" w:rsidRPr="005111F4" w:rsidRDefault="006004B9" w:rsidP="006004B9">
                  <w:pPr>
                    <w:pStyle w:val="affa"/>
                    <w:rPr>
                      <w:color w:val="auto"/>
                    </w:rPr>
                  </w:pPr>
                  <w:r w:rsidRPr="005111F4">
                    <w:rPr>
                      <w:color w:val="auto"/>
                    </w:rPr>
                    <w:t>10</w:t>
                  </w:r>
                </w:p>
              </w:tc>
              <w:tc>
                <w:tcPr>
                  <w:tcW w:w="1011" w:type="pct"/>
                  <w:vAlign w:val="center"/>
                </w:tcPr>
                <w:p w14:paraId="0498DEA9" w14:textId="77777777" w:rsidR="006004B9" w:rsidRPr="005111F4" w:rsidRDefault="006004B9" w:rsidP="006004B9">
                  <w:pPr>
                    <w:pStyle w:val="affa"/>
                    <w:rPr>
                      <w:color w:val="auto"/>
                    </w:rPr>
                  </w:pPr>
                  <w:r w:rsidRPr="005111F4">
                    <w:rPr>
                      <w:color w:val="auto"/>
                    </w:rPr>
                    <w:t>围墙</w:t>
                  </w:r>
                </w:p>
              </w:tc>
              <w:tc>
                <w:tcPr>
                  <w:tcW w:w="443" w:type="pct"/>
                  <w:vAlign w:val="center"/>
                </w:tcPr>
                <w:p w14:paraId="77A2BEB3" w14:textId="77777777" w:rsidR="006004B9" w:rsidRPr="005111F4" w:rsidRDefault="006004B9" w:rsidP="006004B9">
                  <w:pPr>
                    <w:pStyle w:val="affa"/>
                    <w:rPr>
                      <w:color w:val="auto"/>
                    </w:rPr>
                  </w:pPr>
                  <w:r w:rsidRPr="005111F4">
                    <w:rPr>
                      <w:color w:val="auto"/>
                      <w:w w:val="99"/>
                    </w:rPr>
                    <w:t>m</w:t>
                  </w:r>
                </w:p>
              </w:tc>
              <w:tc>
                <w:tcPr>
                  <w:tcW w:w="618" w:type="pct"/>
                  <w:vAlign w:val="center"/>
                </w:tcPr>
                <w:p w14:paraId="397AD9E8" w14:textId="77777777" w:rsidR="006004B9" w:rsidRPr="005111F4" w:rsidRDefault="006004B9" w:rsidP="006004B9">
                  <w:pPr>
                    <w:pStyle w:val="affa"/>
                    <w:rPr>
                      <w:color w:val="auto"/>
                    </w:rPr>
                  </w:pPr>
                  <w:r w:rsidRPr="005111F4">
                    <w:rPr>
                      <w:color w:val="auto"/>
                    </w:rPr>
                    <w:t>661</w:t>
                  </w:r>
                </w:p>
              </w:tc>
              <w:tc>
                <w:tcPr>
                  <w:tcW w:w="2484" w:type="pct"/>
                  <w:vAlign w:val="center"/>
                </w:tcPr>
                <w:p w14:paraId="39065CF1" w14:textId="77777777" w:rsidR="006004B9" w:rsidRPr="005111F4" w:rsidRDefault="006004B9" w:rsidP="006004B9">
                  <w:pPr>
                    <w:pStyle w:val="affa"/>
                    <w:rPr>
                      <w:color w:val="auto"/>
                    </w:rPr>
                  </w:pPr>
                  <w:r w:rsidRPr="005111F4">
                    <w:rPr>
                      <w:rFonts w:hint="eastAsia"/>
                      <w:color w:val="auto"/>
                    </w:rPr>
                    <w:t>/</w:t>
                  </w:r>
                </w:p>
              </w:tc>
            </w:tr>
            <w:tr w:rsidR="005111F4" w:rsidRPr="005111F4" w14:paraId="4163FE74" w14:textId="77777777" w:rsidTr="00E139C3">
              <w:trPr>
                <w:trHeight w:hRule="exact" w:val="440"/>
                <w:jc w:val="center"/>
              </w:trPr>
              <w:tc>
                <w:tcPr>
                  <w:tcW w:w="443" w:type="pct"/>
                  <w:vAlign w:val="center"/>
                </w:tcPr>
                <w:p w14:paraId="5C996393" w14:textId="77777777" w:rsidR="006004B9" w:rsidRPr="005111F4" w:rsidRDefault="006004B9" w:rsidP="006004B9">
                  <w:pPr>
                    <w:pStyle w:val="affa"/>
                    <w:rPr>
                      <w:color w:val="auto"/>
                    </w:rPr>
                  </w:pPr>
                  <w:r w:rsidRPr="005111F4">
                    <w:rPr>
                      <w:color w:val="auto"/>
                    </w:rPr>
                    <w:t>11</w:t>
                  </w:r>
                </w:p>
              </w:tc>
              <w:tc>
                <w:tcPr>
                  <w:tcW w:w="1011" w:type="pct"/>
                  <w:vAlign w:val="center"/>
                </w:tcPr>
                <w:p w14:paraId="038DF731" w14:textId="77777777" w:rsidR="006004B9" w:rsidRPr="005111F4" w:rsidRDefault="006004B9" w:rsidP="006004B9">
                  <w:pPr>
                    <w:pStyle w:val="affa"/>
                    <w:rPr>
                      <w:color w:val="auto"/>
                    </w:rPr>
                  </w:pPr>
                  <w:r w:rsidRPr="005111F4">
                    <w:rPr>
                      <w:color w:val="auto"/>
                    </w:rPr>
                    <w:t>地下室</w:t>
                  </w:r>
                </w:p>
              </w:tc>
              <w:tc>
                <w:tcPr>
                  <w:tcW w:w="443" w:type="pct"/>
                  <w:vAlign w:val="center"/>
                </w:tcPr>
                <w:p w14:paraId="7850BEC8"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18" w:type="pct"/>
                  <w:vAlign w:val="center"/>
                </w:tcPr>
                <w:p w14:paraId="4CB3F066" w14:textId="77777777" w:rsidR="006004B9" w:rsidRPr="005111F4" w:rsidRDefault="006004B9" w:rsidP="006004B9">
                  <w:pPr>
                    <w:pStyle w:val="affa"/>
                    <w:rPr>
                      <w:color w:val="auto"/>
                    </w:rPr>
                  </w:pPr>
                  <w:r w:rsidRPr="005111F4">
                    <w:rPr>
                      <w:color w:val="auto"/>
                    </w:rPr>
                    <w:t>9750</w:t>
                  </w:r>
                </w:p>
              </w:tc>
              <w:tc>
                <w:tcPr>
                  <w:tcW w:w="2484" w:type="pct"/>
                  <w:vAlign w:val="center"/>
                </w:tcPr>
                <w:p w14:paraId="2E1A48B4" w14:textId="77777777" w:rsidR="006004B9" w:rsidRPr="005111F4" w:rsidRDefault="006004B9" w:rsidP="006004B9">
                  <w:pPr>
                    <w:pStyle w:val="affa"/>
                    <w:rPr>
                      <w:color w:val="auto"/>
                    </w:rPr>
                  </w:pPr>
                  <w:r w:rsidRPr="005111F4">
                    <w:rPr>
                      <w:rFonts w:hint="eastAsia"/>
                      <w:color w:val="auto"/>
                    </w:rPr>
                    <w:t>/</w:t>
                  </w:r>
                </w:p>
              </w:tc>
            </w:tr>
            <w:tr w:rsidR="005111F4" w:rsidRPr="005111F4" w14:paraId="00D9C7A7" w14:textId="77777777" w:rsidTr="00E139C3">
              <w:trPr>
                <w:trHeight w:hRule="exact" w:val="440"/>
                <w:jc w:val="center"/>
              </w:trPr>
              <w:tc>
                <w:tcPr>
                  <w:tcW w:w="443" w:type="pct"/>
                  <w:vAlign w:val="center"/>
                </w:tcPr>
                <w:p w14:paraId="3425728C" w14:textId="77777777" w:rsidR="006004B9" w:rsidRPr="005111F4" w:rsidRDefault="006004B9" w:rsidP="006004B9">
                  <w:pPr>
                    <w:pStyle w:val="affa"/>
                    <w:rPr>
                      <w:color w:val="auto"/>
                    </w:rPr>
                  </w:pPr>
                  <w:r w:rsidRPr="005111F4">
                    <w:rPr>
                      <w:color w:val="auto"/>
                    </w:rPr>
                    <w:lastRenderedPageBreak/>
                    <w:t>12</w:t>
                  </w:r>
                </w:p>
              </w:tc>
              <w:tc>
                <w:tcPr>
                  <w:tcW w:w="1011" w:type="pct"/>
                  <w:vAlign w:val="center"/>
                </w:tcPr>
                <w:p w14:paraId="1BA82680" w14:textId="77777777" w:rsidR="006004B9" w:rsidRPr="005111F4" w:rsidRDefault="006004B9" w:rsidP="006004B9">
                  <w:pPr>
                    <w:pStyle w:val="affa"/>
                    <w:rPr>
                      <w:color w:val="auto"/>
                    </w:rPr>
                  </w:pPr>
                  <w:r w:rsidRPr="005111F4">
                    <w:rPr>
                      <w:color w:val="auto"/>
                    </w:rPr>
                    <w:t>厂区内部道路</w:t>
                  </w:r>
                </w:p>
              </w:tc>
              <w:tc>
                <w:tcPr>
                  <w:tcW w:w="443" w:type="pct"/>
                  <w:vAlign w:val="center"/>
                </w:tcPr>
                <w:p w14:paraId="1CD9B479"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18" w:type="pct"/>
                  <w:vAlign w:val="center"/>
                </w:tcPr>
                <w:p w14:paraId="66ED53BB" w14:textId="77777777" w:rsidR="006004B9" w:rsidRPr="005111F4" w:rsidRDefault="006004B9" w:rsidP="006004B9">
                  <w:pPr>
                    <w:pStyle w:val="affa"/>
                    <w:rPr>
                      <w:color w:val="auto"/>
                    </w:rPr>
                  </w:pPr>
                  <w:r w:rsidRPr="005111F4">
                    <w:rPr>
                      <w:color w:val="auto"/>
                    </w:rPr>
                    <w:t>11644</w:t>
                  </w:r>
                </w:p>
              </w:tc>
              <w:tc>
                <w:tcPr>
                  <w:tcW w:w="2484" w:type="pct"/>
                  <w:vAlign w:val="center"/>
                </w:tcPr>
                <w:p w14:paraId="39B21B9A" w14:textId="77777777" w:rsidR="006004B9" w:rsidRPr="005111F4" w:rsidRDefault="006004B9" w:rsidP="006004B9">
                  <w:pPr>
                    <w:pStyle w:val="affa"/>
                    <w:rPr>
                      <w:color w:val="auto"/>
                    </w:rPr>
                  </w:pPr>
                  <w:r w:rsidRPr="005111F4">
                    <w:rPr>
                      <w:rFonts w:hint="eastAsia"/>
                      <w:color w:val="auto"/>
                    </w:rPr>
                    <w:t>/</w:t>
                  </w:r>
                </w:p>
              </w:tc>
            </w:tr>
            <w:tr w:rsidR="005111F4" w:rsidRPr="005111F4" w14:paraId="76D06113" w14:textId="77777777" w:rsidTr="00E139C3">
              <w:trPr>
                <w:trHeight w:hRule="exact" w:val="440"/>
                <w:jc w:val="center"/>
              </w:trPr>
              <w:tc>
                <w:tcPr>
                  <w:tcW w:w="443" w:type="pct"/>
                  <w:vAlign w:val="center"/>
                </w:tcPr>
                <w:p w14:paraId="3DCD09F1" w14:textId="77777777" w:rsidR="006004B9" w:rsidRPr="005111F4" w:rsidRDefault="006004B9" w:rsidP="006004B9">
                  <w:pPr>
                    <w:pStyle w:val="affa"/>
                    <w:rPr>
                      <w:color w:val="auto"/>
                    </w:rPr>
                  </w:pPr>
                  <w:r w:rsidRPr="005111F4">
                    <w:rPr>
                      <w:color w:val="auto"/>
                    </w:rPr>
                    <w:t>13</w:t>
                  </w:r>
                </w:p>
              </w:tc>
              <w:tc>
                <w:tcPr>
                  <w:tcW w:w="1011" w:type="pct"/>
                  <w:vAlign w:val="center"/>
                </w:tcPr>
                <w:p w14:paraId="7E0325D6" w14:textId="77777777" w:rsidR="006004B9" w:rsidRPr="005111F4" w:rsidRDefault="006004B9" w:rsidP="006004B9">
                  <w:pPr>
                    <w:pStyle w:val="affa"/>
                    <w:rPr>
                      <w:color w:val="auto"/>
                    </w:rPr>
                  </w:pPr>
                  <w:r w:rsidRPr="005111F4">
                    <w:rPr>
                      <w:color w:val="auto"/>
                    </w:rPr>
                    <w:t>铺装</w:t>
                  </w:r>
                </w:p>
              </w:tc>
              <w:tc>
                <w:tcPr>
                  <w:tcW w:w="443" w:type="pct"/>
                  <w:vAlign w:val="center"/>
                </w:tcPr>
                <w:p w14:paraId="59CF6C64" w14:textId="77777777" w:rsidR="006004B9" w:rsidRPr="005111F4" w:rsidRDefault="006004B9" w:rsidP="006004B9">
                  <w:pPr>
                    <w:pStyle w:val="affa"/>
                    <w:rPr>
                      <w:color w:val="auto"/>
                    </w:rPr>
                  </w:pPr>
                  <w:r w:rsidRPr="005111F4">
                    <w:rPr>
                      <w:rFonts w:hint="eastAsia"/>
                      <w:color w:val="auto"/>
                      <w:kern w:val="0"/>
                    </w:rPr>
                    <w:t>m</w:t>
                  </w:r>
                  <w:r w:rsidRPr="005111F4">
                    <w:rPr>
                      <w:color w:val="auto"/>
                      <w:kern w:val="0"/>
                      <w:vertAlign w:val="superscript"/>
                    </w:rPr>
                    <w:t>2</w:t>
                  </w:r>
                </w:p>
              </w:tc>
              <w:tc>
                <w:tcPr>
                  <w:tcW w:w="618" w:type="pct"/>
                  <w:vAlign w:val="center"/>
                </w:tcPr>
                <w:p w14:paraId="057E16AB" w14:textId="77777777" w:rsidR="006004B9" w:rsidRPr="005111F4" w:rsidRDefault="006004B9" w:rsidP="006004B9">
                  <w:pPr>
                    <w:pStyle w:val="affa"/>
                    <w:rPr>
                      <w:color w:val="auto"/>
                    </w:rPr>
                  </w:pPr>
                  <w:r w:rsidRPr="005111F4">
                    <w:rPr>
                      <w:color w:val="auto"/>
                    </w:rPr>
                    <w:t>9315</w:t>
                  </w:r>
                </w:p>
              </w:tc>
              <w:tc>
                <w:tcPr>
                  <w:tcW w:w="2484" w:type="pct"/>
                  <w:vAlign w:val="center"/>
                </w:tcPr>
                <w:p w14:paraId="51384588" w14:textId="77777777" w:rsidR="006004B9" w:rsidRPr="005111F4" w:rsidRDefault="006004B9" w:rsidP="006004B9">
                  <w:pPr>
                    <w:pStyle w:val="affa"/>
                    <w:rPr>
                      <w:color w:val="auto"/>
                    </w:rPr>
                  </w:pPr>
                  <w:r w:rsidRPr="005111F4">
                    <w:rPr>
                      <w:rFonts w:hint="eastAsia"/>
                      <w:color w:val="auto"/>
                    </w:rPr>
                    <w:t>/</w:t>
                  </w:r>
                </w:p>
              </w:tc>
            </w:tr>
            <w:tr w:rsidR="005111F4" w:rsidRPr="005111F4" w14:paraId="7D615555" w14:textId="77777777" w:rsidTr="00E139C3">
              <w:trPr>
                <w:trHeight w:hRule="exact" w:val="440"/>
                <w:jc w:val="center"/>
              </w:trPr>
              <w:tc>
                <w:tcPr>
                  <w:tcW w:w="443" w:type="pct"/>
                  <w:vAlign w:val="center"/>
                </w:tcPr>
                <w:p w14:paraId="3328FA9B" w14:textId="77777777" w:rsidR="006004B9" w:rsidRPr="005111F4" w:rsidRDefault="006004B9" w:rsidP="006004B9">
                  <w:pPr>
                    <w:pStyle w:val="affa"/>
                    <w:rPr>
                      <w:color w:val="auto"/>
                    </w:rPr>
                  </w:pPr>
                  <w:r w:rsidRPr="005111F4">
                    <w:rPr>
                      <w:color w:val="auto"/>
                    </w:rPr>
                    <w:t>14</w:t>
                  </w:r>
                </w:p>
              </w:tc>
              <w:tc>
                <w:tcPr>
                  <w:tcW w:w="1011" w:type="pct"/>
                  <w:vAlign w:val="center"/>
                </w:tcPr>
                <w:p w14:paraId="4622EAF1" w14:textId="77777777" w:rsidR="006004B9" w:rsidRPr="005111F4" w:rsidRDefault="006004B9" w:rsidP="006004B9">
                  <w:pPr>
                    <w:pStyle w:val="affa"/>
                    <w:rPr>
                      <w:color w:val="auto"/>
                    </w:rPr>
                  </w:pPr>
                  <w:r w:rsidRPr="005111F4">
                    <w:rPr>
                      <w:color w:val="auto"/>
                    </w:rPr>
                    <w:t>土方</w:t>
                  </w:r>
                </w:p>
              </w:tc>
              <w:tc>
                <w:tcPr>
                  <w:tcW w:w="443" w:type="pct"/>
                  <w:vAlign w:val="center"/>
                </w:tcPr>
                <w:p w14:paraId="449C0933" w14:textId="77777777" w:rsidR="006004B9" w:rsidRPr="005111F4" w:rsidRDefault="006004B9" w:rsidP="006004B9">
                  <w:pPr>
                    <w:pStyle w:val="affa"/>
                    <w:rPr>
                      <w:color w:val="auto"/>
                    </w:rPr>
                  </w:pPr>
                  <w:r w:rsidRPr="005111F4">
                    <w:rPr>
                      <w:color w:val="auto"/>
                      <w:kern w:val="0"/>
                    </w:rPr>
                    <w:t>m</w:t>
                  </w:r>
                  <w:r w:rsidRPr="005111F4">
                    <w:rPr>
                      <w:color w:val="auto"/>
                      <w:kern w:val="0"/>
                      <w:vertAlign w:val="superscript"/>
                    </w:rPr>
                    <w:t>3</w:t>
                  </w:r>
                </w:p>
              </w:tc>
              <w:tc>
                <w:tcPr>
                  <w:tcW w:w="618" w:type="pct"/>
                  <w:vAlign w:val="center"/>
                </w:tcPr>
                <w:p w14:paraId="3119C7B7" w14:textId="77777777" w:rsidR="006004B9" w:rsidRPr="005111F4" w:rsidRDefault="006004B9" w:rsidP="006004B9">
                  <w:pPr>
                    <w:pStyle w:val="affa"/>
                    <w:rPr>
                      <w:color w:val="auto"/>
                    </w:rPr>
                  </w:pPr>
                  <w:r w:rsidRPr="005111F4">
                    <w:rPr>
                      <w:color w:val="auto"/>
                    </w:rPr>
                    <w:t>38815</w:t>
                  </w:r>
                </w:p>
              </w:tc>
              <w:tc>
                <w:tcPr>
                  <w:tcW w:w="2484" w:type="pct"/>
                  <w:vAlign w:val="center"/>
                </w:tcPr>
                <w:p w14:paraId="450F7752" w14:textId="77777777" w:rsidR="006004B9" w:rsidRPr="005111F4" w:rsidRDefault="006004B9" w:rsidP="006004B9">
                  <w:pPr>
                    <w:pStyle w:val="affa"/>
                    <w:rPr>
                      <w:color w:val="auto"/>
                    </w:rPr>
                  </w:pPr>
                  <w:r w:rsidRPr="005111F4">
                    <w:rPr>
                      <w:rFonts w:hint="eastAsia"/>
                      <w:color w:val="auto"/>
                    </w:rPr>
                    <w:t>/</w:t>
                  </w:r>
                </w:p>
              </w:tc>
            </w:tr>
          </w:tbl>
          <w:p w14:paraId="1A13A833" w14:textId="77777777" w:rsidR="006004B9" w:rsidRPr="005111F4" w:rsidRDefault="006004B9" w:rsidP="006004B9">
            <w:pPr>
              <w:pStyle w:val="afb"/>
              <w:spacing w:line="360" w:lineRule="auto"/>
              <w:rPr>
                <w:rFonts w:ascii="Times New Roman" w:hAnsi="Times New Roman"/>
                <w:kern w:val="0"/>
                <w:szCs w:val="10"/>
              </w:rPr>
            </w:pPr>
          </w:p>
          <w:p w14:paraId="20C56A7E" w14:textId="77777777" w:rsidR="002813F1" w:rsidRDefault="002813F1" w:rsidP="00555C3C">
            <w:pPr>
              <w:spacing w:line="360" w:lineRule="auto"/>
            </w:pPr>
          </w:p>
          <w:p w14:paraId="3ADDAB26" w14:textId="77777777" w:rsidR="007578E3" w:rsidRDefault="007578E3" w:rsidP="00555C3C">
            <w:pPr>
              <w:spacing w:line="360" w:lineRule="auto"/>
            </w:pPr>
          </w:p>
          <w:p w14:paraId="24D438DE" w14:textId="77777777" w:rsidR="007578E3" w:rsidRDefault="007578E3" w:rsidP="00555C3C">
            <w:pPr>
              <w:spacing w:line="360" w:lineRule="auto"/>
            </w:pPr>
          </w:p>
          <w:p w14:paraId="2F78372F" w14:textId="77777777" w:rsidR="007578E3" w:rsidRDefault="007578E3" w:rsidP="00555C3C">
            <w:pPr>
              <w:spacing w:line="360" w:lineRule="auto"/>
            </w:pPr>
          </w:p>
          <w:p w14:paraId="72123EC4" w14:textId="77777777" w:rsidR="007578E3" w:rsidRDefault="007578E3" w:rsidP="00555C3C">
            <w:pPr>
              <w:spacing w:line="360" w:lineRule="auto"/>
            </w:pPr>
          </w:p>
          <w:p w14:paraId="0CB6A3EA" w14:textId="77777777" w:rsidR="007578E3" w:rsidRDefault="007578E3" w:rsidP="00555C3C">
            <w:pPr>
              <w:spacing w:line="360" w:lineRule="auto"/>
            </w:pPr>
          </w:p>
          <w:p w14:paraId="7F23CEAD" w14:textId="77777777" w:rsidR="007578E3" w:rsidRDefault="007578E3" w:rsidP="00555C3C">
            <w:pPr>
              <w:spacing w:line="360" w:lineRule="auto"/>
            </w:pPr>
          </w:p>
          <w:p w14:paraId="31F88DE4" w14:textId="77777777" w:rsidR="007578E3" w:rsidRDefault="007578E3" w:rsidP="00555C3C">
            <w:pPr>
              <w:spacing w:line="360" w:lineRule="auto"/>
            </w:pPr>
          </w:p>
          <w:p w14:paraId="615565DB" w14:textId="77777777" w:rsidR="007578E3" w:rsidRDefault="007578E3" w:rsidP="00555C3C">
            <w:pPr>
              <w:spacing w:line="360" w:lineRule="auto"/>
            </w:pPr>
          </w:p>
          <w:p w14:paraId="1910B46C" w14:textId="77777777" w:rsidR="007578E3" w:rsidRDefault="007578E3" w:rsidP="00555C3C">
            <w:pPr>
              <w:spacing w:line="360" w:lineRule="auto"/>
            </w:pPr>
          </w:p>
          <w:p w14:paraId="0E5B9879" w14:textId="77777777" w:rsidR="007578E3" w:rsidRDefault="007578E3" w:rsidP="00555C3C">
            <w:pPr>
              <w:spacing w:line="360" w:lineRule="auto"/>
            </w:pPr>
          </w:p>
          <w:p w14:paraId="55A1120A" w14:textId="77777777" w:rsidR="007578E3" w:rsidRDefault="007578E3" w:rsidP="00555C3C">
            <w:pPr>
              <w:spacing w:line="360" w:lineRule="auto"/>
            </w:pPr>
          </w:p>
          <w:p w14:paraId="2554DEBC" w14:textId="77777777" w:rsidR="007578E3" w:rsidRDefault="007578E3" w:rsidP="00555C3C">
            <w:pPr>
              <w:spacing w:line="360" w:lineRule="auto"/>
            </w:pPr>
          </w:p>
          <w:p w14:paraId="2441079F" w14:textId="77777777" w:rsidR="007578E3" w:rsidRDefault="007578E3" w:rsidP="00555C3C">
            <w:pPr>
              <w:spacing w:line="360" w:lineRule="auto"/>
            </w:pPr>
          </w:p>
          <w:p w14:paraId="16B2736B" w14:textId="77777777" w:rsidR="007578E3" w:rsidRDefault="007578E3" w:rsidP="00555C3C">
            <w:pPr>
              <w:spacing w:line="360" w:lineRule="auto"/>
            </w:pPr>
          </w:p>
          <w:p w14:paraId="1A5E1200" w14:textId="77777777" w:rsidR="007578E3" w:rsidRDefault="007578E3" w:rsidP="00555C3C">
            <w:pPr>
              <w:spacing w:line="360" w:lineRule="auto"/>
            </w:pPr>
          </w:p>
          <w:p w14:paraId="69EF5AE6" w14:textId="77777777" w:rsidR="007578E3" w:rsidRDefault="007578E3" w:rsidP="00555C3C">
            <w:pPr>
              <w:spacing w:line="360" w:lineRule="auto"/>
            </w:pPr>
          </w:p>
          <w:p w14:paraId="0DA5DDD8" w14:textId="77777777" w:rsidR="007578E3" w:rsidRDefault="007578E3" w:rsidP="00555C3C">
            <w:pPr>
              <w:spacing w:line="360" w:lineRule="auto"/>
            </w:pPr>
          </w:p>
          <w:p w14:paraId="3A7C7BF2" w14:textId="77777777" w:rsidR="007578E3" w:rsidRDefault="007578E3" w:rsidP="00555C3C">
            <w:pPr>
              <w:spacing w:line="360" w:lineRule="auto"/>
            </w:pPr>
          </w:p>
          <w:p w14:paraId="5FB24493" w14:textId="77777777" w:rsidR="007578E3" w:rsidRDefault="007578E3" w:rsidP="00555C3C">
            <w:pPr>
              <w:spacing w:line="360" w:lineRule="auto"/>
            </w:pPr>
          </w:p>
          <w:p w14:paraId="217564A0" w14:textId="77777777" w:rsidR="007578E3" w:rsidRDefault="007578E3" w:rsidP="00555C3C">
            <w:pPr>
              <w:spacing w:line="360" w:lineRule="auto"/>
            </w:pPr>
          </w:p>
          <w:p w14:paraId="78771C55" w14:textId="77777777" w:rsidR="007578E3" w:rsidRDefault="007578E3" w:rsidP="00555C3C">
            <w:pPr>
              <w:spacing w:line="360" w:lineRule="auto"/>
            </w:pPr>
          </w:p>
          <w:p w14:paraId="2FC24FB4" w14:textId="77777777" w:rsidR="007578E3" w:rsidRDefault="007578E3" w:rsidP="00555C3C">
            <w:pPr>
              <w:spacing w:line="360" w:lineRule="auto"/>
            </w:pPr>
          </w:p>
          <w:p w14:paraId="44B44EC6" w14:textId="77777777" w:rsidR="007578E3" w:rsidRDefault="007578E3" w:rsidP="00555C3C">
            <w:pPr>
              <w:spacing w:line="360" w:lineRule="auto"/>
            </w:pPr>
          </w:p>
          <w:p w14:paraId="08799DA6" w14:textId="77777777" w:rsidR="007578E3" w:rsidRDefault="007578E3" w:rsidP="00555C3C">
            <w:pPr>
              <w:spacing w:line="360" w:lineRule="auto"/>
            </w:pPr>
          </w:p>
          <w:p w14:paraId="2183B9C0" w14:textId="77777777" w:rsidR="007578E3" w:rsidRDefault="007578E3" w:rsidP="00555C3C">
            <w:pPr>
              <w:spacing w:line="360" w:lineRule="auto"/>
            </w:pPr>
          </w:p>
          <w:p w14:paraId="398AC852" w14:textId="77777777" w:rsidR="007578E3" w:rsidRDefault="007578E3" w:rsidP="00555C3C">
            <w:pPr>
              <w:spacing w:line="360" w:lineRule="auto"/>
            </w:pPr>
          </w:p>
          <w:p w14:paraId="0654BC7D" w14:textId="77777777" w:rsidR="007578E3" w:rsidRDefault="007578E3" w:rsidP="00555C3C">
            <w:pPr>
              <w:spacing w:line="360" w:lineRule="auto"/>
            </w:pPr>
          </w:p>
          <w:p w14:paraId="6B1C09D1" w14:textId="77777777" w:rsidR="007578E3" w:rsidRDefault="007578E3" w:rsidP="00555C3C">
            <w:pPr>
              <w:spacing w:line="360" w:lineRule="auto"/>
            </w:pPr>
          </w:p>
          <w:p w14:paraId="0D790759" w14:textId="77777777" w:rsidR="007578E3" w:rsidRDefault="007578E3" w:rsidP="00555C3C">
            <w:pPr>
              <w:spacing w:line="360" w:lineRule="auto"/>
            </w:pPr>
          </w:p>
          <w:p w14:paraId="77960177" w14:textId="77777777" w:rsidR="007578E3" w:rsidRDefault="007578E3" w:rsidP="00555C3C">
            <w:pPr>
              <w:spacing w:line="360" w:lineRule="auto"/>
            </w:pPr>
          </w:p>
          <w:p w14:paraId="6864C13F" w14:textId="77777777" w:rsidR="007578E3" w:rsidRDefault="007578E3" w:rsidP="00555C3C">
            <w:pPr>
              <w:spacing w:line="360" w:lineRule="auto"/>
            </w:pPr>
          </w:p>
          <w:p w14:paraId="05EFF5F9" w14:textId="50C31E0D" w:rsidR="007578E3" w:rsidRPr="005111F4" w:rsidRDefault="007578E3" w:rsidP="00555C3C">
            <w:pPr>
              <w:spacing w:line="360" w:lineRule="auto"/>
            </w:pPr>
          </w:p>
        </w:tc>
      </w:tr>
    </w:tbl>
    <w:p w14:paraId="07691BBB" w14:textId="77777777" w:rsidR="002813F1" w:rsidRPr="005111F4" w:rsidRDefault="002813F1" w:rsidP="002813F1">
      <w:pPr>
        <w:sectPr w:rsidR="002813F1" w:rsidRPr="005111F4" w:rsidSect="00AD24C0">
          <w:pgSz w:w="11907" w:h="16840"/>
          <w:pgMar w:top="1440" w:right="1797" w:bottom="1440" w:left="1797" w:header="851" w:footer="1077" w:gutter="0"/>
          <w:cols w:space="425"/>
          <w:docGrid w:linePitch="312"/>
        </w:sectPr>
      </w:pPr>
    </w:p>
    <w:p w14:paraId="1E133A73" w14:textId="77777777" w:rsidR="002813F1" w:rsidRPr="005111F4" w:rsidRDefault="002813F1" w:rsidP="002813F1"/>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410"/>
        <w:gridCol w:w="7876"/>
      </w:tblGrid>
      <w:tr w:rsidR="005111F4" w:rsidRPr="005111F4" w14:paraId="26BC9AF9" w14:textId="77777777" w:rsidTr="00303DE5">
        <w:trPr>
          <w:trHeight w:val="3119"/>
          <w:jc w:val="center"/>
        </w:trPr>
        <w:tc>
          <w:tcPr>
            <w:tcW w:w="221" w:type="pct"/>
            <w:vAlign w:val="center"/>
          </w:tcPr>
          <w:p w14:paraId="62B60346" w14:textId="77777777" w:rsidR="002813F1" w:rsidRPr="005111F4" w:rsidRDefault="002813F1" w:rsidP="00AD24C0">
            <w:pPr>
              <w:adjustRightInd w:val="0"/>
              <w:snapToGrid w:val="0"/>
              <w:jc w:val="center"/>
              <w:rPr>
                <w:kern w:val="0"/>
                <w:szCs w:val="21"/>
              </w:rPr>
            </w:pPr>
            <w:r w:rsidRPr="005111F4">
              <w:rPr>
                <w:kern w:val="0"/>
                <w:szCs w:val="21"/>
              </w:rPr>
              <w:t>总平面及现场布置</w:t>
            </w:r>
          </w:p>
        </w:tc>
        <w:tc>
          <w:tcPr>
            <w:tcW w:w="4779" w:type="pct"/>
            <w:vAlign w:val="center"/>
          </w:tcPr>
          <w:p w14:paraId="7BA888CA" w14:textId="34D546CF" w:rsidR="002813F1" w:rsidRPr="005111F4" w:rsidRDefault="002340D0" w:rsidP="00AD24C0">
            <w:pPr>
              <w:adjustRightInd w:val="0"/>
              <w:snapToGrid w:val="0"/>
              <w:spacing w:line="360" w:lineRule="auto"/>
              <w:rPr>
                <w:b/>
                <w:bCs/>
                <w:kern w:val="0"/>
                <w:szCs w:val="21"/>
              </w:rPr>
            </w:pPr>
            <w:r>
              <w:rPr>
                <w:rFonts w:hint="eastAsia"/>
                <w:b/>
                <w:bCs/>
                <w:kern w:val="0"/>
                <w:szCs w:val="21"/>
              </w:rPr>
              <w:t>1</w:t>
            </w:r>
            <w:r>
              <w:rPr>
                <w:rFonts w:hint="eastAsia"/>
                <w:b/>
                <w:bCs/>
                <w:kern w:val="0"/>
                <w:szCs w:val="21"/>
              </w:rPr>
              <w:t>、</w:t>
            </w:r>
            <w:r w:rsidR="002813F1" w:rsidRPr="005111F4">
              <w:rPr>
                <w:b/>
                <w:bCs/>
                <w:kern w:val="0"/>
                <w:szCs w:val="21"/>
              </w:rPr>
              <w:t>工程总图布置</w:t>
            </w:r>
          </w:p>
          <w:p w14:paraId="0B94B0F6" w14:textId="5A0C0554" w:rsidR="002813F1" w:rsidRPr="005111F4" w:rsidRDefault="002813F1" w:rsidP="00AD24C0">
            <w:pPr>
              <w:adjustRightInd w:val="0"/>
              <w:snapToGrid w:val="0"/>
              <w:spacing w:line="360" w:lineRule="auto"/>
              <w:ind w:firstLineChars="200" w:firstLine="420"/>
              <w:rPr>
                <w:b/>
                <w:bCs/>
                <w:kern w:val="0"/>
                <w:szCs w:val="21"/>
              </w:rPr>
            </w:pPr>
            <w:r w:rsidRPr="005111F4">
              <w:rPr>
                <w:rFonts w:hint="eastAsia"/>
                <w:kern w:val="0"/>
                <w:szCs w:val="21"/>
              </w:rPr>
              <w:t>本项目</w:t>
            </w:r>
            <w:r w:rsidR="006220D5" w:rsidRPr="005111F4">
              <w:rPr>
                <w:rFonts w:hint="eastAsia"/>
                <w:kern w:val="0"/>
                <w:szCs w:val="21"/>
              </w:rPr>
              <w:t>工程总图</w:t>
            </w:r>
            <w:r w:rsidRPr="005111F4">
              <w:rPr>
                <w:rFonts w:hint="eastAsia"/>
                <w:kern w:val="0"/>
                <w:szCs w:val="21"/>
              </w:rPr>
              <w:t>由</w:t>
            </w:r>
            <w:r w:rsidR="0099573A" w:rsidRPr="005111F4">
              <w:rPr>
                <w:rFonts w:hint="eastAsia"/>
                <w:kern w:val="0"/>
                <w:szCs w:val="21"/>
              </w:rPr>
              <w:t>标准厂房建设、配套设施建设、配套道路建设</w:t>
            </w:r>
            <w:r w:rsidRPr="005111F4">
              <w:rPr>
                <w:rFonts w:hint="eastAsia"/>
                <w:kern w:val="0"/>
                <w:szCs w:val="21"/>
              </w:rPr>
              <w:t>三</w:t>
            </w:r>
            <w:r w:rsidR="006220D5" w:rsidRPr="005111F4">
              <w:rPr>
                <w:rFonts w:hint="eastAsia"/>
                <w:kern w:val="0"/>
                <w:szCs w:val="21"/>
              </w:rPr>
              <w:t>个区域</w:t>
            </w:r>
            <w:r w:rsidRPr="005111F4">
              <w:rPr>
                <w:rFonts w:hint="eastAsia"/>
                <w:kern w:val="0"/>
                <w:szCs w:val="21"/>
              </w:rPr>
              <w:t>组成，主要建筑物平面布置如下</w:t>
            </w:r>
            <w:r w:rsidR="006220D5" w:rsidRPr="005111F4">
              <w:rPr>
                <w:rFonts w:hint="eastAsia"/>
                <w:kern w:val="0"/>
                <w:szCs w:val="21"/>
              </w:rPr>
              <w:t>。</w:t>
            </w:r>
            <w:r w:rsidR="006220D5" w:rsidRPr="005111F4">
              <w:rPr>
                <w:rFonts w:hint="eastAsia"/>
                <w:b/>
                <w:bCs/>
                <w:kern w:val="0"/>
                <w:szCs w:val="21"/>
              </w:rPr>
              <w:t>（以下方位描述均参考各建筑物所属区域）</w:t>
            </w:r>
          </w:p>
          <w:p w14:paraId="62557F58" w14:textId="6C90F1CE" w:rsidR="002813F1" w:rsidRPr="005111F4" w:rsidRDefault="002813F1" w:rsidP="00AD24C0">
            <w:pPr>
              <w:adjustRightInd w:val="0"/>
              <w:snapToGrid w:val="0"/>
              <w:spacing w:line="360" w:lineRule="auto"/>
              <w:ind w:firstLineChars="200" w:firstLine="420"/>
              <w:rPr>
                <w:kern w:val="0"/>
                <w:szCs w:val="21"/>
              </w:rPr>
            </w:pPr>
            <w:r w:rsidRPr="005111F4">
              <w:rPr>
                <w:rFonts w:hint="eastAsia"/>
                <w:kern w:val="0"/>
                <w:szCs w:val="21"/>
              </w:rPr>
              <w:t>1</w:t>
            </w:r>
            <w:r w:rsidRPr="005111F4">
              <w:rPr>
                <w:rFonts w:hint="eastAsia"/>
                <w:kern w:val="0"/>
                <w:szCs w:val="21"/>
              </w:rPr>
              <w:t>、</w:t>
            </w:r>
            <w:r w:rsidR="0099573A" w:rsidRPr="005111F4">
              <w:rPr>
                <w:rFonts w:hint="eastAsia"/>
                <w:kern w:val="0"/>
                <w:szCs w:val="21"/>
              </w:rPr>
              <w:t>标准厂房建设</w:t>
            </w:r>
            <w:r w:rsidR="006443A3" w:rsidRPr="005111F4">
              <w:rPr>
                <w:rFonts w:hint="eastAsia"/>
                <w:kern w:val="0"/>
                <w:szCs w:val="21"/>
              </w:rPr>
              <w:t>区域</w:t>
            </w:r>
          </w:p>
          <w:p w14:paraId="050332BB" w14:textId="17879572" w:rsidR="002813F1" w:rsidRPr="005111F4" w:rsidRDefault="002813F1" w:rsidP="00AD24C0">
            <w:pPr>
              <w:pStyle w:val="a9"/>
              <w:kinsoku w:val="0"/>
              <w:overflowPunct w:val="0"/>
              <w:spacing w:before="0" w:after="0" w:line="360" w:lineRule="auto"/>
              <w:ind w:right="0" w:firstLineChars="200" w:firstLine="420"/>
              <w:rPr>
                <w:sz w:val="21"/>
                <w:szCs w:val="21"/>
              </w:rPr>
            </w:pPr>
            <w:r w:rsidRPr="005111F4">
              <w:rPr>
                <w:sz w:val="21"/>
                <w:szCs w:val="21"/>
              </w:rPr>
              <w:t>4</w:t>
            </w:r>
            <w:r w:rsidRPr="005111F4">
              <w:rPr>
                <w:rFonts w:hint="eastAsia"/>
                <w:sz w:val="21"/>
                <w:szCs w:val="21"/>
              </w:rPr>
              <w:t>栋生产厂房，生产厂房</w:t>
            </w:r>
            <w:r w:rsidRPr="005111F4">
              <w:rPr>
                <w:rFonts w:hint="eastAsia"/>
                <w:sz w:val="21"/>
                <w:szCs w:val="21"/>
              </w:rPr>
              <w:t>1</w:t>
            </w:r>
            <w:r w:rsidRPr="005111F4">
              <w:rPr>
                <w:rFonts w:hint="eastAsia"/>
                <w:sz w:val="21"/>
                <w:szCs w:val="21"/>
              </w:rPr>
              <w:t>、生产厂房</w:t>
            </w:r>
            <w:r w:rsidRPr="005111F4">
              <w:rPr>
                <w:rFonts w:hint="eastAsia"/>
                <w:sz w:val="21"/>
                <w:szCs w:val="21"/>
              </w:rPr>
              <w:t>2</w:t>
            </w:r>
            <w:r w:rsidRPr="005111F4">
              <w:rPr>
                <w:rFonts w:hint="eastAsia"/>
                <w:sz w:val="21"/>
                <w:szCs w:val="21"/>
              </w:rPr>
              <w:t>位于东侧，生产厂房</w:t>
            </w:r>
            <w:r w:rsidRPr="005111F4">
              <w:rPr>
                <w:rFonts w:hint="eastAsia"/>
                <w:sz w:val="21"/>
                <w:szCs w:val="21"/>
              </w:rPr>
              <w:t>3</w:t>
            </w:r>
            <w:r w:rsidRPr="005111F4">
              <w:rPr>
                <w:rFonts w:hint="eastAsia"/>
                <w:sz w:val="21"/>
                <w:szCs w:val="21"/>
              </w:rPr>
              <w:t>位于</w:t>
            </w:r>
            <w:r w:rsidR="006443A3" w:rsidRPr="005111F4">
              <w:rPr>
                <w:rFonts w:hint="eastAsia"/>
                <w:sz w:val="21"/>
                <w:szCs w:val="21"/>
              </w:rPr>
              <w:t>中部</w:t>
            </w:r>
            <w:r w:rsidRPr="005111F4">
              <w:rPr>
                <w:rFonts w:hint="eastAsia"/>
                <w:sz w:val="21"/>
                <w:szCs w:val="21"/>
              </w:rPr>
              <w:t>，生产厂房</w:t>
            </w:r>
            <w:r w:rsidRPr="005111F4">
              <w:rPr>
                <w:rFonts w:hint="eastAsia"/>
                <w:sz w:val="21"/>
                <w:szCs w:val="21"/>
              </w:rPr>
              <w:t>4</w:t>
            </w:r>
            <w:r w:rsidRPr="005111F4">
              <w:rPr>
                <w:rFonts w:hint="eastAsia"/>
                <w:sz w:val="21"/>
                <w:szCs w:val="21"/>
              </w:rPr>
              <w:t>位于北侧。</w:t>
            </w:r>
          </w:p>
          <w:p w14:paraId="31751A40" w14:textId="6480E78F" w:rsidR="002813F1" w:rsidRPr="005111F4" w:rsidRDefault="006443A3" w:rsidP="006220D5">
            <w:pPr>
              <w:adjustRightInd w:val="0"/>
              <w:snapToGrid w:val="0"/>
              <w:spacing w:line="360" w:lineRule="auto"/>
              <w:ind w:firstLineChars="200" w:firstLine="420"/>
              <w:rPr>
                <w:kern w:val="0"/>
                <w:szCs w:val="21"/>
              </w:rPr>
            </w:pPr>
            <w:r w:rsidRPr="005111F4">
              <w:rPr>
                <w:rFonts w:hint="eastAsia"/>
                <w:szCs w:val="21"/>
              </w:rPr>
              <w:t>1</w:t>
            </w:r>
            <w:r w:rsidRPr="005111F4">
              <w:rPr>
                <w:rFonts w:hint="eastAsia"/>
                <w:szCs w:val="21"/>
              </w:rPr>
              <w:t>座</w:t>
            </w:r>
            <w:r w:rsidR="002813F1" w:rsidRPr="005111F4">
              <w:rPr>
                <w:rFonts w:hint="eastAsia"/>
                <w:szCs w:val="21"/>
              </w:rPr>
              <w:t>动力站</w:t>
            </w:r>
            <w:r w:rsidR="002813F1" w:rsidRPr="005111F4">
              <w:rPr>
                <w:rFonts w:hint="eastAsia"/>
                <w:szCs w:val="21"/>
              </w:rPr>
              <w:t>1</w:t>
            </w:r>
            <w:r w:rsidR="002813F1" w:rsidRPr="005111F4">
              <w:rPr>
                <w:szCs w:val="21"/>
              </w:rPr>
              <w:t>#</w:t>
            </w:r>
            <w:r w:rsidR="002813F1" w:rsidRPr="005111F4">
              <w:rPr>
                <w:rFonts w:hint="eastAsia"/>
                <w:szCs w:val="21"/>
              </w:rPr>
              <w:t>、</w:t>
            </w:r>
            <w:r w:rsidR="002813F1" w:rsidRPr="005111F4">
              <w:rPr>
                <w:rFonts w:hint="eastAsia"/>
                <w:szCs w:val="21"/>
              </w:rPr>
              <w:t>1</w:t>
            </w:r>
            <w:r w:rsidR="002813F1" w:rsidRPr="005111F4">
              <w:rPr>
                <w:rFonts w:hint="eastAsia"/>
                <w:szCs w:val="21"/>
              </w:rPr>
              <w:t>座氨氮站</w:t>
            </w:r>
            <w:r w:rsidRPr="005111F4">
              <w:rPr>
                <w:rFonts w:hint="eastAsia"/>
                <w:szCs w:val="21"/>
              </w:rPr>
              <w:t>位于西侧，</w:t>
            </w:r>
            <w:r w:rsidRPr="005111F4">
              <w:rPr>
                <w:rFonts w:hint="eastAsia"/>
                <w:szCs w:val="21"/>
              </w:rPr>
              <w:t>1</w:t>
            </w:r>
            <w:r w:rsidRPr="005111F4">
              <w:rPr>
                <w:rFonts w:hint="eastAsia"/>
                <w:szCs w:val="21"/>
              </w:rPr>
              <w:t>座回收站、</w:t>
            </w:r>
            <w:r w:rsidRPr="005111F4">
              <w:rPr>
                <w:rFonts w:hint="eastAsia"/>
                <w:szCs w:val="21"/>
              </w:rPr>
              <w:t>1</w:t>
            </w:r>
            <w:r w:rsidRPr="005111F4">
              <w:rPr>
                <w:rFonts w:hint="eastAsia"/>
                <w:szCs w:val="21"/>
              </w:rPr>
              <w:t>座</w:t>
            </w:r>
            <w:r w:rsidRPr="005111F4">
              <w:rPr>
                <w:szCs w:val="21"/>
              </w:rPr>
              <w:t>硝酸</w:t>
            </w:r>
            <w:proofErr w:type="gramStart"/>
            <w:r w:rsidRPr="005111F4">
              <w:rPr>
                <w:szCs w:val="21"/>
              </w:rPr>
              <w:t>锶</w:t>
            </w:r>
            <w:proofErr w:type="gramEnd"/>
            <w:r w:rsidRPr="005111F4">
              <w:rPr>
                <w:szCs w:val="21"/>
              </w:rPr>
              <w:t>仓库</w:t>
            </w:r>
            <w:r w:rsidRPr="005111F4">
              <w:rPr>
                <w:rFonts w:hint="eastAsia"/>
                <w:szCs w:val="21"/>
              </w:rPr>
              <w:t>、</w:t>
            </w:r>
            <w:r w:rsidRPr="005111F4">
              <w:rPr>
                <w:rFonts w:hint="eastAsia"/>
                <w:szCs w:val="21"/>
              </w:rPr>
              <w:t>1</w:t>
            </w:r>
            <w:r w:rsidRPr="005111F4">
              <w:rPr>
                <w:rFonts w:hint="eastAsia"/>
                <w:szCs w:val="21"/>
              </w:rPr>
              <w:t>座</w:t>
            </w:r>
            <w:r w:rsidRPr="005111F4">
              <w:rPr>
                <w:szCs w:val="21"/>
              </w:rPr>
              <w:t>碎玻璃回收站</w:t>
            </w:r>
            <w:r w:rsidRPr="005111F4">
              <w:rPr>
                <w:rFonts w:hint="eastAsia"/>
                <w:szCs w:val="21"/>
              </w:rPr>
              <w:t>、</w:t>
            </w:r>
            <w:r w:rsidRPr="005111F4">
              <w:rPr>
                <w:rFonts w:hint="eastAsia"/>
                <w:szCs w:val="21"/>
              </w:rPr>
              <w:t>1</w:t>
            </w:r>
            <w:r w:rsidRPr="005111F4">
              <w:rPr>
                <w:rFonts w:hint="eastAsia"/>
                <w:szCs w:val="21"/>
              </w:rPr>
              <w:t>座</w:t>
            </w:r>
            <w:r w:rsidRPr="005111F4">
              <w:rPr>
                <w:szCs w:val="21"/>
              </w:rPr>
              <w:t>原料仓库</w:t>
            </w:r>
            <w:r w:rsidRPr="005111F4">
              <w:rPr>
                <w:rFonts w:hint="eastAsia"/>
                <w:szCs w:val="21"/>
              </w:rPr>
              <w:t>、</w:t>
            </w:r>
            <w:r w:rsidRPr="005111F4">
              <w:rPr>
                <w:rFonts w:hint="eastAsia"/>
                <w:szCs w:val="21"/>
              </w:rPr>
              <w:t>1</w:t>
            </w:r>
            <w:r w:rsidRPr="005111F4">
              <w:rPr>
                <w:rFonts w:hint="eastAsia"/>
                <w:szCs w:val="21"/>
              </w:rPr>
              <w:t>座动力站</w:t>
            </w:r>
            <w:r w:rsidRPr="005111F4">
              <w:rPr>
                <w:rFonts w:hint="eastAsia"/>
                <w:szCs w:val="21"/>
              </w:rPr>
              <w:t>1</w:t>
            </w:r>
            <w:r w:rsidRPr="005111F4">
              <w:rPr>
                <w:szCs w:val="21"/>
              </w:rPr>
              <w:t>#</w:t>
            </w:r>
            <w:r w:rsidRPr="005111F4">
              <w:rPr>
                <w:rFonts w:hint="eastAsia"/>
                <w:szCs w:val="21"/>
              </w:rPr>
              <w:t>位于中部。</w:t>
            </w:r>
            <w:r w:rsidRPr="005111F4">
              <w:rPr>
                <w:rFonts w:hint="eastAsia"/>
                <w:kern w:val="0"/>
                <w:szCs w:val="21"/>
              </w:rPr>
              <w:t>2</w:t>
            </w:r>
            <w:r w:rsidRPr="005111F4">
              <w:rPr>
                <w:rFonts w:hint="eastAsia"/>
                <w:kern w:val="0"/>
                <w:szCs w:val="21"/>
              </w:rPr>
              <w:t>座门卫室，分别位于东侧、东南侧。</w:t>
            </w:r>
            <w:r w:rsidR="006220D5" w:rsidRPr="005111F4">
              <w:rPr>
                <w:rFonts w:hint="eastAsia"/>
                <w:kern w:val="0"/>
                <w:szCs w:val="21"/>
              </w:rPr>
              <w:t>规划</w:t>
            </w:r>
            <w:r w:rsidR="006220D5" w:rsidRPr="005111F4">
              <w:rPr>
                <w:rFonts w:hint="eastAsia"/>
                <w:kern w:val="0"/>
                <w:szCs w:val="21"/>
              </w:rPr>
              <w:t>1</w:t>
            </w:r>
            <w:r w:rsidR="006220D5" w:rsidRPr="005111F4">
              <w:rPr>
                <w:rFonts w:hint="eastAsia"/>
                <w:kern w:val="0"/>
                <w:szCs w:val="21"/>
              </w:rPr>
              <w:t>座综合楼，位于东南侧。规划</w:t>
            </w:r>
            <w:r w:rsidR="002813F1" w:rsidRPr="005111F4">
              <w:rPr>
                <w:rFonts w:hint="eastAsia"/>
                <w:kern w:val="0"/>
                <w:szCs w:val="21"/>
              </w:rPr>
              <w:t>1</w:t>
            </w:r>
            <w:r w:rsidR="002813F1" w:rsidRPr="005111F4">
              <w:rPr>
                <w:rFonts w:hint="eastAsia"/>
                <w:kern w:val="0"/>
                <w:szCs w:val="21"/>
              </w:rPr>
              <w:t>座吸烟棚</w:t>
            </w:r>
            <w:r w:rsidR="006220D5" w:rsidRPr="005111F4">
              <w:rPr>
                <w:rFonts w:hint="eastAsia"/>
                <w:kern w:val="0"/>
                <w:szCs w:val="21"/>
              </w:rPr>
              <w:t>、</w:t>
            </w:r>
            <w:r w:rsidR="002813F1" w:rsidRPr="005111F4">
              <w:rPr>
                <w:rFonts w:hint="eastAsia"/>
                <w:kern w:val="0"/>
                <w:szCs w:val="21"/>
              </w:rPr>
              <w:t>1</w:t>
            </w:r>
            <w:r w:rsidR="002813F1" w:rsidRPr="005111F4">
              <w:rPr>
                <w:rFonts w:hint="eastAsia"/>
                <w:kern w:val="0"/>
                <w:szCs w:val="21"/>
              </w:rPr>
              <w:t>座自行车棚</w:t>
            </w:r>
            <w:r w:rsidR="006220D5" w:rsidRPr="005111F4">
              <w:rPr>
                <w:rFonts w:hint="eastAsia"/>
                <w:kern w:val="0"/>
                <w:szCs w:val="21"/>
              </w:rPr>
              <w:t>，</w:t>
            </w:r>
            <w:r w:rsidR="006220D5" w:rsidRPr="005111F4">
              <w:rPr>
                <w:rFonts w:hint="eastAsia"/>
                <w:szCs w:val="21"/>
              </w:rPr>
              <w:t>其余为预留发展空地。</w:t>
            </w:r>
          </w:p>
          <w:p w14:paraId="747CE4BC" w14:textId="4D65D607" w:rsidR="002813F1" w:rsidRPr="005111F4" w:rsidRDefault="002813F1" w:rsidP="00AD24C0">
            <w:pPr>
              <w:adjustRightInd w:val="0"/>
              <w:snapToGrid w:val="0"/>
              <w:spacing w:line="360" w:lineRule="auto"/>
              <w:ind w:firstLineChars="200" w:firstLine="420"/>
              <w:rPr>
                <w:kern w:val="0"/>
                <w:szCs w:val="21"/>
              </w:rPr>
            </w:pPr>
            <w:r w:rsidRPr="005111F4">
              <w:rPr>
                <w:kern w:val="0"/>
                <w:szCs w:val="21"/>
              </w:rPr>
              <w:t>2</w:t>
            </w:r>
            <w:r w:rsidRPr="005111F4">
              <w:rPr>
                <w:rFonts w:hint="eastAsia"/>
                <w:kern w:val="0"/>
                <w:szCs w:val="21"/>
              </w:rPr>
              <w:t>、</w:t>
            </w:r>
            <w:r w:rsidR="006220D5" w:rsidRPr="005111F4">
              <w:rPr>
                <w:rFonts w:hint="eastAsia"/>
                <w:kern w:val="0"/>
                <w:szCs w:val="21"/>
              </w:rPr>
              <w:t>配套设施建设区域</w:t>
            </w:r>
          </w:p>
          <w:p w14:paraId="368B8796" w14:textId="432879BF" w:rsidR="002813F1" w:rsidRPr="005111F4" w:rsidRDefault="002813F1" w:rsidP="006220D5">
            <w:pPr>
              <w:adjustRightInd w:val="0"/>
              <w:snapToGrid w:val="0"/>
              <w:spacing w:line="360" w:lineRule="auto"/>
              <w:ind w:firstLineChars="200" w:firstLine="420"/>
              <w:rPr>
                <w:kern w:val="0"/>
                <w:szCs w:val="21"/>
              </w:rPr>
            </w:pPr>
            <w:r w:rsidRPr="005111F4">
              <w:rPr>
                <w:rFonts w:hint="eastAsia"/>
                <w:kern w:val="0"/>
                <w:szCs w:val="21"/>
              </w:rPr>
              <w:t>10</w:t>
            </w:r>
            <w:r w:rsidRPr="005111F4">
              <w:rPr>
                <w:rFonts w:hint="eastAsia"/>
                <w:kern w:val="0"/>
                <w:szCs w:val="21"/>
              </w:rPr>
              <w:t>栋倒班宿舍楼，位于</w:t>
            </w:r>
            <w:r w:rsidR="006220D5" w:rsidRPr="005111F4">
              <w:rPr>
                <w:rFonts w:hint="eastAsia"/>
                <w:kern w:val="0"/>
                <w:szCs w:val="21"/>
              </w:rPr>
              <w:t>西南</w:t>
            </w:r>
            <w:r w:rsidRPr="005111F4">
              <w:rPr>
                <w:rFonts w:hint="eastAsia"/>
                <w:kern w:val="0"/>
                <w:szCs w:val="21"/>
              </w:rPr>
              <w:t>侧。</w:t>
            </w:r>
            <w:r w:rsidRPr="005111F4">
              <w:rPr>
                <w:rFonts w:hint="eastAsia"/>
                <w:kern w:val="0"/>
                <w:szCs w:val="21"/>
              </w:rPr>
              <w:t>1</w:t>
            </w:r>
            <w:r w:rsidRPr="005111F4">
              <w:rPr>
                <w:rFonts w:hint="eastAsia"/>
                <w:kern w:val="0"/>
                <w:szCs w:val="21"/>
              </w:rPr>
              <w:t>栋食堂及活动中心，位于东南侧。</w:t>
            </w:r>
            <w:r w:rsidRPr="005111F4">
              <w:rPr>
                <w:rFonts w:hint="eastAsia"/>
                <w:kern w:val="0"/>
                <w:szCs w:val="21"/>
              </w:rPr>
              <w:t>1</w:t>
            </w:r>
            <w:r w:rsidRPr="005111F4">
              <w:rPr>
                <w:rFonts w:hint="eastAsia"/>
                <w:kern w:val="0"/>
                <w:szCs w:val="21"/>
              </w:rPr>
              <w:t>栋生产厂房，位于北侧。</w:t>
            </w:r>
          </w:p>
          <w:p w14:paraId="21DD5777" w14:textId="2B6A322B" w:rsidR="002813F1" w:rsidRPr="005111F4" w:rsidRDefault="002813F1" w:rsidP="00AD24C0">
            <w:pPr>
              <w:adjustRightInd w:val="0"/>
              <w:snapToGrid w:val="0"/>
              <w:spacing w:line="360" w:lineRule="auto"/>
              <w:ind w:firstLineChars="200" w:firstLine="420"/>
              <w:rPr>
                <w:kern w:val="0"/>
                <w:szCs w:val="21"/>
              </w:rPr>
            </w:pPr>
            <w:r w:rsidRPr="005111F4">
              <w:rPr>
                <w:rFonts w:hint="eastAsia"/>
                <w:kern w:val="0"/>
                <w:szCs w:val="21"/>
              </w:rPr>
              <w:t>3</w:t>
            </w:r>
            <w:r w:rsidRPr="005111F4">
              <w:rPr>
                <w:rFonts w:hint="eastAsia"/>
                <w:kern w:val="0"/>
                <w:szCs w:val="21"/>
              </w:rPr>
              <w:t>、</w:t>
            </w:r>
            <w:r w:rsidR="006220D5" w:rsidRPr="005111F4">
              <w:rPr>
                <w:rFonts w:hint="eastAsia"/>
                <w:kern w:val="0"/>
                <w:szCs w:val="21"/>
              </w:rPr>
              <w:t>配套道路建设区域</w:t>
            </w:r>
          </w:p>
          <w:p w14:paraId="43713F21" w14:textId="4E3E34AB" w:rsidR="002813F1" w:rsidRPr="005111F4" w:rsidRDefault="006220D5" w:rsidP="00AD24C0">
            <w:pPr>
              <w:adjustRightInd w:val="0"/>
              <w:snapToGrid w:val="0"/>
              <w:spacing w:line="360" w:lineRule="auto"/>
              <w:ind w:firstLineChars="200" w:firstLine="420"/>
              <w:rPr>
                <w:kern w:val="0"/>
                <w:szCs w:val="21"/>
              </w:rPr>
            </w:pPr>
            <w:r w:rsidRPr="005111F4">
              <w:rPr>
                <w:rFonts w:hint="eastAsia"/>
                <w:kern w:val="0"/>
                <w:szCs w:val="21"/>
              </w:rPr>
              <w:t>建设</w:t>
            </w:r>
            <w:r w:rsidR="002813F1" w:rsidRPr="005111F4">
              <w:rPr>
                <w:rFonts w:hint="eastAsia"/>
                <w:kern w:val="0"/>
                <w:szCs w:val="21"/>
              </w:rPr>
              <w:t>大兴路、广信路、建龙路、高新路、爱莲池路、</w:t>
            </w:r>
            <w:proofErr w:type="gramStart"/>
            <w:r w:rsidR="002813F1" w:rsidRPr="005111F4">
              <w:rPr>
                <w:rFonts w:hint="eastAsia"/>
                <w:kern w:val="0"/>
                <w:szCs w:val="21"/>
              </w:rPr>
              <w:t>荷龙路</w:t>
            </w:r>
            <w:proofErr w:type="gramEnd"/>
            <w:r w:rsidR="002813F1" w:rsidRPr="005111F4">
              <w:rPr>
                <w:rFonts w:hint="eastAsia"/>
                <w:kern w:val="0"/>
                <w:szCs w:val="21"/>
              </w:rPr>
              <w:t>6</w:t>
            </w:r>
            <w:r w:rsidR="002813F1" w:rsidRPr="005111F4">
              <w:rPr>
                <w:rFonts w:hint="eastAsia"/>
                <w:kern w:val="0"/>
                <w:szCs w:val="21"/>
              </w:rPr>
              <w:t>条市政道路</w:t>
            </w:r>
            <w:r w:rsidRPr="005111F4">
              <w:rPr>
                <w:rFonts w:hint="eastAsia"/>
                <w:kern w:val="0"/>
                <w:szCs w:val="21"/>
              </w:rPr>
              <w:t>。</w:t>
            </w:r>
            <w:r w:rsidR="002813F1" w:rsidRPr="005111F4">
              <w:rPr>
                <w:rFonts w:hint="eastAsia"/>
                <w:kern w:val="0"/>
                <w:szCs w:val="21"/>
              </w:rPr>
              <w:t>大兴路（北起邵阳大道</w:t>
            </w:r>
            <w:r w:rsidRPr="005111F4">
              <w:rPr>
                <w:rFonts w:hint="eastAsia"/>
                <w:kern w:val="0"/>
                <w:szCs w:val="21"/>
              </w:rPr>
              <w:t>、</w:t>
            </w:r>
            <w:r w:rsidR="002813F1" w:rsidRPr="005111F4">
              <w:rPr>
                <w:rFonts w:hint="eastAsia"/>
                <w:kern w:val="0"/>
                <w:szCs w:val="21"/>
              </w:rPr>
              <w:t>南至伟业路），广信路（北起邵阳大道</w:t>
            </w:r>
            <w:r w:rsidRPr="005111F4">
              <w:rPr>
                <w:rFonts w:hint="eastAsia"/>
                <w:kern w:val="0"/>
                <w:szCs w:val="21"/>
              </w:rPr>
              <w:t>、</w:t>
            </w:r>
            <w:r w:rsidR="002813F1" w:rsidRPr="005111F4">
              <w:rPr>
                <w:rFonts w:hint="eastAsia"/>
                <w:kern w:val="0"/>
                <w:szCs w:val="21"/>
              </w:rPr>
              <w:t>南至白马大道），建龙路（北起邵阳大道</w:t>
            </w:r>
            <w:r w:rsidRPr="005111F4">
              <w:rPr>
                <w:rFonts w:hint="eastAsia"/>
                <w:kern w:val="0"/>
                <w:szCs w:val="21"/>
              </w:rPr>
              <w:t>、</w:t>
            </w:r>
            <w:r w:rsidR="002813F1" w:rsidRPr="005111F4">
              <w:rPr>
                <w:rFonts w:hint="eastAsia"/>
                <w:kern w:val="0"/>
                <w:szCs w:val="21"/>
              </w:rPr>
              <w:t>南至荷龙路），高新路（东起大兴路</w:t>
            </w:r>
            <w:r w:rsidRPr="005111F4">
              <w:rPr>
                <w:rFonts w:hint="eastAsia"/>
                <w:kern w:val="0"/>
                <w:szCs w:val="21"/>
              </w:rPr>
              <w:t>、</w:t>
            </w:r>
            <w:r w:rsidR="002813F1" w:rsidRPr="005111F4">
              <w:rPr>
                <w:rFonts w:hint="eastAsia"/>
                <w:kern w:val="0"/>
                <w:szCs w:val="21"/>
              </w:rPr>
              <w:t>西至世纪大道），爱莲池路（东起大兴路</w:t>
            </w:r>
            <w:r w:rsidRPr="005111F4">
              <w:rPr>
                <w:rFonts w:hint="eastAsia"/>
                <w:kern w:val="0"/>
                <w:szCs w:val="21"/>
              </w:rPr>
              <w:t>、</w:t>
            </w:r>
            <w:r w:rsidR="002813F1" w:rsidRPr="005111F4">
              <w:rPr>
                <w:rFonts w:hint="eastAsia"/>
                <w:kern w:val="0"/>
                <w:szCs w:val="21"/>
              </w:rPr>
              <w:t>西至世纪大道），</w:t>
            </w:r>
            <w:proofErr w:type="gramStart"/>
            <w:r w:rsidR="002813F1" w:rsidRPr="005111F4">
              <w:rPr>
                <w:rFonts w:hint="eastAsia"/>
                <w:kern w:val="0"/>
                <w:szCs w:val="21"/>
              </w:rPr>
              <w:t>荷龙路</w:t>
            </w:r>
            <w:proofErr w:type="gramEnd"/>
            <w:r w:rsidR="002813F1" w:rsidRPr="005111F4">
              <w:rPr>
                <w:rFonts w:hint="eastAsia"/>
                <w:kern w:val="0"/>
                <w:szCs w:val="21"/>
              </w:rPr>
              <w:t>（东起大兴路</w:t>
            </w:r>
            <w:r w:rsidRPr="005111F4">
              <w:rPr>
                <w:rFonts w:hint="eastAsia"/>
                <w:kern w:val="0"/>
                <w:szCs w:val="21"/>
              </w:rPr>
              <w:t>、</w:t>
            </w:r>
            <w:r w:rsidR="002813F1" w:rsidRPr="005111F4">
              <w:rPr>
                <w:rFonts w:hint="eastAsia"/>
                <w:kern w:val="0"/>
                <w:szCs w:val="21"/>
              </w:rPr>
              <w:t>西至广信路</w:t>
            </w:r>
            <w:r w:rsidRPr="005111F4">
              <w:rPr>
                <w:rFonts w:hint="eastAsia"/>
                <w:kern w:val="0"/>
                <w:szCs w:val="21"/>
              </w:rPr>
              <w:t>；</w:t>
            </w:r>
            <w:r w:rsidR="002813F1" w:rsidRPr="005111F4">
              <w:rPr>
                <w:rFonts w:hint="eastAsia"/>
                <w:kern w:val="0"/>
                <w:szCs w:val="21"/>
              </w:rPr>
              <w:t>东起建龙路</w:t>
            </w:r>
            <w:r w:rsidRPr="005111F4">
              <w:rPr>
                <w:rFonts w:hint="eastAsia"/>
                <w:kern w:val="0"/>
                <w:szCs w:val="21"/>
              </w:rPr>
              <w:t>、</w:t>
            </w:r>
            <w:r w:rsidR="002813F1" w:rsidRPr="005111F4">
              <w:rPr>
                <w:rFonts w:hint="eastAsia"/>
                <w:kern w:val="0"/>
                <w:szCs w:val="21"/>
              </w:rPr>
              <w:t>西至世纪大道）。</w:t>
            </w:r>
          </w:p>
          <w:p w14:paraId="437764A1" w14:textId="003C0FE3" w:rsidR="006220D5" w:rsidRPr="005111F4" w:rsidRDefault="006220D5" w:rsidP="00AD24C0">
            <w:pPr>
              <w:adjustRightInd w:val="0"/>
              <w:snapToGrid w:val="0"/>
              <w:spacing w:line="360" w:lineRule="auto"/>
              <w:ind w:firstLineChars="200" w:firstLine="420"/>
              <w:rPr>
                <w:kern w:val="0"/>
                <w:szCs w:val="21"/>
              </w:rPr>
            </w:pPr>
            <w:r w:rsidRPr="005111F4">
              <w:rPr>
                <w:rFonts w:hint="eastAsia"/>
                <w:kern w:val="0"/>
                <w:szCs w:val="21"/>
              </w:rPr>
              <w:t>由西向东，依次为大兴路、广信路、建龙路；由北向南依次为高新路、爱莲池路、</w:t>
            </w:r>
            <w:proofErr w:type="gramStart"/>
            <w:r w:rsidRPr="005111F4">
              <w:rPr>
                <w:rFonts w:hint="eastAsia"/>
                <w:kern w:val="0"/>
                <w:szCs w:val="21"/>
              </w:rPr>
              <w:t>荷龙路</w:t>
            </w:r>
            <w:proofErr w:type="gramEnd"/>
            <w:r w:rsidRPr="005111F4">
              <w:rPr>
                <w:rFonts w:hint="eastAsia"/>
                <w:kern w:val="0"/>
                <w:szCs w:val="21"/>
              </w:rPr>
              <w:t>。</w:t>
            </w:r>
          </w:p>
          <w:p w14:paraId="4469A80E" w14:textId="2754E04D" w:rsidR="002340D0" w:rsidRDefault="002813F1" w:rsidP="002340D0">
            <w:pPr>
              <w:adjustRightInd w:val="0"/>
              <w:snapToGrid w:val="0"/>
              <w:spacing w:line="360" w:lineRule="auto"/>
              <w:ind w:firstLineChars="200" w:firstLine="420"/>
              <w:rPr>
                <w:kern w:val="0"/>
                <w:szCs w:val="21"/>
              </w:rPr>
            </w:pPr>
            <w:r w:rsidRPr="005111F4">
              <w:rPr>
                <w:rFonts w:hint="eastAsia"/>
                <w:kern w:val="0"/>
                <w:szCs w:val="21"/>
              </w:rPr>
              <w:t>总体来说，本工程的平面布置较为合理。</w:t>
            </w:r>
          </w:p>
          <w:p w14:paraId="7E2DBB91" w14:textId="4C2B799D" w:rsidR="002340D0" w:rsidRPr="003F665E" w:rsidRDefault="002340D0" w:rsidP="002340D0">
            <w:pPr>
              <w:adjustRightInd w:val="0"/>
              <w:snapToGrid w:val="0"/>
              <w:spacing w:line="360" w:lineRule="auto"/>
              <w:rPr>
                <w:b/>
                <w:bCs/>
                <w:color w:val="00B0F0"/>
                <w:kern w:val="0"/>
                <w:szCs w:val="21"/>
              </w:rPr>
            </w:pPr>
            <w:r w:rsidRPr="003F665E">
              <w:rPr>
                <w:rFonts w:hint="eastAsia"/>
                <w:b/>
                <w:bCs/>
                <w:color w:val="00B0F0"/>
                <w:kern w:val="0"/>
                <w:szCs w:val="21"/>
              </w:rPr>
              <w:t>2</w:t>
            </w:r>
            <w:r w:rsidRPr="003F665E">
              <w:rPr>
                <w:rFonts w:hint="eastAsia"/>
                <w:b/>
                <w:bCs/>
                <w:color w:val="00B0F0"/>
                <w:kern w:val="0"/>
                <w:szCs w:val="21"/>
              </w:rPr>
              <w:t>、</w:t>
            </w:r>
            <w:r w:rsidR="003F665E" w:rsidRPr="003F665E">
              <w:rPr>
                <w:rFonts w:hint="eastAsia"/>
                <w:b/>
                <w:bCs/>
                <w:color w:val="00B0F0"/>
                <w:kern w:val="0"/>
                <w:szCs w:val="21"/>
              </w:rPr>
              <w:t>施工现场布置</w:t>
            </w:r>
          </w:p>
          <w:p w14:paraId="7E9725B5" w14:textId="4F0FE1FD" w:rsidR="000D6ED7" w:rsidRPr="00117286" w:rsidRDefault="000D6ED7" w:rsidP="000D6ED7">
            <w:pPr>
              <w:adjustRightInd w:val="0"/>
              <w:snapToGrid w:val="0"/>
              <w:spacing w:line="360" w:lineRule="auto"/>
              <w:ind w:firstLineChars="200" w:firstLine="420"/>
              <w:rPr>
                <w:color w:val="00B0F0"/>
                <w:kern w:val="0"/>
                <w:szCs w:val="21"/>
              </w:rPr>
            </w:pPr>
            <w:bookmarkStart w:id="10" w:name="_Hlk70408584"/>
            <w:r w:rsidRPr="00117286">
              <w:rPr>
                <w:rFonts w:hint="eastAsia"/>
                <w:color w:val="00B0F0"/>
                <w:kern w:val="0"/>
                <w:szCs w:val="21"/>
              </w:rPr>
              <w:t>本项目</w:t>
            </w:r>
            <w:r w:rsidR="00117286" w:rsidRPr="00117286">
              <w:rPr>
                <w:rFonts w:hint="eastAsia"/>
                <w:color w:val="00B0F0"/>
                <w:kern w:val="0"/>
                <w:szCs w:val="21"/>
              </w:rPr>
              <w:t>标准厂房建设、配套设施建设、配套道路建设的</w:t>
            </w:r>
            <w:r w:rsidRPr="00117286">
              <w:rPr>
                <w:rFonts w:hint="eastAsia"/>
                <w:color w:val="00B0F0"/>
                <w:kern w:val="0"/>
                <w:szCs w:val="21"/>
              </w:rPr>
              <w:t>施工现场仅占用标准厂房建设区域的东南角。</w:t>
            </w:r>
            <w:bookmarkEnd w:id="10"/>
            <w:r w:rsidRPr="00117286">
              <w:rPr>
                <w:rFonts w:hint="eastAsia"/>
                <w:b/>
                <w:bCs/>
                <w:color w:val="00B0F0"/>
                <w:kern w:val="0"/>
                <w:szCs w:val="21"/>
              </w:rPr>
              <w:t>（以下方位描述均参考施工现场占用的区域）</w:t>
            </w:r>
          </w:p>
          <w:p w14:paraId="1D9A0977" w14:textId="40F89D5B" w:rsidR="00AC6328" w:rsidRDefault="000D6ED7" w:rsidP="00AD24C0">
            <w:pPr>
              <w:adjustRightInd w:val="0"/>
              <w:snapToGrid w:val="0"/>
              <w:spacing w:line="360" w:lineRule="auto"/>
              <w:ind w:firstLineChars="200" w:firstLine="420"/>
              <w:rPr>
                <w:color w:val="00B0F0"/>
                <w:kern w:val="0"/>
                <w:szCs w:val="21"/>
              </w:rPr>
            </w:pPr>
            <w:r w:rsidRPr="000D6ED7">
              <w:rPr>
                <w:rFonts w:hint="eastAsia"/>
                <w:color w:val="00B0F0"/>
                <w:kern w:val="0"/>
                <w:szCs w:val="21"/>
              </w:rPr>
              <w:t>本项目施工现场设置临时便道，贯穿于施工现场；排水沟位于西南侧；下沉广场位于西北侧；</w:t>
            </w:r>
            <w:r w:rsidRPr="000D6ED7">
              <w:rPr>
                <w:rFonts w:hint="eastAsia"/>
                <w:color w:val="00B0F0"/>
                <w:kern w:val="0"/>
                <w:szCs w:val="21"/>
              </w:rPr>
              <w:t>2</w:t>
            </w:r>
            <w:r w:rsidRPr="000D6ED7">
              <w:rPr>
                <w:rFonts w:hint="eastAsia"/>
                <w:color w:val="00B0F0"/>
                <w:kern w:val="0"/>
                <w:szCs w:val="21"/>
              </w:rPr>
              <w:t>座吊塔位于西侧；钢筋加工棚、木材加工棚、水泥库房、其他材料堆放区位于西南侧；洗车槽、水槽等位于南侧；办公区、工人生活区位于</w:t>
            </w:r>
            <w:r w:rsidR="00117286">
              <w:rPr>
                <w:rFonts w:hint="eastAsia"/>
                <w:color w:val="00B0F0"/>
                <w:kern w:val="0"/>
                <w:szCs w:val="21"/>
              </w:rPr>
              <w:t>东</w:t>
            </w:r>
            <w:r w:rsidRPr="000D6ED7">
              <w:rPr>
                <w:rFonts w:hint="eastAsia"/>
                <w:color w:val="00B0F0"/>
                <w:kern w:val="0"/>
                <w:szCs w:val="21"/>
              </w:rPr>
              <w:t>南侧；办公区及工人生活区</w:t>
            </w:r>
            <w:r w:rsidR="00117286">
              <w:rPr>
                <w:rFonts w:hint="eastAsia"/>
                <w:color w:val="00B0F0"/>
                <w:kern w:val="0"/>
                <w:szCs w:val="21"/>
              </w:rPr>
              <w:t>的</w:t>
            </w:r>
            <w:r w:rsidRPr="000D6ED7">
              <w:rPr>
                <w:rFonts w:hint="eastAsia"/>
                <w:color w:val="00B0F0"/>
                <w:kern w:val="0"/>
                <w:szCs w:val="21"/>
              </w:rPr>
              <w:t>北侧，由西向东依次为一区钢筋加工棚、一区水泥库房、木工加工棚、二区钢筋加工棚、二区水泥库房、三区钢筋加工棚、三区水泥库房、木材加工棚、四区钢筋加工棚、四区水泥库房；位于施工现场中部，由西向东依次为钢结构材料堆场、钢结构材料加工场、钢结构堆场、钢结构材料加工场、钢结构材料堆场。</w:t>
            </w:r>
          </w:p>
          <w:p w14:paraId="6A8FB917" w14:textId="7D640FF9" w:rsidR="00AC6328" w:rsidRPr="0029647D" w:rsidRDefault="00D21AD1" w:rsidP="0029647D">
            <w:pPr>
              <w:adjustRightInd w:val="0"/>
              <w:snapToGrid w:val="0"/>
              <w:spacing w:line="360" w:lineRule="auto"/>
              <w:ind w:firstLineChars="200" w:firstLine="420"/>
              <w:rPr>
                <w:color w:val="00B0F0"/>
                <w:kern w:val="0"/>
                <w:szCs w:val="21"/>
              </w:rPr>
            </w:pPr>
            <w:r>
              <w:rPr>
                <w:rFonts w:hint="eastAsia"/>
                <w:color w:val="00B0F0"/>
                <w:kern w:val="0"/>
                <w:szCs w:val="21"/>
              </w:rPr>
              <w:t>考虑到施工现场周边道路、管道等因素，本项目施工现场布置较为合理。</w:t>
            </w:r>
          </w:p>
        </w:tc>
      </w:tr>
      <w:tr w:rsidR="005111F4" w:rsidRPr="005111F4" w14:paraId="1221AD95" w14:textId="77777777" w:rsidTr="00303DE5">
        <w:trPr>
          <w:trHeight w:val="3119"/>
          <w:jc w:val="center"/>
        </w:trPr>
        <w:tc>
          <w:tcPr>
            <w:tcW w:w="221" w:type="pct"/>
            <w:vMerge w:val="restart"/>
            <w:vAlign w:val="center"/>
          </w:tcPr>
          <w:p w14:paraId="2C920059" w14:textId="77777777" w:rsidR="002813F1" w:rsidRPr="005111F4" w:rsidRDefault="002813F1" w:rsidP="00AD24C0">
            <w:pPr>
              <w:adjustRightInd w:val="0"/>
              <w:snapToGrid w:val="0"/>
              <w:jc w:val="center"/>
              <w:rPr>
                <w:kern w:val="0"/>
                <w:szCs w:val="21"/>
              </w:rPr>
            </w:pPr>
            <w:r w:rsidRPr="005111F4">
              <w:rPr>
                <w:kern w:val="0"/>
                <w:szCs w:val="21"/>
              </w:rPr>
              <w:lastRenderedPageBreak/>
              <w:t>施工方案</w:t>
            </w:r>
          </w:p>
        </w:tc>
        <w:tc>
          <w:tcPr>
            <w:tcW w:w="4779" w:type="pct"/>
            <w:vAlign w:val="center"/>
          </w:tcPr>
          <w:p w14:paraId="78243184" w14:textId="56363B33" w:rsidR="002813F1" w:rsidRPr="005111F4" w:rsidRDefault="002813F1" w:rsidP="009223EA">
            <w:pPr>
              <w:adjustRightInd w:val="0"/>
              <w:snapToGrid w:val="0"/>
              <w:spacing w:line="360" w:lineRule="auto"/>
              <w:ind w:firstLineChars="200" w:firstLine="422"/>
              <w:rPr>
                <w:b/>
                <w:kern w:val="0"/>
                <w:szCs w:val="21"/>
              </w:rPr>
            </w:pPr>
            <w:r w:rsidRPr="005111F4">
              <w:rPr>
                <w:rFonts w:hint="eastAsia"/>
                <w:b/>
                <w:kern w:val="0"/>
                <w:szCs w:val="21"/>
              </w:rPr>
              <w:t>1</w:t>
            </w:r>
            <w:r w:rsidRPr="005111F4">
              <w:rPr>
                <w:rFonts w:hint="eastAsia"/>
                <w:b/>
                <w:kern w:val="0"/>
                <w:szCs w:val="21"/>
              </w:rPr>
              <w:t>、施工期</w:t>
            </w:r>
            <w:r w:rsidRPr="005111F4">
              <w:rPr>
                <w:b/>
                <w:kern w:val="0"/>
                <w:szCs w:val="21"/>
              </w:rPr>
              <w:t>工</w:t>
            </w:r>
            <w:r w:rsidRPr="005111F4">
              <w:rPr>
                <w:rFonts w:hint="eastAsia"/>
                <w:b/>
                <w:kern w:val="0"/>
                <w:szCs w:val="21"/>
              </w:rPr>
              <w:t>艺</w:t>
            </w:r>
          </w:p>
          <w:p w14:paraId="1F8C9755" w14:textId="0CD2C67C" w:rsidR="002813F1" w:rsidRPr="005111F4" w:rsidRDefault="00AC6328" w:rsidP="00AD24C0">
            <w:pPr>
              <w:adjustRightInd w:val="0"/>
              <w:snapToGrid w:val="0"/>
              <w:spacing w:line="360" w:lineRule="auto"/>
              <w:ind w:firstLineChars="200" w:firstLine="422"/>
              <w:rPr>
                <w:b/>
                <w:kern w:val="0"/>
                <w:szCs w:val="21"/>
              </w:rPr>
            </w:pPr>
            <w:r w:rsidRPr="005111F4">
              <w:rPr>
                <w:rFonts w:hint="eastAsia"/>
                <w:b/>
                <w:kern w:val="0"/>
                <w:szCs w:val="21"/>
              </w:rPr>
              <w:t>（</w:t>
            </w:r>
            <w:r w:rsidRPr="005111F4">
              <w:rPr>
                <w:rFonts w:hint="eastAsia"/>
                <w:b/>
                <w:kern w:val="0"/>
                <w:szCs w:val="21"/>
              </w:rPr>
              <w:t>1</w:t>
            </w:r>
            <w:r w:rsidRPr="005111F4">
              <w:rPr>
                <w:rFonts w:hint="eastAsia"/>
                <w:b/>
                <w:kern w:val="0"/>
                <w:szCs w:val="21"/>
              </w:rPr>
              <w:t>）</w:t>
            </w:r>
            <w:r w:rsidR="004C536C" w:rsidRPr="005111F4">
              <w:rPr>
                <w:rFonts w:hint="eastAsia"/>
                <w:b/>
                <w:kern w:val="0"/>
                <w:szCs w:val="21"/>
              </w:rPr>
              <w:t>标准厂房及配套设施建设</w:t>
            </w:r>
            <w:r w:rsidR="002813F1" w:rsidRPr="005111F4">
              <w:rPr>
                <w:rFonts w:hint="eastAsia"/>
                <w:b/>
                <w:kern w:val="0"/>
                <w:szCs w:val="21"/>
              </w:rPr>
              <w:t>施工期工艺：</w:t>
            </w:r>
          </w:p>
          <w:p w14:paraId="6F964D73" w14:textId="7989F215" w:rsidR="002813F1" w:rsidRPr="005111F4" w:rsidRDefault="00303DE5" w:rsidP="00AD24C0">
            <w:pPr>
              <w:adjustRightInd w:val="0"/>
              <w:snapToGrid w:val="0"/>
              <w:spacing w:line="360" w:lineRule="auto"/>
              <w:ind w:firstLineChars="200" w:firstLine="422"/>
              <w:rPr>
                <w:b/>
                <w:kern w:val="0"/>
                <w:szCs w:val="21"/>
              </w:rPr>
            </w:pPr>
            <w:r w:rsidRPr="005111F4">
              <w:rPr>
                <w:rFonts w:hint="eastAsia"/>
                <w:b/>
                <w:noProof/>
                <w:kern w:val="0"/>
                <w:szCs w:val="21"/>
              </w:rPr>
              <mc:AlternateContent>
                <mc:Choice Requires="wpc">
                  <w:drawing>
                    <wp:anchor distT="0" distB="0" distL="114300" distR="114300" simplePos="0" relativeHeight="251659264" behindDoc="0" locked="0" layoutInCell="1" allowOverlap="1" wp14:anchorId="4783A4E7" wp14:editId="03343B04">
                      <wp:simplePos x="0" y="0"/>
                      <wp:positionH relativeFrom="column">
                        <wp:posOffset>-65405</wp:posOffset>
                      </wp:positionH>
                      <wp:positionV relativeFrom="paragraph">
                        <wp:posOffset>219710</wp:posOffset>
                      </wp:positionV>
                      <wp:extent cx="5260975" cy="6496050"/>
                      <wp:effectExtent l="0" t="0" r="0" b="0"/>
                      <wp:wrapTopAndBottom/>
                      <wp:docPr id="69" name="画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矩形 9437"/>
                              <wps:cNvSpPr>
                                <a:spLocks noChangeArrowheads="1"/>
                              </wps:cNvSpPr>
                              <wps:spPr bwMode="auto">
                                <a:xfrm>
                                  <a:off x="1503270" y="0"/>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FDB57A" w14:textId="77777777" w:rsidR="00632C32" w:rsidRDefault="00632C32" w:rsidP="002813F1">
                                    <w:pPr>
                                      <w:jc w:val="center"/>
                                      <w:rPr>
                                        <w:szCs w:val="21"/>
                                      </w:rPr>
                                    </w:pPr>
                                    <w:r>
                                      <w:rPr>
                                        <w:rFonts w:hint="eastAsia"/>
                                        <w:szCs w:val="21"/>
                                      </w:rPr>
                                      <w:t>护围挖土</w:t>
                                    </w:r>
                                  </w:p>
                                </w:txbxContent>
                              </wps:txbx>
                              <wps:bodyPr rot="0" vert="horz" wrap="square" lIns="91440" tIns="45720" rIns="91440" bIns="45720" anchor="t" anchorCtr="0" upright="1">
                                <a:noAutofit/>
                              </wps:bodyPr>
                            </wps:wsp>
                            <wps:wsp>
                              <wps:cNvPr id="8" name="自选图形 9438"/>
                              <wps:cNvCnPr>
                                <a:cxnSpLocks noChangeShapeType="1"/>
                              </wps:cNvCnPr>
                              <wps:spPr bwMode="auto">
                                <a:xfrm>
                                  <a:off x="1965350" y="274109"/>
                                  <a:ext cx="755" cy="28619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矩形 9439"/>
                              <wps:cNvSpPr>
                                <a:spLocks noChangeArrowheads="1"/>
                              </wps:cNvSpPr>
                              <wps:spPr bwMode="auto">
                                <a:xfrm>
                                  <a:off x="1503270" y="571625"/>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FD19A7" w14:textId="77777777" w:rsidR="00632C32" w:rsidRDefault="00632C32" w:rsidP="002813F1">
                                    <w:pPr>
                                      <w:jc w:val="center"/>
                                      <w:rPr>
                                        <w:szCs w:val="21"/>
                                      </w:rPr>
                                    </w:pPr>
                                    <w:r>
                                      <w:rPr>
                                        <w:rFonts w:hint="eastAsia"/>
                                        <w:szCs w:val="21"/>
                                      </w:rPr>
                                      <w:t>基础框架</w:t>
                                    </w:r>
                                  </w:p>
                                </w:txbxContent>
                              </wps:txbx>
                              <wps:bodyPr rot="0" vert="horz" wrap="square" lIns="91440" tIns="45720" rIns="91440" bIns="45720" anchor="t" anchorCtr="0" upright="1">
                                <a:noAutofit/>
                              </wps:bodyPr>
                            </wps:wsp>
                            <wps:wsp>
                              <wps:cNvPr id="10" name="自选图形 9440"/>
                              <wps:cNvCnPr>
                                <a:cxnSpLocks noChangeShapeType="1"/>
                              </wps:cNvCnPr>
                              <wps:spPr bwMode="auto">
                                <a:xfrm>
                                  <a:off x="1965350" y="845734"/>
                                  <a:ext cx="755" cy="28619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矩形 9441"/>
                              <wps:cNvSpPr>
                                <a:spLocks noChangeArrowheads="1"/>
                              </wps:cNvSpPr>
                              <wps:spPr bwMode="auto">
                                <a:xfrm>
                                  <a:off x="1503270" y="1104740"/>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1FF2A0" w14:textId="77777777" w:rsidR="00632C32" w:rsidRDefault="00632C32" w:rsidP="002813F1">
                                    <w:pPr>
                                      <w:jc w:val="center"/>
                                      <w:rPr>
                                        <w:szCs w:val="21"/>
                                      </w:rPr>
                                    </w:pPr>
                                    <w:r>
                                      <w:rPr>
                                        <w:rFonts w:hint="eastAsia"/>
                                        <w:szCs w:val="21"/>
                                      </w:rPr>
                                      <w:t>填土夯实</w:t>
                                    </w:r>
                                  </w:p>
                                </w:txbxContent>
                              </wps:txbx>
                              <wps:bodyPr rot="0" vert="horz" wrap="square" lIns="91440" tIns="45720" rIns="91440" bIns="45720" anchor="t" anchorCtr="0" upright="1">
                                <a:noAutofit/>
                              </wps:bodyPr>
                            </wps:wsp>
                            <wps:wsp>
                              <wps:cNvPr id="12" name="自选图形 9442"/>
                              <wps:cNvCnPr>
                                <a:cxnSpLocks noChangeShapeType="1"/>
                              </wps:cNvCnPr>
                              <wps:spPr bwMode="auto">
                                <a:xfrm>
                                  <a:off x="1965350" y="1378848"/>
                                  <a:ext cx="755" cy="28694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矩形 9443"/>
                              <wps:cNvSpPr>
                                <a:spLocks noChangeArrowheads="1"/>
                              </wps:cNvSpPr>
                              <wps:spPr bwMode="auto">
                                <a:xfrm>
                                  <a:off x="1503270" y="1638609"/>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35D4B" w14:textId="77777777" w:rsidR="00632C32" w:rsidRDefault="00632C32" w:rsidP="002813F1">
                                    <w:pPr>
                                      <w:jc w:val="center"/>
                                      <w:rPr>
                                        <w:szCs w:val="21"/>
                                      </w:rPr>
                                    </w:pPr>
                                    <w:r>
                                      <w:rPr>
                                        <w:rFonts w:hint="eastAsia"/>
                                        <w:szCs w:val="21"/>
                                      </w:rPr>
                                      <w:t>钻孔灌桩</w:t>
                                    </w:r>
                                  </w:p>
                                </w:txbxContent>
                              </wps:txbx>
                              <wps:bodyPr rot="0" vert="horz" wrap="square" lIns="91440" tIns="45720" rIns="91440" bIns="45720" anchor="t" anchorCtr="0" upright="1">
                                <a:noAutofit/>
                              </wps:bodyPr>
                            </wps:wsp>
                            <wps:wsp>
                              <wps:cNvPr id="14" name="自选图形 9444"/>
                              <wps:cNvCnPr>
                                <a:cxnSpLocks noChangeShapeType="1"/>
                              </wps:cNvCnPr>
                              <wps:spPr bwMode="auto">
                                <a:xfrm>
                                  <a:off x="1965350" y="1912717"/>
                                  <a:ext cx="755" cy="28619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矩形 9445"/>
                              <wps:cNvSpPr>
                                <a:spLocks noChangeArrowheads="1"/>
                              </wps:cNvSpPr>
                              <wps:spPr bwMode="auto">
                                <a:xfrm>
                                  <a:off x="1388505" y="2172478"/>
                                  <a:ext cx="1152180" cy="265802"/>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D61D68" w14:textId="77777777" w:rsidR="00632C32" w:rsidRDefault="00632C32" w:rsidP="002813F1">
                                    <w:pPr>
                                      <w:jc w:val="center"/>
                                      <w:rPr>
                                        <w:szCs w:val="21"/>
                                      </w:rPr>
                                    </w:pPr>
                                    <w:r>
                                      <w:rPr>
                                        <w:rFonts w:hint="eastAsia"/>
                                        <w:szCs w:val="21"/>
                                      </w:rPr>
                                      <w:t>现浇钢砼柱梁</w:t>
                                    </w:r>
                                  </w:p>
                                </w:txbxContent>
                              </wps:txbx>
                              <wps:bodyPr rot="0" vert="horz" wrap="square" lIns="91440" tIns="45720" rIns="91440" bIns="45720" anchor="t" anchorCtr="0" upright="1">
                                <a:noAutofit/>
                              </wps:bodyPr>
                            </wps:wsp>
                            <wps:wsp>
                              <wps:cNvPr id="16" name="自选图形 9446"/>
                              <wps:cNvCnPr>
                                <a:cxnSpLocks noChangeShapeType="1"/>
                              </wps:cNvCnPr>
                              <wps:spPr bwMode="auto">
                                <a:xfrm>
                                  <a:off x="1965350" y="2445831"/>
                                  <a:ext cx="755" cy="28619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矩形 9447"/>
                              <wps:cNvSpPr>
                                <a:spLocks noChangeArrowheads="1"/>
                              </wps:cNvSpPr>
                              <wps:spPr bwMode="auto">
                                <a:xfrm>
                                  <a:off x="1503270" y="2733532"/>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47889D" w14:textId="77777777" w:rsidR="00632C32" w:rsidRDefault="00632C32" w:rsidP="002813F1">
                                    <w:pPr>
                                      <w:jc w:val="center"/>
                                      <w:rPr>
                                        <w:szCs w:val="21"/>
                                      </w:rPr>
                                    </w:pPr>
                                    <w:r>
                                      <w:rPr>
                                        <w:rFonts w:hint="eastAsia"/>
                                        <w:szCs w:val="21"/>
                                      </w:rPr>
                                      <w:t>砖墙砌筑</w:t>
                                    </w:r>
                                  </w:p>
                                </w:txbxContent>
                              </wps:txbx>
                              <wps:bodyPr rot="0" vert="horz" wrap="square" lIns="91440" tIns="45720" rIns="91440" bIns="45720" anchor="t" anchorCtr="0" upright="1">
                                <a:noAutofit/>
                              </wps:bodyPr>
                            </wps:wsp>
                            <wps:wsp>
                              <wps:cNvPr id="18" name="自选图形 9448"/>
                              <wps:cNvCnPr>
                                <a:cxnSpLocks noChangeShapeType="1"/>
                              </wps:cNvCnPr>
                              <wps:spPr bwMode="auto">
                                <a:xfrm>
                                  <a:off x="1965350" y="3007640"/>
                                  <a:ext cx="755" cy="28694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矩形 9449"/>
                              <wps:cNvSpPr>
                                <a:spLocks noChangeArrowheads="1"/>
                              </wps:cNvSpPr>
                              <wps:spPr bwMode="auto">
                                <a:xfrm>
                                  <a:off x="1503270" y="3267401"/>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3BF59" w14:textId="77777777" w:rsidR="00632C32" w:rsidRDefault="00632C32" w:rsidP="002813F1">
                                    <w:pPr>
                                      <w:jc w:val="center"/>
                                      <w:rPr>
                                        <w:szCs w:val="21"/>
                                      </w:rPr>
                                    </w:pPr>
                                    <w:r>
                                      <w:rPr>
                                        <w:rFonts w:hint="eastAsia"/>
                                        <w:szCs w:val="21"/>
                                      </w:rPr>
                                      <w:t>门窗制作</w:t>
                                    </w:r>
                                  </w:p>
                                </w:txbxContent>
                              </wps:txbx>
                              <wps:bodyPr rot="0" vert="horz" wrap="square" lIns="91440" tIns="45720" rIns="91440" bIns="45720" anchor="t" anchorCtr="0" upright="1">
                                <a:noAutofit/>
                              </wps:bodyPr>
                            </wps:wsp>
                            <wps:wsp>
                              <wps:cNvPr id="20" name="自选图形 9450"/>
                              <wps:cNvCnPr>
                                <a:cxnSpLocks noChangeShapeType="1"/>
                              </wps:cNvCnPr>
                              <wps:spPr bwMode="auto">
                                <a:xfrm>
                                  <a:off x="1965350" y="3541509"/>
                                  <a:ext cx="755" cy="28619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矩形 9451"/>
                              <wps:cNvSpPr>
                                <a:spLocks noChangeArrowheads="1"/>
                              </wps:cNvSpPr>
                              <wps:spPr bwMode="auto">
                                <a:xfrm>
                                  <a:off x="1503270" y="3790699"/>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85D802" w14:textId="77777777" w:rsidR="00632C32" w:rsidRDefault="00632C32" w:rsidP="002813F1">
                                    <w:pPr>
                                      <w:jc w:val="center"/>
                                      <w:rPr>
                                        <w:szCs w:val="21"/>
                                      </w:rPr>
                                    </w:pPr>
                                    <w:r>
                                      <w:rPr>
                                        <w:rFonts w:hint="eastAsia"/>
                                        <w:szCs w:val="21"/>
                                      </w:rPr>
                                      <w:t>屋面制作</w:t>
                                    </w:r>
                                  </w:p>
                                </w:txbxContent>
                              </wps:txbx>
                              <wps:bodyPr rot="0" vert="horz" wrap="square" lIns="91440" tIns="45720" rIns="91440" bIns="45720" anchor="t" anchorCtr="0" upright="1">
                                <a:noAutofit/>
                              </wps:bodyPr>
                            </wps:wsp>
                            <wps:wsp>
                              <wps:cNvPr id="22" name="自选图形 9452"/>
                              <wps:cNvCnPr>
                                <a:cxnSpLocks noChangeShapeType="1"/>
                              </wps:cNvCnPr>
                              <wps:spPr bwMode="auto">
                                <a:xfrm>
                                  <a:off x="1965350" y="4064807"/>
                                  <a:ext cx="755" cy="28770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矩形 9453"/>
                              <wps:cNvSpPr>
                                <a:spLocks noChangeArrowheads="1"/>
                              </wps:cNvSpPr>
                              <wps:spPr bwMode="auto">
                                <a:xfrm>
                                  <a:off x="1503270" y="4324568"/>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7FB445" w14:textId="77777777" w:rsidR="00632C32" w:rsidRDefault="00632C32" w:rsidP="002813F1">
                                    <w:pPr>
                                      <w:jc w:val="center"/>
                                      <w:rPr>
                                        <w:szCs w:val="21"/>
                                      </w:rPr>
                                    </w:pPr>
                                    <w:r>
                                      <w:rPr>
                                        <w:rFonts w:hint="eastAsia"/>
                                        <w:szCs w:val="21"/>
                                      </w:rPr>
                                      <w:t>抹灰贴面</w:t>
                                    </w:r>
                                  </w:p>
                                </w:txbxContent>
                              </wps:txbx>
                              <wps:bodyPr rot="0" vert="horz" wrap="square" lIns="91440" tIns="45720" rIns="91440" bIns="45720" anchor="t" anchorCtr="0" upright="1">
                                <a:noAutofit/>
                              </wps:bodyPr>
                            </wps:wsp>
                            <wps:wsp>
                              <wps:cNvPr id="24" name="自选图形 9454"/>
                              <wps:cNvCnPr>
                                <a:cxnSpLocks noChangeShapeType="1"/>
                              </wps:cNvCnPr>
                              <wps:spPr bwMode="auto">
                                <a:xfrm>
                                  <a:off x="1965350" y="4598676"/>
                                  <a:ext cx="755" cy="28619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矩形 9455"/>
                              <wps:cNvSpPr>
                                <a:spLocks noChangeArrowheads="1"/>
                              </wps:cNvSpPr>
                              <wps:spPr bwMode="auto">
                                <a:xfrm>
                                  <a:off x="1503270" y="4857682"/>
                                  <a:ext cx="923405" cy="266557"/>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56FDC2" w14:textId="77777777" w:rsidR="00632C32" w:rsidRDefault="00632C32" w:rsidP="002813F1">
                                    <w:pPr>
                                      <w:jc w:val="center"/>
                                      <w:rPr>
                                        <w:szCs w:val="21"/>
                                      </w:rPr>
                                    </w:pPr>
                                    <w:r>
                                      <w:rPr>
                                        <w:rFonts w:hint="eastAsia"/>
                                        <w:szCs w:val="21"/>
                                      </w:rPr>
                                      <w:t>油漆施工</w:t>
                                    </w:r>
                                  </w:p>
                                </w:txbxContent>
                              </wps:txbx>
                              <wps:bodyPr rot="0" vert="horz" wrap="square" lIns="91440" tIns="45720" rIns="91440" bIns="45720" anchor="t" anchorCtr="0" upright="1">
                                <a:noAutofit/>
                              </wps:bodyPr>
                            </wps:wsp>
                            <wps:wsp>
                              <wps:cNvPr id="26" name="自选图形 9456"/>
                              <wps:cNvCnPr>
                                <a:cxnSpLocks noChangeShapeType="1"/>
                              </wps:cNvCnPr>
                              <wps:spPr bwMode="auto">
                                <a:xfrm>
                                  <a:off x="1965350" y="5131790"/>
                                  <a:ext cx="755" cy="28694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矩形 9457"/>
                              <wps:cNvSpPr>
                                <a:spLocks noChangeArrowheads="1"/>
                              </wps:cNvSpPr>
                              <wps:spPr bwMode="auto">
                                <a:xfrm>
                                  <a:off x="1503270" y="5382490"/>
                                  <a:ext cx="923405" cy="265802"/>
                                </a:xfrm>
                                <a:prstGeom prst="rect">
                                  <a:avLst/>
                                </a:prstGeom>
                                <a:solidFill>
                                  <a:srgbClr val="FFFFFF"/>
                                </a:solidFill>
                                <a:ln w="1587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8B069" w14:textId="77777777" w:rsidR="00632C32" w:rsidRDefault="00632C32" w:rsidP="002813F1">
                                    <w:pPr>
                                      <w:jc w:val="center"/>
                                      <w:rPr>
                                        <w:szCs w:val="21"/>
                                      </w:rPr>
                                    </w:pPr>
                                    <w:r>
                                      <w:rPr>
                                        <w:rFonts w:hint="eastAsia"/>
                                        <w:szCs w:val="21"/>
                                      </w:rPr>
                                      <w:t>附属工程</w:t>
                                    </w:r>
                                  </w:p>
                                </w:txbxContent>
                              </wps:txbx>
                              <wps:bodyPr rot="0" vert="horz" wrap="square" lIns="91440" tIns="45720" rIns="91440" bIns="45720" anchor="t" anchorCtr="0" upright="1">
                                <a:noAutofit/>
                              </wps:bodyPr>
                            </wps:wsp>
                            <wps:wsp>
                              <wps:cNvPr id="28" name="自选图形 9458"/>
                              <wps:cNvCnPr>
                                <a:cxnSpLocks noChangeShapeType="1"/>
                              </wps:cNvCnPr>
                              <wps:spPr bwMode="auto">
                                <a:xfrm flipV="1">
                                  <a:off x="2434226" y="132901"/>
                                  <a:ext cx="457550" cy="755"/>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矩形 9459"/>
                              <wps:cNvSpPr>
                                <a:spLocks noChangeArrowheads="1"/>
                              </wps:cNvSpPr>
                              <wps:spPr bwMode="auto">
                                <a:xfrm>
                                  <a:off x="2903856" y="0"/>
                                  <a:ext cx="2333051" cy="26655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829348" w14:textId="77777777" w:rsidR="00632C32" w:rsidRDefault="00632C32" w:rsidP="002813F1">
                                    <w:pPr>
                                      <w:rPr>
                                        <w:szCs w:val="21"/>
                                      </w:rPr>
                                    </w:pPr>
                                    <w:r>
                                      <w:rPr>
                                        <w:rFonts w:hint="eastAsia"/>
                                        <w:szCs w:val="21"/>
                                      </w:rPr>
                                      <w:t>颗粒物、尾气、噪声</w:t>
                                    </w:r>
                                  </w:p>
                                </w:txbxContent>
                              </wps:txbx>
                              <wps:bodyPr rot="0" vert="horz" wrap="square" lIns="91440" tIns="45720" rIns="91440" bIns="45720" anchor="t" anchorCtr="0" upright="1">
                                <a:noAutofit/>
                              </wps:bodyPr>
                            </wps:wsp>
                            <wps:wsp>
                              <wps:cNvPr id="30" name="自选图形 9460"/>
                              <wps:cNvCnPr>
                                <a:cxnSpLocks noChangeShapeType="1"/>
                              </wps:cNvCnPr>
                              <wps:spPr bwMode="auto">
                                <a:xfrm flipV="1">
                                  <a:off x="2426675" y="704526"/>
                                  <a:ext cx="457550" cy="755"/>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矩形 9461"/>
                              <wps:cNvSpPr>
                                <a:spLocks noChangeArrowheads="1"/>
                              </wps:cNvSpPr>
                              <wps:spPr bwMode="auto">
                                <a:xfrm>
                                  <a:off x="2903856" y="571625"/>
                                  <a:ext cx="1590099" cy="26655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19150B" w14:textId="77777777" w:rsidR="00632C32" w:rsidRDefault="00632C32" w:rsidP="002813F1">
                                    <w:pPr>
                                      <w:rPr>
                                        <w:szCs w:val="21"/>
                                      </w:rPr>
                                    </w:pPr>
                                    <w:r>
                                      <w:rPr>
                                        <w:rFonts w:hint="eastAsia"/>
                                        <w:szCs w:val="21"/>
                                      </w:rPr>
                                      <w:t>颗粒物、噪声</w:t>
                                    </w:r>
                                  </w:p>
                                </w:txbxContent>
                              </wps:txbx>
                              <wps:bodyPr rot="0" vert="horz" wrap="square" lIns="91440" tIns="45720" rIns="91440" bIns="45720" anchor="t" anchorCtr="0" upright="1">
                                <a:noAutofit/>
                              </wps:bodyPr>
                            </wps:wsp>
                            <wps:wsp>
                              <wps:cNvPr id="32" name="自选图形 9462"/>
                              <wps:cNvCnPr>
                                <a:cxnSpLocks noChangeShapeType="1"/>
                              </wps:cNvCnPr>
                              <wps:spPr bwMode="auto">
                                <a:xfrm flipV="1">
                                  <a:off x="2426675" y="1237641"/>
                                  <a:ext cx="457550" cy="151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矩形 9463"/>
                              <wps:cNvSpPr>
                                <a:spLocks noChangeArrowheads="1"/>
                              </wps:cNvSpPr>
                              <wps:spPr bwMode="auto">
                                <a:xfrm>
                                  <a:off x="2903856" y="1104740"/>
                                  <a:ext cx="2323990" cy="26655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F0C0C1" w14:textId="77777777" w:rsidR="00632C32" w:rsidRDefault="00632C32" w:rsidP="002813F1">
                                    <w:pPr>
                                      <w:rPr>
                                        <w:szCs w:val="21"/>
                                      </w:rPr>
                                    </w:pPr>
                                    <w:r>
                                      <w:rPr>
                                        <w:rFonts w:hint="eastAsia"/>
                                        <w:szCs w:val="21"/>
                                      </w:rPr>
                                      <w:t>颗粒物、尾气、噪声</w:t>
                                    </w:r>
                                  </w:p>
                                  <w:p w14:paraId="031F868E" w14:textId="77777777" w:rsidR="00632C32" w:rsidRDefault="00632C32" w:rsidP="002813F1">
                                    <w:pPr>
                                      <w:rPr>
                                        <w:szCs w:val="21"/>
                                      </w:rPr>
                                    </w:pPr>
                                  </w:p>
                                </w:txbxContent>
                              </wps:txbx>
                              <wps:bodyPr rot="0" vert="horz" wrap="square" lIns="91440" tIns="45720" rIns="91440" bIns="45720" anchor="t" anchorCtr="0" upright="1">
                                <a:noAutofit/>
                              </wps:bodyPr>
                            </wps:wsp>
                            <wps:wsp>
                              <wps:cNvPr id="34" name="自选图形 9464"/>
                              <wps:cNvCnPr>
                                <a:cxnSpLocks noChangeShapeType="1"/>
                              </wps:cNvCnPr>
                              <wps:spPr bwMode="auto">
                                <a:xfrm flipV="1">
                                  <a:off x="2426675" y="1770755"/>
                                  <a:ext cx="457550" cy="151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矩形 9465"/>
                              <wps:cNvSpPr>
                                <a:spLocks noChangeArrowheads="1"/>
                              </wps:cNvSpPr>
                              <wps:spPr bwMode="auto">
                                <a:xfrm>
                                  <a:off x="2903856" y="1581975"/>
                                  <a:ext cx="2126927" cy="43721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B92C95" w14:textId="77777777" w:rsidR="00632C32" w:rsidRDefault="00632C32" w:rsidP="002813F1">
                                    <w:pPr>
                                      <w:rPr>
                                        <w:szCs w:val="21"/>
                                      </w:rPr>
                                    </w:pPr>
                                    <w:r>
                                      <w:rPr>
                                        <w:rFonts w:hint="eastAsia"/>
                                        <w:szCs w:val="21"/>
                                      </w:rPr>
                                      <w:t>颗粒物、尾气、砂浆水、建筑垃圾、噪声、</w:t>
                                    </w:r>
                                  </w:p>
                                </w:txbxContent>
                              </wps:txbx>
                              <wps:bodyPr rot="0" vert="horz" wrap="square" lIns="91440" tIns="45720" rIns="91440" bIns="45720" anchor="t" anchorCtr="0" upright="1">
                                <a:noAutofit/>
                              </wps:bodyPr>
                            </wps:wsp>
                            <wps:wsp>
                              <wps:cNvPr id="36" name="自选图形 9466"/>
                              <wps:cNvCnPr>
                                <a:cxnSpLocks noChangeShapeType="1"/>
                              </wps:cNvCnPr>
                              <wps:spPr bwMode="auto">
                                <a:xfrm flipV="1">
                                  <a:off x="2550501" y="2294052"/>
                                  <a:ext cx="457550" cy="151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矩形 9467"/>
                              <wps:cNvSpPr>
                                <a:spLocks noChangeArrowheads="1"/>
                              </wps:cNvSpPr>
                              <wps:spPr bwMode="auto">
                                <a:xfrm>
                                  <a:off x="3047313" y="2122640"/>
                                  <a:ext cx="1947532" cy="43721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EF0A27" w14:textId="77777777" w:rsidR="00632C32" w:rsidRDefault="00632C32" w:rsidP="002813F1">
                                    <w:pPr>
                                      <w:rPr>
                                        <w:szCs w:val="21"/>
                                      </w:rPr>
                                    </w:pPr>
                                    <w:r>
                                      <w:rPr>
                                        <w:rFonts w:hint="eastAsia"/>
                                        <w:szCs w:val="21"/>
                                      </w:rPr>
                                      <w:t>尾气、砂浆水、养护废水、建筑垃圾、噪声</w:t>
                                    </w:r>
                                  </w:p>
                                </w:txbxContent>
                              </wps:txbx>
                              <wps:bodyPr rot="0" vert="horz" wrap="square" lIns="91440" tIns="45720" rIns="91440" bIns="45720" anchor="t" anchorCtr="0" upright="1">
                                <a:noAutofit/>
                              </wps:bodyPr>
                            </wps:wsp>
                            <wps:wsp>
                              <wps:cNvPr id="38" name="自选图形 9468"/>
                              <wps:cNvCnPr>
                                <a:cxnSpLocks noChangeShapeType="1"/>
                              </wps:cNvCnPr>
                              <wps:spPr bwMode="auto">
                                <a:xfrm flipV="1">
                                  <a:off x="2426675" y="2866433"/>
                                  <a:ext cx="457550" cy="151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矩形 9469"/>
                              <wps:cNvSpPr>
                                <a:spLocks noChangeArrowheads="1"/>
                              </wps:cNvSpPr>
                              <wps:spPr bwMode="auto">
                                <a:xfrm>
                                  <a:off x="2903856" y="2733532"/>
                                  <a:ext cx="2323990" cy="26655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B14C4C" w14:textId="77777777" w:rsidR="00632C32" w:rsidRDefault="00632C32" w:rsidP="002813F1">
                                    <w:pPr>
                                      <w:rPr>
                                        <w:szCs w:val="21"/>
                                      </w:rPr>
                                    </w:pPr>
                                    <w:r>
                                      <w:rPr>
                                        <w:rFonts w:hint="eastAsia"/>
                                        <w:szCs w:val="21"/>
                                      </w:rPr>
                                      <w:t>尾气、砂浆水、噪声、建筑垃圾</w:t>
                                    </w:r>
                                  </w:p>
                                </w:txbxContent>
                              </wps:txbx>
                              <wps:bodyPr rot="0" vert="horz" wrap="square" lIns="91440" tIns="45720" rIns="91440" bIns="45720" anchor="t" anchorCtr="0" upright="1">
                                <a:noAutofit/>
                              </wps:bodyPr>
                            </wps:wsp>
                            <wps:wsp>
                              <wps:cNvPr id="40" name="自选图形 9470"/>
                              <wps:cNvCnPr>
                                <a:cxnSpLocks noChangeShapeType="1"/>
                              </wps:cNvCnPr>
                              <wps:spPr bwMode="auto">
                                <a:xfrm flipV="1">
                                  <a:off x="2426675" y="3399547"/>
                                  <a:ext cx="457550" cy="151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矩形 9471"/>
                              <wps:cNvSpPr>
                                <a:spLocks noChangeArrowheads="1"/>
                              </wps:cNvSpPr>
                              <wps:spPr bwMode="auto">
                                <a:xfrm>
                                  <a:off x="2903856" y="3267401"/>
                                  <a:ext cx="2323990" cy="26580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D9EE05" w14:textId="77777777" w:rsidR="00632C32" w:rsidRDefault="00632C32" w:rsidP="002813F1">
                                    <w:pPr>
                                      <w:rPr>
                                        <w:szCs w:val="21"/>
                                      </w:rPr>
                                    </w:pPr>
                                    <w:r>
                                      <w:rPr>
                                        <w:rFonts w:hint="eastAsia"/>
                                        <w:szCs w:val="21"/>
                                      </w:rPr>
                                      <w:t>废木材、废塑钢、噪声</w:t>
                                    </w:r>
                                  </w:p>
                                </w:txbxContent>
                              </wps:txbx>
                              <wps:bodyPr rot="0" vert="horz" wrap="square" lIns="91440" tIns="45720" rIns="91440" bIns="45720" anchor="t" anchorCtr="0" upright="1">
                                <a:noAutofit/>
                              </wps:bodyPr>
                            </wps:wsp>
                            <wps:wsp>
                              <wps:cNvPr id="42" name="自选图形 9472"/>
                              <wps:cNvCnPr>
                                <a:cxnSpLocks noChangeShapeType="1"/>
                              </wps:cNvCnPr>
                              <wps:spPr bwMode="auto">
                                <a:xfrm flipV="1">
                                  <a:off x="2426675" y="3922844"/>
                                  <a:ext cx="457550" cy="151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矩形 9473"/>
                              <wps:cNvSpPr>
                                <a:spLocks noChangeArrowheads="1"/>
                              </wps:cNvSpPr>
                              <wps:spPr bwMode="auto">
                                <a:xfrm>
                                  <a:off x="2903856" y="3790699"/>
                                  <a:ext cx="2323990" cy="26580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11EF0F" w14:textId="77777777" w:rsidR="00632C32" w:rsidRDefault="00632C32" w:rsidP="002813F1">
                                    <w:pPr>
                                      <w:rPr>
                                        <w:szCs w:val="21"/>
                                      </w:rPr>
                                    </w:pPr>
                                    <w:r>
                                      <w:rPr>
                                        <w:rFonts w:hint="eastAsia"/>
                                        <w:szCs w:val="21"/>
                                      </w:rPr>
                                      <w:t>尾气、砂浆水、建筑垃圾、噪声</w:t>
                                    </w:r>
                                  </w:p>
                                </w:txbxContent>
                              </wps:txbx>
                              <wps:bodyPr rot="0" vert="horz" wrap="square" lIns="91440" tIns="45720" rIns="91440" bIns="45720" anchor="t" anchorCtr="0" upright="1">
                                <a:noAutofit/>
                              </wps:bodyPr>
                            </wps:wsp>
                            <wps:wsp>
                              <wps:cNvPr id="44" name="自选图形 9474"/>
                              <wps:cNvCnPr>
                                <a:cxnSpLocks noChangeShapeType="1"/>
                              </wps:cNvCnPr>
                              <wps:spPr bwMode="auto">
                                <a:xfrm flipV="1">
                                  <a:off x="2426675" y="4446897"/>
                                  <a:ext cx="457550" cy="151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矩形 9475"/>
                              <wps:cNvSpPr>
                                <a:spLocks noChangeArrowheads="1"/>
                              </wps:cNvSpPr>
                              <wps:spPr bwMode="auto">
                                <a:xfrm>
                                  <a:off x="2903856" y="4313996"/>
                                  <a:ext cx="2323990" cy="26655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F6ABDB" w14:textId="77777777" w:rsidR="00632C32" w:rsidRDefault="00632C32" w:rsidP="002813F1">
                                    <w:pPr>
                                      <w:rPr>
                                        <w:szCs w:val="21"/>
                                      </w:rPr>
                                    </w:pPr>
                                    <w:r>
                                      <w:rPr>
                                        <w:rFonts w:hint="eastAsia"/>
                                        <w:szCs w:val="21"/>
                                      </w:rPr>
                                      <w:t>尾气、砂浆水、建筑垃圾、噪声</w:t>
                                    </w:r>
                                  </w:p>
                                </w:txbxContent>
                              </wps:txbx>
                              <wps:bodyPr rot="0" vert="horz" wrap="square" lIns="91440" tIns="45720" rIns="91440" bIns="45720" anchor="t" anchorCtr="0" upright="1">
                                <a:noAutofit/>
                              </wps:bodyPr>
                            </wps:wsp>
                            <wps:wsp>
                              <wps:cNvPr id="46" name="自选图形 9476"/>
                              <wps:cNvCnPr>
                                <a:cxnSpLocks noChangeShapeType="1"/>
                              </wps:cNvCnPr>
                              <wps:spPr bwMode="auto">
                                <a:xfrm flipV="1">
                                  <a:off x="2426675" y="4980766"/>
                                  <a:ext cx="457550" cy="755"/>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矩形 9477"/>
                              <wps:cNvSpPr>
                                <a:spLocks noChangeArrowheads="1"/>
                              </wps:cNvSpPr>
                              <wps:spPr bwMode="auto">
                                <a:xfrm>
                                  <a:off x="2903856" y="4847865"/>
                                  <a:ext cx="2323990" cy="26580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F57FC5" w14:textId="77777777" w:rsidR="00632C32" w:rsidRDefault="00632C32" w:rsidP="002813F1">
                                    <w:pPr>
                                      <w:rPr>
                                        <w:szCs w:val="21"/>
                                      </w:rPr>
                                    </w:pPr>
                                    <w:r>
                                      <w:rPr>
                                        <w:rFonts w:hint="eastAsia"/>
                                        <w:szCs w:val="21"/>
                                      </w:rPr>
                                      <w:t>有机废气、废油漆桶、建筑垃圾</w:t>
                                    </w:r>
                                  </w:p>
                                </w:txbxContent>
                              </wps:txbx>
                              <wps:bodyPr rot="0" vert="horz" wrap="square" lIns="91440" tIns="45720" rIns="91440" bIns="45720" anchor="t" anchorCtr="0" upright="1">
                                <a:noAutofit/>
                              </wps:bodyPr>
                            </wps:wsp>
                            <wps:wsp>
                              <wps:cNvPr id="48" name="自选图形 9478"/>
                              <wps:cNvCnPr>
                                <a:cxnSpLocks noChangeShapeType="1"/>
                              </wps:cNvCnPr>
                              <wps:spPr bwMode="auto">
                                <a:xfrm flipV="1">
                                  <a:off x="2426675" y="5504064"/>
                                  <a:ext cx="457550" cy="151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矩形 9479"/>
                              <wps:cNvSpPr>
                                <a:spLocks noChangeArrowheads="1"/>
                              </wps:cNvSpPr>
                              <wps:spPr bwMode="auto">
                                <a:xfrm>
                                  <a:off x="2903856" y="5371918"/>
                                  <a:ext cx="2323990" cy="26580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0F8CB" w14:textId="77777777" w:rsidR="00632C32" w:rsidRDefault="00632C32" w:rsidP="002813F1">
                                    <w:pPr>
                                      <w:rPr>
                                        <w:szCs w:val="21"/>
                                      </w:rPr>
                                    </w:pPr>
                                    <w:r>
                                      <w:rPr>
                                        <w:rFonts w:hint="eastAsia"/>
                                        <w:szCs w:val="21"/>
                                      </w:rPr>
                                      <w:t>尾气、砂浆水、建筑垃圾、噪声</w:t>
                                    </w:r>
                                  </w:p>
                                </w:txbxContent>
                              </wps:txbx>
                              <wps:bodyPr rot="0" vert="horz" wrap="square" lIns="91440" tIns="45720" rIns="91440" bIns="45720" anchor="t" anchorCtr="0" upright="1">
                                <a:noAutofit/>
                              </wps:bodyPr>
                            </wps:wsp>
                            <wps:wsp>
                              <wps:cNvPr id="50" name="自选图形 9480"/>
                              <wps:cNvCnPr>
                                <a:cxnSpLocks noChangeShapeType="1"/>
                              </wps:cNvCnPr>
                              <wps:spPr bwMode="auto">
                                <a:xfrm flipV="1">
                                  <a:off x="1054781" y="1237641"/>
                                  <a:ext cx="458305" cy="151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矩形 9481"/>
                              <wps:cNvSpPr>
                                <a:spLocks noChangeArrowheads="1"/>
                              </wps:cNvSpPr>
                              <wps:spPr bwMode="auto">
                                <a:xfrm>
                                  <a:off x="11326" y="1088883"/>
                                  <a:ext cx="1075166" cy="26655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93D92" w14:textId="77777777" w:rsidR="00632C32" w:rsidRDefault="00632C32" w:rsidP="002813F1">
                                    <w:pPr>
                                      <w:jc w:val="right"/>
                                      <w:rPr>
                                        <w:szCs w:val="21"/>
                                      </w:rPr>
                                    </w:pPr>
                                    <w:r>
                                      <w:rPr>
                                        <w:rFonts w:hint="eastAsia"/>
                                        <w:szCs w:val="21"/>
                                      </w:rPr>
                                      <w:t>基地土</w:t>
                                    </w:r>
                                  </w:p>
                                </w:txbxContent>
                              </wps:txbx>
                              <wps:bodyPr rot="0" vert="horz" wrap="square" lIns="91440" tIns="45720" rIns="91440" bIns="45720" anchor="t" anchorCtr="0" upright="1">
                                <a:noAutofit/>
                              </wps:bodyPr>
                            </wps:wsp>
                            <wps:wsp>
                              <wps:cNvPr id="52" name="自选图形 9482"/>
                              <wps:cNvCnPr>
                                <a:cxnSpLocks noChangeShapeType="1"/>
                              </wps:cNvCnPr>
                              <wps:spPr bwMode="auto">
                                <a:xfrm flipV="1">
                                  <a:off x="1054781" y="1770755"/>
                                  <a:ext cx="458305" cy="151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矩形 9483"/>
                              <wps:cNvSpPr>
                                <a:spLocks noChangeArrowheads="1"/>
                              </wps:cNvSpPr>
                              <wps:spPr bwMode="auto">
                                <a:xfrm>
                                  <a:off x="11326" y="1638609"/>
                                  <a:ext cx="1075166" cy="26655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A9C239" w14:textId="77777777" w:rsidR="00632C32" w:rsidRDefault="00632C32" w:rsidP="002813F1">
                                    <w:pPr>
                                      <w:jc w:val="right"/>
                                      <w:rPr>
                                        <w:szCs w:val="21"/>
                                      </w:rPr>
                                    </w:pPr>
                                    <w:r>
                                      <w:rPr>
                                        <w:rFonts w:hint="eastAsia"/>
                                        <w:szCs w:val="21"/>
                                      </w:rPr>
                                      <w:t>建材、</w:t>
                                    </w:r>
                                    <w:r>
                                      <w:rPr>
                                        <w:szCs w:val="21"/>
                                      </w:rPr>
                                      <w:t>水</w:t>
                                    </w:r>
                                  </w:p>
                                </w:txbxContent>
                              </wps:txbx>
                              <wps:bodyPr rot="0" vert="horz" wrap="square" lIns="91440" tIns="45720" rIns="91440" bIns="45720" anchor="t" anchorCtr="0" upright="1">
                                <a:noAutofit/>
                              </wps:bodyPr>
                            </wps:wsp>
                            <wps:wsp>
                              <wps:cNvPr id="54" name="自选图形 9484"/>
                              <wps:cNvCnPr>
                                <a:cxnSpLocks noChangeShapeType="1"/>
                              </wps:cNvCnPr>
                              <wps:spPr bwMode="auto">
                                <a:xfrm flipV="1">
                                  <a:off x="979278" y="2285746"/>
                                  <a:ext cx="409228" cy="75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矩形 9485"/>
                              <wps:cNvSpPr>
                                <a:spLocks noChangeArrowheads="1"/>
                              </wps:cNvSpPr>
                              <wps:spPr bwMode="auto">
                                <a:xfrm>
                                  <a:off x="11326" y="2153600"/>
                                  <a:ext cx="913589" cy="26580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571428" w14:textId="77777777" w:rsidR="00632C32" w:rsidRDefault="00632C32" w:rsidP="002813F1">
                                    <w:pPr>
                                      <w:jc w:val="right"/>
                                      <w:rPr>
                                        <w:szCs w:val="21"/>
                                      </w:rPr>
                                    </w:pPr>
                                    <w:r>
                                      <w:rPr>
                                        <w:rFonts w:hint="eastAsia"/>
                                        <w:szCs w:val="21"/>
                                      </w:rPr>
                                      <w:t>建材、</w:t>
                                    </w:r>
                                    <w:r>
                                      <w:rPr>
                                        <w:szCs w:val="21"/>
                                      </w:rPr>
                                      <w:t>水</w:t>
                                    </w:r>
                                  </w:p>
                                </w:txbxContent>
                              </wps:txbx>
                              <wps:bodyPr rot="0" vert="horz" wrap="square" lIns="91440" tIns="45720" rIns="91440" bIns="45720" anchor="t" anchorCtr="0" upright="1">
                                <a:noAutofit/>
                              </wps:bodyPr>
                            </wps:wsp>
                            <wps:wsp>
                              <wps:cNvPr id="56" name="自选图形 9486"/>
                              <wps:cNvCnPr>
                                <a:cxnSpLocks noChangeShapeType="1"/>
                              </wps:cNvCnPr>
                              <wps:spPr bwMode="auto">
                                <a:xfrm flipV="1">
                                  <a:off x="1054781" y="2867943"/>
                                  <a:ext cx="458305" cy="75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矩形 9487"/>
                              <wps:cNvSpPr>
                                <a:spLocks noChangeArrowheads="1"/>
                              </wps:cNvSpPr>
                              <wps:spPr bwMode="auto">
                                <a:xfrm>
                                  <a:off x="11326" y="2735797"/>
                                  <a:ext cx="1075166" cy="26580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AD7F9D" w14:textId="77777777" w:rsidR="00632C32" w:rsidRDefault="00632C32" w:rsidP="002813F1">
                                    <w:pPr>
                                      <w:jc w:val="right"/>
                                      <w:rPr>
                                        <w:szCs w:val="21"/>
                                      </w:rPr>
                                    </w:pPr>
                                    <w:r>
                                      <w:rPr>
                                        <w:rFonts w:hint="eastAsia"/>
                                        <w:szCs w:val="21"/>
                                      </w:rPr>
                                      <w:t>砖</w:t>
                                    </w:r>
                                    <w:r>
                                      <w:rPr>
                                        <w:szCs w:val="21"/>
                                      </w:rPr>
                                      <w:t>、</w:t>
                                    </w:r>
                                    <w:r>
                                      <w:rPr>
                                        <w:rFonts w:hint="eastAsia"/>
                                        <w:szCs w:val="21"/>
                                      </w:rPr>
                                      <w:t>建材、</w:t>
                                    </w:r>
                                    <w:r>
                                      <w:rPr>
                                        <w:szCs w:val="21"/>
                                      </w:rPr>
                                      <w:t>水</w:t>
                                    </w:r>
                                  </w:p>
                                </w:txbxContent>
                              </wps:txbx>
                              <wps:bodyPr rot="0" vert="horz" wrap="square" lIns="91440" tIns="45720" rIns="91440" bIns="45720" anchor="t" anchorCtr="0" upright="1">
                                <a:noAutofit/>
                              </wps:bodyPr>
                            </wps:wsp>
                            <wps:wsp>
                              <wps:cNvPr id="58" name="自选图形 9488"/>
                              <wps:cNvCnPr>
                                <a:cxnSpLocks noChangeShapeType="1"/>
                              </wps:cNvCnPr>
                              <wps:spPr bwMode="auto">
                                <a:xfrm flipV="1">
                                  <a:off x="1054781" y="3399547"/>
                                  <a:ext cx="458305" cy="151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矩形 9489"/>
                              <wps:cNvSpPr>
                                <a:spLocks noChangeArrowheads="1"/>
                              </wps:cNvSpPr>
                              <wps:spPr bwMode="auto">
                                <a:xfrm>
                                  <a:off x="0" y="3256830"/>
                                  <a:ext cx="1135638" cy="3532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80D904" w14:textId="77777777" w:rsidR="00632C32" w:rsidRDefault="00632C32" w:rsidP="002813F1">
                                    <w:pPr>
                                      <w:jc w:val="right"/>
                                      <w:rPr>
                                        <w:szCs w:val="21"/>
                                      </w:rPr>
                                    </w:pPr>
                                    <w:r>
                                      <w:rPr>
                                        <w:rFonts w:hint="eastAsia"/>
                                        <w:szCs w:val="21"/>
                                      </w:rPr>
                                      <w:t>木材、</w:t>
                                    </w:r>
                                    <w:r>
                                      <w:rPr>
                                        <w:szCs w:val="21"/>
                                      </w:rPr>
                                      <w:t>钢板</w:t>
                                    </w:r>
                                  </w:p>
                                </w:txbxContent>
                              </wps:txbx>
                              <wps:bodyPr rot="0" vert="horz" wrap="square" lIns="91440" tIns="45720" rIns="91440" bIns="45720" anchor="t" anchorCtr="0" upright="1">
                                <a:noAutofit/>
                              </wps:bodyPr>
                            </wps:wsp>
                            <wps:wsp>
                              <wps:cNvPr id="60" name="自选图形 9490"/>
                              <wps:cNvCnPr>
                                <a:cxnSpLocks noChangeShapeType="1"/>
                              </wps:cNvCnPr>
                              <wps:spPr bwMode="auto">
                                <a:xfrm flipV="1">
                                  <a:off x="1054781" y="3894905"/>
                                  <a:ext cx="458305" cy="151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矩形 9491"/>
                              <wps:cNvSpPr>
                                <a:spLocks noChangeArrowheads="1"/>
                              </wps:cNvSpPr>
                              <wps:spPr bwMode="auto">
                                <a:xfrm>
                                  <a:off x="0" y="3746902"/>
                                  <a:ext cx="1156780" cy="275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66CC6" w14:textId="77777777" w:rsidR="00632C32" w:rsidRDefault="00632C32" w:rsidP="002813F1">
                                    <w:pPr>
                                      <w:jc w:val="right"/>
                                      <w:rPr>
                                        <w:szCs w:val="21"/>
                                      </w:rPr>
                                    </w:pPr>
                                    <w:r>
                                      <w:rPr>
                                        <w:rFonts w:hint="eastAsia"/>
                                        <w:szCs w:val="21"/>
                                      </w:rPr>
                                      <w:t>防水涂料、建材</w:t>
                                    </w:r>
                                  </w:p>
                                </w:txbxContent>
                              </wps:txbx>
                              <wps:bodyPr rot="0" vert="horz" wrap="square" lIns="91440" tIns="45720" rIns="91440" bIns="45720" anchor="t" anchorCtr="0" upright="1">
                                <a:noAutofit/>
                              </wps:bodyPr>
                            </wps:wsp>
                            <wps:wsp>
                              <wps:cNvPr id="62" name="自选图形 9492"/>
                              <wps:cNvCnPr>
                                <a:cxnSpLocks noChangeShapeType="1"/>
                              </wps:cNvCnPr>
                              <wps:spPr bwMode="auto">
                                <a:xfrm flipV="1">
                                  <a:off x="1054781" y="4428774"/>
                                  <a:ext cx="458305" cy="75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矩形 9493"/>
                              <wps:cNvSpPr>
                                <a:spLocks noChangeArrowheads="1"/>
                              </wps:cNvSpPr>
                              <wps:spPr bwMode="auto">
                                <a:xfrm>
                                  <a:off x="11326" y="4295873"/>
                                  <a:ext cx="1075166" cy="26655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34ACD" w14:textId="77777777" w:rsidR="00632C32" w:rsidRDefault="00632C32" w:rsidP="002813F1">
                                    <w:pPr>
                                      <w:jc w:val="right"/>
                                      <w:rPr>
                                        <w:szCs w:val="21"/>
                                      </w:rPr>
                                    </w:pPr>
                                    <w:r>
                                      <w:rPr>
                                        <w:rFonts w:hint="eastAsia"/>
                                        <w:szCs w:val="21"/>
                                      </w:rPr>
                                      <w:t>涂料、建材</w:t>
                                    </w:r>
                                  </w:p>
                                </w:txbxContent>
                              </wps:txbx>
                              <wps:bodyPr rot="0" vert="horz" wrap="square" lIns="91440" tIns="45720" rIns="91440" bIns="45720" anchor="t" anchorCtr="0" upright="1">
                                <a:noAutofit/>
                              </wps:bodyPr>
                            </wps:wsp>
                            <wps:wsp>
                              <wps:cNvPr id="64" name="自选图形 9494"/>
                              <wps:cNvCnPr>
                                <a:cxnSpLocks noChangeShapeType="1"/>
                              </wps:cNvCnPr>
                              <wps:spPr bwMode="auto">
                                <a:xfrm flipV="1">
                                  <a:off x="1054781" y="4961888"/>
                                  <a:ext cx="458305" cy="75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矩形 9495"/>
                              <wps:cNvSpPr>
                                <a:spLocks noChangeArrowheads="1"/>
                              </wps:cNvSpPr>
                              <wps:spPr bwMode="auto">
                                <a:xfrm>
                                  <a:off x="11326" y="4828987"/>
                                  <a:ext cx="1075166" cy="26731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DAAB1F" w14:textId="77777777" w:rsidR="00632C32" w:rsidRDefault="00632C32" w:rsidP="002813F1">
                                    <w:pPr>
                                      <w:jc w:val="right"/>
                                      <w:rPr>
                                        <w:szCs w:val="21"/>
                                      </w:rPr>
                                    </w:pPr>
                                    <w:r>
                                      <w:rPr>
                                        <w:rFonts w:hint="eastAsia"/>
                                        <w:szCs w:val="21"/>
                                      </w:rPr>
                                      <w:t>油漆</w:t>
                                    </w:r>
                                  </w:p>
                                </w:txbxContent>
                              </wps:txbx>
                              <wps:bodyPr rot="0" vert="horz" wrap="square" lIns="91440" tIns="45720" rIns="91440" bIns="45720" anchor="t" anchorCtr="0" upright="1">
                                <a:noAutofit/>
                              </wps:bodyPr>
                            </wps:wsp>
                            <wps:wsp>
                              <wps:cNvPr id="66" name="自选图形 9496"/>
                              <wps:cNvCnPr>
                                <a:cxnSpLocks noChangeShapeType="1"/>
                              </wps:cNvCnPr>
                              <wps:spPr bwMode="auto">
                                <a:xfrm flipV="1">
                                  <a:off x="1054781" y="5504064"/>
                                  <a:ext cx="458305" cy="75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矩形 9497"/>
                              <wps:cNvSpPr>
                                <a:spLocks noChangeArrowheads="1"/>
                              </wps:cNvSpPr>
                              <wps:spPr bwMode="auto">
                                <a:xfrm>
                                  <a:off x="11326" y="5370408"/>
                                  <a:ext cx="1075166" cy="26731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3268C2" w14:textId="77777777" w:rsidR="00632C32" w:rsidRDefault="00632C32" w:rsidP="002813F1">
                                    <w:pPr>
                                      <w:jc w:val="right"/>
                                      <w:rPr>
                                        <w:szCs w:val="21"/>
                                      </w:rPr>
                                    </w:pPr>
                                    <w:r>
                                      <w:rPr>
                                        <w:rFonts w:hint="eastAsia"/>
                                        <w:szCs w:val="21"/>
                                      </w:rPr>
                                      <w:t>建材、</w:t>
                                    </w:r>
                                    <w:r>
                                      <w:rPr>
                                        <w:szCs w:val="21"/>
                                      </w:rPr>
                                      <w:t>水</w:t>
                                    </w:r>
                                  </w:p>
                                </w:txbxContent>
                              </wps:txbx>
                              <wps:bodyPr rot="0" vert="horz" wrap="square" lIns="91440" tIns="45720" rIns="91440" bIns="45720" anchor="t" anchorCtr="0" upright="1">
                                <a:noAutofit/>
                              </wps:bodyPr>
                            </wps:wsp>
                            <wps:wsp>
                              <wps:cNvPr id="68" name="矩形 9498"/>
                              <wps:cNvSpPr>
                                <a:spLocks noChangeArrowheads="1"/>
                              </wps:cNvSpPr>
                              <wps:spPr bwMode="auto">
                                <a:xfrm>
                                  <a:off x="1009615" y="5838754"/>
                                  <a:ext cx="2755114" cy="43822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D6FDC" w14:textId="2884A17F" w:rsidR="00632C32" w:rsidRPr="006004B9" w:rsidRDefault="00632C32" w:rsidP="002813F1">
                                    <w:pPr>
                                      <w:adjustRightInd w:val="0"/>
                                      <w:snapToGrid w:val="0"/>
                                      <w:spacing w:line="500" w:lineRule="exact"/>
                                      <w:rPr>
                                        <w:b/>
                                      </w:rPr>
                                    </w:pPr>
                                    <w:r w:rsidRPr="00DD3C77">
                                      <w:rPr>
                                        <w:b/>
                                      </w:rPr>
                                      <w:t>图</w:t>
                                    </w:r>
                                    <w:r w:rsidRPr="00DD3C77">
                                      <w:rPr>
                                        <w:b/>
                                      </w:rPr>
                                      <w:t>2</w:t>
                                    </w:r>
                                    <w:r w:rsidRPr="00DD3C77">
                                      <w:rPr>
                                        <w:rFonts w:hint="eastAsia"/>
                                        <w:b/>
                                      </w:rPr>
                                      <w:t>-</w:t>
                                    </w:r>
                                    <w:r w:rsidRPr="00DD3C77">
                                      <w:rPr>
                                        <w:b/>
                                      </w:rPr>
                                      <w:t xml:space="preserve">6  </w:t>
                                    </w:r>
                                    <w:r w:rsidRPr="00DD3C77">
                                      <w:rPr>
                                        <w:rFonts w:hint="eastAsia"/>
                                        <w:b/>
                                        <w:bCs/>
                                        <w:kern w:val="0"/>
                                        <w:szCs w:val="21"/>
                                      </w:rPr>
                                      <w:t>标准厂房及配套设施建设工艺流程</w:t>
                                    </w:r>
                                    <w:r w:rsidRPr="006004B9">
                                      <w:rPr>
                                        <w:rFonts w:hint="eastAsia"/>
                                        <w:b/>
                                        <w:bCs/>
                                        <w:kern w:val="0"/>
                                        <w:szCs w:val="21"/>
                                      </w:rPr>
                                      <w:t>图</w:t>
                                    </w:r>
                                  </w:p>
                                  <w:p w14:paraId="417920DD" w14:textId="77777777" w:rsidR="00632C32" w:rsidRDefault="00632C32" w:rsidP="002813F1">
                                    <w:pPr>
                                      <w:rPr>
                                        <w:szCs w:val="21"/>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83A4E7" id="画布 69" o:spid="_x0000_s1026" editas="canvas" style="position:absolute;left:0;text-align:left;margin-left:-5.15pt;margin-top:17.3pt;width:414.25pt;height:511.5pt;z-index:251659264" coordsize="52609,6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09;height:64960;visibility:visible;mso-wrap-style:square">
                        <v:fill o:detectmouseclick="t"/>
                        <v:path o:connecttype="none"/>
                      </v:shape>
                      <v:rect id="矩形 9437" o:spid="_x0000_s1028" style="position:absolute;left:15032;width:923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" strokeweight="1.25pt">
                        <v:stroke endarrowwidth="narrow" endarrowlength="long"/>
                        <v:textbox>
                          <w:txbxContent>
                            <w:p w14:paraId="44FDB57A" w14:textId="77777777" w:rsidR="00632C32" w:rsidRDefault="00632C32" w:rsidP="002813F1">
                              <w:pPr>
                                <w:jc w:val="center"/>
                                <w:rPr>
                                  <w:szCs w:val="21"/>
                                </w:rPr>
                              </w:pPr>
                              <w:r>
                                <w:rPr>
                                  <w:rFonts w:hint="eastAsia"/>
                                  <w:szCs w:val="21"/>
                                </w:rPr>
                                <w:t>护围挖土</w:t>
                              </w:r>
                            </w:p>
                          </w:txbxContent>
                        </v:textbox>
                      </v:rect>
                      <v:shapetype id="_x0000_t32" coordsize="21600,21600" o:spt="32" o:oned="t" path="m,l21600,21600e" filled="f">
                        <v:path arrowok="t" fillok="f" o:connecttype="none"/>
                        <o:lock v:ext="edit" shapetype="t"/>
                      </v:shapetype>
                      <v:shape id="自选图形 9438" o:spid="_x0000_s1029" type="#_x0000_t32" style="position:absolute;left:19653;top:2741;width:8;height:2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">
                        <v:stroke endarrow="classic" endarrowlength="long"/>
                      </v:shape>
                      <v:rect id="矩形 9439" o:spid="_x0000_s1030" style="position:absolute;left:15032;top:5716;width:923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" strokeweight="1.25pt">
                        <v:stroke endarrowwidth="narrow" endarrowlength="long"/>
                        <v:textbox>
                          <w:txbxContent>
                            <w:p w14:paraId="1AFD19A7" w14:textId="77777777" w:rsidR="00632C32" w:rsidRDefault="00632C32" w:rsidP="002813F1">
                              <w:pPr>
                                <w:jc w:val="center"/>
                                <w:rPr>
                                  <w:szCs w:val="21"/>
                                </w:rPr>
                              </w:pPr>
                              <w:r>
                                <w:rPr>
                                  <w:rFonts w:hint="eastAsia"/>
                                  <w:szCs w:val="21"/>
                                </w:rPr>
                                <w:t>基础框架</w:t>
                              </w:r>
                            </w:p>
                          </w:txbxContent>
                        </v:textbox>
                      </v:rect>
                      <v:shape id="自选图形 9440" o:spid="_x0000_s1031" type="#_x0000_t32" style="position:absolute;left:19653;top:8457;width:8;height:2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">
                        <v:stroke endarrow="classic" endarrowlength="long"/>
                      </v:shape>
                      <v:rect id="矩形 9441" o:spid="_x0000_s1032" style="position:absolute;left:15032;top:11047;width:923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" strokeweight="1.25pt">
                        <v:stroke endarrowwidth="narrow" endarrowlength="long"/>
                        <v:textbox>
                          <w:txbxContent>
                            <w:p w14:paraId="471FF2A0" w14:textId="77777777" w:rsidR="00632C32" w:rsidRDefault="00632C32" w:rsidP="002813F1">
                              <w:pPr>
                                <w:jc w:val="center"/>
                                <w:rPr>
                                  <w:szCs w:val="21"/>
                                </w:rPr>
                              </w:pPr>
                              <w:r>
                                <w:rPr>
                                  <w:rFonts w:hint="eastAsia"/>
                                  <w:szCs w:val="21"/>
                                </w:rPr>
                                <w:t>填土夯实</w:t>
                              </w:r>
                            </w:p>
                          </w:txbxContent>
                        </v:textbox>
                      </v:rect>
                      <v:shape id="自选图形 9442" o:spid="_x0000_s1033" type="#_x0000_t32" style="position:absolute;left:19653;top:13788;width:8;height:2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">
                        <v:stroke endarrow="classic" endarrowlength="long"/>
                      </v:shape>
                      <v:rect id="矩形 9443" o:spid="_x0000_s1034" style="position:absolute;left:15032;top:16386;width:923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" strokeweight="1.25pt">
                        <v:stroke endarrowwidth="narrow" endarrowlength="long"/>
                        <v:textbox>
                          <w:txbxContent>
                            <w:p w14:paraId="6D835D4B" w14:textId="77777777" w:rsidR="00632C32" w:rsidRDefault="00632C32" w:rsidP="002813F1">
                              <w:pPr>
                                <w:jc w:val="center"/>
                                <w:rPr>
                                  <w:szCs w:val="21"/>
                                </w:rPr>
                              </w:pPr>
                              <w:r>
                                <w:rPr>
                                  <w:rFonts w:hint="eastAsia"/>
                                  <w:szCs w:val="21"/>
                                </w:rPr>
                                <w:t>钻孔灌桩</w:t>
                              </w:r>
                            </w:p>
                          </w:txbxContent>
                        </v:textbox>
                      </v:rect>
                      <v:shape id="自选图形 9444" o:spid="_x0000_s1035" type="#_x0000_t32" style="position:absolute;left:19653;top:19127;width:8;height:2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">
                        <v:stroke endarrow="classic" endarrowlength="long"/>
                      </v:shape>
                      <v:rect id="矩形 9445" o:spid="_x0000_s1036" style="position:absolute;left:13885;top:21724;width:11521;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" strokeweight="1.25pt">
                        <v:stroke endarrowwidth="narrow" endarrowlength="long"/>
                        <v:textbox>
                          <w:txbxContent>
                            <w:p w14:paraId="63D61D68" w14:textId="77777777" w:rsidR="00632C32" w:rsidRDefault="00632C32" w:rsidP="002813F1">
                              <w:pPr>
                                <w:jc w:val="center"/>
                                <w:rPr>
                                  <w:szCs w:val="21"/>
                                </w:rPr>
                              </w:pPr>
                              <w:r>
                                <w:rPr>
                                  <w:rFonts w:hint="eastAsia"/>
                                  <w:szCs w:val="21"/>
                                </w:rPr>
                                <w:t>现浇钢砼柱梁</w:t>
                              </w:r>
                            </w:p>
                          </w:txbxContent>
                        </v:textbox>
                      </v:rect>
                      <v:shape id="自选图形 9446" o:spid="_x0000_s1037" type="#_x0000_t32" style="position:absolute;left:19653;top:24458;width:8;height:2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">
                        <v:stroke endarrow="classic" endarrowlength="long"/>
                      </v:shape>
                      <v:rect id="矩形 9447" o:spid="_x0000_s1038" style="position:absolute;left:15032;top:27335;width:923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" strokeweight="1.25pt">
                        <v:stroke endarrowwidth="narrow" endarrowlength="long"/>
                        <v:textbox>
                          <w:txbxContent>
                            <w:p w14:paraId="4847889D" w14:textId="77777777" w:rsidR="00632C32" w:rsidRDefault="00632C32" w:rsidP="002813F1">
                              <w:pPr>
                                <w:jc w:val="center"/>
                                <w:rPr>
                                  <w:szCs w:val="21"/>
                                </w:rPr>
                              </w:pPr>
                              <w:r>
                                <w:rPr>
                                  <w:rFonts w:hint="eastAsia"/>
                                  <w:szCs w:val="21"/>
                                </w:rPr>
                                <w:t>砖墙砌筑</w:t>
                              </w:r>
                            </w:p>
                          </w:txbxContent>
                        </v:textbox>
                      </v:rect>
                      <v:shape id="自选图形 9448" o:spid="_x0000_s1039" type="#_x0000_t32" style="position:absolute;left:19653;top:30076;width:8;height:2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">
                        <v:stroke endarrow="classic" endarrowlength="long"/>
                      </v:shape>
                      <v:rect id="矩形 9449" o:spid="_x0000_s1040" style="position:absolute;left:15032;top:32674;width:923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" strokeweight="1.25pt">
                        <v:stroke endarrowwidth="narrow" endarrowlength="long"/>
                        <v:textbox>
                          <w:txbxContent>
                            <w:p w14:paraId="6373BF59" w14:textId="77777777" w:rsidR="00632C32" w:rsidRDefault="00632C32" w:rsidP="002813F1">
                              <w:pPr>
                                <w:jc w:val="center"/>
                                <w:rPr>
                                  <w:szCs w:val="21"/>
                                </w:rPr>
                              </w:pPr>
                              <w:r>
                                <w:rPr>
                                  <w:rFonts w:hint="eastAsia"/>
                                  <w:szCs w:val="21"/>
                                </w:rPr>
                                <w:t>门窗制作</w:t>
                              </w:r>
                            </w:p>
                          </w:txbxContent>
                        </v:textbox>
                      </v:rect>
                      <v:shape id="自选图形 9450" o:spid="_x0000_s1041" type="#_x0000_t32" style="position:absolute;left:19653;top:35415;width:8;height:2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">
                        <v:stroke endarrow="classic" endarrowlength="long"/>
                      </v:shape>
                      <v:rect id="矩形 9451" o:spid="_x0000_s1042" style="position:absolute;left:15032;top:37906;width:923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" strokeweight="1.25pt">
                        <v:stroke endarrowwidth="narrow" endarrowlength="long"/>
                        <v:textbox>
                          <w:txbxContent>
                            <w:p w14:paraId="6685D802" w14:textId="77777777" w:rsidR="00632C32" w:rsidRDefault="00632C32" w:rsidP="002813F1">
                              <w:pPr>
                                <w:jc w:val="center"/>
                                <w:rPr>
                                  <w:szCs w:val="21"/>
                                </w:rPr>
                              </w:pPr>
                              <w:r>
                                <w:rPr>
                                  <w:rFonts w:hint="eastAsia"/>
                                  <w:szCs w:val="21"/>
                                </w:rPr>
                                <w:t>屋面制作</w:t>
                              </w:r>
                            </w:p>
                          </w:txbxContent>
                        </v:textbox>
                      </v:rect>
                      <v:shape id="自选图形 9452" o:spid="_x0000_s1043" type="#_x0000_t32" style="position:absolute;left:19653;top:40648;width:8;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">
                        <v:stroke endarrow="classic" endarrowlength="long"/>
                      </v:shape>
                      <v:rect id="矩形 9453" o:spid="_x0000_s1044" style="position:absolute;left:15032;top:43245;width:923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" strokeweight="1.25pt">
                        <v:stroke endarrowwidth="narrow" endarrowlength="long"/>
                        <v:textbox>
                          <w:txbxContent>
                            <w:p w14:paraId="5F7FB445" w14:textId="77777777" w:rsidR="00632C32" w:rsidRDefault="00632C32" w:rsidP="002813F1">
                              <w:pPr>
                                <w:jc w:val="center"/>
                                <w:rPr>
                                  <w:szCs w:val="21"/>
                                </w:rPr>
                              </w:pPr>
                              <w:r>
                                <w:rPr>
                                  <w:rFonts w:hint="eastAsia"/>
                                  <w:szCs w:val="21"/>
                                </w:rPr>
                                <w:t>抹灰贴面</w:t>
                              </w:r>
                            </w:p>
                          </w:txbxContent>
                        </v:textbox>
                      </v:rect>
                      <v:shape id="自选图形 9454" o:spid="_x0000_s1045" type="#_x0000_t32" style="position:absolute;left:19653;top:45986;width:8;height:2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">
                        <v:stroke endarrow="classic" endarrowlength="long"/>
                      </v:shape>
                      <v:rect id="矩形 9455" o:spid="_x0000_s1046" style="position:absolute;left:15032;top:48576;width:923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" strokeweight="1.25pt">
                        <v:stroke endarrowwidth="narrow" endarrowlength="long"/>
                        <v:textbox>
                          <w:txbxContent>
                            <w:p w14:paraId="7556FDC2" w14:textId="77777777" w:rsidR="00632C32" w:rsidRDefault="00632C32" w:rsidP="002813F1">
                              <w:pPr>
                                <w:jc w:val="center"/>
                                <w:rPr>
                                  <w:szCs w:val="21"/>
                                </w:rPr>
                              </w:pPr>
                              <w:r>
                                <w:rPr>
                                  <w:rFonts w:hint="eastAsia"/>
                                  <w:szCs w:val="21"/>
                                </w:rPr>
                                <w:t>油漆施工</w:t>
                              </w:r>
                            </w:p>
                          </w:txbxContent>
                        </v:textbox>
                      </v:rect>
                      <v:shape id="自选图形 9456" o:spid="_x0000_s1047" type="#_x0000_t32" style="position:absolute;left:19653;top:51317;width:8;height:2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">
                        <v:stroke endarrow="classic" endarrowlength="long"/>
                      </v:shape>
                      <v:rect id="矩形 9457" o:spid="_x0000_s1048" style="position:absolute;left:15032;top:53824;width:923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" strokeweight="1.25pt">
                        <v:stroke endarrowwidth="narrow" endarrowlength="long"/>
                        <v:textbox>
                          <w:txbxContent>
                            <w:p w14:paraId="52B8B069" w14:textId="77777777" w:rsidR="00632C32" w:rsidRDefault="00632C32" w:rsidP="002813F1">
                              <w:pPr>
                                <w:jc w:val="center"/>
                                <w:rPr>
                                  <w:szCs w:val="21"/>
                                </w:rPr>
                              </w:pPr>
                              <w:r>
                                <w:rPr>
                                  <w:rFonts w:hint="eastAsia"/>
                                  <w:szCs w:val="21"/>
                                </w:rPr>
                                <w:t>附属工程</w:t>
                              </w:r>
                            </w:p>
                          </w:txbxContent>
                        </v:textbox>
                      </v:rect>
                      <v:shape id="自选图形 9458" o:spid="_x0000_s1049" type="#_x0000_t32" style="position:absolute;left:24342;top:1329;width:4575;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">
                        <v:stroke dashstyle="longDash" endarrow="classic" endarrowlength="long"/>
                      </v:shape>
                      <v:rect id="矩形 9459" o:spid="_x0000_s1050" style="position:absolute;left:29038;width:23331;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" stroked="f">
                        <v:fill opacity="0"/>
                        <v:stroke endarrowwidth="narrow" endarrowlength="long"/>
                        <v:textbox>
                          <w:txbxContent>
                            <w:p w14:paraId="4E829348" w14:textId="77777777" w:rsidR="00632C32" w:rsidRDefault="00632C32" w:rsidP="002813F1">
                              <w:pPr>
                                <w:rPr>
                                  <w:szCs w:val="21"/>
                                </w:rPr>
                              </w:pPr>
                              <w:r>
                                <w:rPr>
                                  <w:rFonts w:hint="eastAsia"/>
                                  <w:szCs w:val="21"/>
                                </w:rPr>
                                <w:t>颗粒物、尾气、噪声</w:t>
                              </w:r>
                            </w:p>
                          </w:txbxContent>
                        </v:textbox>
                      </v:rect>
                      <v:shape id="自选图形 9460" o:spid="_x0000_s1051" type="#_x0000_t32" style="position:absolute;left:24266;top:7045;width:4576;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">
                        <v:stroke dashstyle="longDash" endarrow="classic" endarrowlength="long"/>
                      </v:shape>
                      <v:rect id="矩形 9461" o:spid="_x0000_s1052" style="position:absolute;left:29038;top:5716;width:15901;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" stroked="f">
                        <v:fill opacity="0"/>
                        <v:stroke endarrowwidth="narrow" endarrowlength="long"/>
                        <v:textbox>
                          <w:txbxContent>
                            <w:p w14:paraId="2C19150B" w14:textId="77777777" w:rsidR="00632C32" w:rsidRDefault="00632C32" w:rsidP="002813F1">
                              <w:pPr>
                                <w:rPr>
                                  <w:szCs w:val="21"/>
                                </w:rPr>
                              </w:pPr>
                              <w:r>
                                <w:rPr>
                                  <w:rFonts w:hint="eastAsia"/>
                                  <w:szCs w:val="21"/>
                                </w:rPr>
                                <w:t>颗粒物、噪声</w:t>
                              </w:r>
                            </w:p>
                          </w:txbxContent>
                        </v:textbox>
                      </v:rect>
                      <v:shape id="自选图形 9462" o:spid="_x0000_s1053" type="#_x0000_t32" style="position:absolute;left:24266;top:12376;width:457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">
                        <v:stroke dashstyle="longDash" endarrow="classic" endarrowlength="long"/>
                      </v:shape>
                      <v:rect id="矩形 9463" o:spid="_x0000_s1054" style="position:absolute;left:29038;top:11047;width:2324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" stroked="f">
                        <v:fill opacity="0"/>
                        <v:stroke endarrowwidth="narrow" endarrowlength="long"/>
                        <v:textbox>
                          <w:txbxContent>
                            <w:p w14:paraId="64F0C0C1" w14:textId="77777777" w:rsidR="00632C32" w:rsidRDefault="00632C32" w:rsidP="002813F1">
                              <w:pPr>
                                <w:rPr>
                                  <w:szCs w:val="21"/>
                                </w:rPr>
                              </w:pPr>
                              <w:r>
                                <w:rPr>
                                  <w:rFonts w:hint="eastAsia"/>
                                  <w:szCs w:val="21"/>
                                </w:rPr>
                                <w:t>颗粒物、尾气、噪声</w:t>
                              </w:r>
                            </w:p>
                            <w:p w14:paraId="031F868E" w14:textId="77777777" w:rsidR="00632C32" w:rsidRDefault="00632C32" w:rsidP="002813F1">
                              <w:pPr>
                                <w:rPr>
                                  <w:szCs w:val="21"/>
                                </w:rPr>
                              </w:pPr>
                            </w:p>
                          </w:txbxContent>
                        </v:textbox>
                      </v:rect>
                      <v:shape id="自选图形 9464" o:spid="_x0000_s1055" type="#_x0000_t32" style="position:absolute;left:24266;top:17707;width:457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">
                        <v:stroke dashstyle="longDash" endarrow="classic" endarrowlength="long"/>
                      </v:shape>
                      <v:rect id="矩形 9465" o:spid="_x0000_s1056" style="position:absolute;left:29038;top:15819;width:21269;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" stroked="f">
                        <v:fill opacity="0"/>
                        <v:stroke endarrowwidth="narrow" endarrowlength="long"/>
                        <v:textbox>
                          <w:txbxContent>
                            <w:p w14:paraId="36B92C95" w14:textId="77777777" w:rsidR="00632C32" w:rsidRDefault="00632C32" w:rsidP="002813F1">
                              <w:pPr>
                                <w:rPr>
                                  <w:szCs w:val="21"/>
                                </w:rPr>
                              </w:pPr>
                              <w:r>
                                <w:rPr>
                                  <w:rFonts w:hint="eastAsia"/>
                                  <w:szCs w:val="21"/>
                                </w:rPr>
                                <w:t>颗粒物、尾气、砂浆水、建筑垃圾、噪声、</w:t>
                              </w:r>
                            </w:p>
                          </w:txbxContent>
                        </v:textbox>
                      </v:rect>
                      <v:shape id="自选图形 9466" o:spid="_x0000_s1057" type="#_x0000_t32" style="position:absolute;left:25505;top:22940;width:457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">
                        <v:stroke dashstyle="longDash" endarrow="classic" endarrowlength="long"/>
                      </v:shape>
                      <v:rect id="矩形 9467" o:spid="_x0000_s1058" style="position:absolute;left:30473;top:21226;width:19475;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" stroked="f">
                        <v:fill opacity="0"/>
                        <v:stroke endarrowwidth="narrow" endarrowlength="long"/>
                        <v:textbox>
                          <w:txbxContent>
                            <w:p w14:paraId="2CEF0A27" w14:textId="77777777" w:rsidR="00632C32" w:rsidRDefault="00632C32" w:rsidP="002813F1">
                              <w:pPr>
                                <w:rPr>
                                  <w:szCs w:val="21"/>
                                </w:rPr>
                              </w:pPr>
                              <w:r>
                                <w:rPr>
                                  <w:rFonts w:hint="eastAsia"/>
                                  <w:szCs w:val="21"/>
                                </w:rPr>
                                <w:t>尾气、砂浆水、养护废水、建筑垃圾、噪声</w:t>
                              </w:r>
                            </w:p>
                          </w:txbxContent>
                        </v:textbox>
                      </v:rect>
                      <v:shape id="自选图形 9468" o:spid="_x0000_s1059" type="#_x0000_t32" style="position:absolute;left:24266;top:28664;width:457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">
                        <v:stroke dashstyle="longDash" endarrow="classic" endarrowlength="long"/>
                      </v:shape>
                      <v:rect id="矩形 9469" o:spid="_x0000_s1060" style="position:absolute;left:29038;top:27335;width:2324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" stroked="f">
                        <v:fill opacity="0"/>
                        <v:stroke endarrowwidth="narrow" endarrowlength="long"/>
                        <v:textbox>
                          <w:txbxContent>
                            <w:p w14:paraId="6BB14C4C" w14:textId="77777777" w:rsidR="00632C32" w:rsidRDefault="00632C32" w:rsidP="002813F1">
                              <w:pPr>
                                <w:rPr>
                                  <w:szCs w:val="21"/>
                                </w:rPr>
                              </w:pPr>
                              <w:r>
                                <w:rPr>
                                  <w:rFonts w:hint="eastAsia"/>
                                  <w:szCs w:val="21"/>
                                </w:rPr>
                                <w:t>尾气、砂浆水、噪声、建筑垃圾</w:t>
                              </w:r>
                            </w:p>
                          </w:txbxContent>
                        </v:textbox>
                      </v:rect>
                      <v:shape id="自选图形 9470" o:spid="_x0000_s1061" type="#_x0000_t32" style="position:absolute;left:24266;top:33995;width:457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">
                        <v:stroke dashstyle="longDash" endarrow="classic" endarrowlength="long"/>
                      </v:shape>
                      <v:rect id="矩形 9471" o:spid="_x0000_s1062" style="position:absolute;left:29038;top:32674;width:23240;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" stroked="f">
                        <v:fill opacity="0"/>
                        <v:stroke endarrowwidth="narrow" endarrowlength="long"/>
                        <v:textbox>
                          <w:txbxContent>
                            <w:p w14:paraId="37D9EE05" w14:textId="77777777" w:rsidR="00632C32" w:rsidRDefault="00632C32" w:rsidP="002813F1">
                              <w:pPr>
                                <w:rPr>
                                  <w:szCs w:val="21"/>
                                </w:rPr>
                              </w:pPr>
                              <w:r>
                                <w:rPr>
                                  <w:rFonts w:hint="eastAsia"/>
                                  <w:szCs w:val="21"/>
                                </w:rPr>
                                <w:t>废木材、废塑钢、噪声</w:t>
                              </w:r>
                            </w:p>
                          </w:txbxContent>
                        </v:textbox>
                      </v:rect>
                      <v:shape id="自选图形 9472" o:spid="_x0000_s1063" type="#_x0000_t32" style="position:absolute;left:24266;top:39228;width:457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">
                        <v:stroke dashstyle="longDash" endarrow="classic" endarrowlength="long"/>
                      </v:shape>
                      <v:rect id="矩形 9473" o:spid="_x0000_s1064" style="position:absolute;left:29038;top:37906;width:23240;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" stroked="f">
                        <v:fill opacity="0"/>
                        <v:stroke endarrowwidth="narrow" endarrowlength="long"/>
                        <v:textbox>
                          <w:txbxContent>
                            <w:p w14:paraId="4211EF0F" w14:textId="77777777" w:rsidR="00632C32" w:rsidRDefault="00632C32" w:rsidP="002813F1">
                              <w:pPr>
                                <w:rPr>
                                  <w:szCs w:val="21"/>
                                </w:rPr>
                              </w:pPr>
                              <w:r>
                                <w:rPr>
                                  <w:rFonts w:hint="eastAsia"/>
                                  <w:szCs w:val="21"/>
                                </w:rPr>
                                <w:t>尾气、砂浆水、建筑垃圾、噪声</w:t>
                              </w:r>
                            </w:p>
                          </w:txbxContent>
                        </v:textbox>
                      </v:rect>
                      <v:shape id="自选图形 9474" o:spid="_x0000_s1065" type="#_x0000_t32" style="position:absolute;left:24266;top:44468;width:4576;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">
                        <v:stroke dashstyle="longDash" endarrow="classic" endarrowlength="long"/>
                      </v:shape>
                      <v:rect id="矩形 9475" o:spid="_x0000_s1066" style="position:absolute;left:29038;top:43139;width:2324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" stroked="f">
                        <v:fill opacity="0"/>
                        <v:stroke endarrowwidth="narrow" endarrowlength="long"/>
                        <v:textbox>
                          <w:txbxContent>
                            <w:p w14:paraId="1DF6ABDB" w14:textId="77777777" w:rsidR="00632C32" w:rsidRDefault="00632C32" w:rsidP="002813F1">
                              <w:pPr>
                                <w:rPr>
                                  <w:szCs w:val="21"/>
                                </w:rPr>
                              </w:pPr>
                              <w:r>
                                <w:rPr>
                                  <w:rFonts w:hint="eastAsia"/>
                                  <w:szCs w:val="21"/>
                                </w:rPr>
                                <w:t>尾气、砂浆水、建筑垃圾、噪声</w:t>
                              </w:r>
                            </w:p>
                          </w:txbxContent>
                        </v:textbox>
                      </v:rect>
                      <v:shape id="自选图形 9476" o:spid="_x0000_s1067" type="#_x0000_t32" style="position:absolute;left:24266;top:49807;width:4576;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">
                        <v:stroke dashstyle="longDash" endarrow="classic" endarrowlength="long"/>
                      </v:shape>
                      <v:rect id="矩形 9477" o:spid="_x0000_s1068" style="position:absolute;left:29038;top:48478;width:23240;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" stroked="f">
                        <v:fill opacity="0"/>
                        <v:stroke endarrowwidth="narrow" endarrowlength="long"/>
                        <v:textbox>
                          <w:txbxContent>
                            <w:p w14:paraId="76F57FC5" w14:textId="77777777" w:rsidR="00632C32" w:rsidRDefault="00632C32" w:rsidP="002813F1">
                              <w:pPr>
                                <w:rPr>
                                  <w:szCs w:val="21"/>
                                </w:rPr>
                              </w:pPr>
                              <w:r>
                                <w:rPr>
                                  <w:rFonts w:hint="eastAsia"/>
                                  <w:szCs w:val="21"/>
                                </w:rPr>
                                <w:t>有机废气、废油漆桶、建筑垃圾</w:t>
                              </w:r>
                            </w:p>
                          </w:txbxContent>
                        </v:textbox>
                      </v:rect>
                      <v:shape id="自选图形 9478" o:spid="_x0000_s1069" type="#_x0000_t32" style="position:absolute;left:24266;top:55040;width:457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">
                        <v:stroke dashstyle="longDash" endarrow="classic" endarrowlength="long"/>
                      </v:shape>
                      <v:rect id="矩形 9479" o:spid="_x0000_s1070" style="position:absolute;left:29038;top:53719;width:23240;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" stroked="f">
                        <v:fill opacity="0"/>
                        <v:stroke endarrowwidth="narrow" endarrowlength="long"/>
                        <v:textbox>
                          <w:txbxContent>
                            <w:p w14:paraId="3070F8CB" w14:textId="77777777" w:rsidR="00632C32" w:rsidRDefault="00632C32" w:rsidP="002813F1">
                              <w:pPr>
                                <w:rPr>
                                  <w:szCs w:val="21"/>
                                </w:rPr>
                              </w:pPr>
                              <w:r>
                                <w:rPr>
                                  <w:rFonts w:hint="eastAsia"/>
                                  <w:szCs w:val="21"/>
                                </w:rPr>
                                <w:t>尾气、砂浆水、建筑垃圾、噪声</w:t>
                              </w:r>
                            </w:p>
                          </w:txbxContent>
                        </v:textbox>
                      </v:rect>
                      <v:shape id="自选图形 9480" o:spid="_x0000_s1071" type="#_x0000_t32" style="position:absolute;left:10547;top:12376;width:4583;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">
                        <v:stroke endarrow="classic" endarrowlength="long"/>
                      </v:shape>
                      <v:rect id="矩形 9481" o:spid="_x0000_s1072" style="position:absolute;left:113;top:10888;width:10751;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" stroked="f">
                        <v:fill opacity="0"/>
                        <v:stroke endarrowwidth="narrow" endarrowlength="long"/>
                        <v:textbox>
                          <w:txbxContent>
                            <w:p w14:paraId="5D293D92" w14:textId="77777777" w:rsidR="00632C32" w:rsidRDefault="00632C32" w:rsidP="002813F1">
                              <w:pPr>
                                <w:jc w:val="right"/>
                                <w:rPr>
                                  <w:szCs w:val="21"/>
                                </w:rPr>
                              </w:pPr>
                              <w:r>
                                <w:rPr>
                                  <w:rFonts w:hint="eastAsia"/>
                                  <w:szCs w:val="21"/>
                                </w:rPr>
                                <w:t>基地土</w:t>
                              </w:r>
                            </w:p>
                          </w:txbxContent>
                        </v:textbox>
                      </v:rect>
                      <v:shape id="自选图形 9482" o:spid="_x0000_s1073" type="#_x0000_t32" style="position:absolute;left:10547;top:17707;width:4583;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">
                        <v:stroke endarrow="classic" endarrowlength="long"/>
                      </v:shape>
                      <v:rect id="矩形 9483" o:spid="_x0000_s1074" style="position:absolute;left:113;top:16386;width:10751;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" stroked="f">
                        <v:fill opacity="0"/>
                        <v:stroke endarrowwidth="narrow" endarrowlength="long"/>
                        <v:textbox>
                          <w:txbxContent>
                            <w:p w14:paraId="38A9C239" w14:textId="77777777" w:rsidR="00632C32" w:rsidRDefault="00632C32" w:rsidP="002813F1">
                              <w:pPr>
                                <w:jc w:val="right"/>
                                <w:rPr>
                                  <w:szCs w:val="21"/>
                                </w:rPr>
                              </w:pPr>
                              <w:r>
                                <w:rPr>
                                  <w:rFonts w:hint="eastAsia"/>
                                  <w:szCs w:val="21"/>
                                </w:rPr>
                                <w:t>建材、</w:t>
                              </w:r>
                              <w:r>
                                <w:rPr>
                                  <w:szCs w:val="21"/>
                                </w:rPr>
                                <w:t>水</w:t>
                              </w:r>
                            </w:p>
                          </w:txbxContent>
                        </v:textbox>
                      </v:rect>
                      <v:shape id="自选图形 9484" o:spid="_x0000_s1075" type="#_x0000_t32" style="position:absolute;left:9792;top:22857;width:409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">
                        <v:stroke endarrow="classic" endarrowlength="long"/>
                      </v:shape>
                      <v:rect id="矩形 9485" o:spid="_x0000_s1076" style="position:absolute;left:113;top:21536;width:9136;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" stroked="f">
                        <v:fill opacity="0"/>
                        <v:stroke endarrowwidth="narrow" endarrowlength="long"/>
                        <v:textbox>
                          <w:txbxContent>
                            <w:p w14:paraId="2B571428" w14:textId="77777777" w:rsidR="00632C32" w:rsidRDefault="00632C32" w:rsidP="002813F1">
                              <w:pPr>
                                <w:jc w:val="right"/>
                                <w:rPr>
                                  <w:szCs w:val="21"/>
                                </w:rPr>
                              </w:pPr>
                              <w:r>
                                <w:rPr>
                                  <w:rFonts w:hint="eastAsia"/>
                                  <w:szCs w:val="21"/>
                                </w:rPr>
                                <w:t>建材、</w:t>
                              </w:r>
                              <w:r>
                                <w:rPr>
                                  <w:szCs w:val="21"/>
                                </w:rPr>
                                <w:t>水</w:t>
                              </w:r>
                            </w:p>
                          </w:txbxContent>
                        </v:textbox>
                      </v:rect>
                      <v:shape id="自选图形 9486" o:spid="_x0000_s1077" type="#_x0000_t32" style="position:absolute;left:10547;top:28679;width:458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">
                        <v:stroke endarrow="classic" endarrowlength="long"/>
                      </v:shape>
                      <v:rect id="矩形 9487" o:spid="_x0000_s1078" style="position:absolute;left:113;top:27357;width:10751;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" stroked="f">
                        <v:fill opacity="0"/>
                        <v:stroke endarrowwidth="narrow" endarrowlength="long"/>
                        <v:textbox>
                          <w:txbxContent>
                            <w:p w14:paraId="79AD7F9D" w14:textId="77777777" w:rsidR="00632C32" w:rsidRDefault="00632C32" w:rsidP="002813F1">
                              <w:pPr>
                                <w:jc w:val="right"/>
                                <w:rPr>
                                  <w:szCs w:val="21"/>
                                </w:rPr>
                              </w:pPr>
                              <w:r>
                                <w:rPr>
                                  <w:rFonts w:hint="eastAsia"/>
                                  <w:szCs w:val="21"/>
                                </w:rPr>
                                <w:t>砖</w:t>
                              </w:r>
                              <w:r>
                                <w:rPr>
                                  <w:szCs w:val="21"/>
                                </w:rPr>
                                <w:t>、</w:t>
                              </w:r>
                              <w:r>
                                <w:rPr>
                                  <w:rFonts w:hint="eastAsia"/>
                                  <w:szCs w:val="21"/>
                                </w:rPr>
                                <w:t>建材、</w:t>
                              </w:r>
                              <w:r>
                                <w:rPr>
                                  <w:szCs w:val="21"/>
                                </w:rPr>
                                <w:t>水</w:t>
                              </w:r>
                            </w:p>
                          </w:txbxContent>
                        </v:textbox>
                      </v:rect>
                      <v:shape id="自选图形 9488" o:spid="_x0000_s1079" type="#_x0000_t32" style="position:absolute;left:10547;top:33995;width:4583;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">
                        <v:stroke endarrow="classic" endarrowlength="long"/>
                      </v:shape>
                      <v:rect id="矩形 9489" o:spid="_x0000_s1080" style="position:absolute;top:32568;width:11356;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" stroked="f">
                        <v:fill opacity="0"/>
                        <v:stroke endarrowwidth="narrow" endarrowlength="long"/>
                        <v:textbox>
                          <w:txbxContent>
                            <w:p w14:paraId="4180D904" w14:textId="77777777" w:rsidR="00632C32" w:rsidRDefault="00632C32" w:rsidP="002813F1">
                              <w:pPr>
                                <w:jc w:val="right"/>
                                <w:rPr>
                                  <w:szCs w:val="21"/>
                                </w:rPr>
                              </w:pPr>
                              <w:r>
                                <w:rPr>
                                  <w:rFonts w:hint="eastAsia"/>
                                  <w:szCs w:val="21"/>
                                </w:rPr>
                                <w:t>木材、</w:t>
                              </w:r>
                              <w:r>
                                <w:rPr>
                                  <w:szCs w:val="21"/>
                                </w:rPr>
                                <w:t>钢板</w:t>
                              </w:r>
                            </w:p>
                          </w:txbxContent>
                        </v:textbox>
                      </v:rect>
                      <v:shape id="自选图形 9490" o:spid="_x0000_s1081" type="#_x0000_t32" style="position:absolute;left:10547;top:38949;width:4583;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">
                        <v:stroke endarrow="classic" endarrowlength="long"/>
                      </v:shape>
                      <v:rect id="矩形 9491" o:spid="_x0000_s1082" style="position:absolute;top:37469;width:11567;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" stroked="f">
                        <v:fill opacity="0"/>
                        <v:stroke endarrowwidth="narrow" endarrowlength="long"/>
                        <v:textbox>
                          <w:txbxContent>
                            <w:p w14:paraId="61866CC6" w14:textId="77777777" w:rsidR="00632C32" w:rsidRDefault="00632C32" w:rsidP="002813F1">
                              <w:pPr>
                                <w:jc w:val="right"/>
                                <w:rPr>
                                  <w:szCs w:val="21"/>
                                </w:rPr>
                              </w:pPr>
                              <w:r>
                                <w:rPr>
                                  <w:rFonts w:hint="eastAsia"/>
                                  <w:szCs w:val="21"/>
                                </w:rPr>
                                <w:t>防水涂料、建材</w:t>
                              </w:r>
                            </w:p>
                          </w:txbxContent>
                        </v:textbox>
                      </v:rect>
                      <v:shape id="自选图形 9492" o:spid="_x0000_s1083" type="#_x0000_t32" style="position:absolute;left:10547;top:44287;width:458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">
                        <v:stroke endarrow="classic" endarrowlength="long"/>
                      </v:shape>
                      <v:rect id="矩形 9493" o:spid="_x0000_s1084" style="position:absolute;left:113;top:42958;width:10751;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" stroked="f">
                        <v:fill opacity="0"/>
                        <v:stroke endarrowwidth="narrow" endarrowlength="long"/>
                        <v:textbox>
                          <w:txbxContent>
                            <w:p w14:paraId="2E734ACD" w14:textId="77777777" w:rsidR="00632C32" w:rsidRDefault="00632C32" w:rsidP="002813F1">
                              <w:pPr>
                                <w:jc w:val="right"/>
                                <w:rPr>
                                  <w:szCs w:val="21"/>
                                </w:rPr>
                              </w:pPr>
                              <w:r>
                                <w:rPr>
                                  <w:rFonts w:hint="eastAsia"/>
                                  <w:szCs w:val="21"/>
                                </w:rPr>
                                <w:t>涂料、建材</w:t>
                              </w:r>
                            </w:p>
                          </w:txbxContent>
                        </v:textbox>
                      </v:rect>
                      <v:shape id="自选图形 9494" o:spid="_x0000_s1085" type="#_x0000_t32" style="position:absolute;left:10547;top:49618;width:458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">
                        <v:stroke endarrow="classic" endarrowlength="long"/>
                      </v:shape>
                      <v:rect id="矩形 9495" o:spid="_x0000_s1086" style="position:absolute;left:113;top:48289;width:1075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" stroked="f">
                        <v:fill opacity="0"/>
                        <v:stroke endarrowwidth="narrow" endarrowlength="long"/>
                        <v:textbox>
                          <w:txbxContent>
                            <w:p w14:paraId="38DAAB1F" w14:textId="77777777" w:rsidR="00632C32" w:rsidRDefault="00632C32" w:rsidP="002813F1">
                              <w:pPr>
                                <w:jc w:val="right"/>
                                <w:rPr>
                                  <w:szCs w:val="21"/>
                                </w:rPr>
                              </w:pPr>
                              <w:r>
                                <w:rPr>
                                  <w:rFonts w:hint="eastAsia"/>
                                  <w:szCs w:val="21"/>
                                </w:rPr>
                                <w:t>油漆</w:t>
                              </w:r>
                            </w:p>
                          </w:txbxContent>
                        </v:textbox>
                      </v:rect>
                      <v:shape id="自选图形 9496" o:spid="_x0000_s1087" type="#_x0000_t32" style="position:absolute;left:10547;top:55040;width:458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">
                        <v:stroke endarrow="classic" endarrowlength="long"/>
                      </v:shape>
                      <v:rect id="矩形 9497" o:spid="_x0000_s1088" style="position:absolute;left:113;top:53704;width:1075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" stroked="f">
                        <v:fill opacity="0"/>
                        <v:stroke endarrowwidth="narrow" endarrowlength="long"/>
                        <v:textbox>
                          <w:txbxContent>
                            <w:p w14:paraId="313268C2" w14:textId="77777777" w:rsidR="00632C32" w:rsidRDefault="00632C32" w:rsidP="002813F1">
                              <w:pPr>
                                <w:jc w:val="right"/>
                                <w:rPr>
                                  <w:szCs w:val="21"/>
                                </w:rPr>
                              </w:pPr>
                              <w:r>
                                <w:rPr>
                                  <w:rFonts w:hint="eastAsia"/>
                                  <w:szCs w:val="21"/>
                                </w:rPr>
                                <w:t>建材、</w:t>
                              </w:r>
                              <w:r>
                                <w:rPr>
                                  <w:szCs w:val="21"/>
                                </w:rPr>
                                <w:t>水</w:t>
                              </w:r>
                            </w:p>
                          </w:txbxContent>
                        </v:textbox>
                      </v:rect>
                      <v:rect id="矩形 9498" o:spid="_x0000_s1089" style="position:absolute;left:10096;top:58387;width:2755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" stroked="f">
                        <v:fill opacity="0"/>
                        <v:stroke endarrowwidth="narrow" endarrowlength="long"/>
                        <v:textbox>
                          <w:txbxContent>
                            <w:p w14:paraId="1FBD6FDC" w14:textId="2884A17F" w:rsidR="00632C32" w:rsidRPr="006004B9" w:rsidRDefault="00632C32" w:rsidP="002813F1">
                              <w:pPr>
                                <w:adjustRightInd w:val="0"/>
                                <w:snapToGrid w:val="0"/>
                                <w:spacing w:line="500" w:lineRule="exact"/>
                                <w:rPr>
                                  <w:b/>
                                </w:rPr>
                              </w:pPr>
                              <w:r w:rsidRPr="00DD3C77">
                                <w:rPr>
                                  <w:b/>
                                </w:rPr>
                                <w:t>图</w:t>
                              </w:r>
                              <w:r w:rsidRPr="00DD3C77">
                                <w:rPr>
                                  <w:b/>
                                </w:rPr>
                                <w:t>2</w:t>
                              </w:r>
                              <w:r w:rsidRPr="00DD3C77">
                                <w:rPr>
                                  <w:rFonts w:hint="eastAsia"/>
                                  <w:b/>
                                </w:rPr>
                                <w:t>-</w:t>
                              </w:r>
                              <w:r w:rsidRPr="00DD3C77">
                                <w:rPr>
                                  <w:b/>
                                </w:rPr>
                                <w:t xml:space="preserve">6  </w:t>
                              </w:r>
                              <w:r w:rsidRPr="00DD3C77">
                                <w:rPr>
                                  <w:rFonts w:hint="eastAsia"/>
                                  <w:b/>
                                  <w:bCs/>
                                  <w:kern w:val="0"/>
                                  <w:szCs w:val="21"/>
                                </w:rPr>
                                <w:t>标准厂房及配套设施建设工艺流程</w:t>
                              </w:r>
                              <w:r w:rsidRPr="006004B9">
                                <w:rPr>
                                  <w:rFonts w:hint="eastAsia"/>
                                  <w:b/>
                                  <w:bCs/>
                                  <w:kern w:val="0"/>
                                  <w:szCs w:val="21"/>
                                </w:rPr>
                                <w:t>图</w:t>
                              </w:r>
                            </w:p>
                            <w:p w14:paraId="417920DD" w14:textId="77777777" w:rsidR="00632C32" w:rsidRDefault="00632C32" w:rsidP="002813F1">
                              <w:pPr>
                                <w:rPr>
                                  <w:szCs w:val="21"/>
                                </w:rPr>
                              </w:pPr>
                            </w:p>
                          </w:txbxContent>
                        </v:textbox>
                      </v:rect>
                      <w10:wrap type="topAndBottom"/>
                    </v:group>
                  </w:pict>
                </mc:Fallback>
              </mc:AlternateContent>
            </w:r>
          </w:p>
          <w:p w14:paraId="7426301B" w14:textId="77777777" w:rsidR="002813F1" w:rsidRPr="005111F4" w:rsidRDefault="002813F1" w:rsidP="00AD24C0">
            <w:pPr>
              <w:adjustRightInd w:val="0"/>
              <w:snapToGrid w:val="0"/>
              <w:spacing w:line="360" w:lineRule="auto"/>
              <w:rPr>
                <w:b/>
                <w:kern w:val="0"/>
                <w:szCs w:val="21"/>
              </w:rPr>
            </w:pPr>
          </w:p>
          <w:p w14:paraId="78107B69" w14:textId="77777777" w:rsidR="002813F1" w:rsidRPr="005111F4" w:rsidRDefault="002813F1" w:rsidP="00AD24C0">
            <w:pPr>
              <w:adjustRightInd w:val="0"/>
              <w:snapToGrid w:val="0"/>
              <w:spacing w:line="360" w:lineRule="auto"/>
              <w:rPr>
                <w:b/>
                <w:kern w:val="0"/>
                <w:szCs w:val="21"/>
              </w:rPr>
            </w:pPr>
          </w:p>
          <w:p w14:paraId="2B5B51DF" w14:textId="77777777" w:rsidR="002813F1" w:rsidRPr="005111F4" w:rsidRDefault="002813F1" w:rsidP="00AD24C0">
            <w:pPr>
              <w:adjustRightInd w:val="0"/>
              <w:snapToGrid w:val="0"/>
              <w:spacing w:line="360" w:lineRule="auto"/>
              <w:rPr>
                <w:b/>
                <w:kern w:val="0"/>
                <w:szCs w:val="21"/>
              </w:rPr>
            </w:pPr>
          </w:p>
          <w:p w14:paraId="6960B30C" w14:textId="77777777" w:rsidR="002813F1" w:rsidRPr="005111F4" w:rsidRDefault="002813F1" w:rsidP="00AD24C0">
            <w:pPr>
              <w:adjustRightInd w:val="0"/>
              <w:snapToGrid w:val="0"/>
              <w:spacing w:line="360" w:lineRule="auto"/>
              <w:rPr>
                <w:b/>
                <w:kern w:val="0"/>
                <w:szCs w:val="21"/>
              </w:rPr>
            </w:pPr>
          </w:p>
          <w:p w14:paraId="3DC1C7CC" w14:textId="77777777" w:rsidR="002813F1" w:rsidRPr="005111F4" w:rsidRDefault="002813F1" w:rsidP="00AD24C0">
            <w:pPr>
              <w:adjustRightInd w:val="0"/>
              <w:snapToGrid w:val="0"/>
              <w:spacing w:line="360" w:lineRule="auto"/>
              <w:rPr>
                <w:b/>
                <w:kern w:val="0"/>
                <w:szCs w:val="21"/>
              </w:rPr>
            </w:pPr>
          </w:p>
          <w:p w14:paraId="73760819" w14:textId="77777777" w:rsidR="002813F1" w:rsidRPr="005111F4" w:rsidRDefault="002813F1" w:rsidP="00AD24C0">
            <w:pPr>
              <w:adjustRightInd w:val="0"/>
              <w:snapToGrid w:val="0"/>
              <w:spacing w:line="360" w:lineRule="auto"/>
              <w:rPr>
                <w:b/>
                <w:noProof/>
                <w:kern w:val="0"/>
                <w:szCs w:val="21"/>
              </w:rPr>
            </w:pPr>
          </w:p>
        </w:tc>
      </w:tr>
      <w:tr w:rsidR="005111F4" w:rsidRPr="005111F4" w14:paraId="756EE94A" w14:textId="77777777" w:rsidTr="00F324CD">
        <w:trPr>
          <w:trHeight w:val="2117"/>
          <w:jc w:val="center"/>
        </w:trPr>
        <w:tc>
          <w:tcPr>
            <w:tcW w:w="221" w:type="pct"/>
            <w:vMerge/>
            <w:vAlign w:val="center"/>
          </w:tcPr>
          <w:p w14:paraId="310CE267" w14:textId="77777777" w:rsidR="002813F1" w:rsidRPr="005111F4" w:rsidRDefault="002813F1" w:rsidP="00AD24C0">
            <w:pPr>
              <w:adjustRightInd w:val="0"/>
              <w:snapToGrid w:val="0"/>
              <w:jc w:val="center"/>
              <w:rPr>
                <w:kern w:val="0"/>
                <w:szCs w:val="21"/>
              </w:rPr>
            </w:pPr>
          </w:p>
        </w:tc>
        <w:tc>
          <w:tcPr>
            <w:tcW w:w="4779" w:type="pct"/>
            <w:vAlign w:val="center"/>
          </w:tcPr>
          <w:p w14:paraId="565668E0" w14:textId="137A775B" w:rsidR="002813F1" w:rsidRPr="005111F4" w:rsidRDefault="00AC6328" w:rsidP="00AD24C0">
            <w:pPr>
              <w:adjustRightInd w:val="0"/>
              <w:snapToGrid w:val="0"/>
              <w:spacing w:line="360" w:lineRule="auto"/>
              <w:ind w:firstLineChars="200" w:firstLine="422"/>
              <w:rPr>
                <w:b/>
                <w:kern w:val="0"/>
                <w:szCs w:val="21"/>
              </w:rPr>
            </w:pPr>
            <w:r w:rsidRPr="005111F4">
              <w:rPr>
                <w:rFonts w:hint="eastAsia"/>
                <w:b/>
                <w:kern w:val="0"/>
                <w:szCs w:val="21"/>
              </w:rPr>
              <w:t>（</w:t>
            </w:r>
            <w:r w:rsidRPr="005111F4">
              <w:rPr>
                <w:rFonts w:hint="eastAsia"/>
                <w:b/>
                <w:kern w:val="0"/>
                <w:szCs w:val="21"/>
              </w:rPr>
              <w:t>2</w:t>
            </w:r>
            <w:r w:rsidRPr="005111F4">
              <w:rPr>
                <w:rFonts w:hint="eastAsia"/>
                <w:b/>
                <w:kern w:val="0"/>
                <w:szCs w:val="21"/>
              </w:rPr>
              <w:t>）</w:t>
            </w:r>
            <w:r w:rsidR="004C536C" w:rsidRPr="005111F4">
              <w:rPr>
                <w:rFonts w:hint="eastAsia"/>
                <w:b/>
                <w:kern w:val="0"/>
                <w:szCs w:val="21"/>
              </w:rPr>
              <w:t>配套道路建设</w:t>
            </w:r>
            <w:r w:rsidR="002813F1" w:rsidRPr="005111F4">
              <w:rPr>
                <w:rFonts w:hint="eastAsia"/>
                <w:b/>
                <w:kern w:val="0"/>
                <w:szCs w:val="21"/>
              </w:rPr>
              <w:t>施工期工艺：</w:t>
            </w:r>
          </w:p>
          <w:p w14:paraId="4C0242F3" w14:textId="77777777" w:rsidR="002813F1" w:rsidRPr="005111F4" w:rsidRDefault="002813F1" w:rsidP="00AD24C0">
            <w:pPr>
              <w:spacing w:line="360" w:lineRule="auto"/>
              <w:ind w:firstLineChars="200" w:firstLine="420"/>
            </w:pPr>
            <w:r w:rsidRPr="005111F4">
              <w:t>本项目为城市基础设施建设，建设内容主要为道路及配套设施建设，其施工工艺流程如图</w:t>
            </w:r>
            <w:r w:rsidRPr="005111F4">
              <w:t>5-1</w:t>
            </w:r>
            <w:r w:rsidRPr="005111F4">
              <w:t>和图</w:t>
            </w:r>
            <w:r w:rsidRPr="005111F4">
              <w:t>5-2</w:t>
            </w:r>
            <w:r w:rsidRPr="005111F4">
              <w:t>所示所示。</w:t>
            </w:r>
          </w:p>
          <w:p w14:paraId="0DCF3B7F" w14:textId="4A72ECD2" w:rsidR="002813F1" w:rsidRPr="005111F4" w:rsidRDefault="002813F1" w:rsidP="00AD24C0">
            <w:pPr>
              <w:adjustRightInd w:val="0"/>
              <w:snapToGrid w:val="0"/>
              <w:spacing w:line="360" w:lineRule="auto"/>
              <w:rPr>
                <w:b/>
                <w:kern w:val="0"/>
                <w:szCs w:val="21"/>
              </w:rPr>
            </w:pPr>
            <w:r w:rsidRPr="005111F4">
              <w:rPr>
                <w:noProof/>
                <w:szCs w:val="22"/>
              </w:rPr>
              <w:drawing>
                <wp:inline distT="0" distB="0" distL="0" distR="0" wp14:anchorId="714D7E93" wp14:editId="0A1F11B2">
                  <wp:extent cx="4895406" cy="2019080"/>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0606" cy="2025349"/>
                          </a:xfrm>
                          <a:prstGeom prst="rect">
                            <a:avLst/>
                          </a:prstGeom>
                          <a:noFill/>
                          <a:ln>
                            <a:noFill/>
                          </a:ln>
                        </pic:spPr>
                      </pic:pic>
                    </a:graphicData>
                  </a:graphic>
                </wp:inline>
              </w:drawing>
            </w:r>
          </w:p>
          <w:p w14:paraId="622A3B18" w14:textId="20A4B945" w:rsidR="002813F1" w:rsidRPr="005111F4" w:rsidRDefault="002813F1" w:rsidP="00AD24C0">
            <w:pPr>
              <w:spacing w:line="500" w:lineRule="exact"/>
              <w:ind w:left="422" w:hangingChars="200" w:hanging="422"/>
              <w:jc w:val="center"/>
              <w:rPr>
                <w:b/>
                <w:bCs/>
              </w:rPr>
            </w:pPr>
            <w:r w:rsidRPr="005111F4">
              <w:rPr>
                <w:b/>
                <w:bCs/>
              </w:rPr>
              <w:t>图</w:t>
            </w:r>
            <w:r w:rsidRPr="005111F4">
              <w:rPr>
                <w:b/>
                <w:bCs/>
              </w:rPr>
              <w:t xml:space="preserve">2-7  </w:t>
            </w:r>
            <w:r w:rsidR="004C536C" w:rsidRPr="005111F4">
              <w:rPr>
                <w:rFonts w:hint="eastAsia"/>
                <w:b/>
                <w:kern w:val="0"/>
                <w:szCs w:val="21"/>
              </w:rPr>
              <w:t>配套道路建设</w:t>
            </w:r>
            <w:r w:rsidRPr="005111F4">
              <w:rPr>
                <w:b/>
                <w:bCs/>
              </w:rPr>
              <w:t>施工工艺流程图</w:t>
            </w:r>
          </w:p>
          <w:p w14:paraId="0929FE42" w14:textId="77777777" w:rsidR="002813F1" w:rsidRPr="005111F4" w:rsidRDefault="002813F1" w:rsidP="009223EA">
            <w:pPr>
              <w:adjustRightInd w:val="0"/>
              <w:snapToGrid w:val="0"/>
              <w:spacing w:line="360" w:lineRule="auto"/>
              <w:ind w:firstLineChars="200" w:firstLine="422"/>
              <w:rPr>
                <w:b/>
                <w:kern w:val="0"/>
                <w:szCs w:val="21"/>
              </w:rPr>
            </w:pPr>
            <w:r w:rsidRPr="005111F4">
              <w:rPr>
                <w:rFonts w:hint="eastAsia"/>
                <w:b/>
                <w:kern w:val="0"/>
                <w:szCs w:val="21"/>
              </w:rPr>
              <w:t>2</w:t>
            </w:r>
            <w:r w:rsidRPr="005111F4">
              <w:rPr>
                <w:rFonts w:hint="eastAsia"/>
                <w:b/>
                <w:kern w:val="0"/>
                <w:szCs w:val="21"/>
              </w:rPr>
              <w:t>、施工期</w:t>
            </w:r>
            <w:r w:rsidRPr="005111F4">
              <w:rPr>
                <w:b/>
                <w:kern w:val="0"/>
                <w:szCs w:val="21"/>
              </w:rPr>
              <w:t>时序</w:t>
            </w:r>
          </w:p>
          <w:p w14:paraId="2B0BEB17" w14:textId="467DF19F" w:rsidR="002813F1" w:rsidRPr="005111F4" w:rsidRDefault="004C536C" w:rsidP="00AD24C0">
            <w:pPr>
              <w:adjustRightInd w:val="0"/>
              <w:snapToGrid w:val="0"/>
              <w:spacing w:line="360" w:lineRule="auto"/>
              <w:ind w:firstLineChars="200" w:firstLine="422"/>
              <w:rPr>
                <w:b/>
                <w:szCs w:val="21"/>
              </w:rPr>
            </w:pPr>
            <w:r w:rsidRPr="005111F4">
              <w:rPr>
                <w:rFonts w:hint="eastAsia"/>
                <w:b/>
                <w:szCs w:val="21"/>
              </w:rPr>
              <w:t>标准厂房建设、配套设施建设</w:t>
            </w:r>
            <w:r w:rsidR="00877F0D" w:rsidRPr="005111F4">
              <w:rPr>
                <w:rFonts w:hint="eastAsia"/>
                <w:b/>
                <w:szCs w:val="21"/>
              </w:rPr>
              <w:t>施工时序</w:t>
            </w:r>
            <w:r w:rsidR="002813F1" w:rsidRPr="005111F4">
              <w:rPr>
                <w:b/>
                <w:szCs w:val="21"/>
              </w:rPr>
              <w:t>：</w:t>
            </w:r>
          </w:p>
          <w:p w14:paraId="0346A547" w14:textId="77777777" w:rsidR="002813F1" w:rsidRPr="005111F4" w:rsidRDefault="002813F1" w:rsidP="00AD24C0">
            <w:pPr>
              <w:adjustRightInd w:val="0"/>
              <w:snapToGrid w:val="0"/>
              <w:spacing w:line="360" w:lineRule="auto"/>
              <w:ind w:firstLineChars="200" w:firstLine="420"/>
              <w:rPr>
                <w:bCs/>
                <w:szCs w:val="21"/>
              </w:rPr>
            </w:pPr>
            <w:bookmarkStart w:id="11" w:name="_Toc19404_WPSOffice_Level2"/>
            <w:bookmarkStart w:id="12" w:name="_Toc9613_WPSOffice_Level2"/>
            <w:r w:rsidRPr="005111F4">
              <w:rPr>
                <w:bCs/>
                <w:szCs w:val="21"/>
              </w:rPr>
              <w:t>（</w:t>
            </w:r>
            <w:r w:rsidRPr="005111F4">
              <w:rPr>
                <w:bCs/>
                <w:szCs w:val="21"/>
              </w:rPr>
              <w:t>1</w:t>
            </w:r>
            <w:r w:rsidRPr="005111F4">
              <w:rPr>
                <w:bCs/>
                <w:szCs w:val="21"/>
              </w:rPr>
              <w:t>）护围挖土</w:t>
            </w:r>
            <w:bookmarkEnd w:id="11"/>
            <w:bookmarkEnd w:id="12"/>
          </w:p>
          <w:p w14:paraId="483F590D"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利用挖土机</w:t>
            </w:r>
            <w:r w:rsidRPr="005111F4">
              <w:rPr>
                <w:rFonts w:hint="eastAsia"/>
                <w:bCs/>
                <w:szCs w:val="21"/>
              </w:rPr>
              <w:t>等设备</w:t>
            </w:r>
            <w:r w:rsidRPr="005111F4">
              <w:rPr>
                <w:bCs/>
                <w:szCs w:val="21"/>
              </w:rPr>
              <w:t>将</w:t>
            </w:r>
            <w:r w:rsidRPr="005111F4">
              <w:rPr>
                <w:rFonts w:hint="eastAsia"/>
                <w:bCs/>
                <w:szCs w:val="21"/>
              </w:rPr>
              <w:t>施工</w:t>
            </w:r>
            <w:r w:rsidRPr="005111F4">
              <w:rPr>
                <w:bCs/>
                <w:szCs w:val="21"/>
              </w:rPr>
              <w:t>地块内土层</w:t>
            </w:r>
            <w:proofErr w:type="gramStart"/>
            <w:r w:rsidRPr="005111F4">
              <w:rPr>
                <w:bCs/>
                <w:szCs w:val="21"/>
              </w:rPr>
              <w:t>挖出暂堆于</w:t>
            </w:r>
            <w:proofErr w:type="gramEnd"/>
            <w:r w:rsidRPr="005111F4">
              <w:rPr>
                <w:rFonts w:hint="eastAsia"/>
                <w:bCs/>
                <w:szCs w:val="21"/>
              </w:rPr>
              <w:t>堆场或场地内其他空地</w:t>
            </w:r>
            <w:r w:rsidRPr="005111F4">
              <w:rPr>
                <w:bCs/>
                <w:szCs w:val="21"/>
              </w:rPr>
              <w:t>。</w:t>
            </w:r>
          </w:p>
          <w:p w14:paraId="414833C6" w14:textId="77777777" w:rsidR="002813F1" w:rsidRPr="005111F4" w:rsidRDefault="002813F1" w:rsidP="00AD24C0">
            <w:pPr>
              <w:adjustRightInd w:val="0"/>
              <w:snapToGrid w:val="0"/>
              <w:spacing w:line="360" w:lineRule="auto"/>
              <w:ind w:firstLineChars="200" w:firstLine="420"/>
              <w:rPr>
                <w:bCs/>
                <w:szCs w:val="21"/>
              </w:rPr>
            </w:pPr>
            <w:r w:rsidRPr="005111F4">
              <w:rPr>
                <w:rFonts w:hint="eastAsia"/>
                <w:bCs/>
                <w:szCs w:val="21"/>
              </w:rPr>
              <w:t>该工序会产生颗粒物，施工设备排放尾气（</w:t>
            </w:r>
            <w:r w:rsidRPr="005111F4">
              <w:rPr>
                <w:bCs/>
                <w:szCs w:val="21"/>
              </w:rPr>
              <w:t>主要是</w:t>
            </w:r>
            <w:r w:rsidRPr="005111F4">
              <w:rPr>
                <w:bCs/>
                <w:szCs w:val="21"/>
              </w:rPr>
              <w:t>NOx</w:t>
            </w:r>
            <w:r w:rsidRPr="005111F4">
              <w:rPr>
                <w:bCs/>
                <w:szCs w:val="21"/>
              </w:rPr>
              <w:t>、</w:t>
            </w:r>
            <w:r w:rsidRPr="005111F4">
              <w:rPr>
                <w:bCs/>
                <w:szCs w:val="21"/>
              </w:rPr>
              <w:t>CO</w:t>
            </w:r>
            <w:r w:rsidRPr="005111F4">
              <w:rPr>
                <w:bCs/>
                <w:szCs w:val="21"/>
              </w:rPr>
              <w:t>和烃类物等</w:t>
            </w:r>
            <w:r w:rsidRPr="005111F4">
              <w:rPr>
                <w:rFonts w:hint="eastAsia"/>
                <w:bCs/>
                <w:szCs w:val="21"/>
              </w:rPr>
              <w:t>）；设备运行噪声。</w:t>
            </w:r>
          </w:p>
          <w:p w14:paraId="09F6FA91" w14:textId="77777777" w:rsidR="002813F1" w:rsidRPr="005111F4" w:rsidRDefault="002813F1" w:rsidP="00AD24C0">
            <w:pPr>
              <w:adjustRightInd w:val="0"/>
              <w:snapToGrid w:val="0"/>
              <w:spacing w:line="360" w:lineRule="auto"/>
              <w:ind w:firstLineChars="200" w:firstLine="420"/>
              <w:rPr>
                <w:bCs/>
                <w:szCs w:val="21"/>
              </w:rPr>
            </w:pPr>
            <w:bookmarkStart w:id="13" w:name="_Toc29323_WPSOffice_Level2"/>
            <w:bookmarkStart w:id="14" w:name="_Toc9024_WPSOffice_Level2"/>
            <w:r w:rsidRPr="005111F4">
              <w:rPr>
                <w:bCs/>
                <w:szCs w:val="21"/>
              </w:rPr>
              <w:t>（</w:t>
            </w:r>
            <w:r w:rsidRPr="005111F4">
              <w:rPr>
                <w:bCs/>
                <w:szCs w:val="21"/>
              </w:rPr>
              <w:t>2</w:t>
            </w:r>
            <w:r w:rsidRPr="005111F4">
              <w:rPr>
                <w:bCs/>
                <w:szCs w:val="21"/>
              </w:rPr>
              <w:t>）基础框架制作</w:t>
            </w:r>
            <w:bookmarkEnd w:id="13"/>
            <w:bookmarkEnd w:id="14"/>
          </w:p>
          <w:p w14:paraId="62F732AA" w14:textId="77777777" w:rsidR="002813F1" w:rsidRPr="005111F4" w:rsidRDefault="002813F1" w:rsidP="00AD24C0">
            <w:pPr>
              <w:adjustRightInd w:val="0"/>
              <w:snapToGrid w:val="0"/>
              <w:spacing w:line="360" w:lineRule="auto"/>
              <w:ind w:firstLineChars="200" w:firstLine="420"/>
              <w:rPr>
                <w:bCs/>
                <w:szCs w:val="21"/>
              </w:rPr>
            </w:pPr>
            <w:r w:rsidRPr="005111F4">
              <w:rPr>
                <w:rFonts w:hint="eastAsia"/>
                <w:bCs/>
                <w:szCs w:val="21"/>
              </w:rPr>
              <w:t>通过上一工序护围挖土，</w:t>
            </w:r>
            <w:r w:rsidRPr="005111F4">
              <w:rPr>
                <w:bCs/>
                <w:szCs w:val="21"/>
              </w:rPr>
              <w:t>挖出基坑后，先用水泥沙浆</w:t>
            </w:r>
            <w:proofErr w:type="gramStart"/>
            <w:r w:rsidRPr="005111F4">
              <w:rPr>
                <w:bCs/>
                <w:szCs w:val="21"/>
              </w:rPr>
              <w:t>将砖沿四周</w:t>
            </w:r>
            <w:proofErr w:type="gramEnd"/>
            <w:r w:rsidRPr="005111F4">
              <w:rPr>
                <w:bCs/>
                <w:szCs w:val="21"/>
              </w:rPr>
              <w:t>砌成地基护围基础。</w:t>
            </w:r>
          </w:p>
          <w:p w14:paraId="405F811E" w14:textId="77777777" w:rsidR="002813F1" w:rsidRPr="005111F4" w:rsidRDefault="002813F1" w:rsidP="00AD24C0">
            <w:pPr>
              <w:adjustRightInd w:val="0"/>
              <w:snapToGrid w:val="0"/>
              <w:spacing w:line="360" w:lineRule="auto"/>
              <w:ind w:firstLineChars="200" w:firstLine="420"/>
              <w:rPr>
                <w:bCs/>
                <w:szCs w:val="21"/>
              </w:rPr>
            </w:pPr>
            <w:r w:rsidRPr="005111F4">
              <w:rPr>
                <w:rFonts w:hint="eastAsia"/>
                <w:bCs/>
                <w:szCs w:val="21"/>
              </w:rPr>
              <w:t>该工序会产生颗粒物；设备运行噪声。</w:t>
            </w:r>
          </w:p>
          <w:p w14:paraId="2AE9422D" w14:textId="77777777" w:rsidR="002813F1" w:rsidRPr="005111F4" w:rsidRDefault="002813F1" w:rsidP="00AD24C0">
            <w:pPr>
              <w:adjustRightInd w:val="0"/>
              <w:snapToGrid w:val="0"/>
              <w:spacing w:line="360" w:lineRule="auto"/>
              <w:ind w:firstLineChars="200" w:firstLine="420"/>
              <w:rPr>
                <w:bCs/>
                <w:szCs w:val="21"/>
              </w:rPr>
            </w:pPr>
            <w:bookmarkStart w:id="15" w:name="OLE_LINK13"/>
            <w:bookmarkStart w:id="16" w:name="_Toc29375_WPSOffice_Level2"/>
            <w:bookmarkStart w:id="17" w:name="_Toc1761_WPSOffice_Level2"/>
            <w:r w:rsidRPr="005111F4">
              <w:rPr>
                <w:bCs/>
                <w:szCs w:val="21"/>
              </w:rPr>
              <w:t>（</w:t>
            </w:r>
            <w:r w:rsidRPr="005111F4">
              <w:rPr>
                <w:bCs/>
                <w:szCs w:val="21"/>
              </w:rPr>
              <w:t>3</w:t>
            </w:r>
            <w:r w:rsidRPr="005111F4">
              <w:rPr>
                <w:bCs/>
                <w:szCs w:val="21"/>
              </w:rPr>
              <w:t>）填土夯实</w:t>
            </w:r>
            <w:bookmarkEnd w:id="15"/>
            <w:bookmarkEnd w:id="16"/>
            <w:bookmarkEnd w:id="17"/>
          </w:p>
          <w:p w14:paraId="519C8FDD"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在建设地护围挖土，然后进行地下工程施工，将软弱土层挖至天然好土，然后作砂框，用平板振荡器夯实，再进行分层填土，然后用</w:t>
            </w:r>
            <w:r w:rsidRPr="005111F4">
              <w:rPr>
                <w:bCs/>
                <w:szCs w:val="21"/>
              </w:rPr>
              <w:t>10</w:t>
            </w:r>
            <w:r w:rsidRPr="005111F4">
              <w:rPr>
                <w:bCs/>
                <w:szCs w:val="21"/>
              </w:rPr>
              <w:t>～</w:t>
            </w:r>
            <w:r w:rsidRPr="005111F4">
              <w:rPr>
                <w:bCs/>
                <w:szCs w:val="21"/>
              </w:rPr>
              <w:t>12</w:t>
            </w:r>
            <w:r w:rsidRPr="005111F4">
              <w:rPr>
                <w:bCs/>
                <w:szCs w:val="21"/>
              </w:rPr>
              <w:t>吨的压路机</w:t>
            </w:r>
            <w:proofErr w:type="gramStart"/>
            <w:r w:rsidRPr="005111F4">
              <w:rPr>
                <w:bCs/>
                <w:szCs w:val="21"/>
              </w:rPr>
              <w:t>分遍压碾</w:t>
            </w:r>
            <w:proofErr w:type="gramEnd"/>
            <w:r w:rsidRPr="005111F4">
              <w:rPr>
                <w:bCs/>
                <w:szCs w:val="21"/>
              </w:rPr>
              <w:t>，碾压时需浇水湿润填土以利于密实。打桩利用打桩机将预制的钢筋混凝土桩打入地基，使其有一个牢固的基础，以消除地基的不均匀沉降</w:t>
            </w:r>
            <w:r w:rsidRPr="005111F4">
              <w:rPr>
                <w:bCs/>
                <w:szCs w:val="21"/>
              </w:rPr>
              <w:t>,</w:t>
            </w:r>
            <w:r w:rsidRPr="005111F4">
              <w:rPr>
                <w:bCs/>
                <w:szCs w:val="21"/>
              </w:rPr>
              <w:t>满足上部建筑的承载要求。</w:t>
            </w:r>
          </w:p>
          <w:p w14:paraId="7E47F11D" w14:textId="77777777" w:rsidR="002813F1" w:rsidRPr="005111F4" w:rsidRDefault="002813F1" w:rsidP="00AD24C0">
            <w:pPr>
              <w:adjustRightInd w:val="0"/>
              <w:snapToGrid w:val="0"/>
              <w:spacing w:line="360" w:lineRule="auto"/>
              <w:ind w:firstLineChars="200" w:firstLine="420"/>
              <w:rPr>
                <w:bCs/>
                <w:szCs w:val="21"/>
              </w:rPr>
            </w:pPr>
            <w:r w:rsidRPr="005111F4">
              <w:rPr>
                <w:rFonts w:hint="eastAsia"/>
                <w:bCs/>
                <w:szCs w:val="21"/>
              </w:rPr>
              <w:t>该工序会产生颗粒物，施工设备排放尾气（</w:t>
            </w:r>
            <w:r w:rsidRPr="005111F4">
              <w:rPr>
                <w:bCs/>
                <w:szCs w:val="21"/>
              </w:rPr>
              <w:t>主要是</w:t>
            </w:r>
            <w:r w:rsidRPr="005111F4">
              <w:rPr>
                <w:bCs/>
                <w:szCs w:val="21"/>
              </w:rPr>
              <w:t>NOx</w:t>
            </w:r>
            <w:r w:rsidRPr="005111F4">
              <w:rPr>
                <w:bCs/>
                <w:szCs w:val="21"/>
              </w:rPr>
              <w:t>、</w:t>
            </w:r>
            <w:r w:rsidRPr="005111F4">
              <w:rPr>
                <w:bCs/>
                <w:szCs w:val="21"/>
              </w:rPr>
              <w:t>CO</w:t>
            </w:r>
            <w:r w:rsidRPr="005111F4">
              <w:rPr>
                <w:bCs/>
                <w:szCs w:val="21"/>
              </w:rPr>
              <w:t>和烃类物等</w:t>
            </w:r>
            <w:r w:rsidRPr="005111F4">
              <w:rPr>
                <w:rFonts w:hint="eastAsia"/>
                <w:bCs/>
                <w:szCs w:val="21"/>
              </w:rPr>
              <w:t>）；设备运行噪声。</w:t>
            </w:r>
          </w:p>
          <w:p w14:paraId="28F9F1F4" w14:textId="77777777" w:rsidR="002813F1" w:rsidRPr="005111F4" w:rsidRDefault="002813F1" w:rsidP="00AD24C0">
            <w:pPr>
              <w:adjustRightInd w:val="0"/>
              <w:snapToGrid w:val="0"/>
              <w:spacing w:line="360" w:lineRule="auto"/>
              <w:ind w:firstLineChars="200" w:firstLine="420"/>
              <w:rPr>
                <w:bCs/>
                <w:szCs w:val="21"/>
              </w:rPr>
            </w:pPr>
            <w:bookmarkStart w:id="18" w:name="_Toc19070_WPSOffice_Level2"/>
            <w:bookmarkStart w:id="19" w:name="_Toc15044_WPSOffice_Level2"/>
            <w:r w:rsidRPr="005111F4">
              <w:rPr>
                <w:bCs/>
                <w:szCs w:val="21"/>
              </w:rPr>
              <w:t>（</w:t>
            </w:r>
            <w:r w:rsidRPr="005111F4">
              <w:rPr>
                <w:bCs/>
                <w:szCs w:val="21"/>
              </w:rPr>
              <w:t>4</w:t>
            </w:r>
            <w:r w:rsidRPr="005111F4">
              <w:rPr>
                <w:bCs/>
                <w:szCs w:val="21"/>
              </w:rPr>
              <w:t>）钻孔灌注桩</w:t>
            </w:r>
            <w:bookmarkEnd w:id="18"/>
            <w:bookmarkEnd w:id="19"/>
          </w:p>
          <w:p w14:paraId="17C3E068"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钻孔设备钻孔后，用钢筋混凝土浇灌。浇灌时</w:t>
            </w:r>
            <w:proofErr w:type="gramStart"/>
            <w:r w:rsidRPr="005111F4">
              <w:rPr>
                <w:bCs/>
                <w:szCs w:val="21"/>
              </w:rPr>
              <w:t>用光元钢做</w:t>
            </w:r>
            <w:proofErr w:type="gramEnd"/>
            <w:r w:rsidRPr="005111F4">
              <w:rPr>
                <w:bCs/>
                <w:szCs w:val="21"/>
              </w:rPr>
              <w:t>导杆，放入钢筋笼</w:t>
            </w:r>
            <w:r w:rsidRPr="005111F4">
              <w:rPr>
                <w:bCs/>
                <w:szCs w:val="21"/>
              </w:rPr>
              <w:t>(</w:t>
            </w:r>
            <w:r w:rsidRPr="005111F4">
              <w:rPr>
                <w:bCs/>
                <w:szCs w:val="21"/>
              </w:rPr>
              <w:t>架</w:t>
            </w:r>
            <w:r w:rsidRPr="005111F4">
              <w:rPr>
                <w:bCs/>
                <w:szCs w:val="21"/>
              </w:rPr>
              <w:t>)</w:t>
            </w:r>
            <w:r w:rsidRPr="005111F4">
              <w:rPr>
                <w:bCs/>
                <w:szCs w:val="21"/>
              </w:rPr>
              <w:t>，</w:t>
            </w:r>
            <w:proofErr w:type="gramStart"/>
            <w:r w:rsidRPr="005111F4">
              <w:rPr>
                <w:bCs/>
                <w:szCs w:val="21"/>
              </w:rPr>
              <w:t>用溜筒</w:t>
            </w:r>
            <w:proofErr w:type="gramEnd"/>
            <w:r w:rsidRPr="005111F4">
              <w:rPr>
                <w:bCs/>
                <w:szCs w:val="21"/>
              </w:rPr>
              <w:t>注入预先拌制均匀的混凝土。浇注时应随灌、随振、随提棒，振捣均匀，不满振、不过振，防止混凝土不实和素浆上浮。</w:t>
            </w:r>
          </w:p>
          <w:p w14:paraId="5084A330" w14:textId="77777777" w:rsidR="002813F1" w:rsidRPr="005111F4" w:rsidRDefault="002813F1" w:rsidP="00AD24C0">
            <w:pPr>
              <w:adjustRightInd w:val="0"/>
              <w:snapToGrid w:val="0"/>
              <w:spacing w:line="360" w:lineRule="auto"/>
              <w:ind w:firstLineChars="200" w:firstLine="420"/>
              <w:rPr>
                <w:bCs/>
                <w:szCs w:val="21"/>
              </w:rPr>
            </w:pPr>
            <w:r w:rsidRPr="005111F4">
              <w:rPr>
                <w:rFonts w:hint="eastAsia"/>
                <w:bCs/>
                <w:szCs w:val="21"/>
              </w:rPr>
              <w:lastRenderedPageBreak/>
              <w:t>该工序会产生颗粒物，施工设备排放尾气（</w:t>
            </w:r>
            <w:r w:rsidRPr="005111F4">
              <w:rPr>
                <w:bCs/>
                <w:szCs w:val="21"/>
              </w:rPr>
              <w:t>主要是</w:t>
            </w:r>
            <w:r w:rsidRPr="005111F4">
              <w:rPr>
                <w:bCs/>
                <w:szCs w:val="21"/>
              </w:rPr>
              <w:t>NOx</w:t>
            </w:r>
            <w:r w:rsidRPr="005111F4">
              <w:rPr>
                <w:bCs/>
                <w:szCs w:val="21"/>
              </w:rPr>
              <w:t>、</w:t>
            </w:r>
            <w:r w:rsidRPr="005111F4">
              <w:rPr>
                <w:bCs/>
                <w:szCs w:val="21"/>
              </w:rPr>
              <w:t>CO</w:t>
            </w:r>
            <w:r w:rsidRPr="005111F4">
              <w:rPr>
                <w:bCs/>
                <w:szCs w:val="21"/>
              </w:rPr>
              <w:t>和烃类物等</w:t>
            </w:r>
            <w:r w:rsidRPr="005111F4">
              <w:rPr>
                <w:rFonts w:hint="eastAsia"/>
                <w:bCs/>
                <w:szCs w:val="21"/>
              </w:rPr>
              <w:t>）；砂浆水；建筑垃圾；设备运行噪声。</w:t>
            </w:r>
          </w:p>
          <w:p w14:paraId="0B754521" w14:textId="77777777" w:rsidR="002813F1" w:rsidRPr="005111F4" w:rsidRDefault="002813F1" w:rsidP="00AD24C0">
            <w:pPr>
              <w:adjustRightInd w:val="0"/>
              <w:snapToGrid w:val="0"/>
              <w:spacing w:line="360" w:lineRule="auto"/>
              <w:ind w:firstLineChars="200" w:firstLine="420"/>
              <w:rPr>
                <w:bCs/>
                <w:szCs w:val="21"/>
              </w:rPr>
            </w:pPr>
            <w:bookmarkStart w:id="20" w:name="_Toc22816_WPSOffice_Level2"/>
            <w:bookmarkStart w:id="21" w:name="_Toc25590_WPSOffice_Level2"/>
            <w:r w:rsidRPr="005111F4">
              <w:rPr>
                <w:bCs/>
                <w:szCs w:val="21"/>
              </w:rPr>
              <w:t>（</w:t>
            </w:r>
            <w:r w:rsidRPr="005111F4">
              <w:rPr>
                <w:bCs/>
                <w:szCs w:val="21"/>
              </w:rPr>
              <w:t>5</w:t>
            </w:r>
            <w:r w:rsidRPr="005111F4">
              <w:rPr>
                <w:bCs/>
                <w:szCs w:val="21"/>
              </w:rPr>
              <w:t>）现浇钢</w:t>
            </w:r>
            <w:proofErr w:type="gramStart"/>
            <w:r w:rsidRPr="005111F4">
              <w:rPr>
                <w:bCs/>
                <w:szCs w:val="21"/>
              </w:rPr>
              <w:t>砼</w:t>
            </w:r>
            <w:proofErr w:type="gramEnd"/>
            <w:r w:rsidRPr="005111F4">
              <w:rPr>
                <w:bCs/>
                <w:szCs w:val="21"/>
              </w:rPr>
              <w:t>柱</w:t>
            </w:r>
            <w:r w:rsidRPr="005111F4">
              <w:rPr>
                <w:rFonts w:hint="eastAsia"/>
                <w:bCs/>
                <w:szCs w:val="21"/>
              </w:rPr>
              <w:t>、</w:t>
            </w:r>
            <w:r w:rsidRPr="005111F4">
              <w:rPr>
                <w:bCs/>
                <w:szCs w:val="21"/>
              </w:rPr>
              <w:t>梁</w:t>
            </w:r>
            <w:bookmarkEnd w:id="20"/>
            <w:bookmarkEnd w:id="21"/>
          </w:p>
          <w:p w14:paraId="2CE9AA8D"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根据施工图纸，首先进行钢筋的配料和加工，钢筋加工主要包括调直、下料剪切、接长、弯曲等物理过程，然后进行钢筋的绑扎，安装于架好模板之处。混凝土</w:t>
            </w:r>
            <w:r w:rsidRPr="005111F4">
              <w:rPr>
                <w:rFonts w:hint="eastAsia"/>
                <w:bCs/>
                <w:szCs w:val="21"/>
              </w:rPr>
              <w:t>采用</w:t>
            </w:r>
            <w:r w:rsidRPr="005111F4">
              <w:rPr>
                <w:bCs/>
                <w:szCs w:val="21"/>
              </w:rPr>
              <w:t>搅拌机</w:t>
            </w:r>
            <w:proofErr w:type="gramStart"/>
            <w:r w:rsidRPr="005111F4">
              <w:rPr>
                <w:bCs/>
                <w:szCs w:val="21"/>
              </w:rPr>
              <w:t>拌制完后</w:t>
            </w:r>
            <w:proofErr w:type="gramEnd"/>
            <w:r w:rsidRPr="005111F4">
              <w:rPr>
                <w:bCs/>
                <w:szCs w:val="21"/>
              </w:rPr>
              <w:t>，根据浇注量、运输距离选用运输工具，尽可能及时连续进行灌筑，在下一层初凝前，将上一层混凝土灌下，并捣实使上下层紧密结合。混凝土成型后，为了保证水泥固化作用能正常进行，采用浇水养护，防止</w:t>
            </w:r>
            <w:proofErr w:type="gramStart"/>
            <w:r w:rsidRPr="005111F4">
              <w:rPr>
                <w:bCs/>
                <w:szCs w:val="21"/>
              </w:rPr>
              <w:t>水份</w:t>
            </w:r>
            <w:proofErr w:type="gramEnd"/>
            <w:r w:rsidRPr="005111F4">
              <w:rPr>
                <w:bCs/>
                <w:szCs w:val="21"/>
              </w:rPr>
              <w:t>过早蒸发或冻结。为了改善施工场所环境，根据有关规定，应使用商品混凝土，采用清洁施工工艺，不进行现场制浆量。</w:t>
            </w:r>
            <w:r w:rsidRPr="005111F4">
              <w:rPr>
                <w:rFonts w:hint="eastAsia"/>
                <w:bCs/>
                <w:szCs w:val="21"/>
              </w:rPr>
              <w:t>该工序需要对</w:t>
            </w:r>
            <w:r w:rsidRPr="005111F4">
              <w:rPr>
                <w:bCs/>
                <w:szCs w:val="21"/>
              </w:rPr>
              <w:t>钢</w:t>
            </w:r>
            <w:proofErr w:type="gramStart"/>
            <w:r w:rsidRPr="005111F4">
              <w:rPr>
                <w:bCs/>
                <w:szCs w:val="21"/>
              </w:rPr>
              <w:t>砼</w:t>
            </w:r>
            <w:proofErr w:type="gramEnd"/>
            <w:r w:rsidRPr="005111F4">
              <w:rPr>
                <w:bCs/>
                <w:szCs w:val="21"/>
              </w:rPr>
              <w:t>柱梁</w:t>
            </w:r>
            <w:r w:rsidRPr="005111F4">
              <w:rPr>
                <w:rFonts w:hint="eastAsia"/>
                <w:bCs/>
                <w:szCs w:val="21"/>
              </w:rPr>
              <w:t>采用自来水进行养护。</w:t>
            </w:r>
          </w:p>
          <w:p w14:paraId="1B40B978"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该工序主要污染物是</w:t>
            </w:r>
            <w:r w:rsidRPr="005111F4">
              <w:rPr>
                <w:rFonts w:hint="eastAsia"/>
                <w:bCs/>
                <w:szCs w:val="21"/>
              </w:rPr>
              <w:t>施工设备排放尾气；</w:t>
            </w:r>
            <w:r w:rsidRPr="005111F4">
              <w:rPr>
                <w:bCs/>
                <w:szCs w:val="21"/>
              </w:rPr>
              <w:t>拌制混凝土时的砂浆水、养护</w:t>
            </w:r>
            <w:r w:rsidRPr="005111F4">
              <w:rPr>
                <w:rFonts w:hint="eastAsia"/>
                <w:bCs/>
                <w:szCs w:val="21"/>
              </w:rPr>
              <w:t>废水；</w:t>
            </w:r>
            <w:r w:rsidRPr="005111F4">
              <w:rPr>
                <w:bCs/>
                <w:szCs w:val="21"/>
              </w:rPr>
              <w:t>废钢筋等</w:t>
            </w:r>
            <w:r w:rsidRPr="005111F4">
              <w:rPr>
                <w:rFonts w:hint="eastAsia"/>
                <w:bCs/>
                <w:szCs w:val="21"/>
              </w:rPr>
              <w:t>建筑垃圾；设备运行噪声。</w:t>
            </w:r>
          </w:p>
          <w:p w14:paraId="1D17E6B2" w14:textId="77777777" w:rsidR="002813F1" w:rsidRPr="005111F4" w:rsidRDefault="002813F1" w:rsidP="00AD24C0">
            <w:pPr>
              <w:adjustRightInd w:val="0"/>
              <w:snapToGrid w:val="0"/>
              <w:spacing w:line="360" w:lineRule="auto"/>
              <w:ind w:firstLineChars="200" w:firstLine="420"/>
              <w:rPr>
                <w:bCs/>
                <w:szCs w:val="21"/>
              </w:rPr>
            </w:pPr>
            <w:bookmarkStart w:id="22" w:name="_Toc20172_WPSOffice_Level2"/>
            <w:bookmarkStart w:id="23" w:name="_Toc13883_WPSOffice_Level2"/>
            <w:r w:rsidRPr="005111F4">
              <w:rPr>
                <w:bCs/>
                <w:szCs w:val="21"/>
              </w:rPr>
              <w:t>（</w:t>
            </w:r>
            <w:r w:rsidRPr="005111F4">
              <w:rPr>
                <w:bCs/>
                <w:szCs w:val="21"/>
              </w:rPr>
              <w:t>6</w:t>
            </w:r>
            <w:r w:rsidRPr="005111F4">
              <w:rPr>
                <w:bCs/>
                <w:szCs w:val="21"/>
              </w:rPr>
              <w:t>）砖墙砌筑</w:t>
            </w:r>
            <w:bookmarkEnd w:id="22"/>
            <w:bookmarkEnd w:id="23"/>
          </w:p>
          <w:p w14:paraId="38F9F3AF"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首先调配水泥砂浆，用水泥砂浆</w:t>
            </w:r>
            <w:proofErr w:type="gramStart"/>
            <w:r w:rsidRPr="005111F4">
              <w:rPr>
                <w:bCs/>
                <w:szCs w:val="21"/>
              </w:rPr>
              <w:t>抄平钢砼</w:t>
            </w:r>
            <w:proofErr w:type="gramEnd"/>
            <w:r w:rsidRPr="005111F4">
              <w:rPr>
                <w:bCs/>
                <w:szCs w:val="21"/>
              </w:rPr>
              <w:t>柱、梁的基面，利用经纬仪、垂球和龙门板放线，并弹出纵横墙边线。然后在弹好线的基面上按选定的组</w:t>
            </w:r>
            <w:proofErr w:type="gramStart"/>
            <w:r w:rsidRPr="005111F4">
              <w:rPr>
                <w:bCs/>
                <w:szCs w:val="21"/>
              </w:rPr>
              <w:t>砌方式</w:t>
            </w:r>
            <w:proofErr w:type="gramEnd"/>
            <w:r w:rsidRPr="005111F4">
              <w:rPr>
                <w:bCs/>
                <w:szCs w:val="21"/>
              </w:rPr>
              <w:t>进行摆脚，立好</w:t>
            </w:r>
            <w:proofErr w:type="gramStart"/>
            <w:r w:rsidRPr="005111F4">
              <w:rPr>
                <w:bCs/>
                <w:szCs w:val="21"/>
              </w:rPr>
              <w:t>匹数杆</w:t>
            </w:r>
            <w:proofErr w:type="gramEnd"/>
            <w:r w:rsidRPr="005111F4">
              <w:rPr>
                <w:bCs/>
                <w:szCs w:val="21"/>
              </w:rPr>
              <w:t>，再据此挂线砌筑。一般采用</w:t>
            </w:r>
            <w:proofErr w:type="gramStart"/>
            <w:r w:rsidRPr="005111F4">
              <w:rPr>
                <w:bCs/>
                <w:szCs w:val="21"/>
              </w:rPr>
              <w:t>铺灰挤砌</w:t>
            </w:r>
            <w:proofErr w:type="gramEnd"/>
            <w:r w:rsidRPr="005111F4">
              <w:rPr>
                <w:bCs/>
                <w:szCs w:val="21"/>
              </w:rPr>
              <w:t>法和</w:t>
            </w:r>
            <w:proofErr w:type="gramStart"/>
            <w:r w:rsidRPr="005111F4">
              <w:rPr>
                <w:bCs/>
                <w:szCs w:val="21"/>
              </w:rPr>
              <w:t>铲灰挤砌</w:t>
            </w:r>
            <w:proofErr w:type="gramEnd"/>
            <w:r w:rsidRPr="005111F4">
              <w:rPr>
                <w:bCs/>
                <w:szCs w:val="21"/>
              </w:rPr>
              <w:t>法，砖墙砌筑完毕后，进行勾缝。该工序和现浇钢</w:t>
            </w:r>
            <w:proofErr w:type="gramStart"/>
            <w:r w:rsidRPr="005111F4">
              <w:rPr>
                <w:bCs/>
                <w:szCs w:val="21"/>
              </w:rPr>
              <w:t>砼</w:t>
            </w:r>
            <w:proofErr w:type="gramEnd"/>
            <w:r w:rsidRPr="005111F4">
              <w:rPr>
                <w:bCs/>
                <w:szCs w:val="21"/>
              </w:rPr>
              <w:t>柱、梁工序施工期长，是施工期的主体工程。</w:t>
            </w:r>
          </w:p>
          <w:p w14:paraId="6806632D"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该工序主要污染物是</w:t>
            </w:r>
            <w:r w:rsidRPr="005111F4">
              <w:rPr>
                <w:rFonts w:hint="eastAsia"/>
                <w:bCs/>
                <w:szCs w:val="21"/>
              </w:rPr>
              <w:t>施工设备排放尾气；</w:t>
            </w:r>
            <w:r w:rsidRPr="005111F4">
              <w:rPr>
                <w:bCs/>
                <w:szCs w:val="21"/>
              </w:rPr>
              <w:t>拌制混凝土时的砂浆水</w:t>
            </w:r>
            <w:r w:rsidRPr="005111F4">
              <w:rPr>
                <w:rFonts w:hint="eastAsia"/>
                <w:bCs/>
                <w:szCs w:val="21"/>
              </w:rPr>
              <w:t>；</w:t>
            </w:r>
            <w:r w:rsidRPr="005111F4">
              <w:rPr>
                <w:bCs/>
                <w:szCs w:val="21"/>
              </w:rPr>
              <w:t>废</w:t>
            </w:r>
            <w:r w:rsidRPr="005111F4">
              <w:rPr>
                <w:rFonts w:hint="eastAsia"/>
                <w:bCs/>
                <w:szCs w:val="21"/>
              </w:rPr>
              <w:t>砂石</w:t>
            </w:r>
            <w:r w:rsidRPr="005111F4">
              <w:rPr>
                <w:bCs/>
                <w:szCs w:val="21"/>
              </w:rPr>
              <w:t>等</w:t>
            </w:r>
            <w:r w:rsidRPr="005111F4">
              <w:rPr>
                <w:rFonts w:hint="eastAsia"/>
                <w:bCs/>
                <w:szCs w:val="21"/>
              </w:rPr>
              <w:t>建筑垃圾；设备运行噪声。</w:t>
            </w:r>
          </w:p>
          <w:p w14:paraId="5817B70C" w14:textId="77777777" w:rsidR="002813F1" w:rsidRPr="005111F4" w:rsidRDefault="002813F1" w:rsidP="00AD24C0">
            <w:pPr>
              <w:adjustRightInd w:val="0"/>
              <w:snapToGrid w:val="0"/>
              <w:spacing w:line="360" w:lineRule="auto"/>
              <w:ind w:firstLineChars="200" w:firstLine="420"/>
              <w:rPr>
                <w:bCs/>
                <w:szCs w:val="21"/>
              </w:rPr>
            </w:pPr>
            <w:bookmarkStart w:id="24" w:name="_Toc8063_WPSOffice_Level2"/>
            <w:bookmarkStart w:id="25" w:name="_Toc16524_WPSOffice_Level2"/>
            <w:r w:rsidRPr="005111F4">
              <w:rPr>
                <w:bCs/>
                <w:szCs w:val="21"/>
              </w:rPr>
              <w:t>（</w:t>
            </w:r>
            <w:r w:rsidRPr="005111F4">
              <w:rPr>
                <w:bCs/>
                <w:szCs w:val="21"/>
              </w:rPr>
              <w:t>7</w:t>
            </w:r>
            <w:r w:rsidRPr="005111F4">
              <w:rPr>
                <w:bCs/>
                <w:szCs w:val="21"/>
              </w:rPr>
              <w:t>）门窗制作</w:t>
            </w:r>
            <w:bookmarkEnd w:id="24"/>
            <w:bookmarkEnd w:id="25"/>
          </w:p>
          <w:p w14:paraId="20D6314F"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利用各种加工器械对木材、塑钢等按图进行加工</w:t>
            </w:r>
            <w:r w:rsidRPr="005111F4">
              <w:rPr>
                <w:rFonts w:hint="eastAsia"/>
                <w:bCs/>
                <w:szCs w:val="21"/>
              </w:rPr>
              <w:t>。</w:t>
            </w:r>
          </w:p>
          <w:p w14:paraId="542E7765" w14:textId="77777777" w:rsidR="002813F1" w:rsidRPr="005111F4" w:rsidRDefault="002813F1" w:rsidP="00AD24C0">
            <w:pPr>
              <w:adjustRightInd w:val="0"/>
              <w:snapToGrid w:val="0"/>
              <w:spacing w:line="360" w:lineRule="auto"/>
              <w:ind w:firstLineChars="200" w:firstLine="420"/>
              <w:rPr>
                <w:bCs/>
                <w:szCs w:val="21"/>
              </w:rPr>
            </w:pPr>
            <w:r w:rsidRPr="005111F4">
              <w:rPr>
                <w:rFonts w:hint="eastAsia"/>
                <w:bCs/>
                <w:szCs w:val="21"/>
              </w:rPr>
              <w:t>该工序</w:t>
            </w:r>
            <w:r w:rsidRPr="005111F4">
              <w:rPr>
                <w:bCs/>
                <w:szCs w:val="21"/>
              </w:rPr>
              <w:t>主要污染物是</w:t>
            </w:r>
            <w:r w:rsidRPr="005111F4">
              <w:rPr>
                <w:rFonts w:hint="eastAsia"/>
                <w:bCs/>
                <w:szCs w:val="21"/>
              </w:rPr>
              <w:t>废木材、废塑钢等建筑垃圾；</w:t>
            </w:r>
            <w:r w:rsidRPr="005111F4">
              <w:rPr>
                <w:bCs/>
                <w:szCs w:val="21"/>
              </w:rPr>
              <w:t>加工器械产生的噪声</w:t>
            </w:r>
            <w:r w:rsidRPr="005111F4">
              <w:rPr>
                <w:rFonts w:hint="eastAsia"/>
                <w:bCs/>
                <w:szCs w:val="21"/>
              </w:rPr>
              <w:t>。</w:t>
            </w:r>
          </w:p>
          <w:p w14:paraId="15A7336A" w14:textId="77777777" w:rsidR="002813F1" w:rsidRPr="005111F4" w:rsidRDefault="002813F1" w:rsidP="00AD24C0">
            <w:pPr>
              <w:adjustRightInd w:val="0"/>
              <w:snapToGrid w:val="0"/>
              <w:spacing w:line="360" w:lineRule="auto"/>
              <w:ind w:firstLineChars="200" w:firstLine="420"/>
              <w:rPr>
                <w:bCs/>
                <w:szCs w:val="21"/>
              </w:rPr>
            </w:pPr>
            <w:bookmarkStart w:id="26" w:name="_Toc5361_WPSOffice_Level2"/>
            <w:bookmarkStart w:id="27" w:name="_Toc7724_WPSOffice_Level2"/>
            <w:r w:rsidRPr="005111F4">
              <w:rPr>
                <w:bCs/>
                <w:szCs w:val="21"/>
              </w:rPr>
              <w:t>（</w:t>
            </w:r>
            <w:r w:rsidRPr="005111F4">
              <w:rPr>
                <w:bCs/>
                <w:szCs w:val="21"/>
              </w:rPr>
              <w:t>8</w:t>
            </w:r>
            <w:r w:rsidRPr="005111F4">
              <w:rPr>
                <w:bCs/>
                <w:szCs w:val="21"/>
              </w:rPr>
              <w:t>）屋面制作</w:t>
            </w:r>
            <w:bookmarkEnd w:id="26"/>
            <w:bookmarkEnd w:id="27"/>
          </w:p>
          <w:p w14:paraId="4A6C1531"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屋面由结构层、防水层和保护层组成。防水层一般有柔性防水、刚性防水和涂料防水三种做法，本项目采用柔性防水。平屋面做法是在现浇制板上刷一道结合水泥浆，</w:t>
            </w:r>
            <w:r w:rsidRPr="005111F4">
              <w:rPr>
                <w:bCs/>
                <w:szCs w:val="21"/>
              </w:rPr>
              <w:t>851</w:t>
            </w:r>
            <w:r w:rsidRPr="005111F4">
              <w:rPr>
                <w:bCs/>
                <w:szCs w:val="21"/>
              </w:rPr>
              <w:t>隔气层一道，用水泥珍珠岩建隔热层，再抹</w:t>
            </w:r>
            <w:r w:rsidRPr="005111F4">
              <w:rPr>
                <w:bCs/>
                <w:szCs w:val="21"/>
              </w:rPr>
              <w:t>20</w:t>
            </w:r>
            <w:r w:rsidRPr="005111F4">
              <w:rPr>
                <w:bCs/>
                <w:szCs w:val="21"/>
              </w:rPr>
              <w:t>～</w:t>
            </w:r>
            <w:r w:rsidRPr="005111F4">
              <w:rPr>
                <w:bCs/>
                <w:szCs w:val="21"/>
              </w:rPr>
              <w:t>30mm</w:t>
            </w:r>
            <w:r w:rsidRPr="005111F4">
              <w:rPr>
                <w:bCs/>
                <w:szCs w:val="21"/>
              </w:rPr>
              <w:t>厚、内掺</w:t>
            </w:r>
            <w:r w:rsidRPr="005111F4">
              <w:rPr>
                <w:bCs/>
                <w:szCs w:val="21"/>
              </w:rPr>
              <w:t>5%</w:t>
            </w:r>
            <w:r w:rsidRPr="005111F4">
              <w:rPr>
                <w:bCs/>
                <w:szCs w:val="21"/>
              </w:rPr>
              <w:t>防水剂的水泥砂浆，表面罩一层</w:t>
            </w:r>
            <w:r w:rsidRPr="005111F4">
              <w:rPr>
                <w:bCs/>
                <w:szCs w:val="21"/>
              </w:rPr>
              <w:t>1:6:8</w:t>
            </w:r>
            <w:r w:rsidRPr="005111F4">
              <w:rPr>
                <w:bCs/>
                <w:szCs w:val="21"/>
              </w:rPr>
              <w:t>防水水泥浆</w:t>
            </w:r>
            <w:r w:rsidRPr="005111F4">
              <w:rPr>
                <w:bCs/>
                <w:szCs w:val="21"/>
              </w:rPr>
              <w:t>(</w:t>
            </w:r>
            <w:r w:rsidRPr="005111F4">
              <w:rPr>
                <w:bCs/>
                <w:szCs w:val="21"/>
              </w:rPr>
              <w:t>防水剂：水：水泥</w:t>
            </w:r>
            <w:r w:rsidRPr="005111F4">
              <w:rPr>
                <w:bCs/>
                <w:szCs w:val="21"/>
              </w:rPr>
              <w:t>)</w:t>
            </w:r>
            <w:r w:rsidRPr="005111F4">
              <w:rPr>
                <w:bCs/>
                <w:szCs w:val="21"/>
              </w:rPr>
              <w:t>。防水材料选用高分子防水卷材。</w:t>
            </w:r>
          </w:p>
          <w:p w14:paraId="2F75CEAC"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该工序主要污染物是</w:t>
            </w:r>
            <w:r w:rsidRPr="005111F4">
              <w:rPr>
                <w:rFonts w:hint="eastAsia"/>
                <w:bCs/>
                <w:szCs w:val="21"/>
              </w:rPr>
              <w:t>施工设备排放尾气；</w:t>
            </w:r>
            <w:r w:rsidRPr="005111F4">
              <w:rPr>
                <w:bCs/>
                <w:szCs w:val="21"/>
              </w:rPr>
              <w:t>砂浆水</w:t>
            </w:r>
            <w:r w:rsidRPr="005111F4">
              <w:rPr>
                <w:rFonts w:hint="eastAsia"/>
                <w:bCs/>
                <w:szCs w:val="21"/>
              </w:rPr>
              <w:t>；</w:t>
            </w:r>
            <w:r w:rsidRPr="005111F4">
              <w:rPr>
                <w:bCs/>
                <w:szCs w:val="21"/>
              </w:rPr>
              <w:t>碎砖瓦、废砂浆</w:t>
            </w:r>
            <w:r w:rsidRPr="005111F4">
              <w:rPr>
                <w:rFonts w:hint="eastAsia"/>
                <w:bCs/>
                <w:szCs w:val="21"/>
              </w:rPr>
              <w:t>、</w:t>
            </w:r>
            <w:r w:rsidRPr="005111F4">
              <w:rPr>
                <w:bCs/>
                <w:szCs w:val="21"/>
              </w:rPr>
              <w:t>废弃的防水剂包装桶等</w:t>
            </w:r>
            <w:r w:rsidRPr="005111F4">
              <w:rPr>
                <w:rFonts w:hint="eastAsia"/>
                <w:bCs/>
                <w:szCs w:val="21"/>
              </w:rPr>
              <w:t>建筑垃圾；设备运行噪声。</w:t>
            </w:r>
          </w:p>
          <w:p w14:paraId="5586561A" w14:textId="77777777" w:rsidR="002813F1" w:rsidRPr="005111F4" w:rsidRDefault="002813F1" w:rsidP="00AD24C0">
            <w:pPr>
              <w:adjustRightInd w:val="0"/>
              <w:snapToGrid w:val="0"/>
              <w:spacing w:line="360" w:lineRule="auto"/>
              <w:ind w:firstLineChars="200" w:firstLine="420"/>
              <w:rPr>
                <w:bCs/>
                <w:szCs w:val="21"/>
              </w:rPr>
            </w:pPr>
            <w:bookmarkStart w:id="28" w:name="_Toc18413_WPSOffice_Level2"/>
            <w:bookmarkStart w:id="29" w:name="_Toc20419_WPSOffice_Level2"/>
            <w:r w:rsidRPr="005111F4">
              <w:rPr>
                <w:bCs/>
                <w:szCs w:val="21"/>
              </w:rPr>
              <w:t>（</w:t>
            </w:r>
            <w:r w:rsidRPr="005111F4">
              <w:rPr>
                <w:bCs/>
                <w:szCs w:val="21"/>
              </w:rPr>
              <w:t>9</w:t>
            </w:r>
            <w:r w:rsidRPr="005111F4">
              <w:rPr>
                <w:bCs/>
                <w:szCs w:val="21"/>
              </w:rPr>
              <w:t>）抹灰、贴面</w:t>
            </w:r>
            <w:bookmarkEnd w:id="28"/>
            <w:bookmarkEnd w:id="29"/>
          </w:p>
          <w:p w14:paraId="1DA21770"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抹灰先外墙后内墙。外墙由上而下，先阳角线、台口线，后抹窗台和墙面。用</w:t>
            </w:r>
            <w:r w:rsidRPr="005111F4">
              <w:rPr>
                <w:bCs/>
                <w:szCs w:val="21"/>
              </w:rPr>
              <w:t>1:2</w:t>
            </w:r>
            <w:r w:rsidRPr="005111F4">
              <w:rPr>
                <w:bCs/>
                <w:szCs w:val="21"/>
              </w:rPr>
              <w:t>水泥砂浆抹内外墙。</w:t>
            </w:r>
          </w:p>
          <w:p w14:paraId="6E69DE0E"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该工序主要污染物是</w:t>
            </w:r>
            <w:r w:rsidRPr="005111F4">
              <w:rPr>
                <w:rFonts w:hint="eastAsia"/>
                <w:bCs/>
                <w:szCs w:val="21"/>
              </w:rPr>
              <w:t>施工设备排放尾气；</w:t>
            </w:r>
            <w:r w:rsidRPr="005111F4">
              <w:rPr>
                <w:bCs/>
                <w:szCs w:val="21"/>
              </w:rPr>
              <w:t>砂浆水</w:t>
            </w:r>
            <w:r w:rsidRPr="005111F4">
              <w:rPr>
                <w:rFonts w:hint="eastAsia"/>
                <w:bCs/>
                <w:szCs w:val="21"/>
              </w:rPr>
              <w:t>；</w:t>
            </w:r>
            <w:r w:rsidRPr="005111F4">
              <w:rPr>
                <w:bCs/>
                <w:szCs w:val="21"/>
              </w:rPr>
              <w:t>碎砖瓦、废砂浆</w:t>
            </w:r>
            <w:r w:rsidRPr="005111F4">
              <w:rPr>
                <w:rFonts w:hint="eastAsia"/>
                <w:bCs/>
                <w:szCs w:val="21"/>
              </w:rPr>
              <w:t>、</w:t>
            </w:r>
            <w:r w:rsidRPr="005111F4">
              <w:rPr>
                <w:bCs/>
                <w:szCs w:val="21"/>
              </w:rPr>
              <w:t>废弃的防水</w:t>
            </w:r>
            <w:r w:rsidRPr="005111F4">
              <w:rPr>
                <w:bCs/>
                <w:szCs w:val="21"/>
              </w:rPr>
              <w:lastRenderedPageBreak/>
              <w:t>剂包装桶等</w:t>
            </w:r>
            <w:r w:rsidRPr="005111F4">
              <w:rPr>
                <w:rFonts w:hint="eastAsia"/>
                <w:bCs/>
                <w:szCs w:val="21"/>
              </w:rPr>
              <w:t>建筑垃圾；设备运行噪声。</w:t>
            </w:r>
          </w:p>
          <w:p w14:paraId="6E78AC07" w14:textId="77777777" w:rsidR="002813F1" w:rsidRPr="005111F4" w:rsidRDefault="002813F1" w:rsidP="00AD24C0">
            <w:pPr>
              <w:adjustRightInd w:val="0"/>
              <w:snapToGrid w:val="0"/>
              <w:spacing w:line="360" w:lineRule="auto"/>
              <w:ind w:firstLineChars="200" w:firstLine="420"/>
              <w:rPr>
                <w:bCs/>
                <w:szCs w:val="21"/>
              </w:rPr>
            </w:pPr>
            <w:bookmarkStart w:id="30" w:name="_Toc22320_WPSOffice_Level2"/>
            <w:bookmarkStart w:id="31" w:name="_Toc23299_WPSOffice_Level2"/>
            <w:r w:rsidRPr="005111F4">
              <w:rPr>
                <w:bCs/>
                <w:szCs w:val="21"/>
              </w:rPr>
              <w:t>（</w:t>
            </w:r>
            <w:r w:rsidRPr="005111F4">
              <w:rPr>
                <w:bCs/>
                <w:szCs w:val="21"/>
              </w:rPr>
              <w:t>10</w:t>
            </w:r>
            <w:r w:rsidRPr="005111F4">
              <w:rPr>
                <w:bCs/>
                <w:szCs w:val="21"/>
              </w:rPr>
              <w:t>）油漆施工</w:t>
            </w:r>
            <w:bookmarkEnd w:id="30"/>
            <w:bookmarkEnd w:id="31"/>
          </w:p>
          <w:p w14:paraId="266C8CF1"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本项目对外露的铁件进行油漆施工，先刷防锈底漆，再刷两遍调和漆。油漆挥发的有机废气呈无组织面源排放模式，但由于施工期短，对周围环境的影响是暂时和局部的。</w:t>
            </w:r>
          </w:p>
          <w:p w14:paraId="2D67D1E5" w14:textId="77777777" w:rsidR="002813F1" w:rsidRPr="005111F4" w:rsidRDefault="002813F1" w:rsidP="00AD24C0">
            <w:pPr>
              <w:adjustRightInd w:val="0"/>
              <w:snapToGrid w:val="0"/>
              <w:spacing w:line="360" w:lineRule="auto"/>
              <w:ind w:firstLineChars="200" w:firstLine="420"/>
              <w:rPr>
                <w:bCs/>
                <w:szCs w:val="21"/>
              </w:rPr>
            </w:pPr>
            <w:r w:rsidRPr="005111F4">
              <w:rPr>
                <w:rFonts w:hint="eastAsia"/>
                <w:bCs/>
                <w:szCs w:val="21"/>
              </w:rPr>
              <w:t>该工序主要污染物为有机废气；废油漆桶等建筑垃圾。</w:t>
            </w:r>
          </w:p>
          <w:p w14:paraId="02EBF797" w14:textId="77777777" w:rsidR="002813F1" w:rsidRPr="005111F4" w:rsidRDefault="002813F1" w:rsidP="00AD24C0">
            <w:pPr>
              <w:adjustRightInd w:val="0"/>
              <w:snapToGrid w:val="0"/>
              <w:spacing w:line="360" w:lineRule="auto"/>
              <w:ind w:firstLineChars="200" w:firstLine="420"/>
              <w:rPr>
                <w:bCs/>
                <w:szCs w:val="21"/>
              </w:rPr>
            </w:pPr>
            <w:bookmarkStart w:id="32" w:name="_Toc18991_WPSOffice_Level2"/>
            <w:bookmarkStart w:id="33" w:name="_Toc6886_WPSOffice_Level2"/>
            <w:r w:rsidRPr="005111F4">
              <w:rPr>
                <w:bCs/>
                <w:szCs w:val="21"/>
              </w:rPr>
              <w:t>（</w:t>
            </w:r>
            <w:r w:rsidRPr="005111F4">
              <w:rPr>
                <w:bCs/>
                <w:szCs w:val="21"/>
              </w:rPr>
              <w:t>11</w:t>
            </w:r>
            <w:r w:rsidRPr="005111F4">
              <w:rPr>
                <w:bCs/>
                <w:szCs w:val="21"/>
              </w:rPr>
              <w:t>）附属工程</w:t>
            </w:r>
            <w:bookmarkEnd w:id="32"/>
            <w:bookmarkEnd w:id="33"/>
          </w:p>
          <w:p w14:paraId="31861494" w14:textId="77777777" w:rsidR="002813F1" w:rsidRPr="005111F4" w:rsidRDefault="002813F1" w:rsidP="00AD24C0">
            <w:pPr>
              <w:adjustRightInd w:val="0"/>
              <w:snapToGrid w:val="0"/>
              <w:spacing w:line="360" w:lineRule="auto"/>
              <w:ind w:firstLineChars="200" w:firstLine="420"/>
              <w:rPr>
                <w:bCs/>
                <w:szCs w:val="21"/>
              </w:rPr>
            </w:pPr>
            <w:r w:rsidRPr="005111F4">
              <w:rPr>
                <w:bCs/>
                <w:szCs w:val="21"/>
              </w:rPr>
              <w:t>包括道路、围墙、化粪池、窨井、下水道等施工</w:t>
            </w:r>
            <w:r w:rsidRPr="005111F4">
              <w:rPr>
                <w:rFonts w:hint="eastAsia"/>
                <w:bCs/>
                <w:szCs w:val="21"/>
              </w:rPr>
              <w:t>。</w:t>
            </w:r>
          </w:p>
          <w:p w14:paraId="7FD0387F" w14:textId="77777777" w:rsidR="002813F1" w:rsidRPr="005111F4" w:rsidRDefault="002813F1" w:rsidP="00AD24C0">
            <w:pPr>
              <w:adjustRightInd w:val="0"/>
              <w:snapToGrid w:val="0"/>
              <w:spacing w:line="360" w:lineRule="auto"/>
              <w:ind w:firstLineChars="200" w:firstLine="420"/>
              <w:rPr>
                <w:bCs/>
                <w:szCs w:val="21"/>
              </w:rPr>
            </w:pPr>
            <w:r w:rsidRPr="005111F4">
              <w:rPr>
                <w:rFonts w:hint="eastAsia"/>
                <w:bCs/>
                <w:szCs w:val="21"/>
              </w:rPr>
              <w:t>该工序</w:t>
            </w:r>
            <w:r w:rsidRPr="005111F4">
              <w:rPr>
                <w:bCs/>
                <w:szCs w:val="21"/>
              </w:rPr>
              <w:t>主要污染物是</w:t>
            </w:r>
            <w:r w:rsidRPr="005111F4">
              <w:rPr>
                <w:rFonts w:hint="eastAsia"/>
                <w:bCs/>
                <w:szCs w:val="21"/>
              </w:rPr>
              <w:t>施工设备排放尾气；</w:t>
            </w:r>
            <w:r w:rsidRPr="005111F4">
              <w:rPr>
                <w:bCs/>
                <w:szCs w:val="21"/>
              </w:rPr>
              <w:t>拌制砂浆时的砂浆水</w:t>
            </w:r>
            <w:r w:rsidRPr="005111F4">
              <w:rPr>
                <w:rFonts w:hint="eastAsia"/>
                <w:bCs/>
                <w:szCs w:val="21"/>
              </w:rPr>
              <w:t>；</w:t>
            </w:r>
            <w:r w:rsidRPr="005111F4">
              <w:rPr>
                <w:bCs/>
                <w:szCs w:val="21"/>
              </w:rPr>
              <w:t>废砂浆和废弃的下角料等</w:t>
            </w:r>
            <w:r w:rsidRPr="005111F4">
              <w:rPr>
                <w:rFonts w:hint="eastAsia"/>
                <w:bCs/>
                <w:szCs w:val="21"/>
              </w:rPr>
              <w:t>建筑垃圾；设备运行噪声。</w:t>
            </w:r>
          </w:p>
          <w:p w14:paraId="721462F5" w14:textId="0934AE32" w:rsidR="002813F1" w:rsidRPr="005111F4" w:rsidRDefault="004C536C" w:rsidP="00AD24C0">
            <w:pPr>
              <w:adjustRightInd w:val="0"/>
              <w:snapToGrid w:val="0"/>
              <w:spacing w:line="360" w:lineRule="auto"/>
              <w:ind w:firstLineChars="200" w:firstLine="422"/>
              <w:rPr>
                <w:b/>
                <w:szCs w:val="21"/>
              </w:rPr>
            </w:pPr>
            <w:r w:rsidRPr="005111F4">
              <w:rPr>
                <w:rFonts w:hint="eastAsia"/>
                <w:b/>
                <w:kern w:val="0"/>
                <w:szCs w:val="21"/>
              </w:rPr>
              <w:t>配套道路建设</w:t>
            </w:r>
            <w:r w:rsidR="00425BCB" w:rsidRPr="005111F4">
              <w:rPr>
                <w:rFonts w:hint="eastAsia"/>
                <w:b/>
                <w:szCs w:val="21"/>
              </w:rPr>
              <w:t>施工时序</w:t>
            </w:r>
            <w:r w:rsidR="002813F1" w:rsidRPr="005111F4">
              <w:rPr>
                <w:b/>
                <w:szCs w:val="21"/>
              </w:rPr>
              <w:t>：</w:t>
            </w:r>
          </w:p>
          <w:p w14:paraId="132556E7" w14:textId="77777777" w:rsidR="002813F1" w:rsidRPr="005111F4" w:rsidRDefault="002813F1" w:rsidP="00AD24C0">
            <w:pPr>
              <w:spacing w:line="360" w:lineRule="auto"/>
              <w:ind w:firstLineChars="200" w:firstLine="420"/>
              <w:rPr>
                <w:bCs/>
              </w:rPr>
            </w:pPr>
            <w:r w:rsidRPr="005111F4">
              <w:rPr>
                <w:bCs/>
              </w:rPr>
              <w:t>（</w:t>
            </w:r>
            <w:r w:rsidRPr="005111F4">
              <w:rPr>
                <w:bCs/>
              </w:rPr>
              <w:t>1</w:t>
            </w:r>
            <w:r w:rsidRPr="005111F4">
              <w:rPr>
                <w:bCs/>
              </w:rPr>
              <w:t>）路基施工</w:t>
            </w:r>
          </w:p>
          <w:p w14:paraId="1A83A62D" w14:textId="77777777" w:rsidR="002813F1" w:rsidRPr="005111F4" w:rsidRDefault="002813F1" w:rsidP="00AD24C0">
            <w:pPr>
              <w:spacing w:line="360" w:lineRule="auto"/>
              <w:ind w:firstLineChars="200" w:firstLine="420"/>
              <w:rPr>
                <w:bCs/>
              </w:rPr>
            </w:pPr>
            <w:r w:rsidRPr="005111F4">
              <w:rPr>
                <w:bCs/>
              </w:rPr>
              <w:t>本项目为新建路基，路基土石方工程以机械为主，辅以人工施工，技术要求高，施工队伍机械化程度较高。挖方工程路段布置多个作业面以推土机或挖掘机作业，配以装载机和自卸翻斗车转运至填方路段；填方工程以装载机或推土机伴以人工平整，分层碾压密实。</w:t>
            </w:r>
          </w:p>
          <w:p w14:paraId="478AC00C" w14:textId="77777777" w:rsidR="002813F1" w:rsidRPr="005111F4" w:rsidRDefault="002813F1" w:rsidP="00AD24C0">
            <w:pPr>
              <w:spacing w:line="360" w:lineRule="auto"/>
              <w:ind w:firstLineChars="200" w:firstLine="420"/>
              <w:rPr>
                <w:bCs/>
              </w:rPr>
            </w:pPr>
            <w:r w:rsidRPr="005111F4">
              <w:rPr>
                <w:bCs/>
              </w:rPr>
              <w:t>本项目沿线地势平坦，挖方路段分布较少，路基挖方路段可布置多个作业面，以推土机或挖掘机作业，配以装载机或自卸翻斗车转运至填方段，挖方施工时，挖方边坡应按设计要求进行合理放坡。本项目路基填筑采用水平分层填筑施工，即按照路基横断面中底基层、基层分成水平层次逐层向上填筑，每填一层，经过压实并检验合格符合压实度规定要求后，再填上一层，填方施工时路堤边坡按设计要求进行合理放坡。</w:t>
            </w:r>
          </w:p>
          <w:p w14:paraId="30F672F0" w14:textId="77777777" w:rsidR="002813F1" w:rsidRPr="005111F4" w:rsidRDefault="002813F1" w:rsidP="00AD24C0">
            <w:pPr>
              <w:spacing w:line="360" w:lineRule="auto"/>
              <w:ind w:firstLineChars="200" w:firstLine="420"/>
              <w:rPr>
                <w:bCs/>
              </w:rPr>
            </w:pPr>
            <w:r w:rsidRPr="005111F4">
              <w:rPr>
                <w:bCs/>
              </w:rPr>
              <w:t>（</w:t>
            </w:r>
            <w:r w:rsidRPr="005111F4">
              <w:rPr>
                <w:bCs/>
              </w:rPr>
              <w:t>2</w:t>
            </w:r>
            <w:r w:rsidRPr="005111F4">
              <w:rPr>
                <w:bCs/>
              </w:rPr>
              <w:t>）路面工程</w:t>
            </w:r>
          </w:p>
          <w:p w14:paraId="79A42E36" w14:textId="77777777" w:rsidR="002813F1" w:rsidRPr="005111F4" w:rsidRDefault="002813F1" w:rsidP="00AD24C0">
            <w:pPr>
              <w:spacing w:line="360" w:lineRule="auto"/>
              <w:ind w:firstLineChars="200" w:firstLine="420"/>
              <w:rPr>
                <w:bCs/>
              </w:rPr>
            </w:pPr>
            <w:r w:rsidRPr="005111F4">
              <w:rPr>
                <w:bCs/>
              </w:rPr>
              <w:t>路面均为沥青</w:t>
            </w:r>
            <w:proofErr w:type="gramStart"/>
            <w:r w:rsidRPr="005111F4">
              <w:rPr>
                <w:bCs/>
              </w:rPr>
              <w:t>砼</w:t>
            </w:r>
            <w:proofErr w:type="gramEnd"/>
            <w:r w:rsidRPr="005111F4">
              <w:rPr>
                <w:bCs/>
              </w:rPr>
              <w:t>路面，沥青</w:t>
            </w:r>
            <w:proofErr w:type="gramStart"/>
            <w:r w:rsidRPr="005111F4">
              <w:rPr>
                <w:bCs/>
              </w:rPr>
              <w:t>砼</w:t>
            </w:r>
            <w:proofErr w:type="gramEnd"/>
            <w:r w:rsidRPr="005111F4">
              <w:rPr>
                <w:bCs/>
              </w:rPr>
              <w:t>拌合料直接从当地热拌合商品</w:t>
            </w:r>
            <w:proofErr w:type="gramStart"/>
            <w:r w:rsidRPr="005111F4">
              <w:rPr>
                <w:bCs/>
              </w:rPr>
              <w:t>砼</w:t>
            </w:r>
            <w:proofErr w:type="gramEnd"/>
            <w:r w:rsidRPr="005111F4">
              <w:rPr>
                <w:bCs/>
              </w:rPr>
              <w:t>厂购买，底基层、基层均用摊铺机分层摊铺，压路机压实，各面层采用洒布机喷洒透层油，摊铺机配以自卸车连续摊铺沥青拌合料，压路机碾压密实成型。</w:t>
            </w:r>
          </w:p>
          <w:p w14:paraId="2A8DC355" w14:textId="77777777" w:rsidR="002813F1" w:rsidRPr="005111F4" w:rsidRDefault="002813F1" w:rsidP="00AD24C0">
            <w:pPr>
              <w:spacing w:line="360" w:lineRule="auto"/>
              <w:ind w:firstLineChars="200" w:firstLine="420"/>
              <w:rPr>
                <w:bCs/>
              </w:rPr>
            </w:pPr>
            <w:r w:rsidRPr="005111F4">
              <w:rPr>
                <w:rFonts w:hint="eastAsia"/>
                <w:bCs/>
              </w:rPr>
              <w:t>（</w:t>
            </w:r>
            <w:r w:rsidRPr="005111F4">
              <w:rPr>
                <w:rFonts w:hint="eastAsia"/>
                <w:bCs/>
              </w:rPr>
              <w:t>3</w:t>
            </w:r>
            <w:r w:rsidRPr="005111F4">
              <w:rPr>
                <w:rFonts w:hint="eastAsia"/>
                <w:bCs/>
              </w:rPr>
              <w:t>）</w:t>
            </w:r>
            <w:r w:rsidRPr="005111F4">
              <w:rPr>
                <w:bCs/>
              </w:rPr>
              <w:t>管线、雨污管、绿化及照明工程</w:t>
            </w:r>
          </w:p>
          <w:p w14:paraId="1B8B5525" w14:textId="77777777" w:rsidR="002813F1" w:rsidRPr="005111F4" w:rsidRDefault="002813F1" w:rsidP="00AD24C0">
            <w:pPr>
              <w:spacing w:line="360" w:lineRule="auto"/>
              <w:ind w:firstLineChars="200" w:firstLine="420"/>
              <w:rPr>
                <w:bCs/>
              </w:rPr>
            </w:pPr>
            <w:r w:rsidRPr="005111F4">
              <w:rPr>
                <w:szCs w:val="22"/>
              </w:rPr>
              <w:t>根据道路规划，敷设各类市政管线，本工程敷设的市政管线有：给水输（配）水管道、雨水管道、污水管道、电力电缆管道、各种通讯管道及路灯杆线等</w:t>
            </w:r>
            <w:r w:rsidRPr="005111F4">
              <w:rPr>
                <w:rFonts w:hint="eastAsia"/>
                <w:szCs w:val="22"/>
              </w:rPr>
              <w:t>。</w:t>
            </w:r>
          </w:p>
          <w:p w14:paraId="4B4E27EF" w14:textId="77777777" w:rsidR="002813F1" w:rsidRPr="005111F4" w:rsidRDefault="002813F1" w:rsidP="00AD24C0">
            <w:pPr>
              <w:adjustRightInd w:val="0"/>
              <w:snapToGrid w:val="0"/>
              <w:spacing w:line="360" w:lineRule="auto"/>
              <w:ind w:firstLineChars="200" w:firstLine="420"/>
              <w:rPr>
                <w:kern w:val="0"/>
                <w:szCs w:val="21"/>
              </w:rPr>
            </w:pPr>
            <w:r w:rsidRPr="005111F4">
              <w:rPr>
                <w:bCs/>
              </w:rPr>
              <w:t>沿线地表覆盖土，是提供植物生长丰富营养的最佳种植填料，路基施工前须对其进行清理废除，而环保绿化工程又需利用其作为绿化</w:t>
            </w:r>
            <w:proofErr w:type="gramStart"/>
            <w:r w:rsidRPr="005111F4">
              <w:rPr>
                <w:bCs/>
              </w:rPr>
              <w:t>培</w:t>
            </w:r>
            <w:proofErr w:type="gramEnd"/>
            <w:r w:rsidRPr="005111F4">
              <w:rPr>
                <w:bCs/>
              </w:rPr>
              <w:t>填土，应作好边坡绿化与路基</w:t>
            </w:r>
            <w:r w:rsidRPr="005111F4">
              <w:rPr>
                <w:bCs/>
              </w:rPr>
              <w:lastRenderedPageBreak/>
              <w:t>施工的协调工作，建议采取清场－开挖路基－填筑路堤－修整边坡－防护边坡－</w:t>
            </w:r>
            <w:proofErr w:type="gramStart"/>
            <w:r w:rsidRPr="005111F4">
              <w:rPr>
                <w:bCs/>
              </w:rPr>
              <w:t>培填种植</w:t>
            </w:r>
            <w:proofErr w:type="gramEnd"/>
            <w:r w:rsidRPr="005111F4">
              <w:rPr>
                <w:bCs/>
              </w:rPr>
              <w:t>土－移栽植物的分段流水作业顺序，及时移运清场的种植土；剩余的种植土还应选择场地妥善堆存，临时栽种剩余的植物并加强养护以备用，作到变废为宝。</w:t>
            </w:r>
          </w:p>
          <w:p w14:paraId="105EDE35" w14:textId="77777777" w:rsidR="002813F1" w:rsidRPr="005111F4" w:rsidRDefault="002813F1" w:rsidP="009223EA">
            <w:pPr>
              <w:adjustRightInd w:val="0"/>
              <w:snapToGrid w:val="0"/>
              <w:spacing w:line="360" w:lineRule="auto"/>
              <w:ind w:firstLineChars="200" w:firstLine="422"/>
              <w:rPr>
                <w:b/>
                <w:kern w:val="0"/>
                <w:szCs w:val="21"/>
              </w:rPr>
            </w:pPr>
            <w:r w:rsidRPr="005111F4">
              <w:rPr>
                <w:rFonts w:hint="eastAsia"/>
                <w:b/>
                <w:kern w:val="0"/>
                <w:szCs w:val="21"/>
              </w:rPr>
              <w:t>3</w:t>
            </w:r>
            <w:r w:rsidRPr="005111F4">
              <w:rPr>
                <w:rFonts w:hint="eastAsia"/>
                <w:b/>
                <w:kern w:val="0"/>
                <w:szCs w:val="21"/>
              </w:rPr>
              <w:t>、</w:t>
            </w:r>
            <w:r w:rsidRPr="005111F4">
              <w:rPr>
                <w:b/>
                <w:kern w:val="0"/>
                <w:szCs w:val="21"/>
              </w:rPr>
              <w:t>建设周期</w:t>
            </w:r>
          </w:p>
          <w:p w14:paraId="71A22B95" w14:textId="3A705E7A" w:rsidR="002813F1" w:rsidRPr="005111F4" w:rsidRDefault="00F324CD" w:rsidP="00F324CD">
            <w:pPr>
              <w:adjustRightInd w:val="0"/>
              <w:snapToGrid w:val="0"/>
              <w:spacing w:line="360" w:lineRule="auto"/>
              <w:ind w:firstLineChars="200" w:firstLine="420"/>
              <w:rPr>
                <w:bCs/>
                <w:kern w:val="0"/>
                <w:szCs w:val="21"/>
              </w:rPr>
            </w:pPr>
            <w:r w:rsidRPr="005111F4">
              <w:rPr>
                <w:rFonts w:hint="eastAsia"/>
                <w:bCs/>
                <w:kern w:val="0"/>
                <w:szCs w:val="21"/>
              </w:rPr>
              <w:t>标准厂房建设周期</w:t>
            </w:r>
            <w:r w:rsidRPr="005111F4">
              <w:rPr>
                <w:rFonts w:hint="eastAsia"/>
                <w:bCs/>
                <w:kern w:val="0"/>
                <w:szCs w:val="21"/>
              </w:rPr>
              <w:t>4</w:t>
            </w:r>
            <w:r w:rsidRPr="005111F4">
              <w:rPr>
                <w:rFonts w:hint="eastAsia"/>
                <w:bCs/>
                <w:kern w:val="0"/>
                <w:szCs w:val="21"/>
              </w:rPr>
              <w:t>年</w:t>
            </w:r>
            <w:r w:rsidRPr="005111F4">
              <w:rPr>
                <w:rFonts w:hint="eastAsia"/>
                <w:bCs/>
                <w:kern w:val="0"/>
                <w:szCs w:val="21"/>
              </w:rPr>
              <w:t>5</w:t>
            </w:r>
            <w:r w:rsidRPr="005111F4">
              <w:rPr>
                <w:rFonts w:hint="eastAsia"/>
                <w:bCs/>
                <w:kern w:val="0"/>
                <w:szCs w:val="21"/>
              </w:rPr>
              <w:t>个月；配套设施周期</w:t>
            </w:r>
            <w:r w:rsidRPr="005111F4">
              <w:rPr>
                <w:rFonts w:hint="eastAsia"/>
                <w:bCs/>
                <w:kern w:val="0"/>
                <w:szCs w:val="21"/>
              </w:rPr>
              <w:t>2</w:t>
            </w:r>
            <w:r w:rsidRPr="005111F4">
              <w:rPr>
                <w:rFonts w:hint="eastAsia"/>
                <w:bCs/>
                <w:kern w:val="0"/>
                <w:szCs w:val="21"/>
              </w:rPr>
              <w:t>年；配套道路建设周期</w:t>
            </w:r>
            <w:r w:rsidRPr="005111F4">
              <w:rPr>
                <w:rFonts w:hint="eastAsia"/>
                <w:bCs/>
                <w:kern w:val="0"/>
                <w:szCs w:val="21"/>
              </w:rPr>
              <w:t>2</w:t>
            </w:r>
            <w:r w:rsidRPr="005111F4">
              <w:rPr>
                <w:rFonts w:hint="eastAsia"/>
                <w:bCs/>
                <w:kern w:val="0"/>
                <w:szCs w:val="21"/>
              </w:rPr>
              <w:t>年。</w:t>
            </w:r>
          </w:p>
        </w:tc>
      </w:tr>
      <w:tr w:rsidR="005111F4" w:rsidRPr="005111F4" w14:paraId="48B144DE" w14:textId="77777777" w:rsidTr="00303DE5">
        <w:trPr>
          <w:trHeight w:val="1583"/>
          <w:jc w:val="center"/>
        </w:trPr>
        <w:tc>
          <w:tcPr>
            <w:tcW w:w="221" w:type="pct"/>
            <w:vAlign w:val="center"/>
          </w:tcPr>
          <w:p w14:paraId="3AF8A6F5" w14:textId="77777777" w:rsidR="002813F1" w:rsidRPr="005111F4" w:rsidRDefault="002813F1" w:rsidP="00AD24C0">
            <w:pPr>
              <w:adjustRightInd w:val="0"/>
              <w:snapToGrid w:val="0"/>
              <w:jc w:val="center"/>
              <w:rPr>
                <w:kern w:val="0"/>
                <w:szCs w:val="21"/>
              </w:rPr>
            </w:pPr>
            <w:r w:rsidRPr="005111F4">
              <w:rPr>
                <w:kern w:val="0"/>
                <w:szCs w:val="21"/>
              </w:rPr>
              <w:lastRenderedPageBreak/>
              <w:t>其他</w:t>
            </w:r>
          </w:p>
        </w:tc>
        <w:tc>
          <w:tcPr>
            <w:tcW w:w="4779" w:type="pct"/>
            <w:vAlign w:val="bottom"/>
          </w:tcPr>
          <w:p w14:paraId="7029CE35" w14:textId="77777777" w:rsidR="002813F1" w:rsidRPr="005111F4" w:rsidRDefault="002813F1" w:rsidP="00AD24C0">
            <w:pPr>
              <w:adjustRightInd w:val="0"/>
              <w:snapToGrid w:val="0"/>
              <w:spacing w:line="360" w:lineRule="auto"/>
              <w:ind w:firstLineChars="200" w:firstLine="422"/>
              <w:rPr>
                <w:b/>
                <w:kern w:val="0"/>
                <w:szCs w:val="21"/>
              </w:rPr>
            </w:pPr>
            <w:r w:rsidRPr="005111F4">
              <w:rPr>
                <w:rFonts w:hint="eastAsia"/>
                <w:b/>
                <w:kern w:val="0"/>
                <w:szCs w:val="21"/>
              </w:rPr>
              <w:t>1</w:t>
            </w:r>
            <w:r w:rsidRPr="005111F4">
              <w:rPr>
                <w:rFonts w:hint="eastAsia"/>
                <w:b/>
                <w:kern w:val="0"/>
                <w:szCs w:val="21"/>
              </w:rPr>
              <w:t>、本项目选址选线</w:t>
            </w:r>
            <w:r w:rsidRPr="005111F4">
              <w:rPr>
                <w:b/>
                <w:kern w:val="0"/>
                <w:szCs w:val="21"/>
              </w:rPr>
              <w:t>比选</w:t>
            </w:r>
            <w:r w:rsidRPr="005111F4">
              <w:rPr>
                <w:rFonts w:hint="eastAsia"/>
                <w:b/>
                <w:kern w:val="0"/>
                <w:szCs w:val="21"/>
              </w:rPr>
              <w:t>内容：</w:t>
            </w:r>
          </w:p>
          <w:p w14:paraId="2D6AAFB7" w14:textId="77777777" w:rsidR="00EA6C07" w:rsidRPr="005111F4" w:rsidRDefault="00D93193" w:rsidP="00D93193">
            <w:pPr>
              <w:adjustRightInd w:val="0"/>
              <w:snapToGrid w:val="0"/>
              <w:spacing w:line="360" w:lineRule="auto"/>
              <w:ind w:firstLineChars="200" w:firstLine="420"/>
              <w:rPr>
                <w:rFonts w:cs="宋体"/>
                <w:szCs w:val="21"/>
              </w:rPr>
            </w:pPr>
            <w:r w:rsidRPr="005111F4">
              <w:rPr>
                <w:kern w:val="0"/>
                <w:szCs w:val="21"/>
              </w:rPr>
              <w:t>项目建设地点位于</w:t>
            </w:r>
            <w:r w:rsidR="00555C3C" w:rsidRPr="005111F4">
              <w:rPr>
                <w:rFonts w:cs="宋体" w:hint="eastAsia"/>
                <w:szCs w:val="21"/>
              </w:rPr>
              <w:t>邵阳经济开发区双清片区</w:t>
            </w:r>
            <w:r w:rsidRPr="005111F4">
              <w:rPr>
                <w:kern w:val="0"/>
                <w:szCs w:val="21"/>
              </w:rPr>
              <w:t>，</w:t>
            </w:r>
            <w:r w:rsidR="00EA6C07" w:rsidRPr="005111F4">
              <w:rPr>
                <w:rFonts w:hint="eastAsia"/>
                <w:kern w:val="0"/>
                <w:szCs w:val="21"/>
              </w:rPr>
              <w:t>建设内容为标准厂房建设、配套设施建设、配套道路建设。</w:t>
            </w:r>
            <w:r w:rsidR="00EA6C07" w:rsidRPr="005111F4">
              <w:rPr>
                <w:rFonts w:cs="宋体" w:hint="eastAsia"/>
                <w:szCs w:val="21"/>
              </w:rPr>
              <w:t>厂房及配套设施建设用地性质属于一类工业用地。本项目厂房建设、配套设施建设，建成后主要用于租赁给企业用于特种玻璃生产，符合规划中的主导产业规划；配套道路建设，与道路交通规划大体相符。</w:t>
            </w:r>
          </w:p>
          <w:p w14:paraId="09F443B7" w14:textId="799ACD2F" w:rsidR="00D93193" w:rsidRPr="005111F4" w:rsidRDefault="00EA6C07" w:rsidP="00D93193">
            <w:pPr>
              <w:adjustRightInd w:val="0"/>
              <w:snapToGrid w:val="0"/>
              <w:spacing w:line="360" w:lineRule="auto"/>
              <w:ind w:firstLineChars="200" w:firstLine="420"/>
              <w:rPr>
                <w:bCs/>
                <w:szCs w:val="21"/>
              </w:rPr>
            </w:pPr>
            <w:r w:rsidRPr="005111F4">
              <w:rPr>
                <w:rFonts w:hint="eastAsia"/>
                <w:bCs/>
                <w:szCs w:val="21"/>
              </w:rPr>
              <w:t>故本项目建设</w:t>
            </w:r>
            <w:r w:rsidR="00D93193" w:rsidRPr="005111F4">
              <w:rPr>
                <w:rFonts w:hint="eastAsia"/>
                <w:kern w:val="0"/>
                <w:szCs w:val="21"/>
              </w:rPr>
              <w:t>符合《邵阳经济开发区（双清园区）控制性详细规划》</w:t>
            </w:r>
            <w:r w:rsidR="00D93193" w:rsidRPr="005111F4">
              <w:rPr>
                <w:rFonts w:cs="宋体" w:hint="eastAsia"/>
                <w:szCs w:val="21"/>
              </w:rPr>
              <w:t>，符合园区总体布局，有利于全面提升经开区内交通物流条件、提升经开区承载能力、扩大产业发展吸引力。</w:t>
            </w:r>
          </w:p>
          <w:p w14:paraId="2A5228BE" w14:textId="77777777" w:rsidR="002813F1" w:rsidRPr="005111F4" w:rsidRDefault="002813F1" w:rsidP="00AD24C0">
            <w:pPr>
              <w:adjustRightInd w:val="0"/>
              <w:snapToGrid w:val="0"/>
              <w:spacing w:line="360" w:lineRule="auto"/>
              <w:ind w:firstLineChars="200" w:firstLine="422"/>
              <w:rPr>
                <w:b/>
                <w:kern w:val="0"/>
                <w:szCs w:val="21"/>
              </w:rPr>
            </w:pPr>
            <w:r w:rsidRPr="005111F4">
              <w:rPr>
                <w:b/>
                <w:kern w:val="0"/>
                <w:szCs w:val="21"/>
              </w:rPr>
              <w:t>2</w:t>
            </w:r>
            <w:r w:rsidRPr="005111F4">
              <w:rPr>
                <w:rFonts w:hint="eastAsia"/>
                <w:b/>
                <w:kern w:val="0"/>
                <w:szCs w:val="21"/>
              </w:rPr>
              <w:t>、本项目</w:t>
            </w:r>
            <w:r w:rsidRPr="005111F4">
              <w:rPr>
                <w:b/>
                <w:kern w:val="0"/>
                <w:szCs w:val="21"/>
              </w:rPr>
              <w:t>路面结构设计</w:t>
            </w:r>
            <w:r w:rsidRPr="005111F4">
              <w:rPr>
                <w:rFonts w:hint="eastAsia"/>
                <w:b/>
                <w:kern w:val="0"/>
                <w:szCs w:val="21"/>
              </w:rPr>
              <w:t>比选内容：</w:t>
            </w:r>
          </w:p>
          <w:p w14:paraId="2CF1C8CE" w14:textId="77777777" w:rsidR="002813F1" w:rsidRPr="005111F4" w:rsidRDefault="002813F1" w:rsidP="00AD24C0">
            <w:pPr>
              <w:pStyle w:val="Char1"/>
              <w:spacing w:line="360" w:lineRule="auto"/>
              <w:ind w:firstLine="420"/>
              <w:rPr>
                <w:rFonts w:eastAsia="宋体"/>
                <w:sz w:val="21"/>
                <w:szCs w:val="21"/>
              </w:rPr>
            </w:pPr>
            <w:r w:rsidRPr="005111F4">
              <w:rPr>
                <w:rFonts w:eastAsia="宋体"/>
                <w:sz w:val="21"/>
                <w:szCs w:val="21"/>
              </w:rPr>
              <w:t>根据自然条件和远景交通量发展需要，并结合邵阳市近年来已建成的路面结构情况，本设计对沥青混凝土、水泥混凝土路面等结构组合型式进行比选，具体如下：</w:t>
            </w:r>
          </w:p>
          <w:p w14:paraId="52B16120" w14:textId="42305FC0" w:rsidR="002813F1" w:rsidRPr="005111F4" w:rsidRDefault="002813F1" w:rsidP="009223EA">
            <w:pPr>
              <w:pStyle w:val="aff8"/>
            </w:pPr>
            <w:r w:rsidRPr="005111F4">
              <w:t>表</w:t>
            </w:r>
            <w:r w:rsidRPr="005111F4">
              <w:t>2-</w:t>
            </w:r>
            <w:r w:rsidR="00D96129" w:rsidRPr="005111F4">
              <w:t>1</w:t>
            </w:r>
            <w:r w:rsidR="00555C3C" w:rsidRPr="005111F4">
              <w:t>2</w:t>
            </w:r>
            <w:r w:rsidRPr="005111F4">
              <w:t xml:space="preserve">  </w:t>
            </w:r>
            <w:r w:rsidRPr="005111F4">
              <w:t>路面结构组合方案比较表</w:t>
            </w:r>
          </w:p>
          <w:tbl>
            <w:tblPr>
              <w:tblW w:w="5000" w:type="pct"/>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243"/>
              <w:gridCol w:w="2296"/>
              <w:gridCol w:w="1849"/>
              <w:gridCol w:w="2272"/>
            </w:tblGrid>
            <w:tr w:rsidR="005111F4" w:rsidRPr="005111F4" w14:paraId="71D37C7E" w14:textId="77777777" w:rsidTr="009223EA">
              <w:trPr>
                <w:trHeight w:hRule="exact" w:val="730"/>
              </w:trPr>
              <w:tc>
                <w:tcPr>
                  <w:tcW w:w="811" w:type="pct"/>
                  <w:vAlign w:val="center"/>
                </w:tcPr>
                <w:p w14:paraId="79E7DDBE" w14:textId="4868B0C4" w:rsidR="002813F1" w:rsidRPr="005111F4" w:rsidRDefault="002813F1" w:rsidP="009223EA">
                  <w:pPr>
                    <w:pStyle w:val="affa"/>
                    <w:rPr>
                      <w:b/>
                      <w:bCs/>
                      <w:color w:val="auto"/>
                    </w:rPr>
                  </w:pPr>
                  <w:r w:rsidRPr="005111F4">
                    <w:rPr>
                      <w:b/>
                      <w:bCs/>
                      <w:color w:val="auto"/>
                    </w:rPr>
                    <w:t>项目</w:t>
                  </w:r>
                </w:p>
              </w:tc>
              <w:tc>
                <w:tcPr>
                  <w:tcW w:w="1499" w:type="pct"/>
                  <w:vAlign w:val="center"/>
                </w:tcPr>
                <w:p w14:paraId="4F32A90D" w14:textId="77777777" w:rsidR="002813F1" w:rsidRPr="005111F4" w:rsidRDefault="002813F1" w:rsidP="009223EA">
                  <w:pPr>
                    <w:pStyle w:val="affa"/>
                    <w:rPr>
                      <w:b/>
                      <w:bCs/>
                      <w:color w:val="auto"/>
                    </w:rPr>
                  </w:pPr>
                  <w:r w:rsidRPr="005111F4">
                    <w:rPr>
                      <w:b/>
                      <w:bCs/>
                      <w:color w:val="auto"/>
                    </w:rPr>
                    <w:t>沥青</w:t>
                  </w:r>
                  <w:proofErr w:type="gramStart"/>
                  <w:r w:rsidRPr="005111F4">
                    <w:rPr>
                      <w:b/>
                      <w:bCs/>
                      <w:color w:val="auto"/>
                    </w:rPr>
                    <w:t>砼</w:t>
                  </w:r>
                  <w:proofErr w:type="gramEnd"/>
                  <w:r w:rsidRPr="005111F4">
                    <w:rPr>
                      <w:b/>
                      <w:bCs/>
                      <w:color w:val="auto"/>
                    </w:rPr>
                    <w:t>面层</w:t>
                  </w:r>
                  <w:r w:rsidRPr="005111F4">
                    <w:rPr>
                      <w:b/>
                      <w:bCs/>
                      <w:color w:val="auto"/>
                    </w:rPr>
                    <w:t>+</w:t>
                  </w:r>
                  <w:r w:rsidRPr="005111F4">
                    <w:rPr>
                      <w:b/>
                      <w:bCs/>
                      <w:color w:val="auto"/>
                    </w:rPr>
                    <w:t>半刚性基础</w:t>
                  </w:r>
                </w:p>
              </w:tc>
              <w:tc>
                <w:tcPr>
                  <w:tcW w:w="1207" w:type="pct"/>
                  <w:vAlign w:val="center"/>
                </w:tcPr>
                <w:p w14:paraId="658C2845" w14:textId="77777777" w:rsidR="002813F1" w:rsidRPr="005111F4" w:rsidRDefault="002813F1" w:rsidP="009223EA">
                  <w:pPr>
                    <w:pStyle w:val="affa"/>
                    <w:rPr>
                      <w:b/>
                      <w:bCs/>
                      <w:color w:val="auto"/>
                    </w:rPr>
                  </w:pPr>
                  <w:r w:rsidRPr="005111F4">
                    <w:rPr>
                      <w:b/>
                      <w:bCs/>
                      <w:color w:val="auto"/>
                    </w:rPr>
                    <w:t>水泥混凝土路面</w:t>
                  </w:r>
                </w:p>
              </w:tc>
              <w:tc>
                <w:tcPr>
                  <w:tcW w:w="1483" w:type="pct"/>
                  <w:vAlign w:val="center"/>
                </w:tcPr>
                <w:p w14:paraId="4CF1C305" w14:textId="77777777" w:rsidR="002813F1" w:rsidRPr="005111F4" w:rsidRDefault="002813F1" w:rsidP="009223EA">
                  <w:pPr>
                    <w:pStyle w:val="affa"/>
                    <w:rPr>
                      <w:b/>
                      <w:bCs/>
                      <w:color w:val="auto"/>
                    </w:rPr>
                  </w:pPr>
                  <w:r w:rsidRPr="005111F4">
                    <w:rPr>
                      <w:b/>
                      <w:bCs/>
                      <w:color w:val="auto"/>
                    </w:rPr>
                    <w:t>沥青</w:t>
                  </w:r>
                  <w:proofErr w:type="gramStart"/>
                  <w:r w:rsidRPr="005111F4">
                    <w:rPr>
                      <w:b/>
                      <w:bCs/>
                      <w:color w:val="auto"/>
                    </w:rPr>
                    <w:t>砼</w:t>
                  </w:r>
                  <w:proofErr w:type="gramEnd"/>
                  <w:r w:rsidRPr="005111F4">
                    <w:rPr>
                      <w:b/>
                      <w:bCs/>
                      <w:color w:val="auto"/>
                    </w:rPr>
                    <w:t>面层</w:t>
                  </w:r>
                  <w:r w:rsidRPr="005111F4">
                    <w:rPr>
                      <w:b/>
                      <w:bCs/>
                      <w:color w:val="auto"/>
                    </w:rPr>
                    <w:t>+</w:t>
                  </w:r>
                  <w:r w:rsidRPr="005111F4">
                    <w:rPr>
                      <w:b/>
                      <w:bCs/>
                      <w:color w:val="auto"/>
                    </w:rPr>
                    <w:t>混凝土基层</w:t>
                  </w:r>
                </w:p>
              </w:tc>
            </w:tr>
            <w:tr w:rsidR="005111F4" w:rsidRPr="005111F4" w14:paraId="6E23EBC1" w14:textId="77777777" w:rsidTr="009223EA">
              <w:trPr>
                <w:trHeight w:hRule="exact" w:val="370"/>
              </w:trPr>
              <w:tc>
                <w:tcPr>
                  <w:tcW w:w="811" w:type="pct"/>
                  <w:vAlign w:val="center"/>
                </w:tcPr>
                <w:p w14:paraId="595BDA45" w14:textId="77777777" w:rsidR="002813F1" w:rsidRPr="005111F4" w:rsidRDefault="002813F1" w:rsidP="009223EA">
                  <w:pPr>
                    <w:pStyle w:val="affa"/>
                    <w:rPr>
                      <w:color w:val="auto"/>
                    </w:rPr>
                  </w:pPr>
                  <w:r w:rsidRPr="005111F4">
                    <w:rPr>
                      <w:color w:val="auto"/>
                    </w:rPr>
                    <w:t>美观性</w:t>
                  </w:r>
                </w:p>
              </w:tc>
              <w:tc>
                <w:tcPr>
                  <w:tcW w:w="1499" w:type="pct"/>
                  <w:vAlign w:val="center"/>
                </w:tcPr>
                <w:p w14:paraId="33D16382" w14:textId="77777777" w:rsidR="002813F1" w:rsidRPr="005111F4" w:rsidRDefault="002813F1" w:rsidP="009223EA">
                  <w:pPr>
                    <w:pStyle w:val="affa"/>
                    <w:rPr>
                      <w:color w:val="auto"/>
                    </w:rPr>
                  </w:pPr>
                  <w:r w:rsidRPr="005111F4">
                    <w:rPr>
                      <w:color w:val="auto"/>
                    </w:rPr>
                    <w:t>色彩美观，适合景观路</w:t>
                  </w:r>
                </w:p>
              </w:tc>
              <w:tc>
                <w:tcPr>
                  <w:tcW w:w="1207" w:type="pct"/>
                  <w:vAlign w:val="center"/>
                </w:tcPr>
                <w:p w14:paraId="02E32EEC" w14:textId="77777777" w:rsidR="002813F1" w:rsidRPr="005111F4" w:rsidRDefault="002813F1" w:rsidP="009223EA">
                  <w:pPr>
                    <w:pStyle w:val="affa"/>
                    <w:rPr>
                      <w:color w:val="auto"/>
                    </w:rPr>
                  </w:pPr>
                  <w:r w:rsidRPr="005111F4">
                    <w:rPr>
                      <w:color w:val="auto"/>
                    </w:rPr>
                    <w:t>一般</w:t>
                  </w:r>
                </w:p>
              </w:tc>
              <w:tc>
                <w:tcPr>
                  <w:tcW w:w="1483" w:type="pct"/>
                  <w:vAlign w:val="center"/>
                </w:tcPr>
                <w:p w14:paraId="608BCC27" w14:textId="77777777" w:rsidR="002813F1" w:rsidRPr="005111F4" w:rsidRDefault="002813F1" w:rsidP="009223EA">
                  <w:pPr>
                    <w:pStyle w:val="affa"/>
                    <w:rPr>
                      <w:color w:val="auto"/>
                    </w:rPr>
                  </w:pPr>
                  <w:r w:rsidRPr="005111F4">
                    <w:rPr>
                      <w:color w:val="auto"/>
                    </w:rPr>
                    <w:t>色彩美观，适合景观路</w:t>
                  </w:r>
                </w:p>
              </w:tc>
            </w:tr>
            <w:tr w:rsidR="005111F4" w:rsidRPr="005111F4" w14:paraId="557E4E4B" w14:textId="77777777" w:rsidTr="009223EA">
              <w:trPr>
                <w:trHeight w:hRule="exact" w:val="370"/>
              </w:trPr>
              <w:tc>
                <w:tcPr>
                  <w:tcW w:w="811" w:type="pct"/>
                  <w:vAlign w:val="center"/>
                </w:tcPr>
                <w:p w14:paraId="7318380E" w14:textId="77777777" w:rsidR="002813F1" w:rsidRPr="005111F4" w:rsidRDefault="002813F1" w:rsidP="009223EA">
                  <w:pPr>
                    <w:pStyle w:val="affa"/>
                    <w:rPr>
                      <w:color w:val="auto"/>
                    </w:rPr>
                  </w:pPr>
                  <w:r w:rsidRPr="005111F4">
                    <w:rPr>
                      <w:color w:val="auto"/>
                    </w:rPr>
                    <w:t>设计年限</w:t>
                  </w:r>
                </w:p>
              </w:tc>
              <w:tc>
                <w:tcPr>
                  <w:tcW w:w="1499" w:type="pct"/>
                  <w:vAlign w:val="center"/>
                </w:tcPr>
                <w:p w14:paraId="032B757D" w14:textId="5D3ACF0B" w:rsidR="002813F1" w:rsidRPr="005111F4" w:rsidRDefault="002813F1" w:rsidP="009223EA">
                  <w:pPr>
                    <w:pStyle w:val="affa"/>
                    <w:rPr>
                      <w:color w:val="auto"/>
                    </w:rPr>
                  </w:pPr>
                  <w:r w:rsidRPr="005111F4">
                    <w:rPr>
                      <w:color w:val="auto"/>
                    </w:rPr>
                    <w:t>10-15</w:t>
                  </w:r>
                  <w:r w:rsidRPr="005111F4">
                    <w:rPr>
                      <w:color w:val="auto"/>
                    </w:rPr>
                    <w:t>年</w:t>
                  </w:r>
                </w:p>
              </w:tc>
              <w:tc>
                <w:tcPr>
                  <w:tcW w:w="1207" w:type="pct"/>
                  <w:vAlign w:val="center"/>
                </w:tcPr>
                <w:p w14:paraId="3546EE63" w14:textId="3425CEC9" w:rsidR="002813F1" w:rsidRPr="005111F4" w:rsidRDefault="002813F1" w:rsidP="009223EA">
                  <w:pPr>
                    <w:pStyle w:val="affa"/>
                    <w:rPr>
                      <w:color w:val="auto"/>
                    </w:rPr>
                  </w:pPr>
                  <w:r w:rsidRPr="005111F4">
                    <w:rPr>
                      <w:color w:val="auto"/>
                    </w:rPr>
                    <w:t>30</w:t>
                  </w:r>
                  <w:r w:rsidRPr="005111F4">
                    <w:rPr>
                      <w:color w:val="auto"/>
                    </w:rPr>
                    <w:t>年</w:t>
                  </w:r>
                </w:p>
              </w:tc>
              <w:tc>
                <w:tcPr>
                  <w:tcW w:w="1483" w:type="pct"/>
                  <w:vAlign w:val="center"/>
                </w:tcPr>
                <w:p w14:paraId="7D342BB9" w14:textId="297ABD2D" w:rsidR="002813F1" w:rsidRPr="005111F4" w:rsidRDefault="002813F1" w:rsidP="009223EA">
                  <w:pPr>
                    <w:pStyle w:val="affa"/>
                    <w:rPr>
                      <w:color w:val="auto"/>
                    </w:rPr>
                  </w:pPr>
                  <w:r w:rsidRPr="005111F4">
                    <w:rPr>
                      <w:color w:val="auto"/>
                    </w:rPr>
                    <w:t>15</w:t>
                  </w:r>
                  <w:r w:rsidRPr="005111F4">
                    <w:rPr>
                      <w:color w:val="auto"/>
                    </w:rPr>
                    <w:t>年</w:t>
                  </w:r>
                </w:p>
              </w:tc>
            </w:tr>
            <w:tr w:rsidR="005111F4" w:rsidRPr="005111F4" w14:paraId="5EB1A1D7" w14:textId="77777777" w:rsidTr="009223EA">
              <w:trPr>
                <w:trHeight w:hRule="exact" w:val="730"/>
              </w:trPr>
              <w:tc>
                <w:tcPr>
                  <w:tcW w:w="811" w:type="pct"/>
                  <w:vAlign w:val="center"/>
                </w:tcPr>
                <w:p w14:paraId="698E7746" w14:textId="77777777" w:rsidR="002813F1" w:rsidRPr="005111F4" w:rsidRDefault="002813F1" w:rsidP="009223EA">
                  <w:pPr>
                    <w:pStyle w:val="affa"/>
                    <w:rPr>
                      <w:color w:val="auto"/>
                    </w:rPr>
                  </w:pPr>
                  <w:r w:rsidRPr="005111F4">
                    <w:rPr>
                      <w:color w:val="auto"/>
                    </w:rPr>
                    <w:t>行车舒适性</w:t>
                  </w:r>
                </w:p>
              </w:tc>
              <w:tc>
                <w:tcPr>
                  <w:tcW w:w="1499" w:type="pct"/>
                  <w:vAlign w:val="center"/>
                </w:tcPr>
                <w:p w14:paraId="1982A514" w14:textId="5C29360B" w:rsidR="002813F1" w:rsidRPr="005111F4" w:rsidRDefault="002813F1" w:rsidP="009223EA">
                  <w:pPr>
                    <w:pStyle w:val="affa"/>
                    <w:rPr>
                      <w:color w:val="auto"/>
                    </w:rPr>
                  </w:pPr>
                  <w:r w:rsidRPr="005111F4">
                    <w:rPr>
                      <w:color w:val="auto"/>
                    </w:rPr>
                    <w:t>无接缝，行车噪声、振动小</w:t>
                  </w:r>
                </w:p>
              </w:tc>
              <w:tc>
                <w:tcPr>
                  <w:tcW w:w="1207" w:type="pct"/>
                  <w:vAlign w:val="center"/>
                </w:tcPr>
                <w:p w14:paraId="4403B247" w14:textId="0B33C56A" w:rsidR="002813F1" w:rsidRPr="005111F4" w:rsidRDefault="002813F1" w:rsidP="009223EA">
                  <w:pPr>
                    <w:pStyle w:val="affa"/>
                    <w:rPr>
                      <w:color w:val="auto"/>
                    </w:rPr>
                  </w:pPr>
                  <w:r w:rsidRPr="005111F4">
                    <w:rPr>
                      <w:color w:val="auto"/>
                    </w:rPr>
                    <w:t>多接缝，行车噪声、振动大</w:t>
                  </w:r>
                </w:p>
              </w:tc>
              <w:tc>
                <w:tcPr>
                  <w:tcW w:w="1483" w:type="pct"/>
                  <w:vAlign w:val="center"/>
                </w:tcPr>
                <w:p w14:paraId="5CDB289B" w14:textId="64B83E1D" w:rsidR="002813F1" w:rsidRPr="005111F4" w:rsidRDefault="002813F1" w:rsidP="009223EA">
                  <w:pPr>
                    <w:pStyle w:val="affa"/>
                    <w:rPr>
                      <w:color w:val="auto"/>
                    </w:rPr>
                  </w:pPr>
                  <w:r w:rsidRPr="005111F4">
                    <w:rPr>
                      <w:color w:val="auto"/>
                    </w:rPr>
                    <w:t>无接缝，行车噪声、振动小</w:t>
                  </w:r>
                </w:p>
              </w:tc>
            </w:tr>
            <w:tr w:rsidR="005111F4" w:rsidRPr="005111F4" w14:paraId="3CA54913" w14:textId="77777777" w:rsidTr="009223EA">
              <w:trPr>
                <w:trHeight w:hRule="exact" w:val="370"/>
              </w:trPr>
              <w:tc>
                <w:tcPr>
                  <w:tcW w:w="811" w:type="pct"/>
                  <w:vAlign w:val="center"/>
                </w:tcPr>
                <w:p w14:paraId="5F9AA5A5" w14:textId="77777777" w:rsidR="002813F1" w:rsidRPr="005111F4" w:rsidRDefault="002813F1" w:rsidP="009223EA">
                  <w:pPr>
                    <w:pStyle w:val="affa"/>
                    <w:rPr>
                      <w:color w:val="auto"/>
                    </w:rPr>
                  </w:pPr>
                  <w:r w:rsidRPr="005111F4">
                    <w:rPr>
                      <w:color w:val="auto"/>
                    </w:rPr>
                    <w:t>施工周期</w:t>
                  </w:r>
                </w:p>
              </w:tc>
              <w:tc>
                <w:tcPr>
                  <w:tcW w:w="1499" w:type="pct"/>
                  <w:vAlign w:val="center"/>
                </w:tcPr>
                <w:p w14:paraId="4AD1A466" w14:textId="77777777" w:rsidR="002813F1" w:rsidRPr="005111F4" w:rsidRDefault="002813F1" w:rsidP="009223EA">
                  <w:pPr>
                    <w:pStyle w:val="affa"/>
                    <w:rPr>
                      <w:color w:val="auto"/>
                    </w:rPr>
                  </w:pPr>
                  <w:r w:rsidRPr="005111F4">
                    <w:rPr>
                      <w:color w:val="auto"/>
                    </w:rPr>
                    <w:t>短、机械化程度高</w:t>
                  </w:r>
                </w:p>
              </w:tc>
              <w:tc>
                <w:tcPr>
                  <w:tcW w:w="1207" w:type="pct"/>
                  <w:vAlign w:val="center"/>
                </w:tcPr>
                <w:p w14:paraId="679CC7C0" w14:textId="77777777" w:rsidR="002813F1" w:rsidRPr="005111F4" w:rsidRDefault="002813F1" w:rsidP="009223EA">
                  <w:pPr>
                    <w:pStyle w:val="affa"/>
                    <w:rPr>
                      <w:color w:val="auto"/>
                    </w:rPr>
                  </w:pPr>
                  <w:r w:rsidRPr="005111F4">
                    <w:rPr>
                      <w:color w:val="auto"/>
                    </w:rPr>
                    <w:t>长、机械化程度低</w:t>
                  </w:r>
                </w:p>
              </w:tc>
              <w:tc>
                <w:tcPr>
                  <w:tcW w:w="1483" w:type="pct"/>
                  <w:vAlign w:val="center"/>
                </w:tcPr>
                <w:p w14:paraId="04A803C5" w14:textId="77777777" w:rsidR="002813F1" w:rsidRPr="005111F4" w:rsidRDefault="002813F1" w:rsidP="009223EA">
                  <w:pPr>
                    <w:pStyle w:val="affa"/>
                    <w:rPr>
                      <w:color w:val="auto"/>
                    </w:rPr>
                  </w:pPr>
                  <w:r w:rsidRPr="005111F4">
                    <w:rPr>
                      <w:color w:val="auto"/>
                    </w:rPr>
                    <w:t>长、机械化程度低</w:t>
                  </w:r>
                </w:p>
              </w:tc>
            </w:tr>
            <w:tr w:rsidR="005111F4" w:rsidRPr="005111F4" w14:paraId="4E82D50A" w14:textId="77777777" w:rsidTr="009223EA">
              <w:trPr>
                <w:trHeight w:hRule="exact" w:val="370"/>
              </w:trPr>
              <w:tc>
                <w:tcPr>
                  <w:tcW w:w="811" w:type="pct"/>
                  <w:vAlign w:val="center"/>
                </w:tcPr>
                <w:p w14:paraId="2BF133B2" w14:textId="77777777" w:rsidR="002813F1" w:rsidRPr="005111F4" w:rsidRDefault="002813F1" w:rsidP="009223EA">
                  <w:pPr>
                    <w:pStyle w:val="affa"/>
                    <w:rPr>
                      <w:color w:val="auto"/>
                    </w:rPr>
                  </w:pPr>
                  <w:r w:rsidRPr="005111F4">
                    <w:rPr>
                      <w:color w:val="auto"/>
                    </w:rPr>
                    <w:t>开放交通</w:t>
                  </w:r>
                </w:p>
              </w:tc>
              <w:tc>
                <w:tcPr>
                  <w:tcW w:w="1499" w:type="pct"/>
                  <w:vAlign w:val="center"/>
                </w:tcPr>
                <w:p w14:paraId="5F590CAD" w14:textId="77777777" w:rsidR="002813F1" w:rsidRPr="005111F4" w:rsidRDefault="002813F1" w:rsidP="009223EA">
                  <w:pPr>
                    <w:pStyle w:val="affa"/>
                    <w:rPr>
                      <w:color w:val="auto"/>
                    </w:rPr>
                  </w:pPr>
                  <w:r w:rsidRPr="005111F4">
                    <w:rPr>
                      <w:color w:val="auto"/>
                    </w:rPr>
                    <w:t>摊铺后即可开放交通</w:t>
                  </w:r>
                </w:p>
              </w:tc>
              <w:tc>
                <w:tcPr>
                  <w:tcW w:w="1207" w:type="pct"/>
                  <w:vAlign w:val="center"/>
                </w:tcPr>
                <w:p w14:paraId="764840F4" w14:textId="77777777" w:rsidR="002813F1" w:rsidRPr="005111F4" w:rsidRDefault="002813F1" w:rsidP="009223EA">
                  <w:pPr>
                    <w:pStyle w:val="affa"/>
                    <w:rPr>
                      <w:color w:val="auto"/>
                    </w:rPr>
                  </w:pPr>
                  <w:r w:rsidRPr="005111F4">
                    <w:rPr>
                      <w:color w:val="auto"/>
                    </w:rPr>
                    <w:t>需养生到一定龄期</w:t>
                  </w:r>
                </w:p>
              </w:tc>
              <w:tc>
                <w:tcPr>
                  <w:tcW w:w="1483" w:type="pct"/>
                  <w:vAlign w:val="center"/>
                </w:tcPr>
                <w:p w14:paraId="4CF0D75C" w14:textId="77777777" w:rsidR="002813F1" w:rsidRPr="005111F4" w:rsidRDefault="002813F1" w:rsidP="009223EA">
                  <w:pPr>
                    <w:pStyle w:val="affa"/>
                    <w:rPr>
                      <w:color w:val="auto"/>
                    </w:rPr>
                  </w:pPr>
                  <w:r w:rsidRPr="005111F4">
                    <w:rPr>
                      <w:color w:val="auto"/>
                    </w:rPr>
                    <w:t>需养生到一定龄期</w:t>
                  </w:r>
                </w:p>
              </w:tc>
            </w:tr>
            <w:tr w:rsidR="005111F4" w:rsidRPr="005111F4" w14:paraId="5E18C097" w14:textId="77777777" w:rsidTr="009223EA">
              <w:trPr>
                <w:trHeight w:hRule="exact" w:val="730"/>
              </w:trPr>
              <w:tc>
                <w:tcPr>
                  <w:tcW w:w="811" w:type="pct"/>
                  <w:vAlign w:val="center"/>
                </w:tcPr>
                <w:p w14:paraId="0C33BAB3" w14:textId="77777777" w:rsidR="002813F1" w:rsidRPr="005111F4" w:rsidRDefault="002813F1" w:rsidP="009223EA">
                  <w:pPr>
                    <w:pStyle w:val="affa"/>
                    <w:rPr>
                      <w:color w:val="auto"/>
                    </w:rPr>
                  </w:pPr>
                  <w:r w:rsidRPr="005111F4">
                    <w:rPr>
                      <w:color w:val="auto"/>
                    </w:rPr>
                    <w:t>适应变形能力</w:t>
                  </w:r>
                </w:p>
              </w:tc>
              <w:tc>
                <w:tcPr>
                  <w:tcW w:w="1499" w:type="pct"/>
                  <w:vAlign w:val="center"/>
                </w:tcPr>
                <w:p w14:paraId="378E253E" w14:textId="77777777" w:rsidR="002813F1" w:rsidRPr="005111F4" w:rsidRDefault="002813F1" w:rsidP="009223EA">
                  <w:pPr>
                    <w:pStyle w:val="affa"/>
                    <w:rPr>
                      <w:color w:val="auto"/>
                    </w:rPr>
                  </w:pPr>
                  <w:r w:rsidRPr="005111F4">
                    <w:rPr>
                      <w:color w:val="auto"/>
                    </w:rPr>
                    <w:t>强</w:t>
                  </w:r>
                </w:p>
              </w:tc>
              <w:tc>
                <w:tcPr>
                  <w:tcW w:w="1207" w:type="pct"/>
                  <w:vAlign w:val="center"/>
                </w:tcPr>
                <w:p w14:paraId="6337888C" w14:textId="77777777" w:rsidR="002813F1" w:rsidRPr="005111F4" w:rsidRDefault="002813F1" w:rsidP="009223EA">
                  <w:pPr>
                    <w:pStyle w:val="affa"/>
                    <w:rPr>
                      <w:color w:val="auto"/>
                    </w:rPr>
                  </w:pPr>
                  <w:r w:rsidRPr="005111F4">
                    <w:rPr>
                      <w:color w:val="auto"/>
                    </w:rPr>
                    <w:t>差</w:t>
                  </w:r>
                </w:p>
              </w:tc>
              <w:tc>
                <w:tcPr>
                  <w:tcW w:w="1483" w:type="pct"/>
                  <w:vAlign w:val="center"/>
                </w:tcPr>
                <w:p w14:paraId="647E5892" w14:textId="77777777" w:rsidR="002813F1" w:rsidRPr="005111F4" w:rsidRDefault="002813F1" w:rsidP="009223EA">
                  <w:pPr>
                    <w:pStyle w:val="affa"/>
                    <w:rPr>
                      <w:color w:val="auto"/>
                    </w:rPr>
                  </w:pPr>
                  <w:r w:rsidRPr="005111F4">
                    <w:rPr>
                      <w:color w:val="auto"/>
                    </w:rPr>
                    <w:t>差、易产生裂缝</w:t>
                  </w:r>
                </w:p>
              </w:tc>
            </w:tr>
            <w:tr w:rsidR="005111F4" w:rsidRPr="005111F4" w14:paraId="149E9F30" w14:textId="77777777" w:rsidTr="009223EA">
              <w:trPr>
                <w:trHeight w:hRule="exact" w:val="370"/>
              </w:trPr>
              <w:tc>
                <w:tcPr>
                  <w:tcW w:w="811" w:type="pct"/>
                  <w:vAlign w:val="center"/>
                </w:tcPr>
                <w:p w14:paraId="76A13BBE" w14:textId="77777777" w:rsidR="002813F1" w:rsidRPr="005111F4" w:rsidRDefault="002813F1" w:rsidP="009223EA">
                  <w:pPr>
                    <w:pStyle w:val="affa"/>
                    <w:rPr>
                      <w:color w:val="auto"/>
                    </w:rPr>
                  </w:pPr>
                  <w:r w:rsidRPr="005111F4">
                    <w:rPr>
                      <w:color w:val="auto"/>
                    </w:rPr>
                    <w:t>病害修补</w:t>
                  </w:r>
                </w:p>
              </w:tc>
              <w:tc>
                <w:tcPr>
                  <w:tcW w:w="1499" w:type="pct"/>
                  <w:vAlign w:val="center"/>
                </w:tcPr>
                <w:p w14:paraId="227DCE87" w14:textId="77777777" w:rsidR="002813F1" w:rsidRPr="005111F4" w:rsidRDefault="002813F1" w:rsidP="009223EA">
                  <w:pPr>
                    <w:pStyle w:val="affa"/>
                    <w:rPr>
                      <w:color w:val="auto"/>
                    </w:rPr>
                  </w:pPr>
                  <w:r w:rsidRPr="005111F4">
                    <w:rPr>
                      <w:color w:val="auto"/>
                    </w:rPr>
                    <w:t>容易、投资小</w:t>
                  </w:r>
                </w:p>
              </w:tc>
              <w:tc>
                <w:tcPr>
                  <w:tcW w:w="1207" w:type="pct"/>
                  <w:vAlign w:val="center"/>
                </w:tcPr>
                <w:p w14:paraId="4F68D71A" w14:textId="77777777" w:rsidR="002813F1" w:rsidRPr="005111F4" w:rsidRDefault="002813F1" w:rsidP="009223EA">
                  <w:pPr>
                    <w:pStyle w:val="affa"/>
                    <w:rPr>
                      <w:color w:val="auto"/>
                    </w:rPr>
                  </w:pPr>
                  <w:r w:rsidRPr="005111F4">
                    <w:rPr>
                      <w:color w:val="auto"/>
                    </w:rPr>
                    <w:t>困难、投资大</w:t>
                  </w:r>
                </w:p>
              </w:tc>
              <w:tc>
                <w:tcPr>
                  <w:tcW w:w="1483" w:type="pct"/>
                  <w:vAlign w:val="center"/>
                </w:tcPr>
                <w:p w14:paraId="0410D3EB" w14:textId="77777777" w:rsidR="002813F1" w:rsidRPr="005111F4" w:rsidRDefault="002813F1" w:rsidP="009223EA">
                  <w:pPr>
                    <w:pStyle w:val="affa"/>
                    <w:rPr>
                      <w:color w:val="auto"/>
                    </w:rPr>
                  </w:pPr>
                  <w:r w:rsidRPr="005111F4">
                    <w:rPr>
                      <w:color w:val="auto"/>
                    </w:rPr>
                    <w:t>困难、投资小</w:t>
                  </w:r>
                </w:p>
              </w:tc>
            </w:tr>
            <w:tr w:rsidR="005111F4" w:rsidRPr="005111F4" w14:paraId="78DCDC3E" w14:textId="77777777" w:rsidTr="009223EA">
              <w:trPr>
                <w:trHeight w:hRule="exact" w:val="370"/>
              </w:trPr>
              <w:tc>
                <w:tcPr>
                  <w:tcW w:w="811" w:type="pct"/>
                  <w:vAlign w:val="center"/>
                </w:tcPr>
                <w:p w14:paraId="244DAC7C" w14:textId="77777777" w:rsidR="002813F1" w:rsidRPr="005111F4" w:rsidRDefault="002813F1" w:rsidP="009223EA">
                  <w:pPr>
                    <w:pStyle w:val="affa"/>
                    <w:rPr>
                      <w:color w:val="auto"/>
                    </w:rPr>
                  </w:pPr>
                  <w:r w:rsidRPr="005111F4">
                    <w:rPr>
                      <w:color w:val="auto"/>
                    </w:rPr>
                    <w:t>抗滑能力</w:t>
                  </w:r>
                </w:p>
              </w:tc>
              <w:tc>
                <w:tcPr>
                  <w:tcW w:w="1499" w:type="pct"/>
                  <w:vAlign w:val="center"/>
                </w:tcPr>
                <w:p w14:paraId="52DEE5CA" w14:textId="77777777" w:rsidR="002813F1" w:rsidRPr="005111F4" w:rsidRDefault="002813F1" w:rsidP="009223EA">
                  <w:pPr>
                    <w:pStyle w:val="affa"/>
                    <w:rPr>
                      <w:color w:val="auto"/>
                    </w:rPr>
                  </w:pPr>
                  <w:r w:rsidRPr="005111F4">
                    <w:rPr>
                      <w:color w:val="auto"/>
                    </w:rPr>
                    <w:t>好</w:t>
                  </w:r>
                </w:p>
              </w:tc>
              <w:tc>
                <w:tcPr>
                  <w:tcW w:w="1207" w:type="pct"/>
                  <w:vAlign w:val="center"/>
                </w:tcPr>
                <w:p w14:paraId="4C2260EE" w14:textId="77777777" w:rsidR="002813F1" w:rsidRPr="005111F4" w:rsidRDefault="002813F1" w:rsidP="009223EA">
                  <w:pPr>
                    <w:pStyle w:val="affa"/>
                    <w:rPr>
                      <w:color w:val="auto"/>
                    </w:rPr>
                  </w:pPr>
                  <w:r w:rsidRPr="005111F4">
                    <w:rPr>
                      <w:color w:val="auto"/>
                    </w:rPr>
                    <w:t>一般</w:t>
                  </w:r>
                </w:p>
              </w:tc>
              <w:tc>
                <w:tcPr>
                  <w:tcW w:w="1483" w:type="pct"/>
                  <w:vAlign w:val="center"/>
                </w:tcPr>
                <w:p w14:paraId="5DED6F8A" w14:textId="77777777" w:rsidR="002813F1" w:rsidRPr="005111F4" w:rsidRDefault="002813F1" w:rsidP="009223EA">
                  <w:pPr>
                    <w:pStyle w:val="affa"/>
                    <w:rPr>
                      <w:color w:val="auto"/>
                    </w:rPr>
                  </w:pPr>
                  <w:r w:rsidRPr="005111F4">
                    <w:rPr>
                      <w:color w:val="auto"/>
                    </w:rPr>
                    <w:t>好</w:t>
                  </w:r>
                </w:p>
              </w:tc>
            </w:tr>
            <w:tr w:rsidR="005111F4" w:rsidRPr="005111F4" w14:paraId="52F64B23" w14:textId="77777777" w:rsidTr="009223EA">
              <w:trPr>
                <w:trHeight w:hRule="exact" w:val="730"/>
              </w:trPr>
              <w:tc>
                <w:tcPr>
                  <w:tcW w:w="811" w:type="pct"/>
                  <w:vAlign w:val="center"/>
                </w:tcPr>
                <w:p w14:paraId="4BFA31EE" w14:textId="77777777" w:rsidR="002813F1" w:rsidRPr="005111F4" w:rsidRDefault="002813F1" w:rsidP="009223EA">
                  <w:pPr>
                    <w:pStyle w:val="affa"/>
                    <w:rPr>
                      <w:color w:val="auto"/>
                    </w:rPr>
                  </w:pPr>
                  <w:r w:rsidRPr="005111F4">
                    <w:rPr>
                      <w:color w:val="auto"/>
                    </w:rPr>
                    <w:t>市政管线二次敷设</w:t>
                  </w:r>
                </w:p>
              </w:tc>
              <w:tc>
                <w:tcPr>
                  <w:tcW w:w="1499" w:type="pct"/>
                  <w:vAlign w:val="center"/>
                </w:tcPr>
                <w:p w14:paraId="585A5798" w14:textId="77777777" w:rsidR="002813F1" w:rsidRPr="005111F4" w:rsidRDefault="002813F1" w:rsidP="009223EA">
                  <w:pPr>
                    <w:pStyle w:val="affa"/>
                    <w:rPr>
                      <w:color w:val="auto"/>
                    </w:rPr>
                  </w:pPr>
                  <w:r w:rsidRPr="005111F4">
                    <w:rPr>
                      <w:color w:val="auto"/>
                    </w:rPr>
                    <w:t>方便</w:t>
                  </w:r>
                </w:p>
              </w:tc>
              <w:tc>
                <w:tcPr>
                  <w:tcW w:w="1207" w:type="pct"/>
                  <w:vAlign w:val="center"/>
                </w:tcPr>
                <w:p w14:paraId="1CDF3DC9" w14:textId="77777777" w:rsidR="002813F1" w:rsidRPr="005111F4" w:rsidRDefault="002813F1" w:rsidP="009223EA">
                  <w:pPr>
                    <w:pStyle w:val="affa"/>
                    <w:rPr>
                      <w:color w:val="auto"/>
                    </w:rPr>
                  </w:pPr>
                  <w:r w:rsidRPr="005111F4">
                    <w:rPr>
                      <w:color w:val="auto"/>
                    </w:rPr>
                    <w:t>不便</w:t>
                  </w:r>
                </w:p>
              </w:tc>
              <w:tc>
                <w:tcPr>
                  <w:tcW w:w="1483" w:type="pct"/>
                  <w:vAlign w:val="center"/>
                </w:tcPr>
                <w:p w14:paraId="3B51FA26" w14:textId="77777777" w:rsidR="002813F1" w:rsidRPr="005111F4" w:rsidRDefault="002813F1" w:rsidP="009223EA">
                  <w:pPr>
                    <w:pStyle w:val="affa"/>
                    <w:rPr>
                      <w:color w:val="auto"/>
                    </w:rPr>
                  </w:pPr>
                  <w:r w:rsidRPr="005111F4">
                    <w:rPr>
                      <w:color w:val="auto"/>
                    </w:rPr>
                    <w:t>不便</w:t>
                  </w:r>
                </w:p>
              </w:tc>
            </w:tr>
          </w:tbl>
          <w:p w14:paraId="49A5664B" w14:textId="77777777" w:rsidR="00AC6328" w:rsidRPr="005111F4" w:rsidRDefault="00AC6328" w:rsidP="009223EA">
            <w:pPr>
              <w:pStyle w:val="a9"/>
              <w:kinsoku w:val="0"/>
              <w:overflowPunct w:val="0"/>
              <w:adjustRightInd w:val="0"/>
              <w:spacing w:before="0" w:after="0" w:line="360" w:lineRule="auto"/>
              <w:ind w:right="0" w:firstLineChars="200" w:firstLine="200"/>
              <w:rPr>
                <w:sz w:val="10"/>
                <w:szCs w:val="10"/>
              </w:rPr>
            </w:pPr>
          </w:p>
          <w:p w14:paraId="304F2DDF" w14:textId="137D5152" w:rsidR="002813F1" w:rsidRPr="005111F4" w:rsidRDefault="002813F1" w:rsidP="009223EA">
            <w:pPr>
              <w:pStyle w:val="a9"/>
              <w:kinsoku w:val="0"/>
              <w:overflowPunct w:val="0"/>
              <w:adjustRightInd w:val="0"/>
              <w:spacing w:before="0" w:after="0" w:line="360" w:lineRule="auto"/>
              <w:ind w:right="0" w:firstLineChars="200" w:firstLine="420"/>
              <w:rPr>
                <w:sz w:val="21"/>
                <w:szCs w:val="21"/>
              </w:rPr>
            </w:pPr>
            <w:r w:rsidRPr="005111F4">
              <w:rPr>
                <w:sz w:val="21"/>
                <w:szCs w:val="21"/>
              </w:rPr>
              <w:t>结论：路面结构方案采用沥青</w:t>
            </w:r>
            <w:proofErr w:type="gramStart"/>
            <w:r w:rsidRPr="005111F4">
              <w:rPr>
                <w:sz w:val="21"/>
                <w:szCs w:val="21"/>
              </w:rPr>
              <w:t>砼</w:t>
            </w:r>
            <w:proofErr w:type="gramEnd"/>
            <w:r w:rsidRPr="005111F4">
              <w:rPr>
                <w:sz w:val="21"/>
                <w:szCs w:val="21"/>
              </w:rPr>
              <w:t>面层</w:t>
            </w:r>
            <w:r w:rsidRPr="005111F4">
              <w:rPr>
                <w:sz w:val="21"/>
                <w:szCs w:val="21"/>
              </w:rPr>
              <w:t>+</w:t>
            </w:r>
            <w:r w:rsidRPr="005111F4">
              <w:rPr>
                <w:sz w:val="21"/>
                <w:szCs w:val="21"/>
              </w:rPr>
              <w:t>半刚性基础</w:t>
            </w:r>
            <w:r w:rsidRPr="005111F4">
              <w:rPr>
                <w:rFonts w:hint="eastAsia"/>
                <w:sz w:val="21"/>
                <w:szCs w:val="21"/>
              </w:rPr>
              <w:t>。</w:t>
            </w:r>
          </w:p>
          <w:p w14:paraId="689F95C2" w14:textId="184F5129" w:rsidR="00425BCB" w:rsidRPr="004621E4" w:rsidRDefault="009A2AE2" w:rsidP="009223EA">
            <w:pPr>
              <w:pStyle w:val="a9"/>
              <w:kinsoku w:val="0"/>
              <w:overflowPunct w:val="0"/>
              <w:adjustRightInd w:val="0"/>
              <w:spacing w:before="0" w:after="0" w:line="360" w:lineRule="auto"/>
              <w:ind w:right="0" w:firstLineChars="200" w:firstLine="422"/>
              <w:rPr>
                <w:b/>
                <w:bCs/>
                <w:color w:val="00B0F0"/>
                <w:sz w:val="21"/>
                <w:szCs w:val="21"/>
              </w:rPr>
            </w:pPr>
            <w:r w:rsidRPr="004621E4">
              <w:rPr>
                <w:rFonts w:hint="eastAsia"/>
                <w:b/>
                <w:bCs/>
                <w:color w:val="00B0F0"/>
                <w:sz w:val="21"/>
                <w:szCs w:val="21"/>
              </w:rPr>
              <w:t>3</w:t>
            </w:r>
            <w:r w:rsidRPr="004621E4">
              <w:rPr>
                <w:rFonts w:hint="eastAsia"/>
                <w:b/>
                <w:bCs/>
                <w:color w:val="00B0F0"/>
                <w:sz w:val="21"/>
                <w:szCs w:val="21"/>
              </w:rPr>
              <w:t>、</w:t>
            </w:r>
            <w:r w:rsidR="00CC5723">
              <w:rPr>
                <w:rFonts w:hint="eastAsia"/>
                <w:b/>
                <w:bCs/>
                <w:color w:val="00B0F0"/>
                <w:sz w:val="21"/>
                <w:szCs w:val="21"/>
              </w:rPr>
              <w:t>本项目</w:t>
            </w:r>
            <w:r w:rsidRPr="004621E4">
              <w:rPr>
                <w:rFonts w:hint="eastAsia"/>
                <w:b/>
                <w:bCs/>
                <w:color w:val="00B0F0"/>
                <w:sz w:val="21"/>
                <w:szCs w:val="21"/>
              </w:rPr>
              <w:t>施工布置比选内容：</w:t>
            </w:r>
          </w:p>
          <w:p w14:paraId="43FD4A1B" w14:textId="7134ECBD" w:rsidR="009A2AE2" w:rsidRPr="004621E4" w:rsidRDefault="009A2AE2" w:rsidP="009223EA">
            <w:pPr>
              <w:pStyle w:val="a9"/>
              <w:kinsoku w:val="0"/>
              <w:overflowPunct w:val="0"/>
              <w:adjustRightInd w:val="0"/>
              <w:spacing w:before="0" w:after="0" w:line="360" w:lineRule="auto"/>
              <w:ind w:right="0" w:firstLineChars="200" w:firstLine="420"/>
              <w:rPr>
                <w:rFonts w:hint="eastAsia"/>
                <w:color w:val="00B0F0"/>
                <w:sz w:val="21"/>
                <w:szCs w:val="21"/>
              </w:rPr>
            </w:pPr>
            <w:r w:rsidRPr="004621E4">
              <w:rPr>
                <w:rFonts w:hint="eastAsia"/>
                <w:color w:val="00B0F0"/>
                <w:sz w:val="21"/>
                <w:szCs w:val="21"/>
              </w:rPr>
              <w:lastRenderedPageBreak/>
              <w:t>本项目分为三个部分：标准厂房建设、配套设施建设、配套道路建设，施工现场仅占用</w:t>
            </w:r>
            <w:r w:rsidR="004621E4" w:rsidRPr="004621E4">
              <w:rPr>
                <w:rFonts w:hint="eastAsia"/>
                <w:color w:val="00B0F0"/>
                <w:sz w:val="21"/>
                <w:szCs w:val="21"/>
              </w:rPr>
              <w:t>标准厂房建设区域的东南角。</w:t>
            </w:r>
          </w:p>
          <w:p w14:paraId="398438F4" w14:textId="4798D781" w:rsidR="009A2AE2" w:rsidRPr="00CC5723" w:rsidRDefault="00CC5723" w:rsidP="009223EA">
            <w:pPr>
              <w:pStyle w:val="a9"/>
              <w:kinsoku w:val="0"/>
              <w:overflowPunct w:val="0"/>
              <w:adjustRightInd w:val="0"/>
              <w:spacing w:before="0" w:after="0" w:line="360" w:lineRule="auto"/>
              <w:ind w:right="0" w:firstLineChars="200" w:firstLine="420"/>
              <w:rPr>
                <w:rFonts w:hint="eastAsia"/>
                <w:color w:val="00B0F0"/>
                <w:sz w:val="21"/>
                <w:szCs w:val="21"/>
              </w:rPr>
            </w:pPr>
            <w:r w:rsidRPr="00CC5723">
              <w:rPr>
                <w:rFonts w:hint="eastAsia"/>
                <w:color w:val="00B0F0"/>
                <w:sz w:val="21"/>
                <w:szCs w:val="21"/>
              </w:rPr>
              <w:t>施工场地位置选取：该</w:t>
            </w:r>
            <w:r w:rsidR="004621E4" w:rsidRPr="00CC5723">
              <w:rPr>
                <w:rFonts w:hint="eastAsia"/>
                <w:color w:val="00B0F0"/>
                <w:sz w:val="21"/>
                <w:szCs w:val="21"/>
              </w:rPr>
              <w:t>区域南侧紧邻现有白马大道，东侧紧邻现有世纪大道，交通便利，有利于施工场地内的车辆运输需求；该区域可利用周边道路现有污水管网，实现废水达标排放；该区域内</w:t>
            </w:r>
            <w:proofErr w:type="gramStart"/>
            <w:r w:rsidR="004621E4" w:rsidRPr="00CC5723">
              <w:rPr>
                <w:rFonts w:hint="eastAsia"/>
                <w:color w:val="00B0F0"/>
                <w:sz w:val="21"/>
                <w:szCs w:val="21"/>
              </w:rPr>
              <w:t>杨家冲已完成</w:t>
            </w:r>
            <w:proofErr w:type="gramEnd"/>
            <w:r w:rsidR="004621E4" w:rsidRPr="00CC5723">
              <w:rPr>
                <w:rFonts w:hint="eastAsia"/>
                <w:color w:val="00B0F0"/>
                <w:sz w:val="21"/>
                <w:szCs w:val="21"/>
              </w:rPr>
              <w:t>拆迁，目前为空地，有利于快速高效开展施工；该区域周边环境敏感目标相对其他区域较少，有利于减少污染物对周边环境影响。</w:t>
            </w:r>
          </w:p>
          <w:p w14:paraId="4D4113D5" w14:textId="4A11EAB7" w:rsidR="00425BCB" w:rsidRPr="00CC5723" w:rsidRDefault="00CC5723" w:rsidP="009223EA">
            <w:pPr>
              <w:pStyle w:val="a9"/>
              <w:kinsoku w:val="0"/>
              <w:overflowPunct w:val="0"/>
              <w:adjustRightInd w:val="0"/>
              <w:spacing w:before="0" w:after="0" w:line="360" w:lineRule="auto"/>
              <w:ind w:right="0" w:firstLineChars="200" w:firstLine="420"/>
              <w:rPr>
                <w:rFonts w:hint="eastAsia"/>
                <w:color w:val="00B0F0"/>
                <w:sz w:val="21"/>
                <w:szCs w:val="21"/>
              </w:rPr>
            </w:pPr>
            <w:r w:rsidRPr="00CC5723">
              <w:rPr>
                <w:rFonts w:hint="eastAsia"/>
                <w:color w:val="00B0F0"/>
                <w:sz w:val="21"/>
                <w:szCs w:val="21"/>
              </w:rPr>
              <w:t>施工场地布局</w:t>
            </w:r>
            <w:r w:rsidRPr="00CC5723">
              <w:rPr>
                <w:rFonts w:hint="eastAsia"/>
                <w:color w:val="00B0F0"/>
                <w:sz w:val="21"/>
                <w:szCs w:val="21"/>
              </w:rPr>
              <w:t>选取</w:t>
            </w:r>
            <w:r w:rsidRPr="00CC5723">
              <w:rPr>
                <w:rFonts w:hint="eastAsia"/>
                <w:color w:val="00B0F0"/>
                <w:sz w:val="21"/>
                <w:szCs w:val="21"/>
              </w:rPr>
              <w:t>：施工场地员工生活区紧邻白马大道、世纪大道，交通便利、生活污水依托接管；易产生污染的水泥库房、木材加工棚、钢材加工棚等均位于施工场地中部，以增大与周边环境距离，减小废气、噪声、风险等对周边环境的影响。</w:t>
            </w:r>
          </w:p>
          <w:p w14:paraId="7F329DB9" w14:textId="77777777" w:rsidR="00425BCB" w:rsidRDefault="00425BCB" w:rsidP="00C2050F">
            <w:pPr>
              <w:pStyle w:val="a9"/>
              <w:kinsoku w:val="0"/>
              <w:overflowPunct w:val="0"/>
              <w:adjustRightInd w:val="0"/>
              <w:spacing w:before="0" w:after="0" w:line="360" w:lineRule="auto"/>
              <w:ind w:right="0"/>
              <w:rPr>
                <w:sz w:val="21"/>
                <w:szCs w:val="21"/>
              </w:rPr>
            </w:pPr>
          </w:p>
          <w:p w14:paraId="637FCDD7" w14:textId="77777777" w:rsidR="005E5E79" w:rsidRDefault="005E5E79" w:rsidP="00C2050F">
            <w:pPr>
              <w:pStyle w:val="a9"/>
              <w:kinsoku w:val="0"/>
              <w:overflowPunct w:val="0"/>
              <w:adjustRightInd w:val="0"/>
              <w:spacing w:before="0" w:after="0" w:line="360" w:lineRule="auto"/>
              <w:ind w:right="0"/>
              <w:rPr>
                <w:sz w:val="21"/>
                <w:szCs w:val="21"/>
              </w:rPr>
            </w:pPr>
          </w:p>
          <w:p w14:paraId="186B1038" w14:textId="77777777" w:rsidR="005E5E79" w:rsidRDefault="005E5E79" w:rsidP="00C2050F">
            <w:pPr>
              <w:pStyle w:val="a9"/>
              <w:kinsoku w:val="0"/>
              <w:overflowPunct w:val="0"/>
              <w:adjustRightInd w:val="0"/>
              <w:spacing w:before="0" w:after="0" w:line="360" w:lineRule="auto"/>
              <w:ind w:right="0"/>
              <w:rPr>
                <w:sz w:val="21"/>
                <w:szCs w:val="21"/>
              </w:rPr>
            </w:pPr>
          </w:p>
          <w:p w14:paraId="3958DDE3" w14:textId="77777777" w:rsidR="005E5E79" w:rsidRDefault="005E5E79" w:rsidP="00C2050F">
            <w:pPr>
              <w:pStyle w:val="a9"/>
              <w:kinsoku w:val="0"/>
              <w:overflowPunct w:val="0"/>
              <w:adjustRightInd w:val="0"/>
              <w:spacing w:before="0" w:after="0" w:line="360" w:lineRule="auto"/>
              <w:ind w:right="0"/>
              <w:rPr>
                <w:sz w:val="21"/>
                <w:szCs w:val="21"/>
              </w:rPr>
            </w:pPr>
          </w:p>
          <w:p w14:paraId="718F34B5" w14:textId="77777777" w:rsidR="005E5E79" w:rsidRDefault="005E5E79" w:rsidP="00C2050F">
            <w:pPr>
              <w:pStyle w:val="a9"/>
              <w:kinsoku w:val="0"/>
              <w:overflowPunct w:val="0"/>
              <w:adjustRightInd w:val="0"/>
              <w:spacing w:before="0" w:after="0" w:line="360" w:lineRule="auto"/>
              <w:ind w:right="0"/>
              <w:rPr>
                <w:sz w:val="21"/>
                <w:szCs w:val="21"/>
              </w:rPr>
            </w:pPr>
          </w:p>
          <w:p w14:paraId="1C01C207" w14:textId="77777777" w:rsidR="005E5E79" w:rsidRDefault="005E5E79" w:rsidP="00C2050F">
            <w:pPr>
              <w:pStyle w:val="a9"/>
              <w:kinsoku w:val="0"/>
              <w:overflowPunct w:val="0"/>
              <w:adjustRightInd w:val="0"/>
              <w:spacing w:before="0" w:after="0" w:line="360" w:lineRule="auto"/>
              <w:ind w:right="0"/>
              <w:rPr>
                <w:sz w:val="21"/>
                <w:szCs w:val="21"/>
              </w:rPr>
            </w:pPr>
          </w:p>
          <w:p w14:paraId="022D37B9" w14:textId="77777777" w:rsidR="005E5E79" w:rsidRDefault="005E5E79" w:rsidP="00C2050F">
            <w:pPr>
              <w:pStyle w:val="a9"/>
              <w:kinsoku w:val="0"/>
              <w:overflowPunct w:val="0"/>
              <w:adjustRightInd w:val="0"/>
              <w:spacing w:before="0" w:after="0" w:line="360" w:lineRule="auto"/>
              <w:ind w:right="0"/>
              <w:rPr>
                <w:sz w:val="21"/>
                <w:szCs w:val="21"/>
              </w:rPr>
            </w:pPr>
          </w:p>
          <w:p w14:paraId="1A32C828" w14:textId="77777777" w:rsidR="005E5E79" w:rsidRDefault="005E5E79" w:rsidP="00C2050F">
            <w:pPr>
              <w:pStyle w:val="a9"/>
              <w:kinsoku w:val="0"/>
              <w:overflowPunct w:val="0"/>
              <w:adjustRightInd w:val="0"/>
              <w:spacing w:before="0" w:after="0" w:line="360" w:lineRule="auto"/>
              <w:ind w:right="0"/>
              <w:rPr>
                <w:sz w:val="21"/>
                <w:szCs w:val="21"/>
              </w:rPr>
            </w:pPr>
          </w:p>
          <w:p w14:paraId="7E18986A" w14:textId="77777777" w:rsidR="005E5E79" w:rsidRDefault="005E5E79" w:rsidP="00C2050F">
            <w:pPr>
              <w:pStyle w:val="a9"/>
              <w:kinsoku w:val="0"/>
              <w:overflowPunct w:val="0"/>
              <w:adjustRightInd w:val="0"/>
              <w:spacing w:before="0" w:after="0" w:line="360" w:lineRule="auto"/>
              <w:ind w:right="0"/>
              <w:rPr>
                <w:sz w:val="21"/>
                <w:szCs w:val="21"/>
              </w:rPr>
            </w:pPr>
          </w:p>
          <w:p w14:paraId="4DB42124" w14:textId="77777777" w:rsidR="005E5E79" w:rsidRDefault="005E5E79" w:rsidP="00C2050F">
            <w:pPr>
              <w:pStyle w:val="a9"/>
              <w:kinsoku w:val="0"/>
              <w:overflowPunct w:val="0"/>
              <w:adjustRightInd w:val="0"/>
              <w:spacing w:before="0" w:after="0" w:line="360" w:lineRule="auto"/>
              <w:ind w:right="0"/>
              <w:rPr>
                <w:sz w:val="21"/>
                <w:szCs w:val="21"/>
              </w:rPr>
            </w:pPr>
          </w:p>
          <w:p w14:paraId="46B7F68C" w14:textId="77777777" w:rsidR="005E5E79" w:rsidRDefault="005E5E79" w:rsidP="00C2050F">
            <w:pPr>
              <w:pStyle w:val="a9"/>
              <w:kinsoku w:val="0"/>
              <w:overflowPunct w:val="0"/>
              <w:adjustRightInd w:val="0"/>
              <w:spacing w:before="0" w:after="0" w:line="360" w:lineRule="auto"/>
              <w:ind w:right="0"/>
              <w:rPr>
                <w:sz w:val="21"/>
                <w:szCs w:val="21"/>
              </w:rPr>
            </w:pPr>
          </w:p>
          <w:p w14:paraId="5DEC23B4" w14:textId="77777777" w:rsidR="005E5E79" w:rsidRDefault="005E5E79" w:rsidP="00C2050F">
            <w:pPr>
              <w:pStyle w:val="a9"/>
              <w:kinsoku w:val="0"/>
              <w:overflowPunct w:val="0"/>
              <w:adjustRightInd w:val="0"/>
              <w:spacing w:before="0" w:after="0" w:line="360" w:lineRule="auto"/>
              <w:ind w:right="0"/>
              <w:rPr>
                <w:sz w:val="21"/>
                <w:szCs w:val="21"/>
              </w:rPr>
            </w:pPr>
          </w:p>
          <w:p w14:paraId="180BB256" w14:textId="77777777" w:rsidR="005E5E79" w:rsidRDefault="005E5E79" w:rsidP="00C2050F">
            <w:pPr>
              <w:pStyle w:val="a9"/>
              <w:kinsoku w:val="0"/>
              <w:overflowPunct w:val="0"/>
              <w:adjustRightInd w:val="0"/>
              <w:spacing w:before="0" w:after="0" w:line="360" w:lineRule="auto"/>
              <w:ind w:right="0"/>
              <w:rPr>
                <w:sz w:val="21"/>
                <w:szCs w:val="21"/>
              </w:rPr>
            </w:pPr>
          </w:p>
          <w:p w14:paraId="10568FC5" w14:textId="77777777" w:rsidR="005E5E79" w:rsidRDefault="005E5E79" w:rsidP="00C2050F">
            <w:pPr>
              <w:pStyle w:val="a9"/>
              <w:kinsoku w:val="0"/>
              <w:overflowPunct w:val="0"/>
              <w:adjustRightInd w:val="0"/>
              <w:spacing w:before="0" w:after="0" w:line="360" w:lineRule="auto"/>
              <w:ind w:right="0"/>
              <w:rPr>
                <w:sz w:val="21"/>
                <w:szCs w:val="21"/>
              </w:rPr>
            </w:pPr>
          </w:p>
          <w:p w14:paraId="2C4FFD8E" w14:textId="77777777" w:rsidR="005E5E79" w:rsidRDefault="005E5E79" w:rsidP="00C2050F">
            <w:pPr>
              <w:pStyle w:val="a9"/>
              <w:kinsoku w:val="0"/>
              <w:overflowPunct w:val="0"/>
              <w:adjustRightInd w:val="0"/>
              <w:spacing w:before="0" w:after="0" w:line="360" w:lineRule="auto"/>
              <w:ind w:right="0"/>
              <w:rPr>
                <w:sz w:val="21"/>
                <w:szCs w:val="21"/>
              </w:rPr>
            </w:pPr>
          </w:p>
          <w:p w14:paraId="20CF427E" w14:textId="77777777" w:rsidR="005E5E79" w:rsidRDefault="005E5E79" w:rsidP="00C2050F">
            <w:pPr>
              <w:pStyle w:val="a9"/>
              <w:kinsoku w:val="0"/>
              <w:overflowPunct w:val="0"/>
              <w:adjustRightInd w:val="0"/>
              <w:spacing w:before="0" w:after="0" w:line="360" w:lineRule="auto"/>
              <w:ind w:right="0"/>
              <w:rPr>
                <w:sz w:val="21"/>
                <w:szCs w:val="21"/>
              </w:rPr>
            </w:pPr>
          </w:p>
          <w:p w14:paraId="29C38031" w14:textId="77777777" w:rsidR="005E5E79" w:rsidRDefault="005E5E79" w:rsidP="00C2050F">
            <w:pPr>
              <w:pStyle w:val="a9"/>
              <w:kinsoku w:val="0"/>
              <w:overflowPunct w:val="0"/>
              <w:adjustRightInd w:val="0"/>
              <w:spacing w:before="0" w:after="0" w:line="360" w:lineRule="auto"/>
              <w:ind w:right="0"/>
              <w:rPr>
                <w:sz w:val="21"/>
                <w:szCs w:val="21"/>
              </w:rPr>
            </w:pPr>
          </w:p>
          <w:p w14:paraId="0E11B12A" w14:textId="77777777" w:rsidR="005E5E79" w:rsidRDefault="005E5E79" w:rsidP="00C2050F">
            <w:pPr>
              <w:pStyle w:val="a9"/>
              <w:kinsoku w:val="0"/>
              <w:overflowPunct w:val="0"/>
              <w:adjustRightInd w:val="0"/>
              <w:spacing w:before="0" w:after="0" w:line="360" w:lineRule="auto"/>
              <w:ind w:right="0"/>
              <w:rPr>
                <w:sz w:val="21"/>
                <w:szCs w:val="21"/>
              </w:rPr>
            </w:pPr>
          </w:p>
          <w:p w14:paraId="6B62F357" w14:textId="77777777" w:rsidR="005E5E79" w:rsidRDefault="005E5E79" w:rsidP="00C2050F">
            <w:pPr>
              <w:pStyle w:val="a9"/>
              <w:kinsoku w:val="0"/>
              <w:overflowPunct w:val="0"/>
              <w:adjustRightInd w:val="0"/>
              <w:spacing w:before="0" w:after="0" w:line="360" w:lineRule="auto"/>
              <w:ind w:right="0"/>
              <w:rPr>
                <w:sz w:val="21"/>
                <w:szCs w:val="21"/>
              </w:rPr>
            </w:pPr>
          </w:p>
          <w:p w14:paraId="79996331" w14:textId="77777777" w:rsidR="005E5E79" w:rsidRDefault="005E5E79" w:rsidP="00C2050F">
            <w:pPr>
              <w:pStyle w:val="a9"/>
              <w:kinsoku w:val="0"/>
              <w:overflowPunct w:val="0"/>
              <w:adjustRightInd w:val="0"/>
              <w:spacing w:before="0" w:after="0" w:line="360" w:lineRule="auto"/>
              <w:ind w:right="0"/>
              <w:rPr>
                <w:sz w:val="21"/>
                <w:szCs w:val="21"/>
              </w:rPr>
            </w:pPr>
          </w:p>
          <w:p w14:paraId="083AEB64" w14:textId="77777777" w:rsidR="005E5E79" w:rsidRDefault="005E5E79" w:rsidP="00C2050F">
            <w:pPr>
              <w:pStyle w:val="a9"/>
              <w:kinsoku w:val="0"/>
              <w:overflowPunct w:val="0"/>
              <w:adjustRightInd w:val="0"/>
              <w:spacing w:before="0" w:after="0" w:line="360" w:lineRule="auto"/>
              <w:ind w:right="0"/>
              <w:rPr>
                <w:sz w:val="21"/>
                <w:szCs w:val="21"/>
              </w:rPr>
            </w:pPr>
          </w:p>
          <w:p w14:paraId="5B885FE9" w14:textId="77777777" w:rsidR="005E5E79" w:rsidRDefault="005E5E79" w:rsidP="00C2050F">
            <w:pPr>
              <w:pStyle w:val="a9"/>
              <w:kinsoku w:val="0"/>
              <w:overflowPunct w:val="0"/>
              <w:adjustRightInd w:val="0"/>
              <w:spacing w:before="0" w:after="0" w:line="360" w:lineRule="auto"/>
              <w:ind w:right="0"/>
              <w:rPr>
                <w:sz w:val="21"/>
                <w:szCs w:val="21"/>
              </w:rPr>
            </w:pPr>
          </w:p>
          <w:p w14:paraId="02B56FF8" w14:textId="77777777" w:rsidR="005E5E79" w:rsidRDefault="005E5E79" w:rsidP="00C2050F">
            <w:pPr>
              <w:pStyle w:val="a9"/>
              <w:kinsoku w:val="0"/>
              <w:overflowPunct w:val="0"/>
              <w:adjustRightInd w:val="0"/>
              <w:spacing w:before="0" w:after="0" w:line="360" w:lineRule="auto"/>
              <w:ind w:right="0"/>
              <w:rPr>
                <w:sz w:val="21"/>
                <w:szCs w:val="21"/>
              </w:rPr>
            </w:pPr>
          </w:p>
          <w:p w14:paraId="472D45F2" w14:textId="77777777" w:rsidR="005E5E79" w:rsidRDefault="005E5E79" w:rsidP="00C2050F">
            <w:pPr>
              <w:pStyle w:val="a9"/>
              <w:kinsoku w:val="0"/>
              <w:overflowPunct w:val="0"/>
              <w:adjustRightInd w:val="0"/>
              <w:spacing w:before="0" w:after="0" w:line="360" w:lineRule="auto"/>
              <w:ind w:right="0"/>
              <w:rPr>
                <w:sz w:val="21"/>
                <w:szCs w:val="21"/>
              </w:rPr>
            </w:pPr>
          </w:p>
          <w:p w14:paraId="115D85AC" w14:textId="77777777" w:rsidR="005E5E79" w:rsidRDefault="005E5E79" w:rsidP="00C2050F">
            <w:pPr>
              <w:pStyle w:val="a9"/>
              <w:kinsoku w:val="0"/>
              <w:overflowPunct w:val="0"/>
              <w:adjustRightInd w:val="0"/>
              <w:spacing w:before="0" w:after="0" w:line="360" w:lineRule="auto"/>
              <w:ind w:right="0"/>
              <w:rPr>
                <w:sz w:val="21"/>
                <w:szCs w:val="21"/>
              </w:rPr>
            </w:pPr>
          </w:p>
          <w:p w14:paraId="1624D807" w14:textId="77777777" w:rsidR="005E5E79" w:rsidRDefault="005E5E79" w:rsidP="00C2050F">
            <w:pPr>
              <w:pStyle w:val="a9"/>
              <w:kinsoku w:val="0"/>
              <w:overflowPunct w:val="0"/>
              <w:adjustRightInd w:val="0"/>
              <w:spacing w:before="0" w:after="0" w:line="360" w:lineRule="auto"/>
              <w:ind w:right="0"/>
              <w:rPr>
                <w:sz w:val="21"/>
                <w:szCs w:val="21"/>
              </w:rPr>
            </w:pPr>
          </w:p>
          <w:p w14:paraId="15145944" w14:textId="1E802FEE" w:rsidR="005E5E79" w:rsidRPr="005111F4" w:rsidRDefault="005E5E79" w:rsidP="00C2050F">
            <w:pPr>
              <w:pStyle w:val="a9"/>
              <w:kinsoku w:val="0"/>
              <w:overflowPunct w:val="0"/>
              <w:adjustRightInd w:val="0"/>
              <w:spacing w:before="0" w:after="0" w:line="360" w:lineRule="auto"/>
              <w:ind w:right="0"/>
              <w:rPr>
                <w:rFonts w:hint="eastAsia"/>
                <w:sz w:val="21"/>
                <w:szCs w:val="21"/>
              </w:rPr>
            </w:pPr>
          </w:p>
        </w:tc>
      </w:tr>
    </w:tbl>
    <w:p w14:paraId="16ED172E" w14:textId="77777777" w:rsidR="009223EA" w:rsidRPr="005111F4" w:rsidRDefault="009223EA">
      <w:pPr>
        <w:widowControl/>
        <w:jc w:val="left"/>
        <w:rPr>
          <w:rFonts w:ascii="楷体_GB2312" w:eastAsia="楷体_GB2312"/>
          <w:sz w:val="36"/>
          <w:szCs w:val="36"/>
        </w:rPr>
        <w:sectPr w:rsidR="009223EA" w:rsidRPr="005111F4">
          <w:pgSz w:w="11906" w:h="16838"/>
          <w:pgMar w:top="1440" w:right="1800" w:bottom="1440" w:left="1800" w:header="851" w:footer="992" w:gutter="0"/>
          <w:cols w:space="425"/>
          <w:docGrid w:type="lines" w:linePitch="312"/>
        </w:sectPr>
      </w:pPr>
    </w:p>
    <w:p w14:paraId="5B4569B2" w14:textId="77777777" w:rsidR="009223EA" w:rsidRPr="005111F4" w:rsidRDefault="009223EA" w:rsidP="009223EA">
      <w:pPr>
        <w:pStyle w:val="a3"/>
        <w:jc w:val="center"/>
        <w:outlineLvl w:val="0"/>
        <w:rPr>
          <w:rFonts w:ascii="Times New Roman" w:eastAsia="黑体" w:hAnsi="Times New Roman"/>
          <w:snapToGrid w:val="0"/>
          <w:sz w:val="30"/>
          <w:szCs w:val="30"/>
        </w:rPr>
      </w:pPr>
      <w:r w:rsidRPr="005111F4">
        <w:rPr>
          <w:rFonts w:ascii="Times New Roman" w:eastAsia="黑体" w:hAnsi="Times New Roman"/>
          <w:snapToGrid w:val="0"/>
          <w:sz w:val="30"/>
          <w:szCs w:val="30"/>
        </w:rPr>
        <w:lastRenderedPageBreak/>
        <w:t>三、生态环境现状、保护目标及评价标准</w:t>
      </w:r>
    </w:p>
    <w:tbl>
      <w:tblPr>
        <w:tblW w:w="507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426"/>
        <w:gridCol w:w="7988"/>
      </w:tblGrid>
      <w:tr w:rsidR="009420E5" w:rsidRPr="005111F4" w14:paraId="7D527F8B" w14:textId="77777777" w:rsidTr="003E25EA">
        <w:trPr>
          <w:trHeight w:val="4012"/>
          <w:jc w:val="center"/>
        </w:trPr>
        <w:tc>
          <w:tcPr>
            <w:tcW w:w="253" w:type="pct"/>
            <w:vAlign w:val="center"/>
          </w:tcPr>
          <w:p w14:paraId="50E503C2" w14:textId="77777777" w:rsidR="009223EA" w:rsidRPr="005111F4" w:rsidRDefault="009223EA" w:rsidP="00584DF3">
            <w:pPr>
              <w:adjustRightInd w:val="0"/>
              <w:snapToGrid w:val="0"/>
              <w:jc w:val="center"/>
              <w:rPr>
                <w:kern w:val="0"/>
                <w:szCs w:val="21"/>
              </w:rPr>
            </w:pPr>
            <w:r w:rsidRPr="005111F4">
              <w:rPr>
                <w:kern w:val="0"/>
                <w:szCs w:val="21"/>
              </w:rPr>
              <w:t>生态环境现状</w:t>
            </w:r>
          </w:p>
        </w:tc>
        <w:tc>
          <w:tcPr>
            <w:tcW w:w="4747" w:type="pct"/>
            <w:vAlign w:val="center"/>
          </w:tcPr>
          <w:p w14:paraId="7CCE14FF" w14:textId="77777777" w:rsidR="009223EA" w:rsidRPr="005111F4" w:rsidRDefault="009223EA" w:rsidP="00F84A3C">
            <w:pPr>
              <w:adjustRightInd w:val="0"/>
              <w:snapToGrid w:val="0"/>
              <w:spacing w:line="360" w:lineRule="auto"/>
              <w:ind w:firstLineChars="200" w:firstLine="422"/>
              <w:rPr>
                <w:b/>
                <w:kern w:val="0"/>
                <w:szCs w:val="21"/>
              </w:rPr>
            </w:pPr>
            <w:r w:rsidRPr="005111F4">
              <w:rPr>
                <w:rFonts w:hint="eastAsia"/>
                <w:b/>
                <w:kern w:val="0"/>
                <w:szCs w:val="21"/>
              </w:rPr>
              <w:t>1</w:t>
            </w:r>
            <w:r w:rsidRPr="005111F4">
              <w:rPr>
                <w:rFonts w:hint="eastAsia"/>
                <w:b/>
                <w:kern w:val="0"/>
                <w:szCs w:val="21"/>
              </w:rPr>
              <w:t>、</w:t>
            </w:r>
            <w:r w:rsidRPr="005111F4">
              <w:rPr>
                <w:b/>
                <w:kern w:val="0"/>
                <w:szCs w:val="21"/>
              </w:rPr>
              <w:t>项目所在地主体功能区规划和生态功能区划情况</w:t>
            </w:r>
          </w:p>
          <w:p w14:paraId="09086D95" w14:textId="77777777" w:rsidR="009223EA" w:rsidRPr="005111F4" w:rsidRDefault="009223EA" w:rsidP="00F84A3C">
            <w:pPr>
              <w:adjustRightInd w:val="0"/>
              <w:snapToGrid w:val="0"/>
              <w:spacing w:line="360" w:lineRule="auto"/>
              <w:ind w:firstLineChars="200" w:firstLine="420"/>
              <w:rPr>
                <w:rFonts w:cs="Arial"/>
                <w:shd w:val="clear" w:color="auto" w:fill="FFFFFF"/>
              </w:rPr>
            </w:pPr>
            <w:r w:rsidRPr="005111F4">
              <w:rPr>
                <w:rFonts w:cs="Arial" w:hint="eastAsia"/>
                <w:shd w:val="clear" w:color="auto" w:fill="FFFFFF"/>
              </w:rPr>
              <w:t>（</w:t>
            </w:r>
            <w:r w:rsidRPr="005111F4">
              <w:rPr>
                <w:rFonts w:cs="Arial" w:hint="eastAsia"/>
                <w:shd w:val="clear" w:color="auto" w:fill="FFFFFF"/>
              </w:rPr>
              <w:t>1</w:t>
            </w:r>
            <w:r w:rsidRPr="005111F4">
              <w:rPr>
                <w:rFonts w:cs="Arial" w:hint="eastAsia"/>
                <w:shd w:val="clear" w:color="auto" w:fill="FFFFFF"/>
              </w:rPr>
              <w:t>）主体</w:t>
            </w:r>
            <w:r w:rsidRPr="005111F4">
              <w:rPr>
                <w:rFonts w:cs="Arial"/>
                <w:shd w:val="clear" w:color="auto" w:fill="FFFFFF"/>
              </w:rPr>
              <w:t>功能区规划情况</w:t>
            </w:r>
          </w:p>
          <w:p w14:paraId="236092D2" w14:textId="77777777" w:rsidR="009223EA" w:rsidRPr="005111F4" w:rsidRDefault="009223EA" w:rsidP="00F84A3C">
            <w:pPr>
              <w:adjustRightInd w:val="0"/>
              <w:snapToGrid w:val="0"/>
              <w:spacing w:line="360" w:lineRule="auto"/>
              <w:ind w:firstLineChars="200" w:firstLine="420"/>
              <w:rPr>
                <w:shd w:val="clear" w:color="auto" w:fill="FFFFFF"/>
              </w:rPr>
            </w:pPr>
            <w:r w:rsidRPr="005111F4">
              <w:rPr>
                <w:rFonts w:cs="Arial" w:hint="eastAsia"/>
                <w:shd w:val="clear" w:color="auto" w:fill="FFFFFF"/>
              </w:rPr>
              <w:t>根据《湖南省</w:t>
            </w:r>
            <w:r w:rsidRPr="005111F4">
              <w:rPr>
                <w:rFonts w:cs="Arial"/>
                <w:shd w:val="clear" w:color="auto" w:fill="FFFFFF"/>
              </w:rPr>
              <w:t>主体功能区规划</w:t>
            </w:r>
            <w:r w:rsidRPr="005111F4">
              <w:rPr>
                <w:shd w:val="clear" w:color="auto" w:fill="FFFFFF"/>
              </w:rPr>
              <w:t>》</w:t>
            </w:r>
            <w:r w:rsidRPr="005111F4">
              <w:rPr>
                <w:rFonts w:hint="eastAsia"/>
                <w:shd w:val="clear" w:color="auto" w:fill="FFFFFF"/>
              </w:rPr>
              <w:t>（湘政发</w:t>
            </w:r>
            <w:r w:rsidRPr="005111F4">
              <w:rPr>
                <w:rFonts w:hint="eastAsia"/>
                <w:shd w:val="clear" w:color="auto" w:fill="FFFFFF"/>
              </w:rPr>
              <w:t>[</w:t>
            </w:r>
            <w:r w:rsidRPr="005111F4">
              <w:rPr>
                <w:shd w:val="clear" w:color="auto" w:fill="FFFFFF"/>
              </w:rPr>
              <w:t>2012]39</w:t>
            </w:r>
            <w:r w:rsidRPr="005111F4">
              <w:rPr>
                <w:rFonts w:hint="eastAsia"/>
                <w:shd w:val="clear" w:color="auto" w:fill="FFFFFF"/>
              </w:rPr>
              <w:t>号）可知</w:t>
            </w:r>
            <w:r w:rsidRPr="005111F4">
              <w:rPr>
                <w:shd w:val="clear" w:color="auto" w:fill="FFFFFF"/>
              </w:rPr>
              <w:t>，按照国家和</w:t>
            </w:r>
            <w:proofErr w:type="gramStart"/>
            <w:r w:rsidRPr="005111F4">
              <w:rPr>
                <w:shd w:val="clear" w:color="auto" w:fill="FFFFFF"/>
              </w:rPr>
              <w:t>省主体</w:t>
            </w:r>
            <w:proofErr w:type="gramEnd"/>
            <w:r w:rsidRPr="005111F4">
              <w:rPr>
                <w:shd w:val="clear" w:color="auto" w:fill="FFFFFF"/>
              </w:rPr>
              <w:t>功能区规划确定</w:t>
            </w:r>
            <w:proofErr w:type="gramStart"/>
            <w:r w:rsidRPr="005111F4">
              <w:rPr>
                <w:rFonts w:hint="eastAsia"/>
                <w:shd w:val="clear" w:color="auto" w:fill="FFFFFF"/>
              </w:rPr>
              <w:t>以长株潭</w:t>
            </w:r>
            <w:proofErr w:type="gramEnd"/>
            <w:r w:rsidRPr="005111F4">
              <w:rPr>
                <w:rFonts w:hint="eastAsia"/>
                <w:shd w:val="clear" w:color="auto" w:fill="FFFFFF"/>
              </w:rPr>
              <w:t>城市群为核心，以京港澳、</w:t>
            </w:r>
            <w:proofErr w:type="gramStart"/>
            <w:r w:rsidRPr="005111F4">
              <w:rPr>
                <w:rFonts w:hint="eastAsia"/>
                <w:shd w:val="clear" w:color="auto" w:fill="FFFFFF"/>
              </w:rPr>
              <w:t>长益常张</w:t>
            </w:r>
            <w:proofErr w:type="gramEnd"/>
            <w:r w:rsidRPr="005111F4">
              <w:rPr>
                <w:rFonts w:hint="eastAsia"/>
                <w:shd w:val="clear" w:color="auto" w:fill="FFFFFF"/>
              </w:rPr>
              <w:t>、潭</w:t>
            </w:r>
            <w:proofErr w:type="gramStart"/>
            <w:r w:rsidRPr="005111F4">
              <w:rPr>
                <w:rFonts w:hint="eastAsia"/>
                <w:shd w:val="clear" w:color="auto" w:fill="FFFFFF"/>
              </w:rPr>
              <w:t>娄</w:t>
            </w:r>
            <w:proofErr w:type="gramEnd"/>
            <w:r w:rsidRPr="005111F4">
              <w:rPr>
                <w:rFonts w:hint="eastAsia"/>
                <w:shd w:val="clear" w:color="auto" w:fill="FFFFFF"/>
              </w:rPr>
              <w:t>邵怀、常</w:t>
            </w:r>
            <w:proofErr w:type="gramStart"/>
            <w:r w:rsidRPr="005111F4">
              <w:rPr>
                <w:rFonts w:hint="eastAsia"/>
                <w:shd w:val="clear" w:color="auto" w:fill="FFFFFF"/>
              </w:rPr>
              <w:t>娄</w:t>
            </w:r>
            <w:proofErr w:type="gramEnd"/>
            <w:r w:rsidRPr="005111F4">
              <w:rPr>
                <w:rFonts w:hint="eastAsia"/>
                <w:shd w:val="clear" w:color="auto" w:fill="FFFFFF"/>
              </w:rPr>
              <w:t>邵永、张吉怀等五条交通走廊为轴线，以洞庭湖经济区、</w:t>
            </w:r>
            <w:proofErr w:type="gramStart"/>
            <w:r w:rsidRPr="005111F4">
              <w:rPr>
                <w:rFonts w:hint="eastAsia"/>
                <w:shd w:val="clear" w:color="auto" w:fill="FFFFFF"/>
              </w:rPr>
              <w:t>大湘南</w:t>
            </w:r>
            <w:proofErr w:type="gramEnd"/>
            <w:r w:rsidRPr="005111F4">
              <w:rPr>
                <w:rFonts w:hint="eastAsia"/>
                <w:shd w:val="clear" w:color="auto" w:fill="FFFFFF"/>
              </w:rPr>
              <w:t>、大湘西、湘中四大城市组团为重点，着力构建大中城市和小城镇协调发展的城市化战略格局，实现中心带动，轴线辐射，集聚发展。</w:t>
            </w:r>
          </w:p>
          <w:p w14:paraId="4AED43C7" w14:textId="77777777" w:rsidR="009223EA" w:rsidRPr="005111F4" w:rsidRDefault="009223EA" w:rsidP="00F84A3C">
            <w:pPr>
              <w:adjustRightInd w:val="0"/>
              <w:snapToGrid w:val="0"/>
              <w:spacing w:line="360" w:lineRule="auto"/>
              <w:ind w:firstLineChars="200" w:firstLine="420"/>
              <w:rPr>
                <w:shd w:val="clear" w:color="auto" w:fill="FFFFFF"/>
              </w:rPr>
            </w:pPr>
            <w:r w:rsidRPr="005111F4">
              <w:rPr>
                <w:rFonts w:hint="eastAsia"/>
                <w:shd w:val="clear" w:color="auto" w:fill="FFFFFF"/>
              </w:rPr>
              <w:t>全省国土空间划分为以下主体功能区：按开发内容，分为城市化地区、农产品主产区和重点生态功能区；按开发方式和强度，分为重点开发区域、限制开发区域和禁止开发区域；按层级，分为国家和省级两个层面。</w:t>
            </w:r>
          </w:p>
          <w:p w14:paraId="0B4DF9B2" w14:textId="77777777" w:rsidR="009223EA" w:rsidRPr="005111F4" w:rsidRDefault="009223EA" w:rsidP="00F84A3C">
            <w:pPr>
              <w:adjustRightInd w:val="0"/>
              <w:snapToGrid w:val="0"/>
              <w:spacing w:line="360" w:lineRule="auto"/>
              <w:ind w:firstLineChars="200" w:firstLine="420"/>
              <w:rPr>
                <w:shd w:val="clear" w:color="auto" w:fill="FFFFFF"/>
              </w:rPr>
            </w:pPr>
            <w:r w:rsidRPr="005111F4">
              <w:rPr>
                <w:shd w:val="clear" w:color="auto" w:fill="FFFFFF"/>
              </w:rPr>
              <w:t>其中，明确</w:t>
            </w:r>
            <w:r w:rsidRPr="005111F4">
              <w:rPr>
                <w:rFonts w:hint="eastAsia"/>
                <w:shd w:val="clear" w:color="auto" w:fill="FFFFFF"/>
              </w:rPr>
              <w:t>重点</w:t>
            </w:r>
            <w:r w:rsidRPr="005111F4">
              <w:rPr>
                <w:shd w:val="clear" w:color="auto" w:fill="FFFFFF"/>
              </w:rPr>
              <w:t>开发区域面积约</w:t>
            </w:r>
            <w:r w:rsidRPr="005111F4">
              <w:rPr>
                <w:shd w:val="clear" w:color="auto" w:fill="FFFFFF"/>
              </w:rPr>
              <w:t>40211</w:t>
            </w:r>
            <w:r w:rsidRPr="005111F4">
              <w:rPr>
                <w:shd w:val="clear" w:color="auto" w:fill="FFFFFF"/>
              </w:rPr>
              <w:t>平方公里，占全</w:t>
            </w:r>
            <w:r w:rsidRPr="005111F4">
              <w:rPr>
                <w:rFonts w:hint="eastAsia"/>
                <w:shd w:val="clear" w:color="auto" w:fill="FFFFFF"/>
              </w:rPr>
              <w:t>省</w:t>
            </w:r>
            <w:r w:rsidRPr="005111F4">
              <w:rPr>
                <w:shd w:val="clear" w:color="auto" w:fill="FFFFFF"/>
              </w:rPr>
              <w:t>国土面积的</w:t>
            </w:r>
            <w:r w:rsidRPr="005111F4">
              <w:rPr>
                <w:shd w:val="clear" w:color="auto" w:fill="FFFFFF"/>
              </w:rPr>
              <w:t>19%</w:t>
            </w:r>
            <w:r w:rsidRPr="005111F4">
              <w:rPr>
                <w:shd w:val="clear" w:color="auto" w:fill="FFFFFF"/>
              </w:rPr>
              <w:t>；重点</w:t>
            </w:r>
            <w:r w:rsidRPr="005111F4">
              <w:rPr>
                <w:rFonts w:hint="eastAsia"/>
                <w:shd w:val="clear" w:color="auto" w:fill="FFFFFF"/>
              </w:rPr>
              <w:t>生态功能</w:t>
            </w:r>
            <w:r w:rsidRPr="005111F4">
              <w:rPr>
                <w:shd w:val="clear" w:color="auto" w:fill="FFFFFF"/>
              </w:rPr>
              <w:t>区域面积</w:t>
            </w:r>
            <w:r w:rsidRPr="005111F4">
              <w:rPr>
                <w:shd w:val="clear" w:color="auto" w:fill="FFFFFF"/>
              </w:rPr>
              <w:t>100271</w:t>
            </w:r>
            <w:r w:rsidRPr="005111F4">
              <w:rPr>
                <w:shd w:val="clear" w:color="auto" w:fill="FFFFFF"/>
              </w:rPr>
              <w:t>平方公里，占全市国土面积的</w:t>
            </w:r>
            <w:r w:rsidRPr="005111F4">
              <w:rPr>
                <w:shd w:val="clear" w:color="auto" w:fill="FFFFFF"/>
              </w:rPr>
              <w:t>47.3%</w:t>
            </w:r>
            <w:r w:rsidRPr="005111F4">
              <w:rPr>
                <w:rFonts w:hint="eastAsia"/>
                <w:shd w:val="clear" w:color="auto" w:fill="FFFFFF"/>
              </w:rPr>
              <w:t>。</w:t>
            </w:r>
            <w:r w:rsidRPr="005111F4">
              <w:rPr>
                <w:shd w:val="clear" w:color="auto" w:fill="FFFFFF"/>
              </w:rPr>
              <w:t xml:space="preserve"> </w:t>
            </w:r>
          </w:p>
          <w:p w14:paraId="4970D151" w14:textId="77777777" w:rsidR="009223EA" w:rsidRPr="005111F4" w:rsidRDefault="009223EA" w:rsidP="00F84A3C">
            <w:pPr>
              <w:adjustRightInd w:val="0"/>
              <w:snapToGrid w:val="0"/>
              <w:spacing w:line="360" w:lineRule="auto"/>
              <w:ind w:firstLineChars="200" w:firstLine="420"/>
              <w:rPr>
                <w:shd w:val="clear" w:color="auto" w:fill="FFFFFF"/>
              </w:rPr>
            </w:pPr>
            <w:r w:rsidRPr="005111F4">
              <w:rPr>
                <w:rFonts w:hint="eastAsia"/>
                <w:shd w:val="clear" w:color="auto" w:fill="FFFFFF"/>
              </w:rPr>
              <w:t>本项目</w:t>
            </w:r>
            <w:r w:rsidRPr="005111F4">
              <w:rPr>
                <w:shd w:val="clear" w:color="auto" w:fill="FFFFFF"/>
              </w:rPr>
              <w:t>位于</w:t>
            </w:r>
            <w:r w:rsidRPr="005111F4">
              <w:rPr>
                <w:rFonts w:hint="eastAsia"/>
                <w:shd w:val="clear" w:color="auto" w:fill="FFFFFF"/>
              </w:rPr>
              <w:t>湖南省邵阳市双清区</w:t>
            </w:r>
            <w:r w:rsidRPr="005111F4">
              <w:rPr>
                <w:shd w:val="clear" w:color="auto" w:fill="FFFFFF"/>
              </w:rPr>
              <w:t>，属于</w:t>
            </w:r>
            <w:r w:rsidRPr="005111F4">
              <w:rPr>
                <w:rFonts w:hint="eastAsia"/>
                <w:shd w:val="clear" w:color="auto" w:fill="FFFFFF"/>
              </w:rPr>
              <w:t>省级重点开发区域，重点开发区域发展方向是构建以中心城市为核心，周边中小城镇为支撑，沿主要交通轴线发展的空间开发格局。突出城市特色，完善城市功能，扩大城市规模，积极集聚人口和经济，强化中心城市在区域发展中的辐射作用。大力发展旅游、资源深加工、水电等特色产业，主动承接沿海产业转移，积极发展边区商贸，壮大城市经济实力。加强城市绿化、污染处理和环城生态工程建设，构建生态型宜居城市。</w:t>
            </w:r>
          </w:p>
          <w:p w14:paraId="081AFE59" w14:textId="77777777" w:rsidR="009223EA" w:rsidRPr="005111F4" w:rsidRDefault="009223EA" w:rsidP="00F84A3C">
            <w:pPr>
              <w:adjustRightInd w:val="0"/>
              <w:snapToGrid w:val="0"/>
              <w:spacing w:line="360" w:lineRule="auto"/>
              <w:ind w:firstLineChars="200" w:firstLine="420"/>
              <w:rPr>
                <w:shd w:val="clear" w:color="auto" w:fill="FFFFFF"/>
              </w:rPr>
            </w:pPr>
            <w:r w:rsidRPr="005111F4">
              <w:rPr>
                <w:rFonts w:hint="eastAsia"/>
                <w:shd w:val="clear" w:color="auto" w:fill="FFFFFF"/>
              </w:rPr>
              <w:t>邵阳市重点发展机械制造、食品加工、生物制药、新型建材、纺织化工、文化旅游、现代物流、能源等产业，抓好城郊的蔬菜基地和休闲农业，建成湘西南重要的交通枢纽和物流中心，成为省域副中心城市，建成湖南重要的装备制造、食品加工、生物医药、能源和建材基地。加快中心城区建设，打造邵阳东部城市群。大力发展旅游产业，构建与崀山景观相协调，以资江、邵水、佘湖山等为主体的城市生态系统。</w:t>
            </w:r>
          </w:p>
          <w:p w14:paraId="0E9C61B8" w14:textId="77777777" w:rsidR="009223EA" w:rsidRPr="005111F4" w:rsidRDefault="009223EA" w:rsidP="00393C99">
            <w:pPr>
              <w:pStyle w:val="aff8"/>
              <w:rPr>
                <w:snapToGrid w:val="0"/>
              </w:rPr>
            </w:pPr>
            <w:r w:rsidRPr="005111F4">
              <w:rPr>
                <w:snapToGrid w:val="0"/>
              </w:rPr>
              <w:t>表</w:t>
            </w:r>
            <w:r w:rsidRPr="005111F4">
              <w:rPr>
                <w:snapToGrid w:val="0"/>
              </w:rPr>
              <w:t xml:space="preserve">3-1  </w:t>
            </w:r>
            <w:r w:rsidRPr="005111F4">
              <w:rPr>
                <w:snapToGrid w:val="0"/>
              </w:rPr>
              <w:t>建设项目所在地</w:t>
            </w:r>
            <w:r w:rsidRPr="005111F4">
              <w:rPr>
                <w:rFonts w:hint="eastAsia"/>
                <w:snapToGrid w:val="0"/>
              </w:rPr>
              <w:t>主体功能、</w:t>
            </w:r>
            <w:r w:rsidRPr="005111F4">
              <w:rPr>
                <w:snapToGrid w:val="0"/>
              </w:rPr>
              <w:t>环境功能属性表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73"/>
              <w:gridCol w:w="5499"/>
            </w:tblGrid>
            <w:tr w:rsidR="009420E5" w:rsidRPr="005111F4" w14:paraId="4D70631B" w14:textId="77777777" w:rsidTr="00393C99">
              <w:trPr>
                <w:trHeight w:val="255"/>
                <w:jc w:val="center"/>
              </w:trPr>
              <w:tc>
                <w:tcPr>
                  <w:tcW w:w="1462" w:type="pct"/>
                  <w:vAlign w:val="center"/>
                </w:tcPr>
                <w:p w14:paraId="205D8AF7" w14:textId="77777777" w:rsidR="009223EA" w:rsidRPr="005111F4" w:rsidRDefault="009223EA" w:rsidP="00393C99">
                  <w:pPr>
                    <w:pStyle w:val="affa"/>
                    <w:rPr>
                      <w:b/>
                      <w:bCs/>
                      <w:color w:val="auto"/>
                    </w:rPr>
                  </w:pPr>
                  <w:r w:rsidRPr="005111F4">
                    <w:rPr>
                      <w:b/>
                      <w:bCs/>
                      <w:color w:val="auto"/>
                    </w:rPr>
                    <w:t>项目</w:t>
                  </w:r>
                </w:p>
              </w:tc>
              <w:tc>
                <w:tcPr>
                  <w:tcW w:w="3538" w:type="pct"/>
                  <w:vAlign w:val="center"/>
                </w:tcPr>
                <w:p w14:paraId="3FA8E545" w14:textId="77777777" w:rsidR="009223EA" w:rsidRPr="005111F4" w:rsidRDefault="009223EA" w:rsidP="00393C99">
                  <w:pPr>
                    <w:pStyle w:val="affa"/>
                    <w:rPr>
                      <w:b/>
                      <w:bCs/>
                      <w:color w:val="auto"/>
                    </w:rPr>
                  </w:pPr>
                  <w:r w:rsidRPr="005111F4">
                    <w:rPr>
                      <w:b/>
                      <w:bCs/>
                      <w:color w:val="auto"/>
                    </w:rPr>
                    <w:t>功能区类别</w:t>
                  </w:r>
                </w:p>
              </w:tc>
            </w:tr>
            <w:tr w:rsidR="009420E5" w:rsidRPr="005111F4" w14:paraId="6CD96873" w14:textId="77777777" w:rsidTr="00393C99">
              <w:trPr>
                <w:trHeight w:val="255"/>
                <w:jc w:val="center"/>
              </w:trPr>
              <w:tc>
                <w:tcPr>
                  <w:tcW w:w="1462" w:type="pct"/>
                  <w:vAlign w:val="center"/>
                </w:tcPr>
                <w:p w14:paraId="6B96D0E2" w14:textId="77777777" w:rsidR="009223EA" w:rsidRPr="005111F4" w:rsidRDefault="009223EA" w:rsidP="00393C99">
                  <w:pPr>
                    <w:pStyle w:val="affa"/>
                    <w:rPr>
                      <w:color w:val="auto"/>
                    </w:rPr>
                  </w:pPr>
                  <w:r w:rsidRPr="005111F4">
                    <w:rPr>
                      <w:color w:val="auto"/>
                    </w:rPr>
                    <w:t>环境空气质量功能区</w:t>
                  </w:r>
                </w:p>
              </w:tc>
              <w:tc>
                <w:tcPr>
                  <w:tcW w:w="3538" w:type="pct"/>
                  <w:vAlign w:val="center"/>
                </w:tcPr>
                <w:p w14:paraId="13D85249" w14:textId="77777777" w:rsidR="009223EA" w:rsidRPr="005111F4" w:rsidRDefault="009223EA" w:rsidP="00393C99">
                  <w:pPr>
                    <w:pStyle w:val="affa"/>
                    <w:rPr>
                      <w:color w:val="auto"/>
                    </w:rPr>
                  </w:pPr>
                  <w:r w:rsidRPr="005111F4">
                    <w:rPr>
                      <w:color w:val="auto"/>
                      <w:kern w:val="0"/>
                    </w:rPr>
                    <w:t>二类区，执行《环境空气质量标准》（</w:t>
                  </w:r>
                  <w:r w:rsidRPr="005111F4">
                    <w:rPr>
                      <w:color w:val="auto"/>
                      <w:kern w:val="0"/>
                    </w:rPr>
                    <w:t>GB3095-2012</w:t>
                  </w:r>
                  <w:r w:rsidRPr="005111F4">
                    <w:rPr>
                      <w:color w:val="auto"/>
                      <w:kern w:val="0"/>
                    </w:rPr>
                    <w:t>）的二级标准。</w:t>
                  </w:r>
                </w:p>
              </w:tc>
            </w:tr>
            <w:tr w:rsidR="009420E5" w:rsidRPr="005111F4" w14:paraId="7D796AA6" w14:textId="77777777" w:rsidTr="00393C99">
              <w:trPr>
                <w:trHeight w:val="1060"/>
                <w:jc w:val="center"/>
              </w:trPr>
              <w:tc>
                <w:tcPr>
                  <w:tcW w:w="1462" w:type="pct"/>
                  <w:vAlign w:val="center"/>
                </w:tcPr>
                <w:p w14:paraId="6B88EAE0" w14:textId="77777777" w:rsidR="009223EA" w:rsidRPr="005111F4" w:rsidRDefault="009223EA" w:rsidP="00393C99">
                  <w:pPr>
                    <w:pStyle w:val="affa"/>
                    <w:rPr>
                      <w:color w:val="auto"/>
                    </w:rPr>
                  </w:pPr>
                  <w:r w:rsidRPr="005111F4">
                    <w:rPr>
                      <w:color w:val="auto"/>
                    </w:rPr>
                    <w:t>水环境功能区</w:t>
                  </w:r>
                </w:p>
              </w:tc>
              <w:tc>
                <w:tcPr>
                  <w:tcW w:w="3538" w:type="pct"/>
                  <w:vAlign w:val="center"/>
                </w:tcPr>
                <w:p w14:paraId="7EA7912D" w14:textId="4C47E877" w:rsidR="009223EA" w:rsidRPr="005111F4" w:rsidRDefault="009223EA" w:rsidP="00393C99">
                  <w:pPr>
                    <w:pStyle w:val="affa"/>
                    <w:rPr>
                      <w:color w:val="auto"/>
                    </w:rPr>
                  </w:pPr>
                  <w:r w:rsidRPr="005111F4">
                    <w:rPr>
                      <w:color w:val="auto"/>
                    </w:rPr>
                    <w:t>本次工程周边水体</w:t>
                  </w:r>
                  <w:r w:rsidRPr="005111F4">
                    <w:rPr>
                      <w:rFonts w:hint="eastAsia"/>
                      <w:color w:val="auto"/>
                    </w:rPr>
                    <w:t>红旗</w:t>
                  </w:r>
                  <w:r w:rsidRPr="005111F4">
                    <w:rPr>
                      <w:color w:val="auto"/>
                    </w:rPr>
                    <w:t>河</w:t>
                  </w:r>
                  <w:r w:rsidR="001842F4" w:rsidRPr="005111F4">
                    <w:rPr>
                      <w:rFonts w:hint="eastAsia"/>
                      <w:color w:val="auto"/>
                    </w:rPr>
                    <w:t>、</w:t>
                  </w:r>
                  <w:r w:rsidRPr="005111F4">
                    <w:rPr>
                      <w:rFonts w:hint="eastAsia"/>
                      <w:color w:val="auto"/>
                    </w:rPr>
                    <w:t>资</w:t>
                  </w:r>
                  <w:proofErr w:type="gramStart"/>
                  <w:r w:rsidRPr="005111F4">
                    <w:rPr>
                      <w:rFonts w:hint="eastAsia"/>
                      <w:color w:val="auto"/>
                    </w:rPr>
                    <w:t>江</w:t>
                  </w:r>
                  <w:r w:rsidRPr="005111F4">
                    <w:rPr>
                      <w:color w:val="auto"/>
                    </w:rPr>
                    <w:t>执行</w:t>
                  </w:r>
                  <w:proofErr w:type="gramEnd"/>
                  <w:r w:rsidRPr="005111F4">
                    <w:rPr>
                      <w:color w:val="auto"/>
                    </w:rPr>
                    <w:t>《地表水环境质量标准》（</w:t>
                  </w:r>
                  <w:r w:rsidRPr="005111F4">
                    <w:rPr>
                      <w:color w:val="auto"/>
                    </w:rPr>
                    <w:t>GB3838-2002</w:t>
                  </w:r>
                  <w:r w:rsidRPr="005111F4">
                    <w:rPr>
                      <w:color w:val="auto"/>
                    </w:rPr>
                    <w:t>）中的</w:t>
                  </w:r>
                  <w:r w:rsidRPr="005111F4">
                    <w:rPr>
                      <w:rFonts w:cs="宋体" w:hint="eastAsia"/>
                      <w:color w:val="auto"/>
                    </w:rPr>
                    <w:t>Ⅲ</w:t>
                  </w:r>
                  <w:r w:rsidRPr="005111F4">
                    <w:rPr>
                      <w:color w:val="auto"/>
                    </w:rPr>
                    <w:t>类水体标准，沿途跨越的其他无名小河未列入水环境功能区划，使用功能为农田灌溉和渔业养殖，参照执行《地表水环境质量标准》（</w:t>
                  </w:r>
                  <w:r w:rsidRPr="005111F4">
                    <w:rPr>
                      <w:color w:val="auto"/>
                    </w:rPr>
                    <w:t>GB3838-2002</w:t>
                  </w:r>
                  <w:r w:rsidRPr="005111F4">
                    <w:rPr>
                      <w:color w:val="auto"/>
                    </w:rPr>
                    <w:t>）</w:t>
                  </w:r>
                  <w:r w:rsidRPr="005111F4">
                    <w:rPr>
                      <w:rFonts w:cs="宋体" w:hint="eastAsia"/>
                      <w:color w:val="auto"/>
                    </w:rPr>
                    <w:t>Ⅲ</w:t>
                  </w:r>
                  <w:r w:rsidRPr="005111F4">
                    <w:rPr>
                      <w:color w:val="auto"/>
                    </w:rPr>
                    <w:t>类标准。</w:t>
                  </w:r>
                </w:p>
              </w:tc>
            </w:tr>
            <w:tr w:rsidR="009420E5" w:rsidRPr="005111F4" w14:paraId="2D7F04AF" w14:textId="77777777" w:rsidTr="00393C99">
              <w:trPr>
                <w:trHeight w:val="791"/>
                <w:jc w:val="center"/>
              </w:trPr>
              <w:tc>
                <w:tcPr>
                  <w:tcW w:w="1462" w:type="pct"/>
                  <w:vAlign w:val="center"/>
                </w:tcPr>
                <w:p w14:paraId="35FD5386" w14:textId="77777777" w:rsidR="009223EA" w:rsidRPr="005111F4" w:rsidRDefault="009223EA" w:rsidP="00393C99">
                  <w:pPr>
                    <w:pStyle w:val="affa"/>
                    <w:rPr>
                      <w:color w:val="auto"/>
                    </w:rPr>
                  </w:pPr>
                  <w:r w:rsidRPr="005111F4">
                    <w:rPr>
                      <w:color w:val="auto"/>
                    </w:rPr>
                    <w:lastRenderedPageBreak/>
                    <w:t>声环境功能区</w:t>
                  </w:r>
                </w:p>
              </w:tc>
              <w:tc>
                <w:tcPr>
                  <w:tcW w:w="3538" w:type="pct"/>
                  <w:vAlign w:val="center"/>
                </w:tcPr>
                <w:p w14:paraId="527A00D6" w14:textId="27201BFB" w:rsidR="009223EA" w:rsidRPr="005111F4" w:rsidRDefault="009223EA" w:rsidP="00393C99">
                  <w:pPr>
                    <w:pStyle w:val="affa"/>
                    <w:rPr>
                      <w:color w:val="auto"/>
                    </w:rPr>
                  </w:pPr>
                  <w:r w:rsidRPr="005111F4">
                    <w:rPr>
                      <w:color w:val="auto"/>
                      <w:kern w:val="0"/>
                    </w:rPr>
                    <w:t>根据</w:t>
                  </w:r>
                  <w:r w:rsidRPr="005111F4">
                    <w:rPr>
                      <w:rFonts w:hint="eastAsia"/>
                      <w:color w:val="auto"/>
                      <w:kern w:val="0"/>
                    </w:rPr>
                    <w:t>《声环境功能区划分技术规范》（</w:t>
                  </w:r>
                  <w:r w:rsidRPr="005111F4">
                    <w:rPr>
                      <w:rFonts w:hint="eastAsia"/>
                      <w:color w:val="auto"/>
                      <w:kern w:val="0"/>
                    </w:rPr>
                    <w:t>GBT15190-2014</w:t>
                  </w:r>
                  <w:r w:rsidRPr="005111F4">
                    <w:rPr>
                      <w:rFonts w:hint="eastAsia"/>
                      <w:color w:val="auto"/>
                      <w:kern w:val="0"/>
                    </w:rPr>
                    <w:t>）</w:t>
                  </w:r>
                  <w:r w:rsidRPr="005111F4">
                    <w:rPr>
                      <w:color w:val="auto"/>
                      <w:kern w:val="0"/>
                    </w:rPr>
                    <w:t>可知，本项目所在区域属于</w:t>
                  </w:r>
                  <w:r w:rsidR="00465601" w:rsidRPr="005111F4">
                    <w:rPr>
                      <w:color w:val="auto"/>
                      <w:kern w:val="0"/>
                    </w:rPr>
                    <w:t>3</w:t>
                  </w:r>
                  <w:r w:rsidRPr="005111F4">
                    <w:rPr>
                      <w:color w:val="auto"/>
                      <w:kern w:val="0"/>
                    </w:rPr>
                    <w:t>类声环境功能区。</w:t>
                  </w:r>
                  <w:proofErr w:type="gramStart"/>
                  <w:r w:rsidRPr="005111F4">
                    <w:rPr>
                      <w:color w:val="auto"/>
                    </w:rPr>
                    <w:t>本</w:t>
                  </w:r>
                  <w:r w:rsidR="001842F4" w:rsidRPr="005111F4">
                    <w:rPr>
                      <w:rFonts w:hint="eastAsia"/>
                      <w:color w:val="auto"/>
                    </w:rPr>
                    <w:t>道路</w:t>
                  </w:r>
                  <w:proofErr w:type="gramEnd"/>
                  <w:r w:rsidR="001842F4" w:rsidRPr="005111F4">
                    <w:rPr>
                      <w:rFonts w:hint="eastAsia"/>
                      <w:color w:val="auto"/>
                    </w:rPr>
                    <w:t>为城市主干道、次干道</w:t>
                  </w:r>
                  <w:r w:rsidRPr="005111F4">
                    <w:rPr>
                      <w:color w:val="auto"/>
                    </w:rPr>
                    <w:t>，交通干线边界线外一定范围属于</w:t>
                  </w:r>
                  <w:r w:rsidRPr="005111F4">
                    <w:rPr>
                      <w:color w:val="auto"/>
                    </w:rPr>
                    <w:t>4a</w:t>
                  </w:r>
                  <w:r w:rsidRPr="005111F4">
                    <w:rPr>
                      <w:color w:val="auto"/>
                    </w:rPr>
                    <w:t>类区</w:t>
                  </w:r>
                  <w:r w:rsidRPr="005111F4">
                    <w:rPr>
                      <w:color w:val="auto"/>
                      <w:kern w:val="0"/>
                    </w:rPr>
                    <w:t>。</w:t>
                  </w:r>
                </w:p>
              </w:tc>
            </w:tr>
            <w:tr w:rsidR="009420E5" w:rsidRPr="005111F4" w14:paraId="5A603170" w14:textId="77777777" w:rsidTr="00393C99">
              <w:trPr>
                <w:trHeight w:val="791"/>
                <w:jc w:val="center"/>
              </w:trPr>
              <w:tc>
                <w:tcPr>
                  <w:tcW w:w="1462" w:type="pct"/>
                  <w:vAlign w:val="center"/>
                </w:tcPr>
                <w:p w14:paraId="7CE37979" w14:textId="77777777" w:rsidR="009223EA" w:rsidRPr="005111F4" w:rsidRDefault="009223EA" w:rsidP="00393C99">
                  <w:pPr>
                    <w:pStyle w:val="affa"/>
                    <w:rPr>
                      <w:color w:val="auto"/>
                    </w:rPr>
                  </w:pPr>
                  <w:r w:rsidRPr="005111F4">
                    <w:rPr>
                      <w:rFonts w:hint="eastAsia"/>
                      <w:color w:val="auto"/>
                    </w:rPr>
                    <w:t>生态环境</w:t>
                  </w:r>
                  <w:r w:rsidRPr="005111F4">
                    <w:rPr>
                      <w:color w:val="auto"/>
                    </w:rPr>
                    <w:t>功能区</w:t>
                  </w:r>
                </w:p>
              </w:tc>
              <w:tc>
                <w:tcPr>
                  <w:tcW w:w="3538" w:type="pct"/>
                  <w:vAlign w:val="center"/>
                </w:tcPr>
                <w:p w14:paraId="3DB8173C" w14:textId="77777777" w:rsidR="009223EA" w:rsidRPr="005111F4" w:rsidRDefault="009223EA" w:rsidP="00393C99">
                  <w:pPr>
                    <w:pStyle w:val="affa"/>
                    <w:rPr>
                      <w:color w:val="auto"/>
                      <w:kern w:val="0"/>
                    </w:rPr>
                  </w:pPr>
                  <w:r w:rsidRPr="005111F4">
                    <w:rPr>
                      <w:rFonts w:hint="eastAsia"/>
                      <w:color w:val="auto"/>
                    </w:rPr>
                    <w:t>参照</w:t>
                  </w:r>
                  <w:r w:rsidRPr="005111F4">
                    <w:rPr>
                      <w:rFonts w:cs="Arial" w:hint="eastAsia"/>
                      <w:color w:val="auto"/>
                      <w:shd w:val="clear" w:color="auto" w:fill="FFFFFF"/>
                    </w:rPr>
                    <w:t>《湖南省</w:t>
                  </w:r>
                  <w:r w:rsidRPr="005111F4">
                    <w:rPr>
                      <w:rFonts w:cs="Arial"/>
                      <w:color w:val="auto"/>
                      <w:shd w:val="clear" w:color="auto" w:fill="FFFFFF"/>
                    </w:rPr>
                    <w:t>主体功能区规划</w:t>
                  </w:r>
                  <w:r w:rsidRPr="005111F4">
                    <w:rPr>
                      <w:color w:val="auto"/>
                      <w:shd w:val="clear" w:color="auto" w:fill="FFFFFF"/>
                    </w:rPr>
                    <w:t>》</w:t>
                  </w:r>
                  <w:r w:rsidRPr="005111F4">
                    <w:rPr>
                      <w:rFonts w:hint="eastAsia"/>
                      <w:color w:val="auto"/>
                      <w:shd w:val="clear" w:color="auto" w:fill="FFFFFF"/>
                    </w:rPr>
                    <w:t>（湘政发</w:t>
                  </w:r>
                  <w:r w:rsidRPr="005111F4">
                    <w:rPr>
                      <w:rFonts w:hint="eastAsia"/>
                      <w:color w:val="auto"/>
                      <w:shd w:val="clear" w:color="auto" w:fill="FFFFFF"/>
                    </w:rPr>
                    <w:t>[</w:t>
                  </w:r>
                  <w:r w:rsidRPr="005111F4">
                    <w:rPr>
                      <w:color w:val="auto"/>
                      <w:shd w:val="clear" w:color="auto" w:fill="FFFFFF"/>
                    </w:rPr>
                    <w:t>2012]39</w:t>
                  </w:r>
                  <w:r w:rsidRPr="005111F4">
                    <w:rPr>
                      <w:rFonts w:hint="eastAsia"/>
                      <w:color w:val="auto"/>
                      <w:shd w:val="clear" w:color="auto" w:fill="FFFFFF"/>
                    </w:rPr>
                    <w:t>号）</w:t>
                  </w:r>
                  <w:r w:rsidRPr="005111F4">
                    <w:rPr>
                      <w:rFonts w:hint="eastAsia"/>
                      <w:color w:val="auto"/>
                    </w:rPr>
                    <w:t>，</w:t>
                  </w:r>
                  <w:r w:rsidRPr="005111F4">
                    <w:rPr>
                      <w:color w:val="auto"/>
                    </w:rPr>
                    <w:t>本项目所在区域在</w:t>
                  </w:r>
                  <w:r w:rsidRPr="005111F4">
                    <w:rPr>
                      <w:rFonts w:hint="eastAsia"/>
                      <w:color w:val="auto"/>
                    </w:rPr>
                    <w:t>湖南省</w:t>
                  </w:r>
                  <w:r w:rsidRPr="005111F4">
                    <w:rPr>
                      <w:color w:val="auto"/>
                    </w:rPr>
                    <w:t>生态功能区区划中，属于</w:t>
                  </w:r>
                  <w:r w:rsidRPr="005111F4">
                    <w:rPr>
                      <w:rFonts w:hint="eastAsia"/>
                      <w:color w:val="auto"/>
                    </w:rPr>
                    <w:t>省级重点开发区域</w:t>
                  </w:r>
                </w:p>
              </w:tc>
            </w:tr>
            <w:tr w:rsidR="009420E5" w:rsidRPr="005111F4" w14:paraId="6D318D89" w14:textId="77777777" w:rsidTr="00393C99">
              <w:trPr>
                <w:trHeight w:val="255"/>
                <w:jc w:val="center"/>
              </w:trPr>
              <w:tc>
                <w:tcPr>
                  <w:tcW w:w="1462" w:type="pct"/>
                  <w:vAlign w:val="center"/>
                </w:tcPr>
                <w:p w14:paraId="37556AF5" w14:textId="77777777" w:rsidR="009223EA" w:rsidRPr="005111F4" w:rsidRDefault="009223EA" w:rsidP="00393C99">
                  <w:pPr>
                    <w:pStyle w:val="affa"/>
                    <w:rPr>
                      <w:color w:val="auto"/>
                    </w:rPr>
                  </w:pPr>
                  <w:r w:rsidRPr="005111F4">
                    <w:rPr>
                      <w:color w:val="auto"/>
                    </w:rPr>
                    <w:t>是否农田基本保护区</w:t>
                  </w:r>
                </w:p>
              </w:tc>
              <w:tc>
                <w:tcPr>
                  <w:tcW w:w="3538" w:type="pct"/>
                  <w:vAlign w:val="center"/>
                </w:tcPr>
                <w:p w14:paraId="62F5079A" w14:textId="77777777" w:rsidR="009223EA" w:rsidRPr="005111F4" w:rsidRDefault="009223EA" w:rsidP="00393C99">
                  <w:pPr>
                    <w:pStyle w:val="affa"/>
                    <w:rPr>
                      <w:color w:val="auto"/>
                    </w:rPr>
                  </w:pPr>
                  <w:r w:rsidRPr="005111F4">
                    <w:rPr>
                      <w:color w:val="auto"/>
                    </w:rPr>
                    <w:t>否</w:t>
                  </w:r>
                </w:p>
              </w:tc>
            </w:tr>
            <w:tr w:rsidR="009420E5" w:rsidRPr="005111F4" w14:paraId="29C24791" w14:textId="77777777" w:rsidTr="00393C99">
              <w:trPr>
                <w:trHeight w:val="267"/>
                <w:jc w:val="center"/>
              </w:trPr>
              <w:tc>
                <w:tcPr>
                  <w:tcW w:w="1462" w:type="pct"/>
                  <w:vAlign w:val="center"/>
                </w:tcPr>
                <w:p w14:paraId="210FC4DF" w14:textId="77777777" w:rsidR="009223EA" w:rsidRPr="005111F4" w:rsidRDefault="009223EA" w:rsidP="00393C99">
                  <w:pPr>
                    <w:pStyle w:val="affa"/>
                    <w:rPr>
                      <w:color w:val="auto"/>
                    </w:rPr>
                  </w:pPr>
                  <w:r w:rsidRPr="005111F4">
                    <w:rPr>
                      <w:color w:val="auto"/>
                    </w:rPr>
                    <w:t>是否风景保护区</w:t>
                  </w:r>
                </w:p>
              </w:tc>
              <w:tc>
                <w:tcPr>
                  <w:tcW w:w="3538" w:type="pct"/>
                  <w:vAlign w:val="center"/>
                </w:tcPr>
                <w:p w14:paraId="75005B7A" w14:textId="77777777" w:rsidR="009223EA" w:rsidRPr="005111F4" w:rsidRDefault="009223EA" w:rsidP="00393C99">
                  <w:pPr>
                    <w:pStyle w:val="affa"/>
                    <w:rPr>
                      <w:color w:val="auto"/>
                    </w:rPr>
                  </w:pPr>
                  <w:r w:rsidRPr="005111F4">
                    <w:rPr>
                      <w:color w:val="auto"/>
                    </w:rPr>
                    <w:t>否</w:t>
                  </w:r>
                </w:p>
              </w:tc>
            </w:tr>
            <w:tr w:rsidR="009420E5" w:rsidRPr="005111F4" w14:paraId="04D9B9D0" w14:textId="77777777" w:rsidTr="00393C99">
              <w:trPr>
                <w:trHeight w:val="267"/>
                <w:jc w:val="center"/>
              </w:trPr>
              <w:tc>
                <w:tcPr>
                  <w:tcW w:w="1462" w:type="pct"/>
                  <w:vAlign w:val="center"/>
                </w:tcPr>
                <w:p w14:paraId="1D403D0D" w14:textId="77777777" w:rsidR="009223EA" w:rsidRPr="005111F4" w:rsidRDefault="009223EA" w:rsidP="00393C99">
                  <w:pPr>
                    <w:pStyle w:val="affa"/>
                    <w:rPr>
                      <w:color w:val="auto"/>
                    </w:rPr>
                  </w:pPr>
                  <w:r w:rsidRPr="005111F4">
                    <w:rPr>
                      <w:color w:val="auto"/>
                    </w:rPr>
                    <w:t>是否水库库区</w:t>
                  </w:r>
                </w:p>
              </w:tc>
              <w:tc>
                <w:tcPr>
                  <w:tcW w:w="3538" w:type="pct"/>
                  <w:vAlign w:val="center"/>
                </w:tcPr>
                <w:p w14:paraId="4472D81D" w14:textId="77777777" w:rsidR="009223EA" w:rsidRPr="005111F4" w:rsidRDefault="009223EA" w:rsidP="00393C99">
                  <w:pPr>
                    <w:pStyle w:val="affa"/>
                    <w:rPr>
                      <w:color w:val="auto"/>
                    </w:rPr>
                  </w:pPr>
                  <w:r w:rsidRPr="005111F4">
                    <w:rPr>
                      <w:color w:val="auto"/>
                    </w:rPr>
                    <w:t>否</w:t>
                  </w:r>
                </w:p>
              </w:tc>
            </w:tr>
            <w:tr w:rsidR="009420E5" w:rsidRPr="005111F4" w14:paraId="10111940" w14:textId="77777777" w:rsidTr="00393C99">
              <w:trPr>
                <w:trHeight w:val="62"/>
                <w:jc w:val="center"/>
              </w:trPr>
              <w:tc>
                <w:tcPr>
                  <w:tcW w:w="1462" w:type="pct"/>
                  <w:vAlign w:val="center"/>
                </w:tcPr>
                <w:p w14:paraId="2FBA1BE8" w14:textId="77777777" w:rsidR="009223EA" w:rsidRPr="005111F4" w:rsidRDefault="009223EA" w:rsidP="00393C99">
                  <w:pPr>
                    <w:pStyle w:val="affa"/>
                    <w:rPr>
                      <w:color w:val="auto"/>
                    </w:rPr>
                  </w:pPr>
                  <w:r w:rsidRPr="005111F4">
                    <w:rPr>
                      <w:color w:val="auto"/>
                    </w:rPr>
                    <w:t>是否属污水处理集水范围</w:t>
                  </w:r>
                </w:p>
              </w:tc>
              <w:tc>
                <w:tcPr>
                  <w:tcW w:w="3538" w:type="pct"/>
                  <w:vAlign w:val="center"/>
                </w:tcPr>
                <w:p w14:paraId="11CD67BB" w14:textId="77777777" w:rsidR="009223EA" w:rsidRPr="005111F4" w:rsidRDefault="009223EA" w:rsidP="00393C99">
                  <w:pPr>
                    <w:pStyle w:val="affa"/>
                    <w:rPr>
                      <w:color w:val="auto"/>
                    </w:rPr>
                  </w:pPr>
                  <w:r w:rsidRPr="005111F4">
                    <w:rPr>
                      <w:color w:val="auto"/>
                    </w:rPr>
                    <w:t>是，属于</w:t>
                  </w:r>
                  <w:r w:rsidRPr="005111F4">
                    <w:rPr>
                      <w:rFonts w:hint="eastAsia"/>
                      <w:color w:val="auto"/>
                    </w:rPr>
                    <w:t>进</w:t>
                  </w:r>
                  <w:proofErr w:type="gramStart"/>
                  <w:r w:rsidRPr="005111F4">
                    <w:rPr>
                      <w:rFonts w:hint="eastAsia"/>
                      <w:color w:val="auto"/>
                    </w:rPr>
                    <w:t>战路</w:t>
                  </w:r>
                  <w:r w:rsidRPr="005111F4">
                    <w:rPr>
                      <w:color w:val="auto"/>
                    </w:rPr>
                    <w:t>污水处理厂纳污范围</w:t>
                  </w:r>
                  <w:proofErr w:type="gramEnd"/>
                </w:p>
              </w:tc>
            </w:tr>
          </w:tbl>
          <w:p w14:paraId="45F6D0DC" w14:textId="77777777" w:rsidR="00DD26E7" w:rsidRPr="005111F4" w:rsidRDefault="00DD26E7" w:rsidP="00584DF3">
            <w:pPr>
              <w:adjustRightInd w:val="0"/>
              <w:snapToGrid w:val="0"/>
              <w:spacing w:line="360" w:lineRule="auto"/>
              <w:ind w:firstLineChars="200" w:firstLine="200"/>
              <w:rPr>
                <w:kern w:val="0"/>
                <w:sz w:val="10"/>
                <w:szCs w:val="10"/>
              </w:rPr>
            </w:pPr>
          </w:p>
          <w:p w14:paraId="7B025515" w14:textId="21DA1225" w:rsidR="009223EA" w:rsidRPr="005111F4" w:rsidRDefault="009223EA" w:rsidP="00584DF3">
            <w:pPr>
              <w:adjustRightInd w:val="0"/>
              <w:snapToGrid w:val="0"/>
              <w:spacing w:line="360" w:lineRule="auto"/>
              <w:ind w:firstLineChars="200" w:firstLine="420"/>
              <w:rPr>
                <w:kern w:val="0"/>
                <w:szCs w:val="21"/>
              </w:rPr>
            </w:pPr>
            <w:r w:rsidRPr="005111F4">
              <w:rPr>
                <w:rFonts w:hint="eastAsia"/>
                <w:kern w:val="0"/>
                <w:szCs w:val="21"/>
              </w:rPr>
              <w:t>（</w:t>
            </w:r>
            <w:r w:rsidRPr="005111F4">
              <w:rPr>
                <w:rFonts w:hint="eastAsia"/>
                <w:kern w:val="0"/>
                <w:szCs w:val="21"/>
              </w:rPr>
              <w:t>2</w:t>
            </w:r>
            <w:r w:rsidRPr="005111F4">
              <w:rPr>
                <w:rFonts w:hint="eastAsia"/>
                <w:kern w:val="0"/>
                <w:szCs w:val="21"/>
              </w:rPr>
              <w:t>）生态功能区</w:t>
            </w:r>
            <w:r w:rsidRPr="005111F4">
              <w:rPr>
                <w:kern w:val="0"/>
                <w:szCs w:val="21"/>
              </w:rPr>
              <w:t>规划情况</w:t>
            </w:r>
          </w:p>
          <w:p w14:paraId="4B51B6D3" w14:textId="77777777" w:rsidR="009C7CA6" w:rsidRPr="005111F4" w:rsidRDefault="009223EA" w:rsidP="00584DF3">
            <w:pPr>
              <w:pStyle w:val="12"/>
              <w:ind w:firstLine="420"/>
            </w:pPr>
            <w:r w:rsidRPr="005111F4">
              <w:rPr>
                <w:rFonts w:hint="eastAsia"/>
              </w:rPr>
              <w:t>对照《湖南省生态保护红线》</w:t>
            </w:r>
            <w:r w:rsidRPr="005111F4">
              <w:t>湘政发〔</w:t>
            </w:r>
            <w:r w:rsidRPr="005111F4">
              <w:t>2018</w:t>
            </w:r>
            <w:r w:rsidRPr="005111F4">
              <w:t>〕</w:t>
            </w:r>
            <w:r w:rsidRPr="005111F4">
              <w:t>20</w:t>
            </w:r>
            <w:r w:rsidRPr="005111F4">
              <w:t>号文件要求，规定湖南</w:t>
            </w:r>
            <w:r w:rsidRPr="005111F4">
              <w:rPr>
                <w:rFonts w:hint="eastAsia"/>
              </w:rPr>
              <w:t>省生态保护红线空间格局为“一湖三山四水”，</w:t>
            </w:r>
            <w:r w:rsidRPr="005111F4">
              <w:t>与本项目距离最近的</w:t>
            </w:r>
            <w:r w:rsidRPr="005111F4">
              <w:rPr>
                <w:rFonts w:hint="eastAsia"/>
                <w:szCs w:val="21"/>
              </w:rPr>
              <w:t>生态红线区域</w:t>
            </w:r>
            <w:r w:rsidRPr="005111F4">
              <w:t>为资江，</w:t>
            </w:r>
            <w:r w:rsidRPr="005111F4">
              <w:rPr>
                <w:rFonts w:hint="eastAsia"/>
              </w:rPr>
              <w:t>水干支流的禁止开发区域如饮用水水源保护区、湿地公园、水产种质资源保护区等生态功能极重要区域也纳入了生态保护红线。</w:t>
            </w:r>
            <w:r w:rsidR="009C7CA6" w:rsidRPr="005111F4">
              <w:rPr>
                <w:rFonts w:hint="eastAsia"/>
              </w:rPr>
              <w:t>资江</w:t>
            </w:r>
            <w:r w:rsidR="009C7CA6" w:rsidRPr="005111F4">
              <w:t>位于项目西侧，</w:t>
            </w:r>
            <w:r w:rsidR="009C7CA6" w:rsidRPr="005111F4">
              <w:rPr>
                <w:rFonts w:hint="eastAsia"/>
              </w:rPr>
              <w:t>与其相距最近的为配套道路建设中的大兴路，</w:t>
            </w:r>
            <w:r w:rsidR="009C7CA6" w:rsidRPr="005111F4">
              <w:t>距离约</w:t>
            </w:r>
            <w:r w:rsidR="009C7CA6" w:rsidRPr="005111F4">
              <w:t>5700m</w:t>
            </w:r>
            <w:r w:rsidR="009C7CA6" w:rsidRPr="005111F4">
              <w:rPr>
                <w:rFonts w:hint="eastAsia"/>
              </w:rPr>
              <w:t>。</w:t>
            </w:r>
          </w:p>
          <w:p w14:paraId="0E154B71" w14:textId="22B315A2" w:rsidR="009223EA" w:rsidRPr="005111F4" w:rsidRDefault="009223EA" w:rsidP="00584DF3">
            <w:pPr>
              <w:pStyle w:val="12"/>
              <w:ind w:firstLine="420"/>
            </w:pPr>
            <w:r w:rsidRPr="005111F4">
              <w:rPr>
                <w:szCs w:val="21"/>
              </w:rPr>
              <w:t>本项目与</w:t>
            </w:r>
            <w:r w:rsidRPr="005111F4">
              <w:rPr>
                <w:rFonts w:hint="eastAsia"/>
                <w:szCs w:val="21"/>
              </w:rPr>
              <w:t>湖南</w:t>
            </w:r>
            <w:r w:rsidRPr="005111F4">
              <w:rPr>
                <w:szCs w:val="21"/>
              </w:rPr>
              <w:t>省生态红线保护区域无相交区域，不违背</w:t>
            </w:r>
            <w:r w:rsidRPr="005111F4">
              <w:rPr>
                <w:rFonts w:hint="eastAsia"/>
                <w:szCs w:val="21"/>
              </w:rPr>
              <w:t>生态功能区</w:t>
            </w:r>
            <w:r w:rsidRPr="005111F4">
              <w:rPr>
                <w:szCs w:val="21"/>
              </w:rPr>
              <w:t>规划的相关要求。</w:t>
            </w:r>
          </w:p>
          <w:p w14:paraId="797013E8" w14:textId="037C0FDE" w:rsidR="001D2297" w:rsidRPr="00A85FB9" w:rsidRDefault="009223EA" w:rsidP="00A85FB9">
            <w:pPr>
              <w:autoSpaceDE w:val="0"/>
              <w:autoSpaceDN w:val="0"/>
              <w:adjustRightInd w:val="0"/>
              <w:snapToGrid w:val="0"/>
              <w:spacing w:line="360" w:lineRule="auto"/>
              <w:ind w:firstLineChars="200" w:firstLine="422"/>
              <w:rPr>
                <w:b/>
                <w:bCs/>
                <w:kern w:val="0"/>
                <w:szCs w:val="21"/>
              </w:rPr>
            </w:pPr>
            <w:r w:rsidRPr="00A85FB9">
              <w:rPr>
                <w:rFonts w:hint="eastAsia"/>
                <w:b/>
                <w:bCs/>
                <w:kern w:val="0"/>
                <w:szCs w:val="21"/>
              </w:rPr>
              <w:t>2</w:t>
            </w:r>
            <w:r w:rsidRPr="00A85FB9">
              <w:rPr>
                <w:rFonts w:hint="eastAsia"/>
                <w:b/>
                <w:bCs/>
                <w:kern w:val="0"/>
                <w:szCs w:val="21"/>
              </w:rPr>
              <w:t>、</w:t>
            </w:r>
            <w:r w:rsidR="001D2297" w:rsidRPr="00A85FB9">
              <w:rPr>
                <w:rFonts w:hint="eastAsia"/>
                <w:b/>
                <w:bCs/>
                <w:color w:val="00B0F0"/>
                <w:kern w:val="0"/>
                <w:szCs w:val="21"/>
              </w:rPr>
              <w:t>评价区域内土地利用情况</w:t>
            </w:r>
          </w:p>
          <w:p w14:paraId="5BB8A796" w14:textId="51A071A7" w:rsidR="001D2297" w:rsidRPr="001D2297" w:rsidRDefault="001D2297" w:rsidP="00AD4307">
            <w:pPr>
              <w:tabs>
                <w:tab w:val="left" w:pos="1095"/>
              </w:tabs>
              <w:adjustRightInd w:val="0"/>
              <w:snapToGrid w:val="0"/>
              <w:spacing w:line="360" w:lineRule="auto"/>
              <w:ind w:firstLineChars="200" w:firstLine="480"/>
              <w:rPr>
                <w:color w:val="00B0F0"/>
                <w:sz w:val="24"/>
              </w:rPr>
            </w:pPr>
            <w:r w:rsidRPr="001D2297">
              <w:rPr>
                <w:rFonts w:hint="eastAsia"/>
                <w:color w:val="00B0F0"/>
                <w:sz w:val="24"/>
              </w:rPr>
              <w:t>根据《邵阳经济开发区（双清园区）控制性详细规划》，将</w:t>
            </w:r>
            <w:r w:rsidR="003C7A82">
              <w:rPr>
                <w:rFonts w:hint="eastAsia"/>
                <w:color w:val="00B0F0"/>
                <w:sz w:val="24"/>
              </w:rPr>
              <w:t>双清园区</w:t>
            </w:r>
            <w:r w:rsidR="00E33BE5">
              <w:rPr>
                <w:rFonts w:hint="eastAsia"/>
                <w:color w:val="00B0F0"/>
                <w:sz w:val="24"/>
              </w:rPr>
              <w:t>土地类型</w:t>
            </w:r>
            <w:r w:rsidR="003C7A82">
              <w:rPr>
                <w:rFonts w:hint="eastAsia"/>
                <w:color w:val="00B0F0"/>
                <w:sz w:val="24"/>
              </w:rPr>
              <w:t>划分为居住用地、</w:t>
            </w:r>
            <w:r w:rsidR="003C7A82" w:rsidRPr="003C7A82">
              <w:rPr>
                <w:rFonts w:hint="eastAsia"/>
                <w:color w:val="00B0F0"/>
                <w:sz w:val="24"/>
              </w:rPr>
              <w:t>公共管理与公共服务设施用地</w:t>
            </w:r>
            <w:r w:rsidR="003C7A82">
              <w:rPr>
                <w:rFonts w:hint="eastAsia"/>
                <w:color w:val="00B0F0"/>
                <w:sz w:val="24"/>
              </w:rPr>
              <w:t>、</w:t>
            </w:r>
            <w:r w:rsidR="003C7A82" w:rsidRPr="003C7A82">
              <w:rPr>
                <w:rFonts w:hint="eastAsia"/>
                <w:color w:val="00B0F0"/>
                <w:sz w:val="24"/>
              </w:rPr>
              <w:t>商业服务业设施用地</w:t>
            </w:r>
            <w:r w:rsidR="003C7A82">
              <w:rPr>
                <w:rFonts w:hint="eastAsia"/>
                <w:color w:val="00B0F0"/>
                <w:sz w:val="24"/>
              </w:rPr>
              <w:t>、</w:t>
            </w:r>
            <w:r w:rsidR="003C7A82" w:rsidRPr="003C7A82">
              <w:rPr>
                <w:rFonts w:hint="eastAsia"/>
                <w:color w:val="00B0F0"/>
                <w:sz w:val="24"/>
              </w:rPr>
              <w:t>工业用地</w:t>
            </w:r>
            <w:r w:rsidR="003C7A82">
              <w:rPr>
                <w:rFonts w:hint="eastAsia"/>
                <w:color w:val="00B0F0"/>
                <w:sz w:val="24"/>
              </w:rPr>
              <w:t>、</w:t>
            </w:r>
            <w:r w:rsidR="003C7A82" w:rsidRPr="003C7A82">
              <w:rPr>
                <w:rFonts w:hint="eastAsia"/>
                <w:color w:val="00B0F0"/>
                <w:sz w:val="24"/>
              </w:rPr>
              <w:t>物流仓储用地</w:t>
            </w:r>
            <w:r w:rsidR="003C7A82">
              <w:rPr>
                <w:rFonts w:hint="eastAsia"/>
                <w:color w:val="00B0F0"/>
                <w:sz w:val="24"/>
              </w:rPr>
              <w:t>、</w:t>
            </w:r>
            <w:r w:rsidR="003C7A82" w:rsidRPr="003C7A82">
              <w:rPr>
                <w:rFonts w:hint="eastAsia"/>
                <w:color w:val="00B0F0"/>
                <w:sz w:val="24"/>
              </w:rPr>
              <w:t>道路与交通设施用地</w:t>
            </w:r>
            <w:r w:rsidR="003C7A82">
              <w:rPr>
                <w:rFonts w:hint="eastAsia"/>
                <w:color w:val="00B0F0"/>
                <w:sz w:val="24"/>
              </w:rPr>
              <w:t>、</w:t>
            </w:r>
            <w:r w:rsidR="003C7A82" w:rsidRPr="003C7A82">
              <w:rPr>
                <w:rFonts w:hint="eastAsia"/>
                <w:color w:val="00B0F0"/>
                <w:sz w:val="24"/>
              </w:rPr>
              <w:t>公用设施用地</w:t>
            </w:r>
            <w:r w:rsidR="003C7A82">
              <w:rPr>
                <w:rFonts w:hint="eastAsia"/>
                <w:color w:val="00B0F0"/>
                <w:sz w:val="24"/>
              </w:rPr>
              <w:t>、</w:t>
            </w:r>
            <w:r w:rsidR="003C7A82" w:rsidRPr="003C7A82">
              <w:rPr>
                <w:rFonts w:hint="eastAsia"/>
                <w:color w:val="00B0F0"/>
                <w:sz w:val="24"/>
              </w:rPr>
              <w:t>绿地与广场用地</w:t>
            </w:r>
            <w:r w:rsidRPr="001D2297">
              <w:rPr>
                <w:color w:val="00B0F0"/>
                <w:sz w:val="24"/>
              </w:rPr>
              <w:t>。</w:t>
            </w:r>
          </w:p>
          <w:p w14:paraId="7038E8A5" w14:textId="40FA275B" w:rsidR="003C7A82" w:rsidRPr="00AD4307" w:rsidRDefault="001D2297" w:rsidP="00AD4307">
            <w:pPr>
              <w:pStyle w:val="261"/>
              <w:spacing w:line="360" w:lineRule="auto"/>
              <w:ind w:firstLineChars="0" w:firstLine="0"/>
              <w:jc w:val="center"/>
              <w:rPr>
                <w:rFonts w:ascii="Times New Roman" w:eastAsia="宋体" w:hAnsi="Times New Roman" w:cs="仿宋"/>
                <w:b/>
                <w:kern w:val="0"/>
                <w:sz w:val="21"/>
                <w:szCs w:val="21"/>
              </w:rPr>
            </w:pPr>
            <w:bookmarkStart w:id="34" w:name="_Hlk70261646"/>
            <w:r w:rsidRPr="00AD4307">
              <w:rPr>
                <w:rFonts w:ascii="Times New Roman" w:eastAsia="宋体" w:hAnsi="Times New Roman" w:cs="仿宋"/>
                <w:b/>
                <w:kern w:val="0"/>
                <w:sz w:val="21"/>
                <w:szCs w:val="21"/>
              </w:rPr>
              <w:t>表</w:t>
            </w:r>
            <w:r w:rsidRPr="00AD4307">
              <w:rPr>
                <w:rFonts w:ascii="Times New Roman" w:eastAsia="宋体" w:hAnsi="Times New Roman" w:cs="仿宋"/>
                <w:b/>
                <w:kern w:val="0"/>
                <w:sz w:val="21"/>
                <w:szCs w:val="21"/>
              </w:rPr>
              <w:t>3</w:t>
            </w:r>
            <w:r w:rsidR="00AD4307">
              <w:rPr>
                <w:rFonts w:ascii="Times New Roman" w:eastAsia="宋体" w:hAnsi="Times New Roman" w:cs="仿宋"/>
                <w:b/>
                <w:kern w:val="0"/>
                <w:sz w:val="21"/>
                <w:szCs w:val="21"/>
              </w:rPr>
              <w:t>-2</w:t>
            </w:r>
            <w:r w:rsidRPr="00AD4307">
              <w:rPr>
                <w:rFonts w:ascii="Times New Roman" w:eastAsia="宋体" w:hAnsi="Times New Roman" w:cs="仿宋"/>
                <w:b/>
                <w:kern w:val="0"/>
                <w:sz w:val="21"/>
                <w:szCs w:val="21"/>
              </w:rPr>
              <w:t xml:space="preserve">  </w:t>
            </w:r>
            <w:r w:rsidRPr="00AD4307">
              <w:rPr>
                <w:rFonts w:ascii="Times New Roman" w:eastAsia="宋体" w:hAnsi="Times New Roman" w:cs="仿宋" w:hint="eastAsia"/>
                <w:b/>
                <w:kern w:val="0"/>
                <w:sz w:val="21"/>
                <w:szCs w:val="21"/>
              </w:rPr>
              <w:t>评价</w:t>
            </w:r>
            <w:r w:rsidRPr="00AD4307">
              <w:rPr>
                <w:rFonts w:ascii="Times New Roman" w:eastAsia="宋体" w:hAnsi="Times New Roman" w:cs="仿宋"/>
                <w:b/>
                <w:kern w:val="0"/>
                <w:sz w:val="21"/>
                <w:szCs w:val="21"/>
              </w:rPr>
              <w:t>范围内主要土地类型一览表</w:t>
            </w:r>
          </w:p>
          <w:tbl>
            <w:tblPr>
              <w:tblStyle w:val="af7"/>
              <w:tblW w:w="7771"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05"/>
              <w:gridCol w:w="1574"/>
              <w:gridCol w:w="1134"/>
              <w:gridCol w:w="2204"/>
              <w:gridCol w:w="1354"/>
            </w:tblGrid>
            <w:tr w:rsidR="003C7A82" w:rsidRPr="00AD4307" w14:paraId="7B6424F7" w14:textId="77777777" w:rsidTr="00AD4307">
              <w:trPr>
                <w:trHeight w:val="324"/>
                <w:jc w:val="center"/>
              </w:trPr>
              <w:tc>
                <w:tcPr>
                  <w:tcW w:w="1505" w:type="dxa"/>
                  <w:vAlign w:val="center"/>
                </w:tcPr>
                <w:bookmarkEnd w:id="34"/>
                <w:p w14:paraId="3245EE45" w14:textId="0929C836" w:rsidR="003C7A82" w:rsidRPr="00AD4307" w:rsidRDefault="003C7A82" w:rsidP="003C7A82">
                  <w:pPr>
                    <w:widowControl/>
                    <w:jc w:val="center"/>
                    <w:rPr>
                      <w:b/>
                      <w:bCs/>
                      <w:color w:val="00B0F0"/>
                      <w:sz w:val="21"/>
                      <w:szCs w:val="21"/>
                    </w:rPr>
                  </w:pPr>
                  <w:r w:rsidRPr="00AD4307">
                    <w:rPr>
                      <w:b/>
                      <w:bCs/>
                      <w:color w:val="00B0F0"/>
                      <w:sz w:val="21"/>
                      <w:szCs w:val="21"/>
                    </w:rPr>
                    <w:t>用地类型</w:t>
                  </w:r>
                </w:p>
              </w:tc>
              <w:tc>
                <w:tcPr>
                  <w:tcW w:w="1574" w:type="dxa"/>
                  <w:vAlign w:val="center"/>
                </w:tcPr>
                <w:p w14:paraId="3FD297B2" w14:textId="6D794938" w:rsidR="003C7A82" w:rsidRPr="00AD4307" w:rsidRDefault="003C7A82" w:rsidP="003C7A82">
                  <w:pPr>
                    <w:pStyle w:val="261"/>
                    <w:spacing w:line="240" w:lineRule="auto"/>
                    <w:ind w:firstLineChars="0" w:firstLine="0"/>
                    <w:jc w:val="center"/>
                    <w:rPr>
                      <w:rFonts w:ascii="Times New Roman" w:eastAsia="宋体" w:hAnsi="Times New Roman" w:cs="Times New Roman"/>
                      <w:b/>
                      <w:bCs/>
                      <w:color w:val="00B0F0"/>
                      <w:sz w:val="21"/>
                      <w:szCs w:val="21"/>
                    </w:rPr>
                  </w:pPr>
                  <w:r w:rsidRPr="00AD4307">
                    <w:rPr>
                      <w:rFonts w:ascii="Times New Roman" w:eastAsia="宋体" w:hAnsi="Times New Roman" w:cs="Times New Roman"/>
                      <w:b/>
                      <w:bCs/>
                      <w:color w:val="00B0F0"/>
                      <w:sz w:val="21"/>
                      <w:szCs w:val="21"/>
                    </w:rPr>
                    <w:t>面积</w:t>
                  </w:r>
                  <w:r w:rsidR="00457A07" w:rsidRPr="00AD4307">
                    <w:rPr>
                      <w:rFonts w:ascii="Times New Roman" w:eastAsia="宋体" w:hAnsi="Times New Roman" w:cs="Times New Roman"/>
                      <w:b/>
                      <w:bCs/>
                      <w:color w:val="00B0F0"/>
                      <w:sz w:val="21"/>
                      <w:szCs w:val="21"/>
                    </w:rPr>
                    <w:t>（</w:t>
                  </w:r>
                  <w:r w:rsidR="00457A07" w:rsidRPr="00AD4307">
                    <w:rPr>
                      <w:rFonts w:ascii="Times New Roman" w:eastAsia="宋体" w:hAnsi="Times New Roman" w:cs="Times New Roman"/>
                      <w:b/>
                      <w:bCs/>
                      <w:color w:val="00B0F0"/>
                      <w:sz w:val="21"/>
                      <w:szCs w:val="21"/>
                    </w:rPr>
                    <w:t>ha</w:t>
                  </w:r>
                  <w:r w:rsidR="00457A07" w:rsidRPr="00AD4307">
                    <w:rPr>
                      <w:rFonts w:ascii="Times New Roman" w:eastAsia="宋体" w:hAnsi="Times New Roman" w:cs="Times New Roman"/>
                      <w:b/>
                      <w:bCs/>
                      <w:color w:val="00B0F0"/>
                      <w:sz w:val="21"/>
                      <w:szCs w:val="21"/>
                    </w:rPr>
                    <w:t>）</w:t>
                  </w:r>
                </w:p>
              </w:tc>
              <w:tc>
                <w:tcPr>
                  <w:tcW w:w="1134" w:type="dxa"/>
                  <w:vAlign w:val="center"/>
                </w:tcPr>
                <w:p w14:paraId="0D125E36" w14:textId="295C1B62" w:rsidR="003C7A82" w:rsidRPr="00AD4307" w:rsidRDefault="003C7A82" w:rsidP="003C7A82">
                  <w:pPr>
                    <w:pStyle w:val="261"/>
                    <w:spacing w:line="240" w:lineRule="auto"/>
                    <w:ind w:firstLineChars="0" w:firstLine="0"/>
                    <w:jc w:val="center"/>
                    <w:rPr>
                      <w:rFonts w:ascii="Times New Roman" w:eastAsia="宋体" w:hAnsi="Times New Roman" w:cs="Times New Roman"/>
                      <w:b/>
                      <w:bCs/>
                      <w:color w:val="00B0F0"/>
                      <w:sz w:val="21"/>
                      <w:szCs w:val="21"/>
                    </w:rPr>
                  </w:pPr>
                  <w:r w:rsidRPr="00AD4307">
                    <w:rPr>
                      <w:rFonts w:ascii="Times New Roman" w:eastAsia="宋体" w:hAnsi="Times New Roman" w:cs="Times New Roman"/>
                      <w:b/>
                      <w:bCs/>
                      <w:color w:val="00B0F0"/>
                      <w:sz w:val="21"/>
                      <w:szCs w:val="21"/>
                    </w:rPr>
                    <w:t>比例</w:t>
                  </w:r>
                </w:p>
              </w:tc>
              <w:tc>
                <w:tcPr>
                  <w:tcW w:w="3558" w:type="dxa"/>
                  <w:gridSpan w:val="2"/>
                  <w:vAlign w:val="center"/>
                </w:tcPr>
                <w:p w14:paraId="14B4E93A" w14:textId="41A830A4" w:rsidR="003C7A82" w:rsidRPr="00AD4307" w:rsidRDefault="00AD4307" w:rsidP="003C7A82">
                  <w:pPr>
                    <w:pStyle w:val="261"/>
                    <w:spacing w:line="240" w:lineRule="auto"/>
                    <w:ind w:firstLineChars="0" w:firstLine="0"/>
                    <w:jc w:val="center"/>
                    <w:rPr>
                      <w:rFonts w:ascii="Times New Roman" w:eastAsia="宋体" w:hAnsi="Times New Roman" w:cs="Times New Roman"/>
                      <w:b/>
                      <w:bCs/>
                      <w:color w:val="00B0F0"/>
                      <w:sz w:val="21"/>
                      <w:szCs w:val="21"/>
                    </w:rPr>
                  </w:pPr>
                  <w:r w:rsidRPr="00AD4307">
                    <w:rPr>
                      <w:rFonts w:ascii="Times New Roman" w:eastAsia="宋体" w:hAnsi="Times New Roman" w:cs="Times New Roman"/>
                      <w:b/>
                      <w:bCs/>
                      <w:color w:val="00B0F0"/>
                      <w:sz w:val="21"/>
                      <w:szCs w:val="21"/>
                    </w:rPr>
                    <w:t>详细划分</w:t>
                  </w:r>
                  <w:r w:rsidR="00457A07" w:rsidRPr="00AD4307">
                    <w:rPr>
                      <w:rFonts w:ascii="Times New Roman" w:eastAsia="宋体" w:hAnsi="Times New Roman" w:cs="Times New Roman"/>
                      <w:b/>
                      <w:bCs/>
                      <w:color w:val="00B0F0"/>
                      <w:sz w:val="21"/>
                      <w:szCs w:val="21"/>
                    </w:rPr>
                    <w:t>（</w:t>
                  </w:r>
                  <w:r w:rsidR="00457A07" w:rsidRPr="00AD4307">
                    <w:rPr>
                      <w:rFonts w:ascii="Times New Roman" w:eastAsia="宋体" w:hAnsi="Times New Roman" w:cs="Times New Roman"/>
                      <w:b/>
                      <w:bCs/>
                      <w:color w:val="00B0F0"/>
                      <w:sz w:val="21"/>
                      <w:szCs w:val="21"/>
                    </w:rPr>
                    <w:t>ha</w:t>
                  </w:r>
                  <w:r w:rsidR="00457A07" w:rsidRPr="00AD4307">
                    <w:rPr>
                      <w:rFonts w:ascii="Times New Roman" w:eastAsia="宋体" w:hAnsi="Times New Roman" w:cs="Times New Roman"/>
                      <w:b/>
                      <w:bCs/>
                      <w:color w:val="00B0F0"/>
                      <w:sz w:val="21"/>
                      <w:szCs w:val="21"/>
                    </w:rPr>
                    <w:t>）</w:t>
                  </w:r>
                </w:p>
              </w:tc>
            </w:tr>
            <w:tr w:rsidR="00AD4307" w:rsidRPr="00AD4307" w14:paraId="1B574360" w14:textId="77777777" w:rsidTr="00AD4307">
              <w:trPr>
                <w:trHeight w:val="162"/>
                <w:jc w:val="center"/>
              </w:trPr>
              <w:tc>
                <w:tcPr>
                  <w:tcW w:w="1505" w:type="dxa"/>
                  <w:vMerge w:val="restart"/>
                  <w:vAlign w:val="center"/>
                </w:tcPr>
                <w:p w14:paraId="4BEB2233" w14:textId="3DCD6E46"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居住用地</w:t>
                  </w:r>
                </w:p>
              </w:tc>
              <w:tc>
                <w:tcPr>
                  <w:tcW w:w="1574" w:type="dxa"/>
                  <w:vMerge w:val="restart"/>
                  <w:vAlign w:val="center"/>
                </w:tcPr>
                <w:p w14:paraId="168BCBC8" w14:textId="5A738B5A"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251.68</w:t>
                  </w:r>
                </w:p>
              </w:tc>
              <w:tc>
                <w:tcPr>
                  <w:tcW w:w="1134" w:type="dxa"/>
                  <w:vMerge w:val="restart"/>
                  <w:vAlign w:val="center"/>
                </w:tcPr>
                <w:p w14:paraId="0C15758D" w14:textId="3D95100E"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9.76</w:t>
                  </w:r>
                </w:p>
              </w:tc>
              <w:tc>
                <w:tcPr>
                  <w:tcW w:w="2204" w:type="dxa"/>
                  <w:vAlign w:val="center"/>
                </w:tcPr>
                <w:p w14:paraId="5C42F7BD" w14:textId="758CF7D5"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二类居住用地</w:t>
                  </w:r>
                </w:p>
              </w:tc>
              <w:tc>
                <w:tcPr>
                  <w:tcW w:w="1354" w:type="dxa"/>
                  <w:vAlign w:val="center"/>
                </w:tcPr>
                <w:p w14:paraId="2E4B570C" w14:textId="7B73E9A4"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251.24</w:t>
                  </w:r>
                </w:p>
              </w:tc>
            </w:tr>
            <w:tr w:rsidR="00AD4307" w:rsidRPr="00AD4307" w14:paraId="29D0D045" w14:textId="77777777" w:rsidTr="00AD4307">
              <w:trPr>
                <w:trHeight w:val="161"/>
                <w:jc w:val="center"/>
              </w:trPr>
              <w:tc>
                <w:tcPr>
                  <w:tcW w:w="1505" w:type="dxa"/>
                  <w:vMerge/>
                  <w:vAlign w:val="center"/>
                </w:tcPr>
                <w:p w14:paraId="196BBF0D" w14:textId="77777777"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558D2645" w14:textId="77777777"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p>
              </w:tc>
              <w:tc>
                <w:tcPr>
                  <w:tcW w:w="1134" w:type="dxa"/>
                  <w:vMerge/>
                  <w:vAlign w:val="center"/>
                </w:tcPr>
                <w:p w14:paraId="23020906" w14:textId="77777777"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p>
              </w:tc>
              <w:tc>
                <w:tcPr>
                  <w:tcW w:w="2204" w:type="dxa"/>
                  <w:vAlign w:val="center"/>
                </w:tcPr>
                <w:p w14:paraId="0CA47D17" w14:textId="6EB5F0A8"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服务设施用地</w:t>
                  </w:r>
                </w:p>
              </w:tc>
              <w:tc>
                <w:tcPr>
                  <w:tcW w:w="1354" w:type="dxa"/>
                  <w:vAlign w:val="center"/>
                </w:tcPr>
                <w:p w14:paraId="2020EA7F" w14:textId="61DE3718" w:rsidR="00AD4307" w:rsidRPr="00AD4307" w:rsidRDefault="00AD4307" w:rsidP="00457A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0.43</w:t>
                  </w:r>
                </w:p>
              </w:tc>
            </w:tr>
            <w:tr w:rsidR="00AD4307" w:rsidRPr="00AD4307" w14:paraId="14D12D4A" w14:textId="77777777" w:rsidTr="00AD4307">
              <w:trPr>
                <w:trHeight w:val="84"/>
                <w:jc w:val="center"/>
              </w:trPr>
              <w:tc>
                <w:tcPr>
                  <w:tcW w:w="1505" w:type="dxa"/>
                  <w:vMerge w:val="restart"/>
                  <w:vAlign w:val="center"/>
                </w:tcPr>
                <w:p w14:paraId="7DC06F72" w14:textId="38C9B7C1"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公共管理与公共服务设施用地</w:t>
                  </w:r>
                </w:p>
              </w:tc>
              <w:tc>
                <w:tcPr>
                  <w:tcW w:w="1574" w:type="dxa"/>
                  <w:vMerge w:val="restart"/>
                  <w:vAlign w:val="center"/>
                </w:tcPr>
                <w:p w14:paraId="5A8063BF" w14:textId="3F40AD5D"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46.13 </w:t>
                  </w:r>
                </w:p>
              </w:tc>
              <w:tc>
                <w:tcPr>
                  <w:tcW w:w="1134" w:type="dxa"/>
                  <w:vMerge w:val="restart"/>
                  <w:vAlign w:val="center"/>
                </w:tcPr>
                <w:p w14:paraId="0A7F6FA1" w14:textId="2F479A9C"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1.79 </w:t>
                  </w:r>
                </w:p>
              </w:tc>
              <w:tc>
                <w:tcPr>
                  <w:tcW w:w="2204" w:type="dxa"/>
                  <w:vAlign w:val="center"/>
                </w:tcPr>
                <w:p w14:paraId="374FEB86" w14:textId="5AE313AB"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行政办公用地</w:t>
                  </w:r>
                </w:p>
              </w:tc>
              <w:tc>
                <w:tcPr>
                  <w:tcW w:w="1354" w:type="dxa"/>
                  <w:vAlign w:val="center"/>
                </w:tcPr>
                <w:p w14:paraId="55EA33C7" w14:textId="54766B99"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5.27 </w:t>
                  </w:r>
                </w:p>
              </w:tc>
            </w:tr>
            <w:tr w:rsidR="00AD4307" w:rsidRPr="00AD4307" w14:paraId="2147BBC5" w14:textId="77777777" w:rsidTr="00AD4307">
              <w:trPr>
                <w:trHeight w:val="78"/>
                <w:jc w:val="center"/>
              </w:trPr>
              <w:tc>
                <w:tcPr>
                  <w:tcW w:w="1505" w:type="dxa"/>
                  <w:vMerge/>
                  <w:vAlign w:val="center"/>
                </w:tcPr>
                <w:p w14:paraId="4EADA001"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75E01410"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306E9184"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63EC792F" w14:textId="5E0ABCAC"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文化活动设施用地</w:t>
                  </w:r>
                </w:p>
              </w:tc>
              <w:tc>
                <w:tcPr>
                  <w:tcW w:w="1354" w:type="dxa"/>
                  <w:vAlign w:val="center"/>
                </w:tcPr>
                <w:p w14:paraId="1CD1376B" w14:textId="5CF5087F"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1.11 </w:t>
                  </w:r>
                </w:p>
              </w:tc>
            </w:tr>
            <w:tr w:rsidR="00AD4307" w:rsidRPr="00AD4307" w14:paraId="3E7579E1" w14:textId="77777777" w:rsidTr="00AD4307">
              <w:trPr>
                <w:trHeight w:val="78"/>
                <w:jc w:val="center"/>
              </w:trPr>
              <w:tc>
                <w:tcPr>
                  <w:tcW w:w="1505" w:type="dxa"/>
                  <w:vMerge/>
                  <w:vAlign w:val="center"/>
                </w:tcPr>
                <w:p w14:paraId="57FB3B5F"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5C219E4D"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10C2D44E"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59021D57" w14:textId="3F53CD33"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中小学用地</w:t>
                  </w:r>
                </w:p>
              </w:tc>
              <w:tc>
                <w:tcPr>
                  <w:tcW w:w="1354" w:type="dxa"/>
                  <w:vAlign w:val="center"/>
                </w:tcPr>
                <w:p w14:paraId="1D577022" w14:textId="0CF3E7EF"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25.95 </w:t>
                  </w:r>
                </w:p>
              </w:tc>
            </w:tr>
            <w:tr w:rsidR="00AD4307" w:rsidRPr="00AD4307" w14:paraId="1ACA3C73" w14:textId="77777777" w:rsidTr="00AD4307">
              <w:trPr>
                <w:trHeight w:val="78"/>
                <w:jc w:val="center"/>
              </w:trPr>
              <w:tc>
                <w:tcPr>
                  <w:tcW w:w="1505" w:type="dxa"/>
                  <w:vMerge/>
                  <w:vAlign w:val="center"/>
                </w:tcPr>
                <w:p w14:paraId="3BD1890D"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7083892B"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01322179"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5112AC7A" w14:textId="04157D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科</w:t>
                  </w:r>
                  <w:proofErr w:type="gramStart"/>
                  <w:r w:rsidRPr="00AD4307">
                    <w:rPr>
                      <w:rFonts w:ascii="Times New Roman" w:eastAsia="宋体" w:hAnsi="Times New Roman" w:cs="Times New Roman"/>
                      <w:color w:val="00B0F0"/>
                      <w:sz w:val="21"/>
                      <w:szCs w:val="21"/>
                      <w:lang w:bidi="ar"/>
                    </w:rPr>
                    <w:t>妍</w:t>
                  </w:r>
                  <w:proofErr w:type="gramEnd"/>
                  <w:r w:rsidRPr="00AD4307">
                    <w:rPr>
                      <w:rFonts w:ascii="Times New Roman" w:eastAsia="宋体" w:hAnsi="Times New Roman" w:cs="Times New Roman"/>
                      <w:color w:val="00B0F0"/>
                      <w:sz w:val="21"/>
                      <w:szCs w:val="21"/>
                      <w:lang w:bidi="ar"/>
                    </w:rPr>
                    <w:t>用地</w:t>
                  </w:r>
                </w:p>
              </w:tc>
              <w:tc>
                <w:tcPr>
                  <w:tcW w:w="1354" w:type="dxa"/>
                  <w:vAlign w:val="center"/>
                </w:tcPr>
                <w:p w14:paraId="7B3AD354" w14:textId="477AF634"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6.43 </w:t>
                  </w:r>
                </w:p>
              </w:tc>
            </w:tr>
            <w:tr w:rsidR="00AD4307" w:rsidRPr="00AD4307" w14:paraId="08F1614F" w14:textId="77777777" w:rsidTr="00AD4307">
              <w:trPr>
                <w:trHeight w:val="78"/>
                <w:jc w:val="center"/>
              </w:trPr>
              <w:tc>
                <w:tcPr>
                  <w:tcW w:w="1505" w:type="dxa"/>
                  <w:vMerge/>
                  <w:vAlign w:val="center"/>
                </w:tcPr>
                <w:p w14:paraId="5B7DBB40"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01857E4A"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794A8FE8"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23143D9C" w14:textId="5343F6AA"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体育场馆用地</w:t>
                  </w:r>
                </w:p>
              </w:tc>
              <w:tc>
                <w:tcPr>
                  <w:tcW w:w="1354" w:type="dxa"/>
                  <w:vAlign w:val="center"/>
                </w:tcPr>
                <w:p w14:paraId="3C7FABDF" w14:textId="715AC66D"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1.44 </w:t>
                  </w:r>
                </w:p>
              </w:tc>
            </w:tr>
            <w:tr w:rsidR="00AD4307" w:rsidRPr="00AD4307" w14:paraId="04C09B03" w14:textId="77777777" w:rsidTr="00AD4307">
              <w:trPr>
                <w:trHeight w:val="78"/>
                <w:jc w:val="center"/>
              </w:trPr>
              <w:tc>
                <w:tcPr>
                  <w:tcW w:w="1505" w:type="dxa"/>
                  <w:vMerge/>
                  <w:vAlign w:val="center"/>
                </w:tcPr>
                <w:p w14:paraId="2F2EB844"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2E5FD4C2"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2D71D7F7"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1D84780E" w14:textId="427B284D"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医疗卫生用地</w:t>
                  </w:r>
                </w:p>
              </w:tc>
              <w:tc>
                <w:tcPr>
                  <w:tcW w:w="1354" w:type="dxa"/>
                  <w:vAlign w:val="center"/>
                </w:tcPr>
                <w:p w14:paraId="0376EF22" w14:textId="09C5F09C"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3.34 </w:t>
                  </w:r>
                </w:p>
              </w:tc>
            </w:tr>
            <w:tr w:rsidR="00AD4307" w:rsidRPr="00AD4307" w14:paraId="709B0EB1" w14:textId="77777777" w:rsidTr="00AD4307">
              <w:trPr>
                <w:trHeight w:val="78"/>
                <w:jc w:val="center"/>
              </w:trPr>
              <w:tc>
                <w:tcPr>
                  <w:tcW w:w="1505" w:type="dxa"/>
                  <w:vMerge/>
                  <w:vAlign w:val="center"/>
                </w:tcPr>
                <w:p w14:paraId="6C076348"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7278ACE7"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1A8DFB8D"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05E8D1EE" w14:textId="09AC53F6"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社会福利设施用地</w:t>
                  </w:r>
                </w:p>
              </w:tc>
              <w:tc>
                <w:tcPr>
                  <w:tcW w:w="1354" w:type="dxa"/>
                  <w:vAlign w:val="center"/>
                </w:tcPr>
                <w:p w14:paraId="53F81DC6" w14:textId="331DBC31"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1.94 </w:t>
                  </w:r>
                </w:p>
              </w:tc>
            </w:tr>
            <w:tr w:rsidR="00AD4307" w:rsidRPr="00AD4307" w14:paraId="458D5AAE" w14:textId="77777777" w:rsidTr="00AD4307">
              <w:trPr>
                <w:trHeight w:val="78"/>
                <w:jc w:val="center"/>
              </w:trPr>
              <w:tc>
                <w:tcPr>
                  <w:tcW w:w="1505" w:type="dxa"/>
                  <w:vMerge/>
                  <w:vAlign w:val="center"/>
                </w:tcPr>
                <w:p w14:paraId="078F8D5F"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292F2CBC"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11D3FD1E"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00AB5CF6" w14:textId="16C963A4"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文物古迹用地</w:t>
                  </w:r>
                </w:p>
              </w:tc>
              <w:tc>
                <w:tcPr>
                  <w:tcW w:w="1354" w:type="dxa"/>
                  <w:vAlign w:val="center"/>
                </w:tcPr>
                <w:p w14:paraId="0CA2330E" w14:textId="47005B20"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0.65 </w:t>
                  </w:r>
                </w:p>
              </w:tc>
            </w:tr>
            <w:tr w:rsidR="00AD4307" w:rsidRPr="00AD4307" w14:paraId="1888E0C8" w14:textId="77777777" w:rsidTr="00AD4307">
              <w:trPr>
                <w:trHeight w:val="105"/>
                <w:jc w:val="center"/>
              </w:trPr>
              <w:tc>
                <w:tcPr>
                  <w:tcW w:w="1505" w:type="dxa"/>
                  <w:vMerge w:val="restart"/>
                  <w:vAlign w:val="center"/>
                </w:tcPr>
                <w:p w14:paraId="37C33B1D" w14:textId="1F7282E2"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商业服务业设</w:t>
                  </w:r>
                  <w:r w:rsidRPr="00AD4307">
                    <w:rPr>
                      <w:rFonts w:ascii="Times New Roman" w:eastAsia="宋体" w:hAnsi="Times New Roman" w:cs="Times New Roman"/>
                      <w:color w:val="00B0F0"/>
                      <w:sz w:val="21"/>
                      <w:szCs w:val="21"/>
                    </w:rPr>
                    <w:lastRenderedPageBreak/>
                    <w:t>施用地</w:t>
                  </w:r>
                </w:p>
              </w:tc>
              <w:tc>
                <w:tcPr>
                  <w:tcW w:w="1574" w:type="dxa"/>
                  <w:vMerge w:val="restart"/>
                  <w:vAlign w:val="center"/>
                </w:tcPr>
                <w:p w14:paraId="57BF8919" w14:textId="6DCBDD08"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lastRenderedPageBreak/>
                    <w:t xml:space="preserve">108.34 </w:t>
                  </w:r>
                </w:p>
              </w:tc>
              <w:tc>
                <w:tcPr>
                  <w:tcW w:w="1134" w:type="dxa"/>
                  <w:vMerge w:val="restart"/>
                  <w:vAlign w:val="center"/>
                </w:tcPr>
                <w:p w14:paraId="69FB5B72" w14:textId="40EB5C0A"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4.20 </w:t>
                  </w:r>
                </w:p>
              </w:tc>
              <w:tc>
                <w:tcPr>
                  <w:tcW w:w="2204" w:type="dxa"/>
                  <w:vAlign w:val="center"/>
                </w:tcPr>
                <w:p w14:paraId="073F01F1" w14:textId="2E46F17F"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商业用地</w:t>
                  </w:r>
                </w:p>
              </w:tc>
              <w:tc>
                <w:tcPr>
                  <w:tcW w:w="1354" w:type="dxa"/>
                  <w:vAlign w:val="center"/>
                </w:tcPr>
                <w:p w14:paraId="6AF01CAC" w14:textId="72AB6682"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100.95 </w:t>
                  </w:r>
                </w:p>
              </w:tc>
            </w:tr>
            <w:tr w:rsidR="00AD4307" w:rsidRPr="00AD4307" w14:paraId="4647DB94" w14:textId="77777777" w:rsidTr="00AD4307">
              <w:trPr>
                <w:trHeight w:val="105"/>
                <w:jc w:val="center"/>
              </w:trPr>
              <w:tc>
                <w:tcPr>
                  <w:tcW w:w="1505" w:type="dxa"/>
                  <w:vMerge/>
                  <w:vAlign w:val="center"/>
                </w:tcPr>
                <w:p w14:paraId="59364635"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123051AC"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62B9F4F8"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5306AF43" w14:textId="34886D1B"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商务设施用地</w:t>
                  </w:r>
                </w:p>
              </w:tc>
              <w:tc>
                <w:tcPr>
                  <w:tcW w:w="1354" w:type="dxa"/>
                  <w:vAlign w:val="center"/>
                </w:tcPr>
                <w:p w14:paraId="12F7C4DC" w14:textId="70CE839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1.84 </w:t>
                  </w:r>
                </w:p>
              </w:tc>
            </w:tr>
            <w:tr w:rsidR="00AD4307" w:rsidRPr="00AD4307" w14:paraId="06E95A36" w14:textId="77777777" w:rsidTr="00AD4307">
              <w:trPr>
                <w:trHeight w:val="105"/>
                <w:jc w:val="center"/>
              </w:trPr>
              <w:tc>
                <w:tcPr>
                  <w:tcW w:w="1505" w:type="dxa"/>
                  <w:vMerge/>
                  <w:vAlign w:val="center"/>
                </w:tcPr>
                <w:p w14:paraId="4DBF8452"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47442989"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1CFA4E41"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392C5557" w14:textId="3D9B2F71"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加油加气站用地</w:t>
                  </w:r>
                </w:p>
              </w:tc>
              <w:tc>
                <w:tcPr>
                  <w:tcW w:w="1354" w:type="dxa"/>
                  <w:vAlign w:val="center"/>
                </w:tcPr>
                <w:p w14:paraId="4998D327" w14:textId="0577D7FF"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5.55 </w:t>
                  </w:r>
                </w:p>
              </w:tc>
            </w:tr>
            <w:tr w:rsidR="00AD4307" w:rsidRPr="00AD4307" w14:paraId="32856B4E" w14:textId="77777777" w:rsidTr="00AD4307">
              <w:trPr>
                <w:trHeight w:val="110"/>
                <w:jc w:val="center"/>
              </w:trPr>
              <w:tc>
                <w:tcPr>
                  <w:tcW w:w="1505" w:type="dxa"/>
                  <w:vMerge w:val="restart"/>
                  <w:vAlign w:val="center"/>
                </w:tcPr>
                <w:p w14:paraId="56241A84" w14:textId="77BCD0BC"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工业用地</w:t>
                  </w:r>
                </w:p>
              </w:tc>
              <w:tc>
                <w:tcPr>
                  <w:tcW w:w="1574" w:type="dxa"/>
                  <w:vMerge w:val="restart"/>
                  <w:vAlign w:val="center"/>
                </w:tcPr>
                <w:p w14:paraId="421A2D31" w14:textId="5D5A8A48"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1298.56 </w:t>
                  </w:r>
                </w:p>
              </w:tc>
              <w:tc>
                <w:tcPr>
                  <w:tcW w:w="1134" w:type="dxa"/>
                  <w:vMerge w:val="restart"/>
                  <w:vAlign w:val="center"/>
                </w:tcPr>
                <w:p w14:paraId="01449895" w14:textId="7577DE88"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50.35 </w:t>
                  </w:r>
                </w:p>
              </w:tc>
              <w:tc>
                <w:tcPr>
                  <w:tcW w:w="2204" w:type="dxa"/>
                  <w:vAlign w:val="center"/>
                </w:tcPr>
                <w:p w14:paraId="7E8E770B" w14:textId="5940CA95"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一类工业用地</w:t>
                  </w:r>
                </w:p>
              </w:tc>
              <w:tc>
                <w:tcPr>
                  <w:tcW w:w="1354" w:type="dxa"/>
                  <w:vAlign w:val="center"/>
                </w:tcPr>
                <w:p w14:paraId="3F9E2F32" w14:textId="25A8A852"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594.09 </w:t>
                  </w:r>
                </w:p>
              </w:tc>
            </w:tr>
            <w:tr w:rsidR="00AD4307" w:rsidRPr="00AD4307" w14:paraId="1B3CF2C9" w14:textId="77777777" w:rsidTr="00AD4307">
              <w:trPr>
                <w:trHeight w:val="110"/>
                <w:jc w:val="center"/>
              </w:trPr>
              <w:tc>
                <w:tcPr>
                  <w:tcW w:w="1505" w:type="dxa"/>
                  <w:vMerge/>
                  <w:vAlign w:val="center"/>
                </w:tcPr>
                <w:p w14:paraId="071A89A0"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201E8230"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4D7534B8"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407EAEA4" w14:textId="524E24BC"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二类工业用地</w:t>
                  </w:r>
                </w:p>
              </w:tc>
              <w:tc>
                <w:tcPr>
                  <w:tcW w:w="1354" w:type="dxa"/>
                  <w:vAlign w:val="center"/>
                </w:tcPr>
                <w:p w14:paraId="2474430C" w14:textId="1AE41D10"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572.92 </w:t>
                  </w:r>
                </w:p>
              </w:tc>
            </w:tr>
            <w:tr w:rsidR="00AD4307" w:rsidRPr="00AD4307" w14:paraId="1AE77D3A" w14:textId="77777777" w:rsidTr="00AD4307">
              <w:trPr>
                <w:trHeight w:val="110"/>
                <w:jc w:val="center"/>
              </w:trPr>
              <w:tc>
                <w:tcPr>
                  <w:tcW w:w="1505" w:type="dxa"/>
                  <w:vMerge/>
                  <w:vAlign w:val="center"/>
                </w:tcPr>
                <w:p w14:paraId="0C3AD12E"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4777821D"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4EC77969"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45A3EF97" w14:textId="3C3B9D58"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三类工业用地</w:t>
                  </w:r>
                </w:p>
              </w:tc>
              <w:tc>
                <w:tcPr>
                  <w:tcW w:w="1354" w:type="dxa"/>
                  <w:vAlign w:val="center"/>
                </w:tcPr>
                <w:p w14:paraId="55899A0B" w14:textId="56100B1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131.55 </w:t>
                  </w:r>
                </w:p>
              </w:tc>
            </w:tr>
            <w:tr w:rsidR="00AD4307" w:rsidRPr="00AD4307" w14:paraId="30DC8404" w14:textId="77777777" w:rsidTr="00AD4307">
              <w:trPr>
                <w:trHeight w:val="309"/>
                <w:jc w:val="center"/>
              </w:trPr>
              <w:tc>
                <w:tcPr>
                  <w:tcW w:w="1505" w:type="dxa"/>
                  <w:vAlign w:val="center"/>
                </w:tcPr>
                <w:p w14:paraId="437261FB" w14:textId="6836EDD5"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物流仓储用地</w:t>
                  </w:r>
                </w:p>
              </w:tc>
              <w:tc>
                <w:tcPr>
                  <w:tcW w:w="1574" w:type="dxa"/>
                  <w:vAlign w:val="center"/>
                </w:tcPr>
                <w:p w14:paraId="1625C170" w14:textId="21DF410F"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140.54 </w:t>
                  </w:r>
                </w:p>
              </w:tc>
              <w:tc>
                <w:tcPr>
                  <w:tcW w:w="1134" w:type="dxa"/>
                  <w:vAlign w:val="center"/>
                </w:tcPr>
                <w:p w14:paraId="417AA4B4" w14:textId="0CCFB23F"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5.45 </w:t>
                  </w:r>
                </w:p>
              </w:tc>
              <w:tc>
                <w:tcPr>
                  <w:tcW w:w="2204" w:type="dxa"/>
                  <w:vAlign w:val="center"/>
                </w:tcPr>
                <w:p w14:paraId="3E0003A6" w14:textId="3FA55272"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一类物流仓储用地</w:t>
                  </w:r>
                </w:p>
              </w:tc>
              <w:tc>
                <w:tcPr>
                  <w:tcW w:w="1354" w:type="dxa"/>
                  <w:vAlign w:val="center"/>
                </w:tcPr>
                <w:p w14:paraId="190D5E04" w14:textId="4458A2A0"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140.54 </w:t>
                  </w:r>
                </w:p>
              </w:tc>
            </w:tr>
            <w:tr w:rsidR="00AD4307" w:rsidRPr="00AD4307" w14:paraId="04B0BA03" w14:textId="77777777" w:rsidTr="00AD4307">
              <w:trPr>
                <w:trHeight w:val="84"/>
                <w:jc w:val="center"/>
              </w:trPr>
              <w:tc>
                <w:tcPr>
                  <w:tcW w:w="1505" w:type="dxa"/>
                  <w:vMerge w:val="restart"/>
                  <w:vAlign w:val="center"/>
                </w:tcPr>
                <w:p w14:paraId="16C148A6" w14:textId="664575F0"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道路与交通设施用地</w:t>
                  </w:r>
                </w:p>
              </w:tc>
              <w:tc>
                <w:tcPr>
                  <w:tcW w:w="1574" w:type="dxa"/>
                  <w:vMerge w:val="restart"/>
                  <w:vAlign w:val="center"/>
                </w:tcPr>
                <w:p w14:paraId="100CCED1" w14:textId="4AE3AAF3"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469.18 </w:t>
                  </w:r>
                </w:p>
              </w:tc>
              <w:tc>
                <w:tcPr>
                  <w:tcW w:w="1134" w:type="dxa"/>
                  <w:vMerge w:val="restart"/>
                  <w:vAlign w:val="center"/>
                </w:tcPr>
                <w:p w14:paraId="5666D87A" w14:textId="1B220751"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18.19 </w:t>
                  </w:r>
                </w:p>
              </w:tc>
              <w:tc>
                <w:tcPr>
                  <w:tcW w:w="2204" w:type="dxa"/>
                  <w:vAlign w:val="center"/>
                </w:tcPr>
                <w:p w14:paraId="76E76C14" w14:textId="5DDACE94"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城市道路用地</w:t>
                  </w:r>
                </w:p>
              </w:tc>
              <w:tc>
                <w:tcPr>
                  <w:tcW w:w="1354" w:type="dxa"/>
                  <w:vAlign w:val="center"/>
                </w:tcPr>
                <w:p w14:paraId="428BB522" w14:textId="2E33F535"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433.01 </w:t>
                  </w:r>
                </w:p>
              </w:tc>
            </w:tr>
            <w:tr w:rsidR="00AD4307" w:rsidRPr="00AD4307" w14:paraId="4DAF29D7" w14:textId="77777777" w:rsidTr="00AD4307">
              <w:trPr>
                <w:trHeight w:val="82"/>
                <w:jc w:val="center"/>
              </w:trPr>
              <w:tc>
                <w:tcPr>
                  <w:tcW w:w="1505" w:type="dxa"/>
                  <w:vMerge/>
                  <w:vAlign w:val="center"/>
                </w:tcPr>
                <w:p w14:paraId="4E16446F"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474C40F2"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53646FF6"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4F03A42E" w14:textId="1A52CC3F"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交通枢纽用地</w:t>
                  </w:r>
                </w:p>
              </w:tc>
              <w:tc>
                <w:tcPr>
                  <w:tcW w:w="1354" w:type="dxa"/>
                  <w:vAlign w:val="center"/>
                </w:tcPr>
                <w:p w14:paraId="4F28075C" w14:textId="75724621"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13.38 </w:t>
                  </w:r>
                </w:p>
              </w:tc>
            </w:tr>
            <w:tr w:rsidR="00AD4307" w:rsidRPr="00AD4307" w14:paraId="337B918E" w14:textId="77777777" w:rsidTr="00AD4307">
              <w:trPr>
                <w:trHeight w:val="82"/>
                <w:jc w:val="center"/>
              </w:trPr>
              <w:tc>
                <w:tcPr>
                  <w:tcW w:w="1505" w:type="dxa"/>
                  <w:vMerge/>
                  <w:vAlign w:val="center"/>
                </w:tcPr>
                <w:p w14:paraId="53E4F9A4"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1249EEEF"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395FFEF2"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577E687F" w14:textId="3BF95780"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公共交通场站用地</w:t>
                  </w:r>
                </w:p>
              </w:tc>
              <w:tc>
                <w:tcPr>
                  <w:tcW w:w="1354" w:type="dxa"/>
                  <w:vAlign w:val="center"/>
                </w:tcPr>
                <w:p w14:paraId="32C465A1" w14:textId="679E988C"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5.69 </w:t>
                  </w:r>
                </w:p>
              </w:tc>
            </w:tr>
            <w:tr w:rsidR="00AD4307" w:rsidRPr="00AD4307" w14:paraId="565959F4" w14:textId="77777777" w:rsidTr="00AD4307">
              <w:trPr>
                <w:trHeight w:val="82"/>
                <w:jc w:val="center"/>
              </w:trPr>
              <w:tc>
                <w:tcPr>
                  <w:tcW w:w="1505" w:type="dxa"/>
                  <w:vMerge/>
                  <w:vAlign w:val="center"/>
                </w:tcPr>
                <w:p w14:paraId="268BB3AD"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5878CB70"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2D216E7E"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672BD1FE" w14:textId="4A4F24E6"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社会停车场用地</w:t>
                  </w:r>
                </w:p>
              </w:tc>
              <w:tc>
                <w:tcPr>
                  <w:tcW w:w="1354" w:type="dxa"/>
                  <w:vAlign w:val="center"/>
                </w:tcPr>
                <w:p w14:paraId="76989357" w14:textId="594776ED"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17.11 </w:t>
                  </w:r>
                </w:p>
              </w:tc>
            </w:tr>
            <w:tr w:rsidR="00AD4307" w:rsidRPr="00AD4307" w14:paraId="71319DDA" w14:textId="77777777" w:rsidTr="00AD4307">
              <w:trPr>
                <w:trHeight w:val="45"/>
                <w:jc w:val="center"/>
              </w:trPr>
              <w:tc>
                <w:tcPr>
                  <w:tcW w:w="1505" w:type="dxa"/>
                  <w:vMerge w:val="restart"/>
                  <w:vAlign w:val="center"/>
                </w:tcPr>
                <w:p w14:paraId="0ADCC4B5" w14:textId="020F5AB8"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公用设施用地</w:t>
                  </w:r>
                </w:p>
              </w:tc>
              <w:tc>
                <w:tcPr>
                  <w:tcW w:w="1574" w:type="dxa"/>
                  <w:vMerge w:val="restart"/>
                  <w:vAlign w:val="center"/>
                </w:tcPr>
                <w:p w14:paraId="52730F65" w14:textId="552EB63D"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24.98 </w:t>
                  </w:r>
                </w:p>
              </w:tc>
              <w:tc>
                <w:tcPr>
                  <w:tcW w:w="1134" w:type="dxa"/>
                  <w:vMerge w:val="restart"/>
                  <w:vAlign w:val="center"/>
                </w:tcPr>
                <w:p w14:paraId="23228603" w14:textId="7C121BB2"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0.97 </w:t>
                  </w:r>
                </w:p>
              </w:tc>
              <w:tc>
                <w:tcPr>
                  <w:tcW w:w="2204" w:type="dxa"/>
                  <w:vAlign w:val="center"/>
                </w:tcPr>
                <w:p w14:paraId="660A1559" w14:textId="3F25BD7E"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供水用地</w:t>
                  </w:r>
                </w:p>
              </w:tc>
              <w:tc>
                <w:tcPr>
                  <w:tcW w:w="1354" w:type="dxa"/>
                  <w:vAlign w:val="center"/>
                </w:tcPr>
                <w:p w14:paraId="7E7BDF47" w14:textId="25E371BA"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0.34 </w:t>
                  </w:r>
                </w:p>
              </w:tc>
            </w:tr>
            <w:tr w:rsidR="00AD4307" w:rsidRPr="00AD4307" w14:paraId="3679BA15" w14:textId="77777777" w:rsidTr="00AD4307">
              <w:trPr>
                <w:trHeight w:val="45"/>
                <w:jc w:val="center"/>
              </w:trPr>
              <w:tc>
                <w:tcPr>
                  <w:tcW w:w="1505" w:type="dxa"/>
                  <w:vMerge/>
                  <w:vAlign w:val="center"/>
                </w:tcPr>
                <w:p w14:paraId="73AF75DB"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2D495250"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70E7955C"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3B3B00F5" w14:textId="218EB614"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供电用地</w:t>
                  </w:r>
                </w:p>
              </w:tc>
              <w:tc>
                <w:tcPr>
                  <w:tcW w:w="1354" w:type="dxa"/>
                  <w:vAlign w:val="center"/>
                </w:tcPr>
                <w:p w14:paraId="7F59E381" w14:textId="7AEBD802"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5.42 </w:t>
                  </w:r>
                </w:p>
              </w:tc>
            </w:tr>
            <w:tr w:rsidR="00AD4307" w:rsidRPr="00AD4307" w14:paraId="45D74E59" w14:textId="77777777" w:rsidTr="00AD4307">
              <w:trPr>
                <w:trHeight w:val="45"/>
                <w:jc w:val="center"/>
              </w:trPr>
              <w:tc>
                <w:tcPr>
                  <w:tcW w:w="1505" w:type="dxa"/>
                  <w:vMerge/>
                  <w:vAlign w:val="center"/>
                </w:tcPr>
                <w:p w14:paraId="76E498F5"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3ACCED55"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62B9B94F"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221240C5" w14:textId="44CAAE2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供燃气用地</w:t>
                  </w:r>
                </w:p>
              </w:tc>
              <w:tc>
                <w:tcPr>
                  <w:tcW w:w="1354" w:type="dxa"/>
                  <w:vAlign w:val="center"/>
                </w:tcPr>
                <w:p w14:paraId="0A06E6F7" w14:textId="2E87D786"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5.35 </w:t>
                  </w:r>
                </w:p>
              </w:tc>
            </w:tr>
            <w:tr w:rsidR="00AD4307" w:rsidRPr="00AD4307" w14:paraId="0A823FB3" w14:textId="77777777" w:rsidTr="00AD4307">
              <w:trPr>
                <w:trHeight w:val="45"/>
                <w:jc w:val="center"/>
              </w:trPr>
              <w:tc>
                <w:tcPr>
                  <w:tcW w:w="1505" w:type="dxa"/>
                  <w:vMerge/>
                  <w:vAlign w:val="center"/>
                </w:tcPr>
                <w:p w14:paraId="6FE58425"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530B7B26"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7A803672"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4B7C1600" w14:textId="2C6402DA"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通信设施用地</w:t>
                  </w:r>
                </w:p>
              </w:tc>
              <w:tc>
                <w:tcPr>
                  <w:tcW w:w="1354" w:type="dxa"/>
                  <w:vAlign w:val="center"/>
                </w:tcPr>
                <w:p w14:paraId="23B5A4DC" w14:textId="13CE3080"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1.20 </w:t>
                  </w:r>
                </w:p>
              </w:tc>
            </w:tr>
            <w:tr w:rsidR="00AD4307" w:rsidRPr="00AD4307" w14:paraId="5D6C9A0F" w14:textId="77777777" w:rsidTr="00AD4307">
              <w:trPr>
                <w:trHeight w:val="45"/>
                <w:jc w:val="center"/>
              </w:trPr>
              <w:tc>
                <w:tcPr>
                  <w:tcW w:w="1505" w:type="dxa"/>
                  <w:vMerge/>
                  <w:vAlign w:val="center"/>
                </w:tcPr>
                <w:p w14:paraId="41D27D36"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431A4986"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62836967"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142E1809" w14:textId="6827670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排水设施用地</w:t>
                  </w:r>
                </w:p>
              </w:tc>
              <w:tc>
                <w:tcPr>
                  <w:tcW w:w="1354" w:type="dxa"/>
                  <w:vAlign w:val="center"/>
                </w:tcPr>
                <w:p w14:paraId="666F7872" w14:textId="4AA8712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8.96 </w:t>
                  </w:r>
                </w:p>
              </w:tc>
            </w:tr>
            <w:tr w:rsidR="00AD4307" w:rsidRPr="00AD4307" w14:paraId="799A81B2" w14:textId="77777777" w:rsidTr="00AD4307">
              <w:trPr>
                <w:trHeight w:val="45"/>
                <w:jc w:val="center"/>
              </w:trPr>
              <w:tc>
                <w:tcPr>
                  <w:tcW w:w="1505" w:type="dxa"/>
                  <w:vMerge/>
                  <w:vAlign w:val="center"/>
                </w:tcPr>
                <w:p w14:paraId="2A5F19D3"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1D6E8E78"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355C4AC4"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0800E8FE" w14:textId="3B09B771"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环卫设施用地</w:t>
                  </w:r>
                </w:p>
              </w:tc>
              <w:tc>
                <w:tcPr>
                  <w:tcW w:w="1354" w:type="dxa"/>
                  <w:vAlign w:val="center"/>
                </w:tcPr>
                <w:p w14:paraId="30AD0B62" w14:textId="7ECF2E75"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1.42 </w:t>
                  </w:r>
                </w:p>
              </w:tc>
            </w:tr>
            <w:tr w:rsidR="00AD4307" w:rsidRPr="00AD4307" w14:paraId="6779BC09" w14:textId="77777777" w:rsidTr="00AD4307">
              <w:trPr>
                <w:trHeight w:val="45"/>
                <w:jc w:val="center"/>
              </w:trPr>
              <w:tc>
                <w:tcPr>
                  <w:tcW w:w="1505" w:type="dxa"/>
                  <w:vMerge/>
                  <w:vAlign w:val="center"/>
                </w:tcPr>
                <w:p w14:paraId="376E745D"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p>
              </w:tc>
              <w:tc>
                <w:tcPr>
                  <w:tcW w:w="1574" w:type="dxa"/>
                  <w:vMerge/>
                  <w:vAlign w:val="center"/>
                </w:tcPr>
                <w:p w14:paraId="2372E070"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1134" w:type="dxa"/>
                  <w:vMerge/>
                  <w:vAlign w:val="center"/>
                </w:tcPr>
                <w:p w14:paraId="0918FB90" w14:textId="77777777"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lang w:bidi="ar"/>
                    </w:rPr>
                  </w:pPr>
                </w:p>
              </w:tc>
              <w:tc>
                <w:tcPr>
                  <w:tcW w:w="2204" w:type="dxa"/>
                  <w:vAlign w:val="center"/>
                </w:tcPr>
                <w:p w14:paraId="297DC7D5" w14:textId="6D36387C"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消防设施用地</w:t>
                  </w:r>
                </w:p>
              </w:tc>
              <w:tc>
                <w:tcPr>
                  <w:tcW w:w="1354" w:type="dxa"/>
                  <w:vAlign w:val="center"/>
                </w:tcPr>
                <w:p w14:paraId="1E7772BF" w14:textId="5421E229"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lang w:bidi="ar"/>
                    </w:rPr>
                    <w:t xml:space="preserve">2.63 </w:t>
                  </w:r>
                </w:p>
              </w:tc>
            </w:tr>
            <w:tr w:rsidR="00AD4307" w:rsidRPr="00AD4307" w14:paraId="7E0F6990" w14:textId="77777777" w:rsidTr="00AD4307">
              <w:trPr>
                <w:trHeight w:val="324"/>
                <w:jc w:val="center"/>
              </w:trPr>
              <w:tc>
                <w:tcPr>
                  <w:tcW w:w="1505" w:type="dxa"/>
                  <w:vAlign w:val="center"/>
                </w:tcPr>
                <w:p w14:paraId="0403B56D" w14:textId="28B6C45B"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绿地与广场用地</w:t>
                  </w:r>
                </w:p>
              </w:tc>
              <w:tc>
                <w:tcPr>
                  <w:tcW w:w="1574" w:type="dxa"/>
                  <w:vAlign w:val="center"/>
                </w:tcPr>
                <w:p w14:paraId="1D53B9AB" w14:textId="6EFE1F44"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239.81 </w:t>
                  </w:r>
                </w:p>
              </w:tc>
              <w:tc>
                <w:tcPr>
                  <w:tcW w:w="1134" w:type="dxa"/>
                  <w:vAlign w:val="center"/>
                </w:tcPr>
                <w:p w14:paraId="300688E6" w14:textId="260271CF" w:rsidR="00AD4307" w:rsidRPr="00AD4307" w:rsidRDefault="00AD4307" w:rsidP="00AD4307">
                  <w:pPr>
                    <w:pStyle w:val="261"/>
                    <w:spacing w:line="240" w:lineRule="auto"/>
                    <w:ind w:firstLineChars="0" w:firstLine="0"/>
                    <w:jc w:val="center"/>
                    <w:rPr>
                      <w:rFonts w:ascii="Times New Roman" w:eastAsia="宋体" w:hAnsi="Times New Roman" w:cs="Times New Roman"/>
                      <w:bCs/>
                      <w:color w:val="00B0F0"/>
                      <w:sz w:val="21"/>
                      <w:szCs w:val="21"/>
                    </w:rPr>
                  </w:pPr>
                  <w:r w:rsidRPr="00AD4307">
                    <w:rPr>
                      <w:rFonts w:ascii="Times New Roman" w:eastAsia="宋体" w:hAnsi="Times New Roman" w:cs="Times New Roman"/>
                      <w:bCs/>
                      <w:color w:val="00B0F0"/>
                      <w:sz w:val="21"/>
                      <w:szCs w:val="21"/>
                      <w:lang w:bidi="ar"/>
                    </w:rPr>
                    <w:t xml:space="preserve">9.30 </w:t>
                  </w:r>
                </w:p>
              </w:tc>
              <w:tc>
                <w:tcPr>
                  <w:tcW w:w="3558" w:type="dxa"/>
                  <w:gridSpan w:val="2"/>
                  <w:vAlign w:val="center"/>
                </w:tcPr>
                <w:p w14:paraId="05BEA6BE" w14:textId="46D4E0A6" w:rsidR="00AD4307" w:rsidRPr="00AD4307" w:rsidRDefault="00AD4307" w:rsidP="00AD4307">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w:t>
                  </w:r>
                </w:p>
              </w:tc>
            </w:tr>
            <w:tr w:rsidR="003C7A82" w:rsidRPr="00AD4307" w14:paraId="485F4CB9" w14:textId="77777777" w:rsidTr="00AD4307">
              <w:trPr>
                <w:trHeight w:val="309"/>
                <w:jc w:val="center"/>
              </w:trPr>
              <w:tc>
                <w:tcPr>
                  <w:tcW w:w="1505" w:type="dxa"/>
                  <w:vAlign w:val="center"/>
                </w:tcPr>
                <w:p w14:paraId="3051AF67" w14:textId="0697B253" w:rsidR="003C7A82" w:rsidRPr="00AD4307" w:rsidRDefault="003C7A82" w:rsidP="003C7A82">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color w:val="00B0F0"/>
                      <w:sz w:val="21"/>
                      <w:szCs w:val="21"/>
                    </w:rPr>
                    <w:t>合计</w:t>
                  </w:r>
                </w:p>
              </w:tc>
              <w:tc>
                <w:tcPr>
                  <w:tcW w:w="1574" w:type="dxa"/>
                  <w:vAlign w:val="center"/>
                </w:tcPr>
                <w:p w14:paraId="48C2C015" w14:textId="19C85E18" w:rsidR="003C7A82" w:rsidRPr="00AD4307" w:rsidRDefault="00AD4307" w:rsidP="003C7A82">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hint="eastAsia"/>
                      <w:color w:val="00B0F0"/>
                      <w:sz w:val="21"/>
                      <w:szCs w:val="21"/>
                    </w:rPr>
                    <w:t>2</w:t>
                  </w:r>
                  <w:r w:rsidRPr="00AD4307">
                    <w:rPr>
                      <w:rFonts w:ascii="Times New Roman" w:eastAsia="宋体" w:hAnsi="Times New Roman" w:cs="Times New Roman"/>
                      <w:color w:val="00B0F0"/>
                      <w:sz w:val="21"/>
                      <w:szCs w:val="21"/>
                    </w:rPr>
                    <w:t>579.22</w:t>
                  </w:r>
                </w:p>
              </w:tc>
              <w:tc>
                <w:tcPr>
                  <w:tcW w:w="1134" w:type="dxa"/>
                  <w:vAlign w:val="center"/>
                </w:tcPr>
                <w:p w14:paraId="724FD246" w14:textId="5B794B20" w:rsidR="003C7A82" w:rsidRPr="00AD4307" w:rsidRDefault="00AD4307" w:rsidP="003C7A82">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hint="eastAsia"/>
                      <w:color w:val="00B0F0"/>
                      <w:sz w:val="21"/>
                      <w:szCs w:val="21"/>
                    </w:rPr>
                    <w:t>1</w:t>
                  </w:r>
                  <w:r w:rsidRPr="00AD4307">
                    <w:rPr>
                      <w:rFonts w:ascii="Times New Roman" w:eastAsia="宋体" w:hAnsi="Times New Roman" w:cs="Times New Roman"/>
                      <w:color w:val="00B0F0"/>
                      <w:sz w:val="21"/>
                      <w:szCs w:val="21"/>
                    </w:rPr>
                    <w:t>00</w:t>
                  </w:r>
                </w:p>
              </w:tc>
              <w:tc>
                <w:tcPr>
                  <w:tcW w:w="3558" w:type="dxa"/>
                  <w:gridSpan w:val="2"/>
                  <w:vAlign w:val="center"/>
                </w:tcPr>
                <w:p w14:paraId="7B42AFCD" w14:textId="5743E8A9" w:rsidR="003C7A82" w:rsidRPr="00AD4307" w:rsidRDefault="00AD4307" w:rsidP="003C7A82">
                  <w:pPr>
                    <w:pStyle w:val="261"/>
                    <w:spacing w:line="240" w:lineRule="auto"/>
                    <w:ind w:firstLineChars="0" w:firstLine="0"/>
                    <w:jc w:val="center"/>
                    <w:rPr>
                      <w:rFonts w:ascii="Times New Roman" w:eastAsia="宋体" w:hAnsi="Times New Roman" w:cs="Times New Roman"/>
                      <w:color w:val="00B0F0"/>
                      <w:sz w:val="21"/>
                      <w:szCs w:val="21"/>
                    </w:rPr>
                  </w:pPr>
                  <w:r w:rsidRPr="00AD4307">
                    <w:rPr>
                      <w:rFonts w:ascii="Times New Roman" w:eastAsia="宋体" w:hAnsi="Times New Roman" w:cs="Times New Roman" w:hint="eastAsia"/>
                      <w:color w:val="00B0F0"/>
                      <w:sz w:val="21"/>
                      <w:szCs w:val="21"/>
                    </w:rPr>
                    <w:t>/</w:t>
                  </w:r>
                </w:p>
              </w:tc>
            </w:tr>
          </w:tbl>
          <w:p w14:paraId="23B8A477" w14:textId="77777777" w:rsidR="001D2297" w:rsidRPr="00E33BE5" w:rsidRDefault="001D2297" w:rsidP="00584DF3">
            <w:pPr>
              <w:autoSpaceDE w:val="0"/>
              <w:autoSpaceDN w:val="0"/>
              <w:adjustRightInd w:val="0"/>
              <w:snapToGrid w:val="0"/>
              <w:spacing w:line="360" w:lineRule="auto"/>
              <w:ind w:firstLineChars="200" w:firstLine="200"/>
              <w:rPr>
                <w:kern w:val="0"/>
                <w:sz w:val="10"/>
                <w:szCs w:val="10"/>
              </w:rPr>
            </w:pPr>
          </w:p>
          <w:p w14:paraId="765F3C2E" w14:textId="6271ADF5" w:rsidR="009223EA" w:rsidRPr="005111F4" w:rsidRDefault="00CD01F8" w:rsidP="00465601">
            <w:pPr>
              <w:adjustRightInd w:val="0"/>
              <w:snapToGrid w:val="0"/>
              <w:spacing w:line="360" w:lineRule="auto"/>
              <w:ind w:firstLineChars="200" w:firstLine="422"/>
              <w:rPr>
                <w:b/>
                <w:kern w:val="0"/>
                <w:szCs w:val="21"/>
              </w:rPr>
            </w:pPr>
            <w:r>
              <w:rPr>
                <w:b/>
                <w:kern w:val="0"/>
                <w:szCs w:val="21"/>
              </w:rPr>
              <w:t>3</w:t>
            </w:r>
            <w:r w:rsidR="009223EA" w:rsidRPr="005111F4">
              <w:rPr>
                <w:b/>
                <w:kern w:val="0"/>
                <w:szCs w:val="21"/>
              </w:rPr>
              <w:t>、环境空气质量现状评价</w:t>
            </w:r>
          </w:p>
          <w:p w14:paraId="3E949B2F" w14:textId="77777777" w:rsidR="009223EA" w:rsidRPr="005111F4" w:rsidRDefault="009223EA" w:rsidP="00584DF3">
            <w:pPr>
              <w:adjustRightInd w:val="0"/>
              <w:snapToGrid w:val="0"/>
              <w:spacing w:line="360" w:lineRule="auto"/>
              <w:ind w:firstLineChars="200" w:firstLine="420"/>
              <w:rPr>
                <w:kern w:val="0"/>
                <w:szCs w:val="21"/>
              </w:rPr>
            </w:pPr>
            <w:r w:rsidRPr="005111F4">
              <w:rPr>
                <w:kern w:val="0"/>
                <w:szCs w:val="21"/>
              </w:rPr>
              <w:t>本项目所在地环境质量空气功能区划为二类区，执行《环境空气质量标准》（</w:t>
            </w:r>
            <w:r w:rsidRPr="005111F4">
              <w:rPr>
                <w:kern w:val="0"/>
                <w:szCs w:val="21"/>
              </w:rPr>
              <w:t>GB3095-2012</w:t>
            </w:r>
            <w:r w:rsidRPr="005111F4">
              <w:rPr>
                <w:kern w:val="0"/>
                <w:szCs w:val="21"/>
              </w:rPr>
              <w:t>）二级标准。</w:t>
            </w:r>
          </w:p>
          <w:p w14:paraId="66123842" w14:textId="18DFA7BA" w:rsidR="009223EA" w:rsidRPr="005111F4" w:rsidRDefault="009223EA" w:rsidP="00584DF3">
            <w:pPr>
              <w:pStyle w:val="12"/>
              <w:ind w:firstLine="420"/>
            </w:pPr>
            <w:r w:rsidRPr="005111F4">
              <w:rPr>
                <w:rFonts w:hint="eastAsia"/>
              </w:rPr>
              <w:t>本项目位于</w:t>
            </w:r>
            <w:r w:rsidRPr="005111F4">
              <w:rPr>
                <w:rFonts w:cs="宋体" w:hint="eastAsia"/>
                <w:szCs w:val="21"/>
              </w:rPr>
              <w:t>邵阳经济开发区双清片区</w:t>
            </w:r>
            <w:r w:rsidRPr="005111F4">
              <w:rPr>
                <w:rFonts w:hint="eastAsia"/>
              </w:rPr>
              <w:t>，大气环境质量现状数据引用了邵阳市常规监测点“市化工厂”</w:t>
            </w:r>
            <w:r w:rsidRPr="005111F4">
              <w:rPr>
                <w:rFonts w:hint="eastAsia"/>
              </w:rPr>
              <w:t>20</w:t>
            </w:r>
            <w:r w:rsidRPr="005111F4">
              <w:t>20</w:t>
            </w:r>
            <w:r w:rsidRPr="005111F4">
              <w:rPr>
                <w:rFonts w:hint="eastAsia"/>
              </w:rPr>
              <w:t>年</w:t>
            </w:r>
            <w:r w:rsidRPr="005111F4">
              <w:rPr>
                <w:rFonts w:hint="eastAsia"/>
              </w:rPr>
              <w:t>1</w:t>
            </w:r>
            <w:r w:rsidRPr="005111F4">
              <w:rPr>
                <w:rFonts w:hint="eastAsia"/>
              </w:rPr>
              <w:t>月</w:t>
            </w:r>
            <w:r w:rsidRPr="005111F4">
              <w:rPr>
                <w:rFonts w:hint="eastAsia"/>
              </w:rPr>
              <w:t>~20</w:t>
            </w:r>
            <w:r w:rsidRPr="005111F4">
              <w:t>20</w:t>
            </w:r>
            <w:r w:rsidRPr="005111F4">
              <w:rPr>
                <w:rFonts w:hint="eastAsia"/>
              </w:rPr>
              <w:t>年</w:t>
            </w:r>
            <w:r w:rsidRPr="005111F4">
              <w:rPr>
                <w:rFonts w:hint="eastAsia"/>
              </w:rPr>
              <w:t>12</w:t>
            </w:r>
            <w:r w:rsidRPr="005111F4">
              <w:rPr>
                <w:rFonts w:hint="eastAsia"/>
              </w:rPr>
              <w:t>月的检测数据，监测点位于邵阳市经济开发区办公楼楼上。监测因子为</w:t>
            </w:r>
            <w:r w:rsidRPr="005111F4">
              <w:rPr>
                <w:rFonts w:hint="eastAsia"/>
              </w:rPr>
              <w:t>SO</w:t>
            </w:r>
            <w:r w:rsidRPr="005111F4">
              <w:rPr>
                <w:rFonts w:hint="eastAsia"/>
                <w:vertAlign w:val="subscript"/>
              </w:rPr>
              <w:t>2</w:t>
            </w:r>
            <w:r w:rsidRPr="005111F4">
              <w:rPr>
                <w:rFonts w:hint="eastAsia"/>
              </w:rPr>
              <w:t>、</w:t>
            </w:r>
            <w:r w:rsidRPr="005111F4">
              <w:rPr>
                <w:rFonts w:hint="eastAsia"/>
              </w:rPr>
              <w:t>NO</w:t>
            </w:r>
            <w:r w:rsidRPr="005111F4">
              <w:rPr>
                <w:rFonts w:hint="eastAsia"/>
                <w:vertAlign w:val="subscript"/>
              </w:rPr>
              <w:t>2</w:t>
            </w:r>
            <w:r w:rsidRPr="005111F4">
              <w:rPr>
                <w:rFonts w:hint="eastAsia"/>
              </w:rPr>
              <w:t>、</w:t>
            </w:r>
            <w:r w:rsidRPr="005111F4">
              <w:rPr>
                <w:rFonts w:hint="eastAsia"/>
              </w:rPr>
              <w:t>PM</w:t>
            </w:r>
            <w:r w:rsidRPr="005111F4">
              <w:rPr>
                <w:rFonts w:hint="eastAsia"/>
                <w:vertAlign w:val="subscript"/>
              </w:rPr>
              <w:t>10</w:t>
            </w:r>
            <w:r w:rsidRPr="005111F4">
              <w:rPr>
                <w:rFonts w:hint="eastAsia"/>
              </w:rPr>
              <w:t>、</w:t>
            </w:r>
            <w:r w:rsidRPr="005111F4">
              <w:rPr>
                <w:rFonts w:hint="eastAsia"/>
              </w:rPr>
              <w:t>PM</w:t>
            </w:r>
            <w:r w:rsidRPr="005111F4">
              <w:rPr>
                <w:rFonts w:hint="eastAsia"/>
                <w:vertAlign w:val="subscript"/>
              </w:rPr>
              <w:t>2.5</w:t>
            </w:r>
            <w:r w:rsidRPr="005111F4">
              <w:rPr>
                <w:rFonts w:hint="eastAsia"/>
              </w:rPr>
              <w:t>、</w:t>
            </w:r>
            <w:r w:rsidRPr="005111F4">
              <w:rPr>
                <w:rFonts w:hint="eastAsia"/>
              </w:rPr>
              <w:t>CO</w:t>
            </w:r>
            <w:r w:rsidRPr="005111F4">
              <w:rPr>
                <w:rFonts w:hint="eastAsia"/>
              </w:rPr>
              <w:t>、</w:t>
            </w:r>
            <w:r w:rsidRPr="005111F4">
              <w:rPr>
                <w:rFonts w:hint="eastAsia"/>
              </w:rPr>
              <w:t>O</w:t>
            </w:r>
            <w:r w:rsidRPr="005111F4">
              <w:rPr>
                <w:rFonts w:hint="eastAsia"/>
                <w:vertAlign w:val="subscript"/>
              </w:rPr>
              <w:t>3</w:t>
            </w:r>
            <w:r w:rsidRPr="005111F4">
              <w:rPr>
                <w:rFonts w:hint="eastAsia"/>
              </w:rPr>
              <w:t>（日最大</w:t>
            </w:r>
            <w:r w:rsidRPr="005111F4">
              <w:rPr>
                <w:rFonts w:hint="eastAsia"/>
              </w:rPr>
              <w:t>8</w:t>
            </w:r>
            <w:r w:rsidRPr="005111F4">
              <w:rPr>
                <w:rFonts w:hint="eastAsia"/>
              </w:rPr>
              <w:t>小时平均值）。</w:t>
            </w:r>
          </w:p>
          <w:p w14:paraId="6405222D" w14:textId="217F3B2F" w:rsidR="009223EA" w:rsidRPr="005111F4" w:rsidRDefault="009223EA" w:rsidP="00465601">
            <w:pPr>
              <w:pStyle w:val="aff8"/>
            </w:pPr>
            <w:r w:rsidRPr="00261B37">
              <w:t>表</w:t>
            </w:r>
            <w:r w:rsidRPr="00261B37">
              <w:t>3-</w:t>
            </w:r>
            <w:r w:rsidR="00480999" w:rsidRPr="00261B37">
              <w:t>3</w:t>
            </w:r>
            <w:r w:rsidRPr="00261B37">
              <w:t xml:space="preserve">  </w:t>
            </w:r>
            <w:r w:rsidRPr="00261B37">
              <w:t>基本污染物环境质量现状</w:t>
            </w:r>
            <w:r w:rsidRPr="00261B37">
              <w:t xml:space="preserve">  </w:t>
            </w:r>
            <w:r w:rsidRPr="005111F4">
              <w:t xml:space="preserve">   </w:t>
            </w:r>
            <w:r w:rsidRPr="005111F4">
              <w:t>（单位：</w:t>
            </w:r>
            <w:r w:rsidRPr="005111F4">
              <w:t>ug/Nm</w:t>
            </w:r>
            <w:r w:rsidRPr="005111F4">
              <w:rPr>
                <w:vertAlign w:val="superscript"/>
              </w:rPr>
              <w:t>3</w:t>
            </w:r>
            <w:r w:rsidRPr="005111F4">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1"/>
              <w:gridCol w:w="727"/>
              <w:gridCol w:w="783"/>
              <w:gridCol w:w="1127"/>
              <w:gridCol w:w="1168"/>
              <w:gridCol w:w="559"/>
              <w:gridCol w:w="832"/>
              <w:gridCol w:w="842"/>
              <w:gridCol w:w="616"/>
              <w:gridCol w:w="447"/>
            </w:tblGrid>
            <w:tr w:rsidR="009420E5" w:rsidRPr="005111F4" w14:paraId="4F99170E" w14:textId="77777777" w:rsidTr="00EE4F87">
              <w:trPr>
                <w:trHeight w:val="340"/>
                <w:jc w:val="center"/>
              </w:trPr>
              <w:tc>
                <w:tcPr>
                  <w:tcW w:w="439" w:type="pct"/>
                  <w:vMerge w:val="restart"/>
                  <w:vAlign w:val="center"/>
                  <w:hideMark/>
                </w:tcPr>
                <w:p w14:paraId="33FD0F43" w14:textId="77777777" w:rsidR="009223EA" w:rsidRPr="005111F4" w:rsidRDefault="009223EA" w:rsidP="00465601">
                  <w:pPr>
                    <w:pStyle w:val="affa"/>
                    <w:rPr>
                      <w:b/>
                      <w:bCs/>
                      <w:color w:val="auto"/>
                    </w:rPr>
                  </w:pPr>
                  <w:r w:rsidRPr="005111F4">
                    <w:rPr>
                      <w:b/>
                      <w:bCs/>
                      <w:color w:val="auto"/>
                    </w:rPr>
                    <w:t>点位</w:t>
                  </w:r>
                </w:p>
                <w:p w14:paraId="0E3F3AEF" w14:textId="77777777" w:rsidR="009223EA" w:rsidRPr="005111F4" w:rsidRDefault="009223EA" w:rsidP="00465601">
                  <w:pPr>
                    <w:pStyle w:val="affa"/>
                    <w:rPr>
                      <w:b/>
                      <w:bCs/>
                      <w:color w:val="auto"/>
                    </w:rPr>
                  </w:pPr>
                  <w:r w:rsidRPr="005111F4">
                    <w:rPr>
                      <w:b/>
                      <w:bCs/>
                      <w:color w:val="auto"/>
                    </w:rPr>
                    <w:t>名称</w:t>
                  </w:r>
                </w:p>
              </w:tc>
              <w:tc>
                <w:tcPr>
                  <w:tcW w:w="986" w:type="pct"/>
                  <w:gridSpan w:val="2"/>
                  <w:vAlign w:val="center"/>
                  <w:hideMark/>
                </w:tcPr>
                <w:p w14:paraId="2AC4A224" w14:textId="77777777" w:rsidR="009223EA" w:rsidRPr="005111F4" w:rsidRDefault="009223EA" w:rsidP="00465601">
                  <w:pPr>
                    <w:pStyle w:val="affa"/>
                    <w:rPr>
                      <w:b/>
                      <w:bCs/>
                      <w:color w:val="auto"/>
                    </w:rPr>
                  </w:pPr>
                  <w:r w:rsidRPr="005111F4">
                    <w:rPr>
                      <w:b/>
                      <w:bCs/>
                      <w:color w:val="auto"/>
                    </w:rPr>
                    <w:t>监测点位坐标</w:t>
                  </w:r>
                  <w:r w:rsidRPr="005111F4">
                    <w:rPr>
                      <w:b/>
                      <w:bCs/>
                      <w:color w:val="auto"/>
                    </w:rPr>
                    <w:t>/m</w:t>
                  </w:r>
                </w:p>
              </w:tc>
              <w:tc>
                <w:tcPr>
                  <w:tcW w:w="664" w:type="pct"/>
                  <w:vMerge w:val="restart"/>
                  <w:vAlign w:val="center"/>
                  <w:hideMark/>
                </w:tcPr>
                <w:p w14:paraId="548D0536" w14:textId="77777777" w:rsidR="009223EA" w:rsidRPr="005111F4" w:rsidRDefault="009223EA" w:rsidP="00465601">
                  <w:pPr>
                    <w:pStyle w:val="affa"/>
                    <w:rPr>
                      <w:b/>
                      <w:bCs/>
                      <w:color w:val="auto"/>
                    </w:rPr>
                  </w:pPr>
                  <w:r w:rsidRPr="005111F4">
                    <w:rPr>
                      <w:b/>
                      <w:bCs/>
                      <w:color w:val="auto"/>
                    </w:rPr>
                    <w:t>污染物</w:t>
                  </w:r>
                </w:p>
              </w:tc>
              <w:tc>
                <w:tcPr>
                  <w:tcW w:w="758" w:type="pct"/>
                  <w:vMerge w:val="restart"/>
                  <w:vAlign w:val="center"/>
                  <w:hideMark/>
                </w:tcPr>
                <w:p w14:paraId="410DC30E" w14:textId="77777777" w:rsidR="009223EA" w:rsidRPr="005111F4" w:rsidRDefault="009223EA" w:rsidP="00465601">
                  <w:pPr>
                    <w:pStyle w:val="affa"/>
                    <w:rPr>
                      <w:b/>
                      <w:bCs/>
                      <w:color w:val="auto"/>
                    </w:rPr>
                  </w:pPr>
                  <w:r w:rsidRPr="005111F4">
                    <w:rPr>
                      <w:b/>
                      <w:bCs/>
                      <w:color w:val="auto"/>
                    </w:rPr>
                    <w:t>平均指标</w:t>
                  </w:r>
                </w:p>
              </w:tc>
              <w:tc>
                <w:tcPr>
                  <w:tcW w:w="366" w:type="pct"/>
                  <w:vMerge w:val="restart"/>
                  <w:vAlign w:val="center"/>
                  <w:hideMark/>
                </w:tcPr>
                <w:p w14:paraId="4800D324" w14:textId="77777777" w:rsidR="009223EA" w:rsidRPr="005111F4" w:rsidRDefault="009223EA" w:rsidP="00465601">
                  <w:pPr>
                    <w:pStyle w:val="affa"/>
                    <w:rPr>
                      <w:b/>
                      <w:bCs/>
                      <w:color w:val="auto"/>
                    </w:rPr>
                  </w:pPr>
                  <w:r w:rsidRPr="005111F4">
                    <w:rPr>
                      <w:b/>
                      <w:bCs/>
                      <w:color w:val="auto"/>
                    </w:rPr>
                    <w:t>评价标准</w:t>
                  </w:r>
                </w:p>
              </w:tc>
              <w:tc>
                <w:tcPr>
                  <w:tcW w:w="542" w:type="pct"/>
                  <w:vMerge w:val="restart"/>
                  <w:vAlign w:val="center"/>
                  <w:hideMark/>
                </w:tcPr>
                <w:p w14:paraId="62B0EADC" w14:textId="77777777" w:rsidR="009223EA" w:rsidRPr="005111F4" w:rsidRDefault="009223EA" w:rsidP="00465601">
                  <w:pPr>
                    <w:pStyle w:val="affa"/>
                    <w:rPr>
                      <w:b/>
                      <w:bCs/>
                      <w:color w:val="auto"/>
                    </w:rPr>
                  </w:pPr>
                  <w:r w:rsidRPr="005111F4">
                    <w:rPr>
                      <w:b/>
                      <w:bCs/>
                      <w:color w:val="auto"/>
                    </w:rPr>
                    <w:t>现状浓度</w:t>
                  </w:r>
                </w:p>
              </w:tc>
              <w:tc>
                <w:tcPr>
                  <w:tcW w:w="548" w:type="pct"/>
                  <w:vMerge w:val="restart"/>
                  <w:vAlign w:val="center"/>
                  <w:hideMark/>
                </w:tcPr>
                <w:p w14:paraId="382EF182" w14:textId="77777777" w:rsidR="009223EA" w:rsidRPr="005111F4" w:rsidRDefault="009223EA" w:rsidP="00465601">
                  <w:pPr>
                    <w:pStyle w:val="affa"/>
                    <w:rPr>
                      <w:b/>
                      <w:bCs/>
                      <w:color w:val="auto"/>
                    </w:rPr>
                  </w:pPr>
                  <w:r w:rsidRPr="005111F4">
                    <w:rPr>
                      <w:b/>
                      <w:bCs/>
                      <w:color w:val="auto"/>
                    </w:rPr>
                    <w:t>最大浓度占标率</w:t>
                  </w:r>
                  <w:r w:rsidRPr="005111F4">
                    <w:rPr>
                      <w:b/>
                      <w:bCs/>
                      <w:color w:val="auto"/>
                    </w:rPr>
                    <w:t>/%</w:t>
                  </w:r>
                </w:p>
              </w:tc>
              <w:tc>
                <w:tcPr>
                  <w:tcW w:w="403" w:type="pct"/>
                  <w:vMerge w:val="restart"/>
                  <w:vAlign w:val="center"/>
                  <w:hideMark/>
                </w:tcPr>
                <w:p w14:paraId="7BF3DE2A" w14:textId="77777777" w:rsidR="009223EA" w:rsidRPr="005111F4" w:rsidRDefault="009223EA" w:rsidP="00465601">
                  <w:pPr>
                    <w:pStyle w:val="affa"/>
                    <w:rPr>
                      <w:b/>
                      <w:bCs/>
                      <w:color w:val="auto"/>
                    </w:rPr>
                  </w:pPr>
                  <w:r w:rsidRPr="005111F4">
                    <w:rPr>
                      <w:b/>
                      <w:bCs/>
                      <w:color w:val="auto"/>
                    </w:rPr>
                    <w:t>超标频率</w:t>
                  </w:r>
                  <w:r w:rsidRPr="005111F4">
                    <w:rPr>
                      <w:b/>
                      <w:bCs/>
                      <w:color w:val="auto"/>
                    </w:rPr>
                    <w:t>/%</w:t>
                  </w:r>
                </w:p>
              </w:tc>
              <w:tc>
                <w:tcPr>
                  <w:tcW w:w="294" w:type="pct"/>
                  <w:vMerge w:val="restart"/>
                  <w:vAlign w:val="center"/>
                  <w:hideMark/>
                </w:tcPr>
                <w:p w14:paraId="559EFE92" w14:textId="77777777" w:rsidR="009223EA" w:rsidRPr="005111F4" w:rsidRDefault="009223EA" w:rsidP="00465601">
                  <w:pPr>
                    <w:pStyle w:val="affa"/>
                    <w:rPr>
                      <w:b/>
                      <w:bCs/>
                      <w:color w:val="auto"/>
                    </w:rPr>
                  </w:pPr>
                  <w:r w:rsidRPr="005111F4">
                    <w:rPr>
                      <w:b/>
                      <w:bCs/>
                      <w:color w:val="auto"/>
                    </w:rPr>
                    <w:t>达标情况</w:t>
                  </w:r>
                </w:p>
              </w:tc>
            </w:tr>
            <w:tr w:rsidR="009420E5" w:rsidRPr="005111F4" w14:paraId="094ADBB6" w14:textId="77777777" w:rsidTr="00EE4F87">
              <w:trPr>
                <w:trHeight w:val="413"/>
                <w:jc w:val="center"/>
              </w:trPr>
              <w:tc>
                <w:tcPr>
                  <w:tcW w:w="439" w:type="pct"/>
                  <w:vMerge/>
                  <w:vAlign w:val="center"/>
                  <w:hideMark/>
                </w:tcPr>
                <w:p w14:paraId="3F166321" w14:textId="77777777" w:rsidR="009223EA" w:rsidRPr="005111F4" w:rsidRDefault="009223EA" w:rsidP="00465601">
                  <w:pPr>
                    <w:pStyle w:val="affa"/>
                    <w:rPr>
                      <w:b/>
                      <w:color w:val="auto"/>
                      <w:kern w:val="24"/>
                    </w:rPr>
                  </w:pPr>
                </w:p>
              </w:tc>
              <w:tc>
                <w:tcPr>
                  <w:tcW w:w="475" w:type="pct"/>
                  <w:vAlign w:val="center"/>
                  <w:hideMark/>
                </w:tcPr>
                <w:p w14:paraId="58E5CA2B" w14:textId="77777777" w:rsidR="009223EA" w:rsidRPr="005111F4" w:rsidRDefault="009223EA" w:rsidP="00465601">
                  <w:pPr>
                    <w:pStyle w:val="affa"/>
                    <w:rPr>
                      <w:b/>
                      <w:bCs/>
                      <w:color w:val="auto"/>
                    </w:rPr>
                  </w:pPr>
                  <w:r w:rsidRPr="005111F4">
                    <w:rPr>
                      <w:b/>
                      <w:bCs/>
                      <w:color w:val="auto"/>
                    </w:rPr>
                    <w:t>X</w:t>
                  </w:r>
                </w:p>
              </w:tc>
              <w:tc>
                <w:tcPr>
                  <w:tcW w:w="511" w:type="pct"/>
                  <w:vAlign w:val="center"/>
                  <w:hideMark/>
                </w:tcPr>
                <w:p w14:paraId="0289C405" w14:textId="77777777" w:rsidR="009223EA" w:rsidRPr="005111F4" w:rsidRDefault="009223EA" w:rsidP="00465601">
                  <w:pPr>
                    <w:pStyle w:val="affa"/>
                    <w:rPr>
                      <w:b/>
                      <w:bCs/>
                      <w:color w:val="auto"/>
                    </w:rPr>
                  </w:pPr>
                  <w:r w:rsidRPr="005111F4">
                    <w:rPr>
                      <w:b/>
                      <w:bCs/>
                      <w:color w:val="auto"/>
                    </w:rPr>
                    <w:t>Y</w:t>
                  </w:r>
                </w:p>
              </w:tc>
              <w:tc>
                <w:tcPr>
                  <w:tcW w:w="664" w:type="pct"/>
                  <w:vMerge/>
                  <w:vAlign w:val="center"/>
                  <w:hideMark/>
                </w:tcPr>
                <w:p w14:paraId="7A31929C" w14:textId="77777777" w:rsidR="009223EA" w:rsidRPr="005111F4" w:rsidRDefault="009223EA" w:rsidP="00465601">
                  <w:pPr>
                    <w:pStyle w:val="affa"/>
                    <w:rPr>
                      <w:b/>
                      <w:color w:val="auto"/>
                      <w:kern w:val="24"/>
                    </w:rPr>
                  </w:pPr>
                </w:p>
              </w:tc>
              <w:tc>
                <w:tcPr>
                  <w:tcW w:w="758" w:type="pct"/>
                  <w:vMerge/>
                  <w:vAlign w:val="center"/>
                  <w:hideMark/>
                </w:tcPr>
                <w:p w14:paraId="5AD25D9D" w14:textId="77777777" w:rsidR="009223EA" w:rsidRPr="005111F4" w:rsidRDefault="009223EA" w:rsidP="00465601">
                  <w:pPr>
                    <w:pStyle w:val="affa"/>
                    <w:rPr>
                      <w:b/>
                      <w:color w:val="auto"/>
                      <w:kern w:val="24"/>
                    </w:rPr>
                  </w:pPr>
                </w:p>
              </w:tc>
              <w:tc>
                <w:tcPr>
                  <w:tcW w:w="366" w:type="pct"/>
                  <w:vMerge/>
                  <w:vAlign w:val="center"/>
                  <w:hideMark/>
                </w:tcPr>
                <w:p w14:paraId="535E3304" w14:textId="77777777" w:rsidR="009223EA" w:rsidRPr="005111F4" w:rsidRDefault="009223EA" w:rsidP="00465601">
                  <w:pPr>
                    <w:pStyle w:val="affa"/>
                    <w:rPr>
                      <w:b/>
                      <w:color w:val="auto"/>
                      <w:kern w:val="24"/>
                    </w:rPr>
                  </w:pPr>
                </w:p>
              </w:tc>
              <w:tc>
                <w:tcPr>
                  <w:tcW w:w="542" w:type="pct"/>
                  <w:vMerge/>
                  <w:vAlign w:val="center"/>
                  <w:hideMark/>
                </w:tcPr>
                <w:p w14:paraId="5FD7F844" w14:textId="77777777" w:rsidR="009223EA" w:rsidRPr="005111F4" w:rsidRDefault="009223EA" w:rsidP="00465601">
                  <w:pPr>
                    <w:pStyle w:val="affa"/>
                    <w:rPr>
                      <w:b/>
                      <w:color w:val="auto"/>
                      <w:kern w:val="24"/>
                    </w:rPr>
                  </w:pPr>
                </w:p>
              </w:tc>
              <w:tc>
                <w:tcPr>
                  <w:tcW w:w="548" w:type="pct"/>
                  <w:vMerge/>
                  <w:vAlign w:val="center"/>
                  <w:hideMark/>
                </w:tcPr>
                <w:p w14:paraId="7B5C4468" w14:textId="77777777" w:rsidR="009223EA" w:rsidRPr="005111F4" w:rsidRDefault="009223EA" w:rsidP="00465601">
                  <w:pPr>
                    <w:pStyle w:val="affa"/>
                    <w:rPr>
                      <w:b/>
                      <w:color w:val="auto"/>
                      <w:kern w:val="24"/>
                    </w:rPr>
                  </w:pPr>
                </w:p>
              </w:tc>
              <w:tc>
                <w:tcPr>
                  <w:tcW w:w="403" w:type="pct"/>
                  <w:vMerge/>
                  <w:vAlign w:val="center"/>
                  <w:hideMark/>
                </w:tcPr>
                <w:p w14:paraId="1DB945B7" w14:textId="77777777" w:rsidR="009223EA" w:rsidRPr="005111F4" w:rsidRDefault="009223EA" w:rsidP="00465601">
                  <w:pPr>
                    <w:pStyle w:val="affa"/>
                    <w:rPr>
                      <w:b/>
                      <w:color w:val="auto"/>
                      <w:kern w:val="24"/>
                    </w:rPr>
                  </w:pPr>
                </w:p>
              </w:tc>
              <w:tc>
                <w:tcPr>
                  <w:tcW w:w="294" w:type="pct"/>
                  <w:vMerge/>
                  <w:vAlign w:val="center"/>
                  <w:hideMark/>
                </w:tcPr>
                <w:p w14:paraId="67B441BD" w14:textId="77777777" w:rsidR="009223EA" w:rsidRPr="005111F4" w:rsidRDefault="009223EA" w:rsidP="00465601">
                  <w:pPr>
                    <w:pStyle w:val="affa"/>
                    <w:rPr>
                      <w:b/>
                      <w:color w:val="auto"/>
                      <w:kern w:val="24"/>
                    </w:rPr>
                  </w:pPr>
                </w:p>
              </w:tc>
            </w:tr>
            <w:tr w:rsidR="009420E5" w:rsidRPr="005111F4" w14:paraId="04385519" w14:textId="77777777" w:rsidTr="00EE4F87">
              <w:trPr>
                <w:trHeight w:val="506"/>
                <w:jc w:val="center"/>
              </w:trPr>
              <w:tc>
                <w:tcPr>
                  <w:tcW w:w="439" w:type="pct"/>
                  <w:vMerge w:val="restart"/>
                  <w:vAlign w:val="center"/>
                  <w:hideMark/>
                </w:tcPr>
                <w:p w14:paraId="17DB85C0" w14:textId="77777777" w:rsidR="009223EA" w:rsidRPr="005111F4" w:rsidRDefault="009223EA" w:rsidP="00465601">
                  <w:pPr>
                    <w:pStyle w:val="affa"/>
                    <w:rPr>
                      <w:color w:val="auto"/>
                    </w:rPr>
                  </w:pPr>
                  <w:r w:rsidRPr="005111F4">
                    <w:rPr>
                      <w:color w:val="auto"/>
                    </w:rPr>
                    <w:t>邵阳经济开发区办公楼上（市化工</w:t>
                  </w:r>
                  <w:r w:rsidRPr="005111F4">
                    <w:rPr>
                      <w:color w:val="auto"/>
                    </w:rPr>
                    <w:lastRenderedPageBreak/>
                    <w:t>厂）</w:t>
                  </w:r>
                </w:p>
              </w:tc>
              <w:tc>
                <w:tcPr>
                  <w:tcW w:w="475" w:type="pct"/>
                  <w:vMerge w:val="restart"/>
                  <w:vAlign w:val="center"/>
                  <w:hideMark/>
                </w:tcPr>
                <w:p w14:paraId="5BA6C5CE" w14:textId="77777777" w:rsidR="009223EA" w:rsidRPr="005111F4" w:rsidRDefault="009223EA" w:rsidP="00465601">
                  <w:pPr>
                    <w:pStyle w:val="affa"/>
                    <w:rPr>
                      <w:color w:val="auto"/>
                    </w:rPr>
                  </w:pPr>
                  <w:r w:rsidRPr="005111F4">
                    <w:rPr>
                      <w:color w:val="auto"/>
                    </w:rPr>
                    <w:lastRenderedPageBreak/>
                    <w:t>7503</w:t>
                  </w:r>
                </w:p>
                <w:p w14:paraId="27FF4C60" w14:textId="77777777" w:rsidR="009223EA" w:rsidRPr="005111F4" w:rsidRDefault="009223EA" w:rsidP="00465601">
                  <w:pPr>
                    <w:pStyle w:val="affa"/>
                    <w:rPr>
                      <w:color w:val="auto"/>
                    </w:rPr>
                  </w:pPr>
                  <w:r w:rsidRPr="005111F4">
                    <w:rPr>
                      <w:color w:val="auto"/>
                    </w:rPr>
                    <w:t>52.51</w:t>
                  </w:r>
                </w:p>
              </w:tc>
              <w:tc>
                <w:tcPr>
                  <w:tcW w:w="511" w:type="pct"/>
                  <w:vMerge w:val="restart"/>
                  <w:vAlign w:val="center"/>
                  <w:hideMark/>
                </w:tcPr>
                <w:p w14:paraId="0821BEDE" w14:textId="77777777" w:rsidR="009223EA" w:rsidRPr="005111F4" w:rsidRDefault="009223EA" w:rsidP="00465601">
                  <w:pPr>
                    <w:pStyle w:val="affa"/>
                    <w:rPr>
                      <w:color w:val="auto"/>
                    </w:rPr>
                  </w:pPr>
                  <w:r w:rsidRPr="005111F4">
                    <w:rPr>
                      <w:color w:val="auto"/>
                    </w:rPr>
                    <w:t>30160</w:t>
                  </w:r>
                </w:p>
                <w:p w14:paraId="11A402C6" w14:textId="77777777" w:rsidR="009223EA" w:rsidRPr="005111F4" w:rsidRDefault="009223EA" w:rsidP="00465601">
                  <w:pPr>
                    <w:pStyle w:val="affa"/>
                    <w:rPr>
                      <w:color w:val="auto"/>
                    </w:rPr>
                  </w:pPr>
                  <w:r w:rsidRPr="005111F4">
                    <w:rPr>
                      <w:color w:val="auto"/>
                    </w:rPr>
                    <w:t>09.20</w:t>
                  </w:r>
                </w:p>
              </w:tc>
              <w:tc>
                <w:tcPr>
                  <w:tcW w:w="664" w:type="pct"/>
                  <w:vAlign w:val="center"/>
                  <w:hideMark/>
                </w:tcPr>
                <w:p w14:paraId="5C0B1B47" w14:textId="77777777" w:rsidR="009223EA" w:rsidRPr="005111F4" w:rsidRDefault="009223EA" w:rsidP="00465601">
                  <w:pPr>
                    <w:pStyle w:val="affa"/>
                    <w:rPr>
                      <w:color w:val="auto"/>
                    </w:rPr>
                  </w:pPr>
                  <w:r w:rsidRPr="005111F4">
                    <w:rPr>
                      <w:color w:val="auto"/>
                    </w:rPr>
                    <w:t>SO</w:t>
                  </w:r>
                  <w:r w:rsidRPr="005111F4">
                    <w:rPr>
                      <w:color w:val="auto"/>
                      <w:vertAlign w:val="subscript"/>
                    </w:rPr>
                    <w:t>2</w:t>
                  </w:r>
                </w:p>
              </w:tc>
              <w:tc>
                <w:tcPr>
                  <w:tcW w:w="758" w:type="pct"/>
                  <w:vAlign w:val="center"/>
                  <w:hideMark/>
                </w:tcPr>
                <w:p w14:paraId="31225939" w14:textId="77777777" w:rsidR="009223EA" w:rsidRPr="005111F4" w:rsidRDefault="009223EA" w:rsidP="00465601">
                  <w:pPr>
                    <w:pStyle w:val="affa"/>
                    <w:rPr>
                      <w:color w:val="auto"/>
                    </w:rPr>
                  </w:pPr>
                  <w:r w:rsidRPr="005111F4">
                    <w:rPr>
                      <w:rFonts w:hint="eastAsia"/>
                      <w:color w:val="auto"/>
                    </w:rPr>
                    <w:t>年</w:t>
                  </w:r>
                  <w:r w:rsidRPr="005111F4">
                    <w:rPr>
                      <w:color w:val="auto"/>
                    </w:rPr>
                    <w:t>平均质量浓度</w:t>
                  </w:r>
                </w:p>
              </w:tc>
              <w:tc>
                <w:tcPr>
                  <w:tcW w:w="366" w:type="pct"/>
                  <w:vAlign w:val="center"/>
                </w:tcPr>
                <w:p w14:paraId="0DC59ECD" w14:textId="77777777" w:rsidR="009223EA" w:rsidRPr="005111F4" w:rsidRDefault="009223EA" w:rsidP="00465601">
                  <w:pPr>
                    <w:pStyle w:val="affa"/>
                    <w:rPr>
                      <w:color w:val="auto"/>
                    </w:rPr>
                  </w:pPr>
                  <w:r w:rsidRPr="005111F4">
                    <w:rPr>
                      <w:rFonts w:hint="eastAsia"/>
                      <w:color w:val="auto"/>
                    </w:rPr>
                    <w:t>6</w:t>
                  </w:r>
                  <w:r w:rsidRPr="005111F4">
                    <w:rPr>
                      <w:color w:val="auto"/>
                    </w:rPr>
                    <w:t>0</w:t>
                  </w:r>
                </w:p>
              </w:tc>
              <w:tc>
                <w:tcPr>
                  <w:tcW w:w="542" w:type="pct"/>
                  <w:vAlign w:val="center"/>
                  <w:hideMark/>
                </w:tcPr>
                <w:p w14:paraId="7169CFB3" w14:textId="77777777" w:rsidR="009223EA" w:rsidRPr="005111F4" w:rsidRDefault="009223EA" w:rsidP="00465601">
                  <w:pPr>
                    <w:pStyle w:val="affa"/>
                    <w:rPr>
                      <w:color w:val="auto"/>
                    </w:rPr>
                  </w:pPr>
                  <w:r w:rsidRPr="005111F4">
                    <w:rPr>
                      <w:color w:val="auto"/>
                    </w:rPr>
                    <w:t>12.08</w:t>
                  </w:r>
                </w:p>
              </w:tc>
              <w:tc>
                <w:tcPr>
                  <w:tcW w:w="548" w:type="pct"/>
                  <w:vAlign w:val="center"/>
                </w:tcPr>
                <w:p w14:paraId="0351ECD5" w14:textId="77777777" w:rsidR="009223EA" w:rsidRPr="005111F4" w:rsidRDefault="009223EA" w:rsidP="00465601">
                  <w:pPr>
                    <w:pStyle w:val="affa"/>
                    <w:rPr>
                      <w:color w:val="auto"/>
                    </w:rPr>
                  </w:pPr>
                  <w:r w:rsidRPr="005111F4">
                    <w:rPr>
                      <w:rFonts w:hint="eastAsia"/>
                      <w:color w:val="auto"/>
                    </w:rPr>
                    <w:t>2</w:t>
                  </w:r>
                  <w:r w:rsidRPr="005111F4">
                    <w:rPr>
                      <w:color w:val="auto"/>
                    </w:rPr>
                    <w:t>0.13</w:t>
                  </w:r>
                </w:p>
              </w:tc>
              <w:tc>
                <w:tcPr>
                  <w:tcW w:w="403" w:type="pct"/>
                  <w:vAlign w:val="center"/>
                </w:tcPr>
                <w:p w14:paraId="78F762F2" w14:textId="77777777" w:rsidR="009223EA" w:rsidRPr="005111F4" w:rsidRDefault="009223EA" w:rsidP="00465601">
                  <w:pPr>
                    <w:pStyle w:val="affa"/>
                    <w:rPr>
                      <w:color w:val="auto"/>
                    </w:rPr>
                  </w:pPr>
                  <w:r w:rsidRPr="005111F4">
                    <w:rPr>
                      <w:rFonts w:hint="eastAsia"/>
                      <w:color w:val="auto"/>
                    </w:rPr>
                    <w:t>0</w:t>
                  </w:r>
                </w:p>
              </w:tc>
              <w:tc>
                <w:tcPr>
                  <w:tcW w:w="294" w:type="pct"/>
                  <w:vAlign w:val="center"/>
                  <w:hideMark/>
                </w:tcPr>
                <w:p w14:paraId="459BC744" w14:textId="77777777" w:rsidR="009223EA" w:rsidRPr="005111F4" w:rsidRDefault="009223EA" w:rsidP="00465601">
                  <w:pPr>
                    <w:pStyle w:val="affa"/>
                    <w:rPr>
                      <w:color w:val="auto"/>
                    </w:rPr>
                  </w:pPr>
                  <w:r w:rsidRPr="005111F4">
                    <w:rPr>
                      <w:color w:val="auto"/>
                    </w:rPr>
                    <w:t>达标</w:t>
                  </w:r>
                </w:p>
              </w:tc>
            </w:tr>
            <w:tr w:rsidR="009420E5" w:rsidRPr="005111F4" w14:paraId="3FD61AD9" w14:textId="77777777" w:rsidTr="00EE4F87">
              <w:trPr>
                <w:trHeight w:val="564"/>
                <w:jc w:val="center"/>
              </w:trPr>
              <w:tc>
                <w:tcPr>
                  <w:tcW w:w="439" w:type="pct"/>
                  <w:vMerge/>
                  <w:vAlign w:val="center"/>
                  <w:hideMark/>
                </w:tcPr>
                <w:p w14:paraId="002547F3" w14:textId="77777777" w:rsidR="009223EA" w:rsidRPr="005111F4" w:rsidRDefault="009223EA" w:rsidP="00465601">
                  <w:pPr>
                    <w:pStyle w:val="affa"/>
                    <w:rPr>
                      <w:color w:val="auto"/>
                      <w:kern w:val="24"/>
                    </w:rPr>
                  </w:pPr>
                </w:p>
              </w:tc>
              <w:tc>
                <w:tcPr>
                  <w:tcW w:w="475" w:type="pct"/>
                  <w:vMerge/>
                  <w:vAlign w:val="center"/>
                  <w:hideMark/>
                </w:tcPr>
                <w:p w14:paraId="3145DAAB" w14:textId="77777777" w:rsidR="009223EA" w:rsidRPr="005111F4" w:rsidRDefault="009223EA" w:rsidP="00465601">
                  <w:pPr>
                    <w:pStyle w:val="affa"/>
                    <w:rPr>
                      <w:color w:val="auto"/>
                      <w:kern w:val="24"/>
                    </w:rPr>
                  </w:pPr>
                </w:p>
              </w:tc>
              <w:tc>
                <w:tcPr>
                  <w:tcW w:w="511" w:type="pct"/>
                  <w:vMerge/>
                  <w:vAlign w:val="center"/>
                  <w:hideMark/>
                </w:tcPr>
                <w:p w14:paraId="5FE29E19" w14:textId="77777777" w:rsidR="009223EA" w:rsidRPr="005111F4" w:rsidRDefault="009223EA" w:rsidP="00465601">
                  <w:pPr>
                    <w:pStyle w:val="affa"/>
                    <w:rPr>
                      <w:color w:val="auto"/>
                      <w:kern w:val="24"/>
                    </w:rPr>
                  </w:pPr>
                </w:p>
              </w:tc>
              <w:tc>
                <w:tcPr>
                  <w:tcW w:w="664" w:type="pct"/>
                  <w:vAlign w:val="center"/>
                  <w:hideMark/>
                </w:tcPr>
                <w:p w14:paraId="13D8145B" w14:textId="77777777" w:rsidR="009223EA" w:rsidRPr="005111F4" w:rsidRDefault="009223EA" w:rsidP="00465601">
                  <w:pPr>
                    <w:pStyle w:val="affa"/>
                    <w:rPr>
                      <w:color w:val="auto"/>
                    </w:rPr>
                  </w:pPr>
                  <w:r w:rsidRPr="005111F4">
                    <w:rPr>
                      <w:color w:val="auto"/>
                    </w:rPr>
                    <w:t>NO</w:t>
                  </w:r>
                  <w:r w:rsidRPr="005111F4">
                    <w:rPr>
                      <w:color w:val="auto"/>
                      <w:vertAlign w:val="subscript"/>
                    </w:rPr>
                    <w:t>2</w:t>
                  </w:r>
                </w:p>
              </w:tc>
              <w:tc>
                <w:tcPr>
                  <w:tcW w:w="758" w:type="pct"/>
                  <w:vAlign w:val="center"/>
                  <w:hideMark/>
                </w:tcPr>
                <w:p w14:paraId="6391906B" w14:textId="77777777" w:rsidR="009223EA" w:rsidRPr="005111F4" w:rsidRDefault="009223EA" w:rsidP="00465601">
                  <w:pPr>
                    <w:pStyle w:val="affa"/>
                    <w:rPr>
                      <w:color w:val="auto"/>
                    </w:rPr>
                  </w:pPr>
                  <w:r w:rsidRPr="005111F4">
                    <w:rPr>
                      <w:rFonts w:hint="eastAsia"/>
                      <w:color w:val="auto"/>
                    </w:rPr>
                    <w:t>年</w:t>
                  </w:r>
                  <w:r w:rsidRPr="005111F4">
                    <w:rPr>
                      <w:color w:val="auto"/>
                    </w:rPr>
                    <w:t>平均质量浓度</w:t>
                  </w:r>
                </w:p>
              </w:tc>
              <w:tc>
                <w:tcPr>
                  <w:tcW w:w="366" w:type="pct"/>
                  <w:vAlign w:val="center"/>
                </w:tcPr>
                <w:p w14:paraId="625E3CE6" w14:textId="77777777" w:rsidR="009223EA" w:rsidRPr="005111F4" w:rsidRDefault="009223EA" w:rsidP="00465601">
                  <w:pPr>
                    <w:pStyle w:val="affa"/>
                    <w:rPr>
                      <w:color w:val="auto"/>
                    </w:rPr>
                  </w:pPr>
                  <w:r w:rsidRPr="005111F4">
                    <w:rPr>
                      <w:rFonts w:hint="eastAsia"/>
                      <w:color w:val="auto"/>
                    </w:rPr>
                    <w:t>4</w:t>
                  </w:r>
                  <w:r w:rsidRPr="005111F4">
                    <w:rPr>
                      <w:color w:val="auto"/>
                    </w:rPr>
                    <w:t>0</w:t>
                  </w:r>
                </w:p>
              </w:tc>
              <w:tc>
                <w:tcPr>
                  <w:tcW w:w="542" w:type="pct"/>
                  <w:vAlign w:val="center"/>
                  <w:hideMark/>
                </w:tcPr>
                <w:p w14:paraId="54533033" w14:textId="77777777" w:rsidR="009223EA" w:rsidRPr="005111F4" w:rsidRDefault="009223EA" w:rsidP="00465601">
                  <w:pPr>
                    <w:pStyle w:val="affa"/>
                    <w:rPr>
                      <w:color w:val="auto"/>
                    </w:rPr>
                  </w:pPr>
                  <w:r w:rsidRPr="005111F4">
                    <w:rPr>
                      <w:color w:val="auto"/>
                    </w:rPr>
                    <w:t>21.67</w:t>
                  </w:r>
                </w:p>
              </w:tc>
              <w:tc>
                <w:tcPr>
                  <w:tcW w:w="548" w:type="pct"/>
                  <w:vAlign w:val="center"/>
                </w:tcPr>
                <w:p w14:paraId="166CFCE8" w14:textId="77777777" w:rsidR="009223EA" w:rsidRPr="005111F4" w:rsidRDefault="009223EA" w:rsidP="00465601">
                  <w:pPr>
                    <w:pStyle w:val="affa"/>
                    <w:rPr>
                      <w:color w:val="auto"/>
                    </w:rPr>
                  </w:pPr>
                  <w:r w:rsidRPr="005111F4">
                    <w:rPr>
                      <w:rFonts w:hint="eastAsia"/>
                      <w:color w:val="auto"/>
                    </w:rPr>
                    <w:t>5</w:t>
                  </w:r>
                  <w:r w:rsidRPr="005111F4">
                    <w:rPr>
                      <w:color w:val="auto"/>
                    </w:rPr>
                    <w:t>4.18</w:t>
                  </w:r>
                </w:p>
              </w:tc>
              <w:tc>
                <w:tcPr>
                  <w:tcW w:w="403" w:type="pct"/>
                  <w:vAlign w:val="center"/>
                </w:tcPr>
                <w:p w14:paraId="6E2F04BB" w14:textId="77777777" w:rsidR="009223EA" w:rsidRPr="005111F4" w:rsidRDefault="009223EA" w:rsidP="00465601">
                  <w:pPr>
                    <w:pStyle w:val="affa"/>
                    <w:rPr>
                      <w:color w:val="auto"/>
                    </w:rPr>
                  </w:pPr>
                  <w:r w:rsidRPr="005111F4">
                    <w:rPr>
                      <w:rFonts w:hint="eastAsia"/>
                      <w:color w:val="auto"/>
                    </w:rPr>
                    <w:t>0</w:t>
                  </w:r>
                </w:p>
              </w:tc>
              <w:tc>
                <w:tcPr>
                  <w:tcW w:w="294" w:type="pct"/>
                  <w:vAlign w:val="center"/>
                  <w:hideMark/>
                </w:tcPr>
                <w:p w14:paraId="1CD55978" w14:textId="77777777" w:rsidR="009223EA" w:rsidRPr="005111F4" w:rsidRDefault="009223EA" w:rsidP="00465601">
                  <w:pPr>
                    <w:pStyle w:val="affa"/>
                    <w:rPr>
                      <w:color w:val="auto"/>
                    </w:rPr>
                  </w:pPr>
                  <w:r w:rsidRPr="005111F4">
                    <w:rPr>
                      <w:color w:val="auto"/>
                    </w:rPr>
                    <w:t>达标</w:t>
                  </w:r>
                </w:p>
              </w:tc>
            </w:tr>
            <w:tr w:rsidR="009420E5" w:rsidRPr="005111F4" w14:paraId="1A838D96" w14:textId="77777777" w:rsidTr="00EE4F87">
              <w:trPr>
                <w:trHeight w:val="537"/>
                <w:jc w:val="center"/>
              </w:trPr>
              <w:tc>
                <w:tcPr>
                  <w:tcW w:w="439" w:type="pct"/>
                  <w:vMerge/>
                  <w:vAlign w:val="center"/>
                  <w:hideMark/>
                </w:tcPr>
                <w:p w14:paraId="13D0D0E6" w14:textId="77777777" w:rsidR="009223EA" w:rsidRPr="005111F4" w:rsidRDefault="009223EA" w:rsidP="00465601">
                  <w:pPr>
                    <w:pStyle w:val="affa"/>
                    <w:rPr>
                      <w:color w:val="auto"/>
                      <w:kern w:val="24"/>
                    </w:rPr>
                  </w:pPr>
                </w:p>
              </w:tc>
              <w:tc>
                <w:tcPr>
                  <w:tcW w:w="475" w:type="pct"/>
                  <w:vMerge/>
                  <w:vAlign w:val="center"/>
                  <w:hideMark/>
                </w:tcPr>
                <w:p w14:paraId="4CEAC7C5" w14:textId="77777777" w:rsidR="009223EA" w:rsidRPr="005111F4" w:rsidRDefault="009223EA" w:rsidP="00465601">
                  <w:pPr>
                    <w:pStyle w:val="affa"/>
                    <w:rPr>
                      <w:color w:val="auto"/>
                      <w:kern w:val="24"/>
                    </w:rPr>
                  </w:pPr>
                </w:p>
              </w:tc>
              <w:tc>
                <w:tcPr>
                  <w:tcW w:w="511" w:type="pct"/>
                  <w:vMerge/>
                  <w:vAlign w:val="center"/>
                  <w:hideMark/>
                </w:tcPr>
                <w:p w14:paraId="65FE9D97" w14:textId="77777777" w:rsidR="009223EA" w:rsidRPr="005111F4" w:rsidRDefault="009223EA" w:rsidP="00465601">
                  <w:pPr>
                    <w:pStyle w:val="affa"/>
                    <w:rPr>
                      <w:color w:val="auto"/>
                      <w:kern w:val="24"/>
                    </w:rPr>
                  </w:pPr>
                </w:p>
              </w:tc>
              <w:tc>
                <w:tcPr>
                  <w:tcW w:w="664" w:type="pct"/>
                  <w:vAlign w:val="center"/>
                  <w:hideMark/>
                </w:tcPr>
                <w:p w14:paraId="73F09F91" w14:textId="77777777" w:rsidR="009223EA" w:rsidRPr="005111F4" w:rsidRDefault="009223EA" w:rsidP="00465601">
                  <w:pPr>
                    <w:pStyle w:val="affa"/>
                    <w:rPr>
                      <w:color w:val="auto"/>
                    </w:rPr>
                  </w:pPr>
                  <w:r w:rsidRPr="005111F4">
                    <w:rPr>
                      <w:color w:val="auto"/>
                    </w:rPr>
                    <w:t>PM</w:t>
                  </w:r>
                  <w:r w:rsidRPr="005111F4">
                    <w:rPr>
                      <w:color w:val="auto"/>
                      <w:vertAlign w:val="subscript"/>
                    </w:rPr>
                    <w:t>10</w:t>
                  </w:r>
                </w:p>
              </w:tc>
              <w:tc>
                <w:tcPr>
                  <w:tcW w:w="758" w:type="pct"/>
                  <w:vAlign w:val="center"/>
                  <w:hideMark/>
                </w:tcPr>
                <w:p w14:paraId="71266539" w14:textId="77777777" w:rsidR="009223EA" w:rsidRPr="005111F4" w:rsidRDefault="009223EA" w:rsidP="00465601">
                  <w:pPr>
                    <w:pStyle w:val="affa"/>
                    <w:rPr>
                      <w:color w:val="auto"/>
                    </w:rPr>
                  </w:pPr>
                  <w:r w:rsidRPr="005111F4">
                    <w:rPr>
                      <w:rFonts w:hint="eastAsia"/>
                      <w:color w:val="auto"/>
                    </w:rPr>
                    <w:t>年</w:t>
                  </w:r>
                  <w:r w:rsidRPr="005111F4">
                    <w:rPr>
                      <w:color w:val="auto"/>
                    </w:rPr>
                    <w:t>平均质量浓度</w:t>
                  </w:r>
                </w:p>
              </w:tc>
              <w:tc>
                <w:tcPr>
                  <w:tcW w:w="366" w:type="pct"/>
                  <w:vAlign w:val="center"/>
                </w:tcPr>
                <w:p w14:paraId="69063D1B" w14:textId="77777777" w:rsidR="009223EA" w:rsidRPr="005111F4" w:rsidRDefault="009223EA" w:rsidP="00465601">
                  <w:pPr>
                    <w:pStyle w:val="affa"/>
                    <w:rPr>
                      <w:color w:val="auto"/>
                    </w:rPr>
                  </w:pPr>
                  <w:r w:rsidRPr="005111F4">
                    <w:rPr>
                      <w:rFonts w:hint="eastAsia"/>
                      <w:color w:val="auto"/>
                    </w:rPr>
                    <w:t>7</w:t>
                  </w:r>
                  <w:r w:rsidRPr="005111F4">
                    <w:rPr>
                      <w:color w:val="auto"/>
                    </w:rPr>
                    <w:t>0</w:t>
                  </w:r>
                </w:p>
              </w:tc>
              <w:tc>
                <w:tcPr>
                  <w:tcW w:w="542" w:type="pct"/>
                  <w:vAlign w:val="center"/>
                  <w:hideMark/>
                </w:tcPr>
                <w:p w14:paraId="2F632953" w14:textId="77777777" w:rsidR="009223EA" w:rsidRPr="005111F4" w:rsidRDefault="009223EA" w:rsidP="00465601">
                  <w:pPr>
                    <w:pStyle w:val="affa"/>
                    <w:rPr>
                      <w:color w:val="auto"/>
                    </w:rPr>
                  </w:pPr>
                  <w:r w:rsidRPr="005111F4">
                    <w:rPr>
                      <w:color w:val="auto"/>
                    </w:rPr>
                    <w:t>53.50</w:t>
                  </w:r>
                </w:p>
              </w:tc>
              <w:tc>
                <w:tcPr>
                  <w:tcW w:w="548" w:type="pct"/>
                  <w:vAlign w:val="center"/>
                </w:tcPr>
                <w:p w14:paraId="0A3519F1" w14:textId="77777777" w:rsidR="009223EA" w:rsidRPr="005111F4" w:rsidRDefault="009223EA" w:rsidP="00465601">
                  <w:pPr>
                    <w:pStyle w:val="affa"/>
                    <w:rPr>
                      <w:color w:val="auto"/>
                    </w:rPr>
                  </w:pPr>
                  <w:r w:rsidRPr="005111F4">
                    <w:rPr>
                      <w:rFonts w:hint="eastAsia"/>
                      <w:color w:val="auto"/>
                    </w:rPr>
                    <w:t>7</w:t>
                  </w:r>
                  <w:r w:rsidRPr="005111F4">
                    <w:rPr>
                      <w:color w:val="auto"/>
                    </w:rPr>
                    <w:t>6.43</w:t>
                  </w:r>
                </w:p>
              </w:tc>
              <w:tc>
                <w:tcPr>
                  <w:tcW w:w="403" w:type="pct"/>
                  <w:vAlign w:val="center"/>
                </w:tcPr>
                <w:p w14:paraId="3230DC49" w14:textId="77777777" w:rsidR="009223EA" w:rsidRPr="005111F4" w:rsidRDefault="009223EA" w:rsidP="00465601">
                  <w:pPr>
                    <w:pStyle w:val="affa"/>
                    <w:rPr>
                      <w:color w:val="auto"/>
                    </w:rPr>
                  </w:pPr>
                  <w:r w:rsidRPr="005111F4">
                    <w:rPr>
                      <w:rFonts w:hint="eastAsia"/>
                      <w:color w:val="auto"/>
                    </w:rPr>
                    <w:t>0</w:t>
                  </w:r>
                </w:p>
              </w:tc>
              <w:tc>
                <w:tcPr>
                  <w:tcW w:w="294" w:type="pct"/>
                  <w:vAlign w:val="center"/>
                  <w:hideMark/>
                </w:tcPr>
                <w:p w14:paraId="177FBD08" w14:textId="77777777" w:rsidR="009223EA" w:rsidRPr="005111F4" w:rsidRDefault="009223EA" w:rsidP="00465601">
                  <w:pPr>
                    <w:pStyle w:val="affa"/>
                    <w:rPr>
                      <w:color w:val="auto"/>
                    </w:rPr>
                  </w:pPr>
                  <w:r w:rsidRPr="005111F4">
                    <w:rPr>
                      <w:color w:val="auto"/>
                    </w:rPr>
                    <w:t>达标</w:t>
                  </w:r>
                </w:p>
              </w:tc>
            </w:tr>
            <w:tr w:rsidR="009420E5" w:rsidRPr="005111F4" w14:paraId="56D17CCA" w14:textId="77777777" w:rsidTr="00EE4F87">
              <w:trPr>
                <w:trHeight w:val="552"/>
                <w:jc w:val="center"/>
              </w:trPr>
              <w:tc>
                <w:tcPr>
                  <w:tcW w:w="439" w:type="pct"/>
                  <w:vMerge/>
                  <w:vAlign w:val="center"/>
                  <w:hideMark/>
                </w:tcPr>
                <w:p w14:paraId="43DB7761" w14:textId="77777777" w:rsidR="009223EA" w:rsidRPr="005111F4" w:rsidRDefault="009223EA" w:rsidP="00465601">
                  <w:pPr>
                    <w:pStyle w:val="affa"/>
                    <w:rPr>
                      <w:color w:val="auto"/>
                      <w:kern w:val="24"/>
                    </w:rPr>
                  </w:pPr>
                </w:p>
              </w:tc>
              <w:tc>
                <w:tcPr>
                  <w:tcW w:w="475" w:type="pct"/>
                  <w:vMerge/>
                  <w:vAlign w:val="center"/>
                  <w:hideMark/>
                </w:tcPr>
                <w:p w14:paraId="557F8D71" w14:textId="77777777" w:rsidR="009223EA" w:rsidRPr="005111F4" w:rsidRDefault="009223EA" w:rsidP="00465601">
                  <w:pPr>
                    <w:pStyle w:val="affa"/>
                    <w:rPr>
                      <w:color w:val="auto"/>
                      <w:kern w:val="24"/>
                    </w:rPr>
                  </w:pPr>
                </w:p>
              </w:tc>
              <w:tc>
                <w:tcPr>
                  <w:tcW w:w="511" w:type="pct"/>
                  <w:vMerge/>
                  <w:vAlign w:val="center"/>
                  <w:hideMark/>
                </w:tcPr>
                <w:p w14:paraId="196213A7" w14:textId="77777777" w:rsidR="009223EA" w:rsidRPr="005111F4" w:rsidRDefault="009223EA" w:rsidP="00465601">
                  <w:pPr>
                    <w:pStyle w:val="affa"/>
                    <w:rPr>
                      <w:color w:val="auto"/>
                      <w:kern w:val="24"/>
                    </w:rPr>
                  </w:pPr>
                </w:p>
              </w:tc>
              <w:tc>
                <w:tcPr>
                  <w:tcW w:w="664" w:type="pct"/>
                  <w:vAlign w:val="center"/>
                  <w:hideMark/>
                </w:tcPr>
                <w:p w14:paraId="62989AD9" w14:textId="77777777" w:rsidR="009223EA" w:rsidRPr="005111F4" w:rsidRDefault="009223EA" w:rsidP="00465601">
                  <w:pPr>
                    <w:pStyle w:val="affa"/>
                    <w:rPr>
                      <w:color w:val="auto"/>
                    </w:rPr>
                  </w:pPr>
                  <w:r w:rsidRPr="005111F4">
                    <w:rPr>
                      <w:color w:val="auto"/>
                    </w:rPr>
                    <w:t>PM</w:t>
                  </w:r>
                  <w:r w:rsidRPr="005111F4">
                    <w:rPr>
                      <w:color w:val="auto"/>
                      <w:vertAlign w:val="subscript"/>
                    </w:rPr>
                    <w:t>2.5</w:t>
                  </w:r>
                </w:p>
              </w:tc>
              <w:tc>
                <w:tcPr>
                  <w:tcW w:w="758" w:type="pct"/>
                  <w:vAlign w:val="center"/>
                  <w:hideMark/>
                </w:tcPr>
                <w:p w14:paraId="137964FB" w14:textId="77777777" w:rsidR="009223EA" w:rsidRPr="005111F4" w:rsidRDefault="009223EA" w:rsidP="00465601">
                  <w:pPr>
                    <w:pStyle w:val="affa"/>
                    <w:rPr>
                      <w:color w:val="auto"/>
                    </w:rPr>
                  </w:pPr>
                  <w:r w:rsidRPr="005111F4">
                    <w:rPr>
                      <w:rFonts w:hint="eastAsia"/>
                      <w:color w:val="auto"/>
                    </w:rPr>
                    <w:t>年</w:t>
                  </w:r>
                  <w:r w:rsidRPr="005111F4">
                    <w:rPr>
                      <w:color w:val="auto"/>
                    </w:rPr>
                    <w:t>平均质量浓度</w:t>
                  </w:r>
                </w:p>
              </w:tc>
              <w:tc>
                <w:tcPr>
                  <w:tcW w:w="366" w:type="pct"/>
                  <w:vAlign w:val="center"/>
                </w:tcPr>
                <w:p w14:paraId="3323A51C" w14:textId="77777777" w:rsidR="009223EA" w:rsidRPr="005111F4" w:rsidRDefault="009223EA" w:rsidP="00465601">
                  <w:pPr>
                    <w:pStyle w:val="affa"/>
                    <w:rPr>
                      <w:color w:val="auto"/>
                    </w:rPr>
                  </w:pPr>
                  <w:r w:rsidRPr="005111F4">
                    <w:rPr>
                      <w:rFonts w:hint="eastAsia"/>
                      <w:color w:val="auto"/>
                    </w:rPr>
                    <w:t>3</w:t>
                  </w:r>
                  <w:r w:rsidRPr="005111F4">
                    <w:rPr>
                      <w:color w:val="auto"/>
                    </w:rPr>
                    <w:t>5</w:t>
                  </w:r>
                </w:p>
              </w:tc>
              <w:tc>
                <w:tcPr>
                  <w:tcW w:w="542" w:type="pct"/>
                  <w:vAlign w:val="center"/>
                  <w:hideMark/>
                </w:tcPr>
                <w:p w14:paraId="7981F84A" w14:textId="77777777" w:rsidR="009223EA" w:rsidRPr="005111F4" w:rsidRDefault="009223EA" w:rsidP="00465601">
                  <w:pPr>
                    <w:pStyle w:val="affa"/>
                    <w:rPr>
                      <w:color w:val="auto"/>
                    </w:rPr>
                  </w:pPr>
                  <w:r w:rsidRPr="005111F4">
                    <w:rPr>
                      <w:color w:val="auto"/>
                    </w:rPr>
                    <w:t>37.75</w:t>
                  </w:r>
                </w:p>
              </w:tc>
              <w:tc>
                <w:tcPr>
                  <w:tcW w:w="548" w:type="pct"/>
                  <w:vAlign w:val="center"/>
                </w:tcPr>
                <w:p w14:paraId="0A1F15EA" w14:textId="77777777" w:rsidR="009223EA" w:rsidRPr="005111F4" w:rsidRDefault="009223EA" w:rsidP="00465601">
                  <w:pPr>
                    <w:pStyle w:val="affa"/>
                    <w:rPr>
                      <w:color w:val="auto"/>
                    </w:rPr>
                  </w:pPr>
                  <w:r w:rsidRPr="005111F4">
                    <w:rPr>
                      <w:rFonts w:hint="eastAsia"/>
                      <w:color w:val="auto"/>
                    </w:rPr>
                    <w:t>1</w:t>
                  </w:r>
                  <w:r w:rsidRPr="005111F4">
                    <w:rPr>
                      <w:color w:val="auto"/>
                    </w:rPr>
                    <w:t>07.86</w:t>
                  </w:r>
                </w:p>
              </w:tc>
              <w:tc>
                <w:tcPr>
                  <w:tcW w:w="403" w:type="pct"/>
                  <w:vAlign w:val="center"/>
                </w:tcPr>
                <w:p w14:paraId="65985C31" w14:textId="77777777" w:rsidR="009223EA" w:rsidRPr="005111F4" w:rsidRDefault="009223EA" w:rsidP="00465601">
                  <w:pPr>
                    <w:pStyle w:val="affa"/>
                    <w:rPr>
                      <w:color w:val="auto"/>
                    </w:rPr>
                  </w:pPr>
                  <w:r w:rsidRPr="005111F4">
                    <w:rPr>
                      <w:rFonts w:hint="eastAsia"/>
                      <w:color w:val="auto"/>
                    </w:rPr>
                    <w:t>7</w:t>
                  </w:r>
                  <w:r w:rsidRPr="005111F4">
                    <w:rPr>
                      <w:color w:val="auto"/>
                    </w:rPr>
                    <w:t>.86</w:t>
                  </w:r>
                </w:p>
              </w:tc>
              <w:tc>
                <w:tcPr>
                  <w:tcW w:w="294" w:type="pct"/>
                  <w:vAlign w:val="center"/>
                  <w:hideMark/>
                </w:tcPr>
                <w:p w14:paraId="2115A7C2" w14:textId="77777777" w:rsidR="009223EA" w:rsidRPr="005111F4" w:rsidRDefault="009223EA" w:rsidP="00465601">
                  <w:pPr>
                    <w:pStyle w:val="affa"/>
                    <w:rPr>
                      <w:b/>
                      <w:bCs/>
                      <w:color w:val="auto"/>
                    </w:rPr>
                  </w:pPr>
                  <w:r w:rsidRPr="005111F4">
                    <w:rPr>
                      <w:b/>
                      <w:bCs/>
                      <w:color w:val="auto"/>
                    </w:rPr>
                    <w:t>超标</w:t>
                  </w:r>
                </w:p>
              </w:tc>
            </w:tr>
            <w:tr w:rsidR="009420E5" w:rsidRPr="005111F4" w14:paraId="75A85DE4" w14:textId="77777777" w:rsidTr="00EE4F87">
              <w:trPr>
                <w:trHeight w:val="546"/>
                <w:jc w:val="center"/>
              </w:trPr>
              <w:tc>
                <w:tcPr>
                  <w:tcW w:w="439" w:type="pct"/>
                  <w:vMerge/>
                  <w:vAlign w:val="center"/>
                  <w:hideMark/>
                </w:tcPr>
                <w:p w14:paraId="3DAD3DE1" w14:textId="77777777" w:rsidR="009223EA" w:rsidRPr="005111F4" w:rsidRDefault="009223EA" w:rsidP="00465601">
                  <w:pPr>
                    <w:pStyle w:val="affa"/>
                    <w:rPr>
                      <w:color w:val="auto"/>
                      <w:kern w:val="24"/>
                    </w:rPr>
                  </w:pPr>
                </w:p>
              </w:tc>
              <w:tc>
                <w:tcPr>
                  <w:tcW w:w="475" w:type="pct"/>
                  <w:vMerge/>
                  <w:vAlign w:val="center"/>
                  <w:hideMark/>
                </w:tcPr>
                <w:p w14:paraId="3A2BBB2D" w14:textId="77777777" w:rsidR="009223EA" w:rsidRPr="005111F4" w:rsidRDefault="009223EA" w:rsidP="00465601">
                  <w:pPr>
                    <w:pStyle w:val="affa"/>
                    <w:rPr>
                      <w:color w:val="auto"/>
                      <w:kern w:val="24"/>
                    </w:rPr>
                  </w:pPr>
                </w:p>
              </w:tc>
              <w:tc>
                <w:tcPr>
                  <w:tcW w:w="511" w:type="pct"/>
                  <w:vMerge/>
                  <w:vAlign w:val="center"/>
                  <w:hideMark/>
                </w:tcPr>
                <w:p w14:paraId="3AB89067" w14:textId="77777777" w:rsidR="009223EA" w:rsidRPr="005111F4" w:rsidRDefault="009223EA" w:rsidP="00465601">
                  <w:pPr>
                    <w:pStyle w:val="affa"/>
                    <w:rPr>
                      <w:color w:val="auto"/>
                      <w:kern w:val="24"/>
                    </w:rPr>
                  </w:pPr>
                </w:p>
              </w:tc>
              <w:tc>
                <w:tcPr>
                  <w:tcW w:w="664" w:type="pct"/>
                  <w:vAlign w:val="center"/>
                  <w:hideMark/>
                </w:tcPr>
                <w:p w14:paraId="55889E34" w14:textId="77777777" w:rsidR="009223EA" w:rsidRPr="005111F4" w:rsidRDefault="009223EA" w:rsidP="00465601">
                  <w:pPr>
                    <w:pStyle w:val="affa"/>
                    <w:rPr>
                      <w:color w:val="auto"/>
                    </w:rPr>
                  </w:pPr>
                  <w:r w:rsidRPr="005111F4">
                    <w:rPr>
                      <w:color w:val="auto"/>
                    </w:rPr>
                    <w:t>CO</w:t>
                  </w:r>
                  <w:r w:rsidRPr="005111F4">
                    <w:rPr>
                      <w:rFonts w:hint="eastAsia"/>
                      <w:color w:val="auto"/>
                    </w:rPr>
                    <w:t>/</w:t>
                  </w:r>
                  <w:r w:rsidRPr="005111F4">
                    <w:rPr>
                      <w:color w:val="auto"/>
                    </w:rPr>
                    <w:t>mg/m</w:t>
                  </w:r>
                  <w:r w:rsidRPr="005111F4">
                    <w:rPr>
                      <w:color w:val="auto"/>
                      <w:vertAlign w:val="superscript"/>
                    </w:rPr>
                    <w:t>3</w:t>
                  </w:r>
                </w:p>
              </w:tc>
              <w:tc>
                <w:tcPr>
                  <w:tcW w:w="758" w:type="pct"/>
                  <w:vAlign w:val="center"/>
                  <w:hideMark/>
                </w:tcPr>
                <w:p w14:paraId="752A021C" w14:textId="77777777" w:rsidR="009223EA" w:rsidRPr="005111F4" w:rsidRDefault="009223EA" w:rsidP="00465601">
                  <w:pPr>
                    <w:pStyle w:val="affa"/>
                    <w:rPr>
                      <w:color w:val="auto"/>
                    </w:rPr>
                  </w:pPr>
                  <w:r w:rsidRPr="005111F4">
                    <w:rPr>
                      <w:color w:val="auto"/>
                    </w:rPr>
                    <w:t>24h</w:t>
                  </w:r>
                  <w:r w:rsidRPr="005111F4">
                    <w:rPr>
                      <w:color w:val="auto"/>
                    </w:rPr>
                    <w:t>平均质量浓度</w:t>
                  </w:r>
                </w:p>
              </w:tc>
              <w:tc>
                <w:tcPr>
                  <w:tcW w:w="366" w:type="pct"/>
                  <w:vAlign w:val="center"/>
                  <w:hideMark/>
                </w:tcPr>
                <w:p w14:paraId="679FE87A" w14:textId="77777777" w:rsidR="009223EA" w:rsidRPr="005111F4" w:rsidRDefault="009223EA" w:rsidP="00465601">
                  <w:pPr>
                    <w:pStyle w:val="affa"/>
                    <w:rPr>
                      <w:color w:val="auto"/>
                    </w:rPr>
                  </w:pPr>
                  <w:r w:rsidRPr="005111F4">
                    <w:rPr>
                      <w:color w:val="auto"/>
                    </w:rPr>
                    <w:t>4</w:t>
                  </w:r>
                </w:p>
              </w:tc>
              <w:tc>
                <w:tcPr>
                  <w:tcW w:w="542" w:type="pct"/>
                  <w:vAlign w:val="center"/>
                  <w:hideMark/>
                </w:tcPr>
                <w:p w14:paraId="7CA67758" w14:textId="77777777" w:rsidR="009223EA" w:rsidRPr="005111F4" w:rsidRDefault="009223EA" w:rsidP="00465601">
                  <w:pPr>
                    <w:pStyle w:val="affa"/>
                    <w:rPr>
                      <w:color w:val="auto"/>
                    </w:rPr>
                  </w:pPr>
                  <w:r w:rsidRPr="005111F4">
                    <w:rPr>
                      <w:color w:val="auto"/>
                    </w:rPr>
                    <w:t>1.05</w:t>
                  </w:r>
                </w:p>
              </w:tc>
              <w:tc>
                <w:tcPr>
                  <w:tcW w:w="548" w:type="pct"/>
                  <w:vAlign w:val="center"/>
                </w:tcPr>
                <w:p w14:paraId="193D61CF" w14:textId="77777777" w:rsidR="009223EA" w:rsidRPr="005111F4" w:rsidRDefault="009223EA" w:rsidP="00465601">
                  <w:pPr>
                    <w:pStyle w:val="affa"/>
                    <w:rPr>
                      <w:color w:val="auto"/>
                    </w:rPr>
                  </w:pPr>
                  <w:r w:rsidRPr="005111F4">
                    <w:rPr>
                      <w:rFonts w:hint="eastAsia"/>
                      <w:color w:val="auto"/>
                    </w:rPr>
                    <w:t>2</w:t>
                  </w:r>
                  <w:r w:rsidRPr="005111F4">
                    <w:rPr>
                      <w:color w:val="auto"/>
                    </w:rPr>
                    <w:t>6.25</w:t>
                  </w:r>
                </w:p>
              </w:tc>
              <w:tc>
                <w:tcPr>
                  <w:tcW w:w="403" w:type="pct"/>
                  <w:vAlign w:val="center"/>
                </w:tcPr>
                <w:p w14:paraId="62DDF8F8" w14:textId="77777777" w:rsidR="009223EA" w:rsidRPr="005111F4" w:rsidRDefault="009223EA" w:rsidP="00465601">
                  <w:pPr>
                    <w:pStyle w:val="affa"/>
                    <w:rPr>
                      <w:color w:val="auto"/>
                    </w:rPr>
                  </w:pPr>
                  <w:r w:rsidRPr="005111F4">
                    <w:rPr>
                      <w:rFonts w:hint="eastAsia"/>
                      <w:color w:val="auto"/>
                    </w:rPr>
                    <w:t>0</w:t>
                  </w:r>
                </w:p>
              </w:tc>
              <w:tc>
                <w:tcPr>
                  <w:tcW w:w="294" w:type="pct"/>
                  <w:vAlign w:val="center"/>
                  <w:hideMark/>
                </w:tcPr>
                <w:p w14:paraId="78A539D3" w14:textId="77777777" w:rsidR="009223EA" w:rsidRPr="005111F4" w:rsidRDefault="009223EA" w:rsidP="00465601">
                  <w:pPr>
                    <w:pStyle w:val="affa"/>
                    <w:rPr>
                      <w:color w:val="auto"/>
                    </w:rPr>
                  </w:pPr>
                  <w:r w:rsidRPr="005111F4">
                    <w:rPr>
                      <w:color w:val="auto"/>
                    </w:rPr>
                    <w:t>达标</w:t>
                  </w:r>
                </w:p>
              </w:tc>
            </w:tr>
            <w:tr w:rsidR="009420E5" w:rsidRPr="005111F4" w14:paraId="7973CC8D" w14:textId="77777777" w:rsidTr="00EE4F87">
              <w:trPr>
                <w:trHeight w:val="575"/>
                <w:jc w:val="center"/>
              </w:trPr>
              <w:tc>
                <w:tcPr>
                  <w:tcW w:w="439" w:type="pct"/>
                  <w:vMerge/>
                  <w:vAlign w:val="center"/>
                  <w:hideMark/>
                </w:tcPr>
                <w:p w14:paraId="5726F8FA" w14:textId="77777777" w:rsidR="009223EA" w:rsidRPr="005111F4" w:rsidRDefault="009223EA" w:rsidP="00465601">
                  <w:pPr>
                    <w:pStyle w:val="affa"/>
                    <w:rPr>
                      <w:color w:val="auto"/>
                      <w:kern w:val="24"/>
                    </w:rPr>
                  </w:pPr>
                </w:p>
              </w:tc>
              <w:tc>
                <w:tcPr>
                  <w:tcW w:w="475" w:type="pct"/>
                  <w:vMerge/>
                  <w:vAlign w:val="center"/>
                  <w:hideMark/>
                </w:tcPr>
                <w:p w14:paraId="0D2A601F" w14:textId="77777777" w:rsidR="009223EA" w:rsidRPr="005111F4" w:rsidRDefault="009223EA" w:rsidP="00465601">
                  <w:pPr>
                    <w:pStyle w:val="affa"/>
                    <w:rPr>
                      <w:color w:val="auto"/>
                      <w:kern w:val="24"/>
                    </w:rPr>
                  </w:pPr>
                </w:p>
              </w:tc>
              <w:tc>
                <w:tcPr>
                  <w:tcW w:w="511" w:type="pct"/>
                  <w:vMerge/>
                  <w:vAlign w:val="center"/>
                  <w:hideMark/>
                </w:tcPr>
                <w:p w14:paraId="2DB63BD0" w14:textId="77777777" w:rsidR="009223EA" w:rsidRPr="005111F4" w:rsidRDefault="009223EA" w:rsidP="00465601">
                  <w:pPr>
                    <w:pStyle w:val="affa"/>
                    <w:rPr>
                      <w:color w:val="auto"/>
                      <w:kern w:val="24"/>
                    </w:rPr>
                  </w:pPr>
                </w:p>
              </w:tc>
              <w:tc>
                <w:tcPr>
                  <w:tcW w:w="664" w:type="pct"/>
                  <w:vAlign w:val="center"/>
                  <w:hideMark/>
                </w:tcPr>
                <w:p w14:paraId="43215708" w14:textId="77777777" w:rsidR="009223EA" w:rsidRPr="005111F4" w:rsidRDefault="009223EA" w:rsidP="00465601">
                  <w:pPr>
                    <w:pStyle w:val="affa"/>
                    <w:rPr>
                      <w:color w:val="auto"/>
                    </w:rPr>
                  </w:pPr>
                  <w:r w:rsidRPr="005111F4">
                    <w:rPr>
                      <w:color w:val="auto"/>
                    </w:rPr>
                    <w:t>O</w:t>
                  </w:r>
                  <w:r w:rsidRPr="005111F4">
                    <w:rPr>
                      <w:color w:val="auto"/>
                      <w:vertAlign w:val="subscript"/>
                    </w:rPr>
                    <w:t>3</w:t>
                  </w:r>
                </w:p>
              </w:tc>
              <w:tc>
                <w:tcPr>
                  <w:tcW w:w="758" w:type="pct"/>
                  <w:vAlign w:val="center"/>
                  <w:hideMark/>
                </w:tcPr>
                <w:p w14:paraId="711497C8" w14:textId="77777777" w:rsidR="009223EA" w:rsidRPr="005111F4" w:rsidRDefault="009223EA" w:rsidP="00465601">
                  <w:pPr>
                    <w:pStyle w:val="affa"/>
                    <w:rPr>
                      <w:color w:val="auto"/>
                    </w:rPr>
                  </w:pPr>
                  <w:r w:rsidRPr="005111F4">
                    <w:rPr>
                      <w:rFonts w:hint="eastAsia"/>
                      <w:color w:val="auto"/>
                    </w:rPr>
                    <w:t>日</w:t>
                  </w:r>
                  <w:r w:rsidRPr="005111F4">
                    <w:rPr>
                      <w:color w:val="auto"/>
                    </w:rPr>
                    <w:t>最大</w:t>
                  </w:r>
                  <w:r w:rsidRPr="005111F4">
                    <w:rPr>
                      <w:color w:val="auto"/>
                    </w:rPr>
                    <w:t>8h</w:t>
                  </w:r>
                  <w:r w:rsidRPr="005111F4">
                    <w:rPr>
                      <w:color w:val="auto"/>
                    </w:rPr>
                    <w:t>平均质量浓度</w:t>
                  </w:r>
                </w:p>
              </w:tc>
              <w:tc>
                <w:tcPr>
                  <w:tcW w:w="366" w:type="pct"/>
                  <w:vAlign w:val="center"/>
                  <w:hideMark/>
                </w:tcPr>
                <w:p w14:paraId="3E0FD79B" w14:textId="77777777" w:rsidR="009223EA" w:rsidRPr="005111F4" w:rsidRDefault="009223EA" w:rsidP="00465601">
                  <w:pPr>
                    <w:pStyle w:val="affa"/>
                    <w:rPr>
                      <w:color w:val="auto"/>
                    </w:rPr>
                  </w:pPr>
                  <w:r w:rsidRPr="005111F4">
                    <w:rPr>
                      <w:rFonts w:hint="eastAsia"/>
                      <w:color w:val="auto"/>
                    </w:rPr>
                    <w:t>1</w:t>
                  </w:r>
                  <w:r w:rsidRPr="005111F4">
                    <w:rPr>
                      <w:color w:val="auto"/>
                    </w:rPr>
                    <w:t>60</w:t>
                  </w:r>
                </w:p>
              </w:tc>
              <w:tc>
                <w:tcPr>
                  <w:tcW w:w="542" w:type="pct"/>
                  <w:vAlign w:val="center"/>
                  <w:hideMark/>
                </w:tcPr>
                <w:p w14:paraId="00CF2A35" w14:textId="77777777" w:rsidR="009223EA" w:rsidRPr="005111F4" w:rsidRDefault="009223EA" w:rsidP="00465601">
                  <w:pPr>
                    <w:pStyle w:val="affa"/>
                    <w:rPr>
                      <w:color w:val="auto"/>
                    </w:rPr>
                  </w:pPr>
                  <w:r w:rsidRPr="005111F4">
                    <w:rPr>
                      <w:color w:val="auto"/>
                    </w:rPr>
                    <w:t>117.25</w:t>
                  </w:r>
                </w:p>
              </w:tc>
              <w:tc>
                <w:tcPr>
                  <w:tcW w:w="548" w:type="pct"/>
                  <w:vAlign w:val="center"/>
                </w:tcPr>
                <w:p w14:paraId="2692DF04" w14:textId="77777777" w:rsidR="009223EA" w:rsidRPr="005111F4" w:rsidRDefault="009223EA" w:rsidP="00465601">
                  <w:pPr>
                    <w:pStyle w:val="affa"/>
                    <w:rPr>
                      <w:color w:val="auto"/>
                    </w:rPr>
                  </w:pPr>
                  <w:r w:rsidRPr="005111F4">
                    <w:rPr>
                      <w:rFonts w:hint="eastAsia"/>
                      <w:color w:val="auto"/>
                    </w:rPr>
                    <w:t>7</w:t>
                  </w:r>
                  <w:r w:rsidRPr="005111F4">
                    <w:rPr>
                      <w:color w:val="auto"/>
                    </w:rPr>
                    <w:t>3.28</w:t>
                  </w:r>
                </w:p>
              </w:tc>
              <w:tc>
                <w:tcPr>
                  <w:tcW w:w="403" w:type="pct"/>
                  <w:vAlign w:val="center"/>
                </w:tcPr>
                <w:p w14:paraId="6B8252ED" w14:textId="77777777" w:rsidR="009223EA" w:rsidRPr="005111F4" w:rsidRDefault="009223EA" w:rsidP="00465601">
                  <w:pPr>
                    <w:pStyle w:val="affa"/>
                    <w:rPr>
                      <w:color w:val="auto"/>
                    </w:rPr>
                  </w:pPr>
                  <w:r w:rsidRPr="005111F4">
                    <w:rPr>
                      <w:rFonts w:hint="eastAsia"/>
                      <w:color w:val="auto"/>
                    </w:rPr>
                    <w:t>0</w:t>
                  </w:r>
                </w:p>
              </w:tc>
              <w:tc>
                <w:tcPr>
                  <w:tcW w:w="294" w:type="pct"/>
                  <w:vAlign w:val="center"/>
                  <w:hideMark/>
                </w:tcPr>
                <w:p w14:paraId="01B43577" w14:textId="77777777" w:rsidR="009223EA" w:rsidRPr="005111F4" w:rsidRDefault="009223EA" w:rsidP="00465601">
                  <w:pPr>
                    <w:pStyle w:val="affa"/>
                    <w:rPr>
                      <w:color w:val="auto"/>
                    </w:rPr>
                  </w:pPr>
                  <w:r w:rsidRPr="005111F4">
                    <w:rPr>
                      <w:color w:val="auto"/>
                    </w:rPr>
                    <w:t>达标</w:t>
                  </w:r>
                </w:p>
              </w:tc>
            </w:tr>
          </w:tbl>
          <w:p w14:paraId="13275BEA" w14:textId="6A4F9CC9" w:rsidR="009223EA" w:rsidRPr="005111F4" w:rsidRDefault="009223EA" w:rsidP="00465601">
            <w:pPr>
              <w:kinsoku w:val="0"/>
              <w:overflowPunct w:val="0"/>
              <w:adjustRightInd w:val="0"/>
              <w:snapToGrid w:val="0"/>
              <w:rPr>
                <w:b/>
                <w:sz w:val="18"/>
                <w:szCs w:val="18"/>
              </w:rPr>
            </w:pPr>
            <w:r w:rsidRPr="005111F4">
              <w:rPr>
                <w:b/>
                <w:sz w:val="18"/>
                <w:szCs w:val="18"/>
              </w:rPr>
              <w:t>注：根据《环境空气质量评价技术规范（试行）》</w:t>
            </w:r>
            <w:r w:rsidRPr="005111F4">
              <w:rPr>
                <w:b/>
                <w:sz w:val="18"/>
                <w:szCs w:val="18"/>
              </w:rPr>
              <w:t>(HJ633-2013)</w:t>
            </w:r>
            <w:r w:rsidRPr="005111F4">
              <w:rPr>
                <w:b/>
                <w:sz w:val="18"/>
                <w:szCs w:val="18"/>
              </w:rPr>
              <w:t>，</w:t>
            </w:r>
            <w:r w:rsidRPr="005111F4">
              <w:rPr>
                <w:b/>
                <w:sz w:val="18"/>
                <w:szCs w:val="18"/>
              </w:rPr>
              <w:t>CO</w:t>
            </w:r>
            <w:proofErr w:type="gramStart"/>
            <w:r w:rsidRPr="005111F4">
              <w:rPr>
                <w:b/>
                <w:sz w:val="18"/>
                <w:szCs w:val="18"/>
              </w:rPr>
              <w:t>取城市</w:t>
            </w:r>
            <w:proofErr w:type="gramEnd"/>
            <w:r w:rsidRPr="005111F4">
              <w:rPr>
                <w:b/>
                <w:sz w:val="18"/>
                <w:szCs w:val="18"/>
              </w:rPr>
              <w:t>日均值百分之</w:t>
            </w:r>
            <w:proofErr w:type="gramStart"/>
            <w:r w:rsidRPr="005111F4">
              <w:rPr>
                <w:b/>
                <w:sz w:val="18"/>
                <w:szCs w:val="18"/>
              </w:rPr>
              <w:t>95</w:t>
            </w:r>
            <w:proofErr w:type="gramEnd"/>
            <w:r w:rsidRPr="005111F4">
              <w:rPr>
                <w:b/>
                <w:sz w:val="18"/>
                <w:szCs w:val="18"/>
              </w:rPr>
              <w:t>位数；臭氧</w:t>
            </w:r>
            <w:proofErr w:type="gramStart"/>
            <w:r w:rsidRPr="005111F4">
              <w:rPr>
                <w:b/>
                <w:sz w:val="18"/>
                <w:szCs w:val="18"/>
              </w:rPr>
              <w:t>取城市</w:t>
            </w:r>
            <w:proofErr w:type="gramEnd"/>
            <w:r w:rsidRPr="005111F4">
              <w:rPr>
                <w:b/>
                <w:sz w:val="18"/>
                <w:szCs w:val="18"/>
              </w:rPr>
              <w:t>日最大</w:t>
            </w:r>
            <w:r w:rsidRPr="005111F4">
              <w:rPr>
                <w:b/>
                <w:sz w:val="18"/>
                <w:szCs w:val="18"/>
              </w:rPr>
              <w:t>8</w:t>
            </w:r>
            <w:r w:rsidRPr="005111F4">
              <w:rPr>
                <w:b/>
                <w:sz w:val="18"/>
                <w:szCs w:val="18"/>
              </w:rPr>
              <w:t>小时平均百分之</w:t>
            </w:r>
            <w:proofErr w:type="gramStart"/>
            <w:r w:rsidRPr="005111F4">
              <w:rPr>
                <w:b/>
                <w:sz w:val="18"/>
                <w:szCs w:val="18"/>
              </w:rPr>
              <w:t>90</w:t>
            </w:r>
            <w:proofErr w:type="gramEnd"/>
            <w:r w:rsidRPr="005111F4">
              <w:rPr>
                <w:b/>
                <w:sz w:val="18"/>
                <w:szCs w:val="18"/>
              </w:rPr>
              <w:t>位数。</w:t>
            </w:r>
          </w:p>
          <w:p w14:paraId="67FDD402" w14:textId="77777777" w:rsidR="009223EA" w:rsidRPr="005111F4" w:rsidRDefault="009223EA" w:rsidP="00584DF3">
            <w:pPr>
              <w:pStyle w:val="12"/>
              <w:ind w:firstLine="420"/>
            </w:pPr>
            <w:r w:rsidRPr="005111F4">
              <w:t>由表</w:t>
            </w:r>
            <w:r w:rsidRPr="005111F4">
              <w:t>3.1</w:t>
            </w:r>
            <w:r w:rsidRPr="005111F4">
              <w:t>中监测数据可知，</w:t>
            </w:r>
            <w:r w:rsidRPr="005111F4">
              <w:t>PM</w:t>
            </w:r>
            <w:r w:rsidRPr="005111F4">
              <w:rPr>
                <w:vertAlign w:val="subscript"/>
              </w:rPr>
              <w:t>10</w:t>
            </w:r>
            <w:r w:rsidRPr="005111F4">
              <w:t>、</w:t>
            </w:r>
            <w:r w:rsidRPr="005111F4">
              <w:t>SO</w:t>
            </w:r>
            <w:r w:rsidRPr="005111F4">
              <w:rPr>
                <w:vertAlign w:val="subscript"/>
              </w:rPr>
              <w:t>2</w:t>
            </w:r>
            <w:r w:rsidRPr="005111F4">
              <w:t>、</w:t>
            </w:r>
            <w:r w:rsidRPr="005111F4">
              <w:t>NO</w:t>
            </w:r>
            <w:r w:rsidRPr="005111F4">
              <w:rPr>
                <w:vertAlign w:val="subscript"/>
              </w:rPr>
              <w:t>2</w:t>
            </w:r>
            <w:r w:rsidRPr="005111F4">
              <w:t>年平均质量浓度、</w:t>
            </w:r>
            <w:r w:rsidRPr="005111F4">
              <w:t>O</w:t>
            </w:r>
            <w:r w:rsidRPr="005111F4">
              <w:rPr>
                <w:vertAlign w:val="subscript"/>
              </w:rPr>
              <w:t>3</w:t>
            </w:r>
            <w:r w:rsidRPr="005111F4">
              <w:t>8h</w:t>
            </w:r>
            <w:r w:rsidRPr="005111F4">
              <w:t>、</w:t>
            </w:r>
            <w:r w:rsidRPr="005111F4">
              <w:t>CO</w:t>
            </w:r>
            <w:r w:rsidRPr="005111F4">
              <w:t>日平均质量浓度均可满足《环境空气质量标准》（</w:t>
            </w:r>
            <w:r w:rsidRPr="005111F4">
              <w:t>GB3095-2012</w:t>
            </w:r>
            <w:r w:rsidRPr="005111F4">
              <w:t>）中二级标准，</w:t>
            </w:r>
            <w:r w:rsidRPr="005111F4">
              <w:t>PM</w:t>
            </w:r>
            <w:r w:rsidRPr="005111F4">
              <w:rPr>
                <w:vertAlign w:val="subscript"/>
              </w:rPr>
              <w:t>2.5</w:t>
            </w:r>
            <w:r w:rsidRPr="005111F4">
              <w:t>年平均质量浓度超出《环境空气质量标准》（</w:t>
            </w:r>
            <w:r w:rsidRPr="005111F4">
              <w:t>GB3095-2012</w:t>
            </w:r>
            <w:r w:rsidRPr="005111F4">
              <w:t>）中二级标准。</w:t>
            </w:r>
          </w:p>
          <w:p w14:paraId="0FBB2CD1" w14:textId="77777777" w:rsidR="009223EA" w:rsidRPr="005111F4" w:rsidRDefault="009223EA" w:rsidP="00584DF3">
            <w:pPr>
              <w:pStyle w:val="12"/>
              <w:ind w:firstLine="420"/>
            </w:pPr>
            <w:r w:rsidRPr="005111F4">
              <w:t>导致邵阳市</w:t>
            </w:r>
            <w:r w:rsidRPr="005111F4">
              <w:t>PM</w:t>
            </w:r>
            <w:r w:rsidRPr="005111F4">
              <w:rPr>
                <w:vertAlign w:val="subscript"/>
              </w:rPr>
              <w:t>2.5</w:t>
            </w:r>
            <w:r w:rsidRPr="005111F4">
              <w:t>超标的主要原因为工地建设施工、机动车保有量增加及工业企业废气，随着邵阳市蓝天保卫战方案的实施，邵阳市环境空气质量将逐年变好。</w:t>
            </w:r>
          </w:p>
          <w:p w14:paraId="1AB30A78" w14:textId="27C0F902" w:rsidR="009223EA" w:rsidRPr="005111F4" w:rsidRDefault="00CD01F8" w:rsidP="00465601">
            <w:pPr>
              <w:adjustRightInd w:val="0"/>
              <w:snapToGrid w:val="0"/>
              <w:spacing w:line="360" w:lineRule="auto"/>
              <w:ind w:firstLineChars="200" w:firstLine="422"/>
              <w:rPr>
                <w:b/>
                <w:kern w:val="0"/>
                <w:szCs w:val="21"/>
              </w:rPr>
            </w:pPr>
            <w:r>
              <w:rPr>
                <w:b/>
                <w:kern w:val="0"/>
                <w:szCs w:val="21"/>
              </w:rPr>
              <w:t>4</w:t>
            </w:r>
            <w:r w:rsidR="009223EA" w:rsidRPr="005111F4">
              <w:rPr>
                <w:b/>
                <w:kern w:val="0"/>
                <w:szCs w:val="21"/>
              </w:rPr>
              <w:t>、水环境质量现状</w:t>
            </w:r>
          </w:p>
          <w:p w14:paraId="60740050" w14:textId="38C36082" w:rsidR="00241A6D" w:rsidRPr="0045074C" w:rsidRDefault="00241A6D" w:rsidP="00584DF3">
            <w:pPr>
              <w:pStyle w:val="12"/>
              <w:ind w:firstLine="420"/>
            </w:pPr>
            <w:r w:rsidRPr="0045074C">
              <w:rPr>
                <w:rFonts w:hint="eastAsia"/>
              </w:rPr>
              <w:t>（</w:t>
            </w:r>
            <w:r w:rsidRPr="0045074C">
              <w:rPr>
                <w:rFonts w:hint="eastAsia"/>
              </w:rPr>
              <w:t>1</w:t>
            </w:r>
            <w:r w:rsidRPr="0045074C">
              <w:rPr>
                <w:rFonts w:hint="eastAsia"/>
              </w:rPr>
              <w:t>）资江</w:t>
            </w:r>
          </w:p>
          <w:p w14:paraId="61A56E71" w14:textId="3588E989" w:rsidR="009223EA" w:rsidRPr="005111F4" w:rsidRDefault="009223EA" w:rsidP="00584DF3">
            <w:pPr>
              <w:pStyle w:val="12"/>
              <w:ind w:firstLine="420"/>
            </w:pPr>
            <w:r w:rsidRPr="005111F4">
              <w:rPr>
                <w:rFonts w:hint="eastAsia"/>
              </w:rPr>
              <w:t>建设项目纳污河流为资江。项目地表水环境质量现状监测数据均为引用，引用《邵阳市“洋溪沟、龙须沟”两沟环境污染综合治理项目Ⅱ类填埋场扩容工程环境影响报告书》于</w:t>
            </w:r>
            <w:r w:rsidRPr="005111F4">
              <w:rPr>
                <w:rFonts w:hint="eastAsia"/>
              </w:rPr>
              <w:t>2019</w:t>
            </w:r>
            <w:r w:rsidRPr="005111F4">
              <w:rPr>
                <w:rFonts w:hint="eastAsia"/>
              </w:rPr>
              <w:t>年</w:t>
            </w:r>
            <w:r w:rsidRPr="005111F4">
              <w:rPr>
                <w:rFonts w:hint="eastAsia"/>
              </w:rPr>
              <w:t>1</w:t>
            </w:r>
            <w:r w:rsidRPr="005111F4">
              <w:rPr>
                <w:rFonts w:hint="eastAsia"/>
              </w:rPr>
              <w:t>月</w:t>
            </w:r>
            <w:r w:rsidRPr="005111F4">
              <w:rPr>
                <w:rFonts w:hint="eastAsia"/>
              </w:rPr>
              <w:t>11</w:t>
            </w:r>
            <w:r w:rsidRPr="005111F4">
              <w:rPr>
                <w:rFonts w:hint="eastAsia"/>
              </w:rPr>
              <w:t>日～</w:t>
            </w:r>
            <w:r w:rsidRPr="005111F4">
              <w:rPr>
                <w:rFonts w:hint="eastAsia"/>
              </w:rPr>
              <w:t>12</w:t>
            </w:r>
            <w:r w:rsidRPr="005111F4">
              <w:rPr>
                <w:rFonts w:hint="eastAsia"/>
              </w:rPr>
              <w:t>日委托湖南华弘检测有限公司在资</w:t>
            </w:r>
            <w:proofErr w:type="gramStart"/>
            <w:r w:rsidRPr="005111F4">
              <w:rPr>
                <w:rFonts w:hint="eastAsia"/>
              </w:rPr>
              <w:t>江设置</w:t>
            </w:r>
            <w:proofErr w:type="gramEnd"/>
            <w:r w:rsidRPr="005111F4">
              <w:rPr>
                <w:rFonts w:hint="eastAsia"/>
              </w:rPr>
              <w:t>2</w:t>
            </w:r>
            <w:r w:rsidRPr="005111F4">
              <w:rPr>
                <w:rFonts w:hint="eastAsia"/>
              </w:rPr>
              <w:t>个监测断面的监测数据。</w:t>
            </w:r>
          </w:p>
          <w:p w14:paraId="228ABE84" w14:textId="44D176DE" w:rsidR="009223EA" w:rsidRPr="005111F4" w:rsidRDefault="009223EA" w:rsidP="00584DF3">
            <w:pPr>
              <w:pStyle w:val="12"/>
              <w:ind w:firstLine="420"/>
            </w:pPr>
            <w:r w:rsidRPr="005111F4">
              <w:rPr>
                <w:rFonts w:hint="eastAsia"/>
              </w:rPr>
              <w:t>本项目</w:t>
            </w:r>
            <w:r w:rsidR="00EE4F87" w:rsidRPr="005111F4">
              <w:rPr>
                <w:rFonts w:hint="eastAsia"/>
              </w:rPr>
              <w:t>施工期及运营期废水均</w:t>
            </w:r>
            <w:r w:rsidRPr="005111F4">
              <w:rPr>
                <w:rFonts w:hint="eastAsia"/>
              </w:rPr>
              <w:t>接管至</w:t>
            </w:r>
            <w:proofErr w:type="gramStart"/>
            <w:r w:rsidRPr="005111F4">
              <w:rPr>
                <w:rFonts w:hint="eastAsia"/>
              </w:rPr>
              <w:t>进站路</w:t>
            </w:r>
            <w:proofErr w:type="gramEnd"/>
            <w:r w:rsidRPr="005111F4">
              <w:rPr>
                <w:rFonts w:hint="eastAsia"/>
              </w:rPr>
              <w:t>污水处理厂，其排放口位于引用报告书中洋溪沟入资江河口上游约</w:t>
            </w:r>
            <w:r w:rsidRPr="005111F4">
              <w:rPr>
                <w:rFonts w:hint="eastAsia"/>
              </w:rPr>
              <w:t>950m</w:t>
            </w:r>
            <w:r w:rsidRPr="005111F4">
              <w:rPr>
                <w:rFonts w:hint="eastAsia"/>
              </w:rPr>
              <w:t>处，两者距离较近。</w:t>
            </w:r>
            <w:proofErr w:type="gramStart"/>
            <w:r w:rsidRPr="005111F4">
              <w:rPr>
                <w:rFonts w:hint="eastAsia"/>
              </w:rPr>
              <w:t>故项目</w:t>
            </w:r>
            <w:proofErr w:type="gramEnd"/>
            <w:r w:rsidRPr="005111F4">
              <w:rPr>
                <w:rFonts w:hint="eastAsia"/>
              </w:rPr>
              <w:t>引用其监测数据在时间和空间上均是有效的。</w:t>
            </w:r>
          </w:p>
          <w:p w14:paraId="3FBBA326" w14:textId="77777777" w:rsidR="009223EA" w:rsidRPr="005111F4" w:rsidRDefault="009223EA" w:rsidP="00584DF3">
            <w:pPr>
              <w:pStyle w:val="12"/>
              <w:ind w:firstLine="420"/>
            </w:pPr>
            <w:r w:rsidRPr="005111F4">
              <w:rPr>
                <w:rFonts w:hint="eastAsia"/>
              </w:rPr>
              <w:t>（</w:t>
            </w:r>
            <w:r w:rsidRPr="005111F4">
              <w:rPr>
                <w:rFonts w:hint="eastAsia"/>
              </w:rPr>
              <w:t>1</w:t>
            </w:r>
            <w:r w:rsidRPr="005111F4">
              <w:rPr>
                <w:rFonts w:hint="eastAsia"/>
              </w:rPr>
              <w:t>）监测断面</w:t>
            </w:r>
          </w:p>
          <w:p w14:paraId="1C6EB070" w14:textId="77777777" w:rsidR="009223EA" w:rsidRPr="005111F4" w:rsidRDefault="009223EA" w:rsidP="00584DF3">
            <w:pPr>
              <w:pStyle w:val="12"/>
              <w:ind w:firstLine="420"/>
            </w:pPr>
            <w:r w:rsidRPr="005111F4">
              <w:rPr>
                <w:rFonts w:hint="eastAsia"/>
              </w:rPr>
              <w:t>W1</w:t>
            </w:r>
            <w:r w:rsidRPr="005111F4">
              <w:rPr>
                <w:rFonts w:hint="eastAsia"/>
              </w:rPr>
              <w:t>：资江：洋溪沟入资江口上游</w:t>
            </w:r>
            <w:r w:rsidRPr="005111F4">
              <w:rPr>
                <w:rFonts w:hint="eastAsia"/>
              </w:rPr>
              <w:t>500m</w:t>
            </w:r>
            <w:r w:rsidRPr="005111F4">
              <w:rPr>
                <w:rFonts w:hint="eastAsia"/>
              </w:rPr>
              <w:t>（</w:t>
            </w:r>
            <w:proofErr w:type="gramStart"/>
            <w:r w:rsidRPr="005111F4">
              <w:rPr>
                <w:rFonts w:hint="eastAsia"/>
              </w:rPr>
              <w:t>进站路</w:t>
            </w:r>
            <w:proofErr w:type="gramEnd"/>
            <w:r w:rsidRPr="005111F4">
              <w:rPr>
                <w:rFonts w:hint="eastAsia"/>
              </w:rPr>
              <w:t>污水处理厂排放口下游</w:t>
            </w:r>
            <w:r w:rsidRPr="005111F4">
              <w:rPr>
                <w:rFonts w:hint="eastAsia"/>
              </w:rPr>
              <w:t>450m</w:t>
            </w:r>
            <w:r w:rsidRPr="005111F4">
              <w:rPr>
                <w:rFonts w:hint="eastAsia"/>
              </w:rPr>
              <w:t>处）；</w:t>
            </w:r>
          </w:p>
          <w:p w14:paraId="5D73850A" w14:textId="77777777" w:rsidR="009223EA" w:rsidRPr="005111F4" w:rsidRDefault="009223EA" w:rsidP="00584DF3">
            <w:pPr>
              <w:pStyle w:val="12"/>
              <w:ind w:firstLine="420"/>
            </w:pPr>
            <w:r w:rsidRPr="005111F4">
              <w:rPr>
                <w:rFonts w:hint="eastAsia"/>
              </w:rPr>
              <w:t>W2</w:t>
            </w:r>
            <w:r w:rsidRPr="005111F4">
              <w:rPr>
                <w:rFonts w:hint="eastAsia"/>
              </w:rPr>
              <w:t>：资江：洋溪沟入资江口下游</w:t>
            </w:r>
            <w:r w:rsidRPr="005111F4">
              <w:rPr>
                <w:rFonts w:hint="eastAsia"/>
              </w:rPr>
              <w:t>1000m</w:t>
            </w:r>
            <w:r w:rsidRPr="005111F4">
              <w:rPr>
                <w:rFonts w:hint="eastAsia"/>
              </w:rPr>
              <w:t>（</w:t>
            </w:r>
            <w:proofErr w:type="gramStart"/>
            <w:r w:rsidRPr="005111F4">
              <w:rPr>
                <w:rFonts w:hint="eastAsia"/>
              </w:rPr>
              <w:t>进站路</w:t>
            </w:r>
            <w:proofErr w:type="gramEnd"/>
            <w:r w:rsidRPr="005111F4">
              <w:rPr>
                <w:rFonts w:hint="eastAsia"/>
              </w:rPr>
              <w:t>污水处理厂排放口下游</w:t>
            </w:r>
            <w:r w:rsidRPr="005111F4">
              <w:rPr>
                <w:rFonts w:hint="eastAsia"/>
              </w:rPr>
              <w:t>1950m</w:t>
            </w:r>
            <w:r w:rsidRPr="005111F4">
              <w:rPr>
                <w:rFonts w:hint="eastAsia"/>
              </w:rPr>
              <w:t>处）</w:t>
            </w:r>
          </w:p>
          <w:p w14:paraId="33C3ADFF" w14:textId="77777777" w:rsidR="009223EA" w:rsidRPr="005111F4" w:rsidRDefault="009223EA" w:rsidP="00584DF3">
            <w:pPr>
              <w:pStyle w:val="12"/>
              <w:ind w:firstLine="420"/>
            </w:pPr>
            <w:r w:rsidRPr="005111F4">
              <w:rPr>
                <w:rFonts w:hint="eastAsia"/>
              </w:rPr>
              <w:t>（</w:t>
            </w:r>
            <w:r w:rsidRPr="005111F4">
              <w:rPr>
                <w:rFonts w:hint="eastAsia"/>
              </w:rPr>
              <w:t>2</w:t>
            </w:r>
            <w:r w:rsidRPr="005111F4">
              <w:rPr>
                <w:rFonts w:hint="eastAsia"/>
              </w:rPr>
              <w:t>）监测项目</w:t>
            </w:r>
          </w:p>
          <w:p w14:paraId="74F6CF8C" w14:textId="77777777" w:rsidR="009223EA" w:rsidRPr="005111F4" w:rsidRDefault="009223EA" w:rsidP="00584DF3">
            <w:pPr>
              <w:pStyle w:val="12"/>
              <w:ind w:firstLine="420"/>
            </w:pPr>
            <w:r w:rsidRPr="005111F4">
              <w:rPr>
                <w:rFonts w:hint="eastAsia"/>
              </w:rPr>
              <w:t>监测因子为</w:t>
            </w:r>
            <w:r w:rsidRPr="005111F4">
              <w:rPr>
                <w:rFonts w:hint="eastAsia"/>
              </w:rPr>
              <w:t>pH</w:t>
            </w:r>
            <w:r w:rsidRPr="005111F4">
              <w:rPr>
                <w:rFonts w:hint="eastAsia"/>
              </w:rPr>
              <w:t>、</w:t>
            </w:r>
            <w:r w:rsidRPr="005111F4">
              <w:rPr>
                <w:rFonts w:hint="eastAsia"/>
              </w:rPr>
              <w:t>COD</w:t>
            </w:r>
            <w:r w:rsidRPr="005111F4">
              <w:rPr>
                <w:rFonts w:hint="eastAsia"/>
              </w:rPr>
              <w:t>、氨氮、总氮、总磷、悬浮物、粪大肠菌群、石油类。</w:t>
            </w:r>
          </w:p>
          <w:p w14:paraId="3B852BBD" w14:textId="77777777" w:rsidR="009223EA" w:rsidRPr="005111F4" w:rsidRDefault="009223EA" w:rsidP="00584DF3">
            <w:pPr>
              <w:pStyle w:val="12"/>
              <w:ind w:firstLine="420"/>
            </w:pPr>
            <w:r w:rsidRPr="005111F4">
              <w:rPr>
                <w:rFonts w:hint="eastAsia"/>
              </w:rPr>
              <w:t>（</w:t>
            </w:r>
            <w:r w:rsidRPr="005111F4">
              <w:rPr>
                <w:rFonts w:hint="eastAsia"/>
              </w:rPr>
              <w:t>3</w:t>
            </w:r>
            <w:r w:rsidRPr="005111F4">
              <w:rPr>
                <w:rFonts w:hint="eastAsia"/>
              </w:rPr>
              <w:t>）评价标准</w:t>
            </w:r>
          </w:p>
          <w:p w14:paraId="7EEBD17D" w14:textId="77777777" w:rsidR="009223EA" w:rsidRPr="005111F4" w:rsidRDefault="009223EA" w:rsidP="00584DF3">
            <w:pPr>
              <w:pStyle w:val="12"/>
              <w:ind w:firstLine="420"/>
            </w:pPr>
            <w:r w:rsidRPr="005111F4">
              <w:rPr>
                <w:rFonts w:hint="eastAsia"/>
              </w:rPr>
              <w:t>参照执行《地表水环境质量标准》（</w:t>
            </w:r>
            <w:r w:rsidRPr="005111F4">
              <w:rPr>
                <w:rFonts w:hint="eastAsia"/>
              </w:rPr>
              <w:t>GB3838</w:t>
            </w:r>
            <w:r w:rsidRPr="005111F4">
              <w:rPr>
                <w:rFonts w:hint="eastAsia"/>
              </w:rPr>
              <w:t>－</w:t>
            </w:r>
            <w:r w:rsidRPr="005111F4">
              <w:rPr>
                <w:rFonts w:hint="eastAsia"/>
              </w:rPr>
              <w:t>2002</w:t>
            </w:r>
            <w:r w:rsidRPr="005111F4">
              <w:rPr>
                <w:rFonts w:hint="eastAsia"/>
              </w:rPr>
              <w:t>）中Ⅲ类标准。</w:t>
            </w:r>
          </w:p>
          <w:p w14:paraId="37D0B4D4" w14:textId="77777777" w:rsidR="009223EA" w:rsidRPr="005111F4" w:rsidRDefault="009223EA" w:rsidP="00584DF3">
            <w:pPr>
              <w:pStyle w:val="12"/>
              <w:ind w:firstLine="420"/>
            </w:pPr>
            <w:r w:rsidRPr="005111F4">
              <w:rPr>
                <w:rFonts w:hint="eastAsia"/>
              </w:rPr>
              <w:t>（</w:t>
            </w:r>
            <w:r w:rsidRPr="005111F4">
              <w:rPr>
                <w:rFonts w:hint="eastAsia"/>
              </w:rPr>
              <w:t>4</w:t>
            </w:r>
            <w:r w:rsidRPr="005111F4">
              <w:rPr>
                <w:rFonts w:hint="eastAsia"/>
              </w:rPr>
              <w:t>）评价结果及分析</w:t>
            </w:r>
          </w:p>
          <w:p w14:paraId="5CB5EBC6" w14:textId="2182FA0D" w:rsidR="009223EA" w:rsidRPr="005111F4" w:rsidRDefault="009223EA" w:rsidP="00584DF3">
            <w:pPr>
              <w:pStyle w:val="12"/>
              <w:ind w:firstLine="420"/>
            </w:pPr>
            <w:r w:rsidRPr="005111F4">
              <w:rPr>
                <w:rFonts w:hint="eastAsia"/>
              </w:rPr>
              <w:t>地表水环境质量现状监测统计及评价结果见表</w:t>
            </w:r>
            <w:r w:rsidRPr="005111F4">
              <w:rPr>
                <w:rFonts w:hint="eastAsia"/>
              </w:rPr>
              <w:t>3-</w:t>
            </w:r>
            <w:r w:rsidR="00480999">
              <w:t>4</w:t>
            </w:r>
            <w:r w:rsidRPr="005111F4">
              <w:rPr>
                <w:rFonts w:hint="eastAsia"/>
              </w:rPr>
              <w:t>。</w:t>
            </w:r>
          </w:p>
          <w:p w14:paraId="011A295A" w14:textId="77777777" w:rsidR="0045074C" w:rsidRDefault="0045074C" w:rsidP="00465601">
            <w:pPr>
              <w:pStyle w:val="aff8"/>
              <w:rPr>
                <w:color w:val="00B0F0"/>
              </w:rPr>
            </w:pPr>
          </w:p>
          <w:p w14:paraId="184FEFA6" w14:textId="77777777" w:rsidR="0045074C" w:rsidRDefault="0045074C" w:rsidP="00465601">
            <w:pPr>
              <w:pStyle w:val="aff8"/>
              <w:rPr>
                <w:color w:val="00B0F0"/>
              </w:rPr>
            </w:pPr>
          </w:p>
          <w:p w14:paraId="4A230510" w14:textId="63B0FFBD" w:rsidR="009223EA" w:rsidRPr="005111F4" w:rsidRDefault="009223EA" w:rsidP="00465601">
            <w:pPr>
              <w:pStyle w:val="aff8"/>
            </w:pPr>
            <w:r w:rsidRPr="0045074C">
              <w:lastRenderedPageBreak/>
              <w:t>表</w:t>
            </w:r>
            <w:r w:rsidRPr="0045074C">
              <w:t>3-</w:t>
            </w:r>
            <w:r w:rsidR="00480999" w:rsidRPr="0045074C">
              <w:t>4</w:t>
            </w:r>
            <w:r w:rsidRPr="0045074C">
              <w:t xml:space="preserve">  </w:t>
            </w:r>
            <w:r w:rsidRPr="005111F4">
              <w:t>地表水环境质量监测结果表</w:t>
            </w:r>
            <w:r w:rsidRPr="005111F4">
              <w:t xml:space="preserve">    </w:t>
            </w:r>
            <w:r w:rsidRPr="005111F4">
              <w:t>单位：</w:t>
            </w:r>
            <w:r w:rsidRPr="005111F4">
              <w:t>mg/L</w:t>
            </w:r>
          </w:p>
          <w:tbl>
            <w:tblPr>
              <w:tblW w:w="5000" w:type="pct"/>
              <w:jc w:val="center"/>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655"/>
              <w:gridCol w:w="1763"/>
              <w:gridCol w:w="1133"/>
              <w:gridCol w:w="1007"/>
              <w:gridCol w:w="881"/>
              <w:gridCol w:w="881"/>
              <w:gridCol w:w="732"/>
              <w:gridCol w:w="720"/>
            </w:tblGrid>
            <w:tr w:rsidR="009420E5" w:rsidRPr="005111F4" w14:paraId="05A784AE" w14:textId="77777777" w:rsidTr="00465601">
              <w:trPr>
                <w:trHeight w:val="340"/>
                <w:tblHeader/>
                <w:jc w:val="center"/>
              </w:trPr>
              <w:tc>
                <w:tcPr>
                  <w:tcW w:w="421" w:type="pct"/>
                  <w:vAlign w:val="center"/>
                </w:tcPr>
                <w:p w14:paraId="3C861380" w14:textId="77777777" w:rsidR="009223EA" w:rsidRPr="005111F4" w:rsidRDefault="009223EA" w:rsidP="00465601">
                  <w:pPr>
                    <w:pStyle w:val="affa"/>
                    <w:rPr>
                      <w:b/>
                      <w:bCs/>
                      <w:color w:val="auto"/>
                    </w:rPr>
                  </w:pPr>
                  <w:r w:rsidRPr="005111F4">
                    <w:rPr>
                      <w:b/>
                      <w:bCs/>
                      <w:color w:val="auto"/>
                    </w:rPr>
                    <w:t>采样点位</w:t>
                  </w:r>
                </w:p>
              </w:tc>
              <w:tc>
                <w:tcPr>
                  <w:tcW w:w="1134" w:type="pct"/>
                  <w:vAlign w:val="center"/>
                </w:tcPr>
                <w:p w14:paraId="7EA6E36C" w14:textId="77777777" w:rsidR="009223EA" w:rsidRPr="005111F4" w:rsidRDefault="009223EA" w:rsidP="00465601">
                  <w:pPr>
                    <w:pStyle w:val="affa"/>
                    <w:rPr>
                      <w:b/>
                      <w:bCs/>
                      <w:color w:val="auto"/>
                    </w:rPr>
                  </w:pPr>
                  <w:r w:rsidRPr="005111F4">
                    <w:rPr>
                      <w:b/>
                      <w:bCs/>
                      <w:color w:val="auto"/>
                    </w:rPr>
                    <w:t>检测项目（单位）</w:t>
                  </w:r>
                </w:p>
              </w:tc>
              <w:tc>
                <w:tcPr>
                  <w:tcW w:w="729" w:type="pct"/>
                  <w:vAlign w:val="center"/>
                </w:tcPr>
                <w:p w14:paraId="636FA2D7" w14:textId="77777777" w:rsidR="009223EA" w:rsidRPr="005111F4" w:rsidRDefault="009223EA" w:rsidP="00465601">
                  <w:pPr>
                    <w:pStyle w:val="affa"/>
                    <w:rPr>
                      <w:b/>
                      <w:bCs/>
                      <w:color w:val="auto"/>
                    </w:rPr>
                  </w:pPr>
                  <w:r w:rsidRPr="005111F4">
                    <w:rPr>
                      <w:b/>
                      <w:bCs/>
                      <w:color w:val="auto"/>
                    </w:rPr>
                    <w:t>1</w:t>
                  </w:r>
                  <w:r w:rsidRPr="005111F4">
                    <w:rPr>
                      <w:b/>
                      <w:bCs/>
                      <w:color w:val="auto"/>
                    </w:rPr>
                    <w:t>月</w:t>
                  </w:r>
                  <w:r w:rsidRPr="005111F4">
                    <w:rPr>
                      <w:b/>
                      <w:bCs/>
                      <w:color w:val="auto"/>
                    </w:rPr>
                    <w:t>11</w:t>
                  </w:r>
                  <w:r w:rsidRPr="005111F4">
                    <w:rPr>
                      <w:b/>
                      <w:bCs/>
                      <w:color w:val="auto"/>
                    </w:rPr>
                    <w:t>日</w:t>
                  </w:r>
                </w:p>
              </w:tc>
              <w:tc>
                <w:tcPr>
                  <w:tcW w:w="648" w:type="pct"/>
                  <w:vAlign w:val="center"/>
                </w:tcPr>
                <w:p w14:paraId="4CC6EEA4" w14:textId="77777777" w:rsidR="009223EA" w:rsidRPr="005111F4" w:rsidRDefault="009223EA" w:rsidP="00465601">
                  <w:pPr>
                    <w:pStyle w:val="affa"/>
                    <w:rPr>
                      <w:b/>
                      <w:bCs/>
                      <w:color w:val="auto"/>
                    </w:rPr>
                  </w:pPr>
                  <w:r w:rsidRPr="005111F4">
                    <w:rPr>
                      <w:b/>
                      <w:bCs/>
                      <w:color w:val="auto"/>
                    </w:rPr>
                    <w:t>1</w:t>
                  </w:r>
                  <w:r w:rsidRPr="005111F4">
                    <w:rPr>
                      <w:b/>
                      <w:bCs/>
                      <w:color w:val="auto"/>
                    </w:rPr>
                    <w:t>月</w:t>
                  </w:r>
                  <w:r w:rsidRPr="005111F4">
                    <w:rPr>
                      <w:b/>
                      <w:bCs/>
                      <w:color w:val="auto"/>
                    </w:rPr>
                    <w:t>12</w:t>
                  </w:r>
                  <w:r w:rsidRPr="005111F4">
                    <w:rPr>
                      <w:b/>
                      <w:bCs/>
                      <w:color w:val="auto"/>
                    </w:rPr>
                    <w:t>日</w:t>
                  </w:r>
                </w:p>
              </w:tc>
              <w:tc>
                <w:tcPr>
                  <w:tcW w:w="567" w:type="pct"/>
                  <w:vAlign w:val="center"/>
                </w:tcPr>
                <w:p w14:paraId="06BDEFEF" w14:textId="77777777" w:rsidR="009223EA" w:rsidRPr="005111F4" w:rsidRDefault="009223EA" w:rsidP="00465601">
                  <w:pPr>
                    <w:pStyle w:val="affa"/>
                    <w:rPr>
                      <w:b/>
                      <w:bCs/>
                      <w:color w:val="auto"/>
                    </w:rPr>
                  </w:pPr>
                  <w:r w:rsidRPr="005111F4">
                    <w:rPr>
                      <w:b/>
                      <w:bCs/>
                      <w:color w:val="auto"/>
                    </w:rPr>
                    <w:t>评价标准</w:t>
                  </w:r>
                </w:p>
              </w:tc>
              <w:tc>
                <w:tcPr>
                  <w:tcW w:w="567" w:type="pct"/>
                  <w:vAlign w:val="center"/>
                </w:tcPr>
                <w:p w14:paraId="3FAA5BF2" w14:textId="77777777" w:rsidR="009223EA" w:rsidRPr="005111F4" w:rsidRDefault="009223EA" w:rsidP="00465601">
                  <w:pPr>
                    <w:pStyle w:val="affa"/>
                    <w:rPr>
                      <w:b/>
                      <w:bCs/>
                      <w:color w:val="auto"/>
                      <w:kern w:val="0"/>
                    </w:rPr>
                  </w:pPr>
                  <w:r w:rsidRPr="005111F4">
                    <w:rPr>
                      <w:b/>
                      <w:bCs/>
                      <w:color w:val="auto"/>
                      <w:kern w:val="0"/>
                    </w:rPr>
                    <w:t>最大超标倍数</w:t>
                  </w:r>
                </w:p>
              </w:tc>
              <w:tc>
                <w:tcPr>
                  <w:tcW w:w="471" w:type="pct"/>
                  <w:vAlign w:val="center"/>
                </w:tcPr>
                <w:p w14:paraId="05962EA1" w14:textId="77777777" w:rsidR="009223EA" w:rsidRPr="005111F4" w:rsidRDefault="009223EA" w:rsidP="00465601">
                  <w:pPr>
                    <w:pStyle w:val="affa"/>
                    <w:rPr>
                      <w:b/>
                      <w:bCs/>
                      <w:color w:val="auto"/>
                      <w:kern w:val="0"/>
                    </w:rPr>
                  </w:pPr>
                  <w:r w:rsidRPr="005111F4">
                    <w:rPr>
                      <w:b/>
                      <w:bCs/>
                      <w:color w:val="auto"/>
                      <w:kern w:val="0"/>
                    </w:rPr>
                    <w:t>超标率</w:t>
                  </w:r>
                  <w:r w:rsidRPr="005111F4">
                    <w:rPr>
                      <w:b/>
                      <w:bCs/>
                      <w:color w:val="auto"/>
                      <w:kern w:val="0"/>
                    </w:rPr>
                    <w:t>%</w:t>
                  </w:r>
                </w:p>
              </w:tc>
              <w:tc>
                <w:tcPr>
                  <w:tcW w:w="463" w:type="pct"/>
                  <w:vAlign w:val="center"/>
                </w:tcPr>
                <w:p w14:paraId="6D87968D" w14:textId="77777777" w:rsidR="009223EA" w:rsidRPr="005111F4" w:rsidRDefault="009223EA" w:rsidP="00465601">
                  <w:pPr>
                    <w:pStyle w:val="affa"/>
                    <w:rPr>
                      <w:b/>
                      <w:bCs/>
                      <w:color w:val="auto"/>
                      <w:kern w:val="0"/>
                    </w:rPr>
                  </w:pPr>
                  <w:r w:rsidRPr="005111F4">
                    <w:rPr>
                      <w:b/>
                      <w:bCs/>
                      <w:color w:val="auto"/>
                      <w:kern w:val="0"/>
                    </w:rPr>
                    <w:t>达标情况</w:t>
                  </w:r>
                </w:p>
              </w:tc>
            </w:tr>
            <w:tr w:rsidR="009420E5" w:rsidRPr="005111F4" w14:paraId="57448AC6" w14:textId="77777777" w:rsidTr="00465601">
              <w:trPr>
                <w:trHeight w:val="340"/>
                <w:jc w:val="center"/>
              </w:trPr>
              <w:tc>
                <w:tcPr>
                  <w:tcW w:w="421" w:type="pct"/>
                  <w:vMerge w:val="restart"/>
                  <w:vAlign w:val="center"/>
                </w:tcPr>
                <w:p w14:paraId="0699B898" w14:textId="77777777" w:rsidR="009223EA" w:rsidRPr="005111F4" w:rsidRDefault="009223EA" w:rsidP="00465601">
                  <w:pPr>
                    <w:pStyle w:val="affa"/>
                    <w:rPr>
                      <w:color w:val="auto"/>
                    </w:rPr>
                  </w:pPr>
                  <w:r w:rsidRPr="005111F4">
                    <w:rPr>
                      <w:bCs/>
                      <w:color w:val="auto"/>
                    </w:rPr>
                    <w:t>W1</w:t>
                  </w:r>
                </w:p>
              </w:tc>
              <w:tc>
                <w:tcPr>
                  <w:tcW w:w="1134" w:type="pct"/>
                  <w:vAlign w:val="center"/>
                </w:tcPr>
                <w:p w14:paraId="524B473B" w14:textId="77777777" w:rsidR="009223EA" w:rsidRPr="005111F4" w:rsidRDefault="009223EA" w:rsidP="00465601">
                  <w:pPr>
                    <w:pStyle w:val="affa"/>
                    <w:rPr>
                      <w:color w:val="auto"/>
                    </w:rPr>
                  </w:pPr>
                  <w:r w:rsidRPr="005111F4">
                    <w:rPr>
                      <w:color w:val="auto"/>
                    </w:rPr>
                    <w:t>pH</w:t>
                  </w:r>
                  <w:r w:rsidRPr="005111F4">
                    <w:rPr>
                      <w:color w:val="auto"/>
                    </w:rPr>
                    <w:t>（无量纲）</w:t>
                  </w:r>
                </w:p>
              </w:tc>
              <w:tc>
                <w:tcPr>
                  <w:tcW w:w="729" w:type="pct"/>
                  <w:vAlign w:val="center"/>
                </w:tcPr>
                <w:p w14:paraId="2CF87C20" w14:textId="77777777" w:rsidR="009223EA" w:rsidRPr="005111F4" w:rsidRDefault="009223EA" w:rsidP="00465601">
                  <w:pPr>
                    <w:pStyle w:val="affa"/>
                    <w:rPr>
                      <w:color w:val="auto"/>
                    </w:rPr>
                  </w:pPr>
                  <w:r w:rsidRPr="005111F4">
                    <w:rPr>
                      <w:color w:val="auto"/>
                    </w:rPr>
                    <w:t>7.61</w:t>
                  </w:r>
                </w:p>
              </w:tc>
              <w:tc>
                <w:tcPr>
                  <w:tcW w:w="648" w:type="pct"/>
                  <w:vAlign w:val="center"/>
                </w:tcPr>
                <w:p w14:paraId="53BE9B5C" w14:textId="77777777" w:rsidR="009223EA" w:rsidRPr="005111F4" w:rsidRDefault="009223EA" w:rsidP="00465601">
                  <w:pPr>
                    <w:pStyle w:val="affa"/>
                    <w:rPr>
                      <w:color w:val="auto"/>
                    </w:rPr>
                  </w:pPr>
                  <w:r w:rsidRPr="005111F4">
                    <w:rPr>
                      <w:color w:val="auto"/>
                    </w:rPr>
                    <w:t>7.72</w:t>
                  </w:r>
                </w:p>
              </w:tc>
              <w:tc>
                <w:tcPr>
                  <w:tcW w:w="567" w:type="pct"/>
                  <w:vAlign w:val="center"/>
                </w:tcPr>
                <w:p w14:paraId="525AFA0D" w14:textId="77777777" w:rsidR="009223EA" w:rsidRPr="005111F4" w:rsidRDefault="009223EA" w:rsidP="00465601">
                  <w:pPr>
                    <w:pStyle w:val="affa"/>
                    <w:rPr>
                      <w:snapToGrid w:val="0"/>
                      <w:color w:val="auto"/>
                    </w:rPr>
                  </w:pPr>
                  <w:r w:rsidRPr="005111F4">
                    <w:rPr>
                      <w:snapToGrid w:val="0"/>
                      <w:color w:val="auto"/>
                    </w:rPr>
                    <w:t>6-9</w:t>
                  </w:r>
                </w:p>
              </w:tc>
              <w:tc>
                <w:tcPr>
                  <w:tcW w:w="567" w:type="pct"/>
                  <w:vAlign w:val="center"/>
                </w:tcPr>
                <w:p w14:paraId="0737B891"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7FB03F1B"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2771E400"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379ED052" w14:textId="77777777" w:rsidTr="00465601">
              <w:trPr>
                <w:trHeight w:val="340"/>
                <w:jc w:val="center"/>
              </w:trPr>
              <w:tc>
                <w:tcPr>
                  <w:tcW w:w="421" w:type="pct"/>
                  <w:vMerge/>
                  <w:vAlign w:val="center"/>
                </w:tcPr>
                <w:p w14:paraId="7B8C9F4C" w14:textId="77777777" w:rsidR="009223EA" w:rsidRPr="005111F4" w:rsidRDefault="009223EA" w:rsidP="00465601">
                  <w:pPr>
                    <w:pStyle w:val="affa"/>
                    <w:rPr>
                      <w:bCs/>
                      <w:color w:val="auto"/>
                    </w:rPr>
                  </w:pPr>
                </w:p>
              </w:tc>
              <w:tc>
                <w:tcPr>
                  <w:tcW w:w="1134" w:type="pct"/>
                  <w:vAlign w:val="center"/>
                </w:tcPr>
                <w:p w14:paraId="5CC830DA" w14:textId="77777777" w:rsidR="009223EA" w:rsidRPr="005111F4" w:rsidRDefault="009223EA" w:rsidP="00465601">
                  <w:pPr>
                    <w:pStyle w:val="affa"/>
                    <w:rPr>
                      <w:color w:val="auto"/>
                    </w:rPr>
                  </w:pPr>
                  <w:r w:rsidRPr="005111F4">
                    <w:rPr>
                      <w:color w:val="auto"/>
                    </w:rPr>
                    <w:t>COD</w:t>
                  </w:r>
                </w:p>
              </w:tc>
              <w:tc>
                <w:tcPr>
                  <w:tcW w:w="729" w:type="pct"/>
                  <w:vAlign w:val="center"/>
                </w:tcPr>
                <w:p w14:paraId="0706F9FC" w14:textId="77777777" w:rsidR="009223EA" w:rsidRPr="005111F4" w:rsidRDefault="009223EA" w:rsidP="00465601">
                  <w:pPr>
                    <w:pStyle w:val="affa"/>
                    <w:rPr>
                      <w:color w:val="auto"/>
                    </w:rPr>
                  </w:pPr>
                  <w:r w:rsidRPr="005111F4">
                    <w:rPr>
                      <w:color w:val="auto"/>
                    </w:rPr>
                    <w:t>13</w:t>
                  </w:r>
                </w:p>
              </w:tc>
              <w:tc>
                <w:tcPr>
                  <w:tcW w:w="648" w:type="pct"/>
                  <w:vAlign w:val="center"/>
                </w:tcPr>
                <w:p w14:paraId="31B0E368" w14:textId="77777777" w:rsidR="009223EA" w:rsidRPr="005111F4" w:rsidRDefault="009223EA" w:rsidP="00465601">
                  <w:pPr>
                    <w:pStyle w:val="affa"/>
                    <w:rPr>
                      <w:color w:val="auto"/>
                    </w:rPr>
                  </w:pPr>
                  <w:r w:rsidRPr="005111F4">
                    <w:rPr>
                      <w:color w:val="auto"/>
                    </w:rPr>
                    <w:t>16</w:t>
                  </w:r>
                </w:p>
              </w:tc>
              <w:tc>
                <w:tcPr>
                  <w:tcW w:w="567" w:type="pct"/>
                  <w:vAlign w:val="center"/>
                </w:tcPr>
                <w:p w14:paraId="6A10E2B9" w14:textId="77777777" w:rsidR="009223EA" w:rsidRPr="005111F4" w:rsidRDefault="009223EA" w:rsidP="00465601">
                  <w:pPr>
                    <w:pStyle w:val="affa"/>
                    <w:rPr>
                      <w:snapToGrid w:val="0"/>
                      <w:color w:val="auto"/>
                    </w:rPr>
                  </w:pPr>
                  <w:r w:rsidRPr="005111F4">
                    <w:rPr>
                      <w:snapToGrid w:val="0"/>
                      <w:color w:val="auto"/>
                    </w:rPr>
                    <w:t>20</w:t>
                  </w:r>
                </w:p>
              </w:tc>
              <w:tc>
                <w:tcPr>
                  <w:tcW w:w="567" w:type="pct"/>
                  <w:vAlign w:val="center"/>
                </w:tcPr>
                <w:p w14:paraId="24D6BA29"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5CB08066"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7A3AAA29"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05191929" w14:textId="77777777" w:rsidTr="00465601">
              <w:trPr>
                <w:trHeight w:val="340"/>
                <w:jc w:val="center"/>
              </w:trPr>
              <w:tc>
                <w:tcPr>
                  <w:tcW w:w="421" w:type="pct"/>
                  <w:vMerge/>
                  <w:vAlign w:val="center"/>
                </w:tcPr>
                <w:p w14:paraId="62AAA324" w14:textId="77777777" w:rsidR="009223EA" w:rsidRPr="005111F4" w:rsidRDefault="009223EA" w:rsidP="00465601">
                  <w:pPr>
                    <w:pStyle w:val="affa"/>
                    <w:rPr>
                      <w:bCs/>
                      <w:color w:val="auto"/>
                    </w:rPr>
                  </w:pPr>
                </w:p>
              </w:tc>
              <w:tc>
                <w:tcPr>
                  <w:tcW w:w="1134" w:type="pct"/>
                  <w:vAlign w:val="center"/>
                </w:tcPr>
                <w:p w14:paraId="4741959D" w14:textId="77777777" w:rsidR="009223EA" w:rsidRPr="005111F4" w:rsidRDefault="009223EA" w:rsidP="00465601">
                  <w:pPr>
                    <w:pStyle w:val="affa"/>
                    <w:rPr>
                      <w:color w:val="auto"/>
                    </w:rPr>
                  </w:pPr>
                  <w:r w:rsidRPr="005111F4">
                    <w:rPr>
                      <w:color w:val="auto"/>
                    </w:rPr>
                    <w:t>NH</w:t>
                  </w:r>
                  <w:r w:rsidRPr="005111F4">
                    <w:rPr>
                      <w:color w:val="auto"/>
                      <w:vertAlign w:val="subscript"/>
                    </w:rPr>
                    <w:t>3</w:t>
                  </w:r>
                  <w:r w:rsidRPr="005111F4">
                    <w:rPr>
                      <w:color w:val="auto"/>
                    </w:rPr>
                    <w:t>-N</w:t>
                  </w:r>
                </w:p>
              </w:tc>
              <w:tc>
                <w:tcPr>
                  <w:tcW w:w="729" w:type="pct"/>
                  <w:vAlign w:val="center"/>
                </w:tcPr>
                <w:p w14:paraId="3A157357" w14:textId="77777777" w:rsidR="009223EA" w:rsidRPr="005111F4" w:rsidRDefault="009223EA" w:rsidP="00465601">
                  <w:pPr>
                    <w:pStyle w:val="affa"/>
                    <w:rPr>
                      <w:color w:val="auto"/>
                    </w:rPr>
                  </w:pPr>
                  <w:r w:rsidRPr="005111F4">
                    <w:rPr>
                      <w:color w:val="auto"/>
                    </w:rPr>
                    <w:t>0.236</w:t>
                  </w:r>
                </w:p>
              </w:tc>
              <w:tc>
                <w:tcPr>
                  <w:tcW w:w="648" w:type="pct"/>
                  <w:vAlign w:val="center"/>
                </w:tcPr>
                <w:p w14:paraId="63F69922" w14:textId="77777777" w:rsidR="009223EA" w:rsidRPr="005111F4" w:rsidRDefault="009223EA" w:rsidP="00465601">
                  <w:pPr>
                    <w:pStyle w:val="affa"/>
                    <w:rPr>
                      <w:color w:val="auto"/>
                    </w:rPr>
                  </w:pPr>
                  <w:r w:rsidRPr="005111F4">
                    <w:rPr>
                      <w:color w:val="auto"/>
                    </w:rPr>
                    <w:t>0.372</w:t>
                  </w:r>
                </w:p>
              </w:tc>
              <w:tc>
                <w:tcPr>
                  <w:tcW w:w="567" w:type="pct"/>
                  <w:vAlign w:val="center"/>
                </w:tcPr>
                <w:p w14:paraId="065DA6F7" w14:textId="77777777" w:rsidR="009223EA" w:rsidRPr="005111F4" w:rsidRDefault="009223EA" w:rsidP="00465601">
                  <w:pPr>
                    <w:pStyle w:val="affa"/>
                    <w:rPr>
                      <w:snapToGrid w:val="0"/>
                      <w:color w:val="auto"/>
                    </w:rPr>
                  </w:pPr>
                  <w:r w:rsidRPr="005111F4">
                    <w:rPr>
                      <w:snapToGrid w:val="0"/>
                      <w:color w:val="auto"/>
                    </w:rPr>
                    <w:t>1.0</w:t>
                  </w:r>
                </w:p>
              </w:tc>
              <w:tc>
                <w:tcPr>
                  <w:tcW w:w="567" w:type="pct"/>
                  <w:vAlign w:val="center"/>
                </w:tcPr>
                <w:p w14:paraId="51DAFDA3"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594140FD"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3766FD88"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2970F051" w14:textId="77777777" w:rsidTr="00465601">
              <w:trPr>
                <w:trHeight w:val="340"/>
                <w:jc w:val="center"/>
              </w:trPr>
              <w:tc>
                <w:tcPr>
                  <w:tcW w:w="421" w:type="pct"/>
                  <w:vMerge/>
                  <w:vAlign w:val="center"/>
                </w:tcPr>
                <w:p w14:paraId="2EE6E9B3" w14:textId="77777777" w:rsidR="009223EA" w:rsidRPr="005111F4" w:rsidRDefault="009223EA" w:rsidP="00465601">
                  <w:pPr>
                    <w:pStyle w:val="affa"/>
                    <w:rPr>
                      <w:bCs/>
                      <w:color w:val="auto"/>
                    </w:rPr>
                  </w:pPr>
                </w:p>
              </w:tc>
              <w:tc>
                <w:tcPr>
                  <w:tcW w:w="1134" w:type="pct"/>
                  <w:vAlign w:val="center"/>
                </w:tcPr>
                <w:p w14:paraId="6BA04D85" w14:textId="77777777" w:rsidR="009223EA" w:rsidRPr="005111F4" w:rsidRDefault="009223EA" w:rsidP="00465601">
                  <w:pPr>
                    <w:pStyle w:val="affa"/>
                    <w:rPr>
                      <w:color w:val="auto"/>
                    </w:rPr>
                  </w:pPr>
                  <w:r w:rsidRPr="005111F4">
                    <w:rPr>
                      <w:color w:val="auto"/>
                    </w:rPr>
                    <w:t>TP</w:t>
                  </w:r>
                </w:p>
              </w:tc>
              <w:tc>
                <w:tcPr>
                  <w:tcW w:w="729" w:type="pct"/>
                  <w:vAlign w:val="center"/>
                </w:tcPr>
                <w:p w14:paraId="7FCACAD1" w14:textId="77777777" w:rsidR="009223EA" w:rsidRPr="005111F4" w:rsidRDefault="009223EA" w:rsidP="00465601">
                  <w:pPr>
                    <w:pStyle w:val="affa"/>
                    <w:rPr>
                      <w:color w:val="auto"/>
                    </w:rPr>
                  </w:pPr>
                  <w:r w:rsidRPr="005111F4">
                    <w:rPr>
                      <w:color w:val="auto"/>
                    </w:rPr>
                    <w:t>0.05</w:t>
                  </w:r>
                </w:p>
              </w:tc>
              <w:tc>
                <w:tcPr>
                  <w:tcW w:w="648" w:type="pct"/>
                  <w:vAlign w:val="center"/>
                </w:tcPr>
                <w:p w14:paraId="21D3BC86" w14:textId="77777777" w:rsidR="009223EA" w:rsidRPr="005111F4" w:rsidRDefault="009223EA" w:rsidP="00465601">
                  <w:pPr>
                    <w:pStyle w:val="affa"/>
                    <w:rPr>
                      <w:color w:val="auto"/>
                    </w:rPr>
                  </w:pPr>
                  <w:r w:rsidRPr="005111F4">
                    <w:rPr>
                      <w:color w:val="auto"/>
                    </w:rPr>
                    <w:t>0.08</w:t>
                  </w:r>
                </w:p>
              </w:tc>
              <w:tc>
                <w:tcPr>
                  <w:tcW w:w="567" w:type="pct"/>
                  <w:vAlign w:val="center"/>
                </w:tcPr>
                <w:p w14:paraId="52F41940" w14:textId="77777777" w:rsidR="009223EA" w:rsidRPr="005111F4" w:rsidRDefault="009223EA" w:rsidP="00465601">
                  <w:pPr>
                    <w:pStyle w:val="affa"/>
                    <w:rPr>
                      <w:snapToGrid w:val="0"/>
                      <w:color w:val="auto"/>
                    </w:rPr>
                  </w:pPr>
                  <w:r w:rsidRPr="005111F4">
                    <w:rPr>
                      <w:snapToGrid w:val="0"/>
                      <w:color w:val="auto"/>
                    </w:rPr>
                    <w:t>0.2</w:t>
                  </w:r>
                </w:p>
              </w:tc>
              <w:tc>
                <w:tcPr>
                  <w:tcW w:w="567" w:type="pct"/>
                  <w:vAlign w:val="center"/>
                </w:tcPr>
                <w:p w14:paraId="79798B68"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46E608D8"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01EE2E40"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521152ED" w14:textId="77777777" w:rsidTr="00465601">
              <w:trPr>
                <w:trHeight w:val="340"/>
                <w:jc w:val="center"/>
              </w:trPr>
              <w:tc>
                <w:tcPr>
                  <w:tcW w:w="421" w:type="pct"/>
                  <w:vMerge/>
                  <w:vAlign w:val="center"/>
                </w:tcPr>
                <w:p w14:paraId="6CC02D90" w14:textId="77777777" w:rsidR="009223EA" w:rsidRPr="005111F4" w:rsidRDefault="009223EA" w:rsidP="00465601">
                  <w:pPr>
                    <w:pStyle w:val="affa"/>
                    <w:rPr>
                      <w:bCs/>
                      <w:color w:val="auto"/>
                    </w:rPr>
                  </w:pPr>
                </w:p>
              </w:tc>
              <w:tc>
                <w:tcPr>
                  <w:tcW w:w="1134" w:type="pct"/>
                  <w:vAlign w:val="center"/>
                </w:tcPr>
                <w:p w14:paraId="23A0F1DD" w14:textId="77777777" w:rsidR="009223EA" w:rsidRPr="005111F4" w:rsidRDefault="009223EA" w:rsidP="00465601">
                  <w:pPr>
                    <w:pStyle w:val="affa"/>
                    <w:rPr>
                      <w:color w:val="auto"/>
                    </w:rPr>
                  </w:pPr>
                  <w:r w:rsidRPr="005111F4">
                    <w:rPr>
                      <w:color w:val="auto"/>
                    </w:rPr>
                    <w:t>SS</w:t>
                  </w:r>
                </w:p>
              </w:tc>
              <w:tc>
                <w:tcPr>
                  <w:tcW w:w="729" w:type="pct"/>
                  <w:vAlign w:val="center"/>
                </w:tcPr>
                <w:p w14:paraId="706B6B32" w14:textId="77777777" w:rsidR="009223EA" w:rsidRPr="005111F4" w:rsidRDefault="009223EA" w:rsidP="00465601">
                  <w:pPr>
                    <w:pStyle w:val="affa"/>
                    <w:rPr>
                      <w:color w:val="auto"/>
                    </w:rPr>
                  </w:pPr>
                  <w:r w:rsidRPr="005111F4">
                    <w:rPr>
                      <w:color w:val="auto"/>
                    </w:rPr>
                    <w:t>16</w:t>
                  </w:r>
                </w:p>
              </w:tc>
              <w:tc>
                <w:tcPr>
                  <w:tcW w:w="648" w:type="pct"/>
                  <w:vAlign w:val="center"/>
                </w:tcPr>
                <w:p w14:paraId="63FC5B0B" w14:textId="77777777" w:rsidR="009223EA" w:rsidRPr="005111F4" w:rsidRDefault="009223EA" w:rsidP="00465601">
                  <w:pPr>
                    <w:pStyle w:val="affa"/>
                    <w:rPr>
                      <w:color w:val="auto"/>
                    </w:rPr>
                  </w:pPr>
                  <w:r w:rsidRPr="005111F4">
                    <w:rPr>
                      <w:color w:val="auto"/>
                    </w:rPr>
                    <w:t>17</w:t>
                  </w:r>
                </w:p>
              </w:tc>
              <w:tc>
                <w:tcPr>
                  <w:tcW w:w="567" w:type="pct"/>
                  <w:vAlign w:val="center"/>
                </w:tcPr>
                <w:p w14:paraId="633D94D4" w14:textId="77777777" w:rsidR="009223EA" w:rsidRPr="005111F4" w:rsidRDefault="009223EA" w:rsidP="00465601">
                  <w:pPr>
                    <w:pStyle w:val="affa"/>
                    <w:rPr>
                      <w:snapToGrid w:val="0"/>
                      <w:color w:val="auto"/>
                    </w:rPr>
                  </w:pPr>
                  <w:r w:rsidRPr="005111F4">
                    <w:rPr>
                      <w:snapToGrid w:val="0"/>
                      <w:color w:val="auto"/>
                    </w:rPr>
                    <w:t>30</w:t>
                  </w:r>
                </w:p>
              </w:tc>
              <w:tc>
                <w:tcPr>
                  <w:tcW w:w="567" w:type="pct"/>
                  <w:vAlign w:val="center"/>
                </w:tcPr>
                <w:p w14:paraId="4C836F11"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6948C826"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28334601" w14:textId="77777777" w:rsidR="009223EA" w:rsidRPr="005111F4" w:rsidRDefault="009223EA" w:rsidP="00465601">
                  <w:pPr>
                    <w:pStyle w:val="affa"/>
                    <w:rPr>
                      <w:color w:val="auto"/>
                    </w:rPr>
                  </w:pPr>
                  <w:r w:rsidRPr="005111F4">
                    <w:rPr>
                      <w:color w:val="auto"/>
                      <w:kern w:val="0"/>
                    </w:rPr>
                    <w:t>达标</w:t>
                  </w:r>
                </w:p>
              </w:tc>
            </w:tr>
            <w:tr w:rsidR="009420E5" w:rsidRPr="005111F4" w14:paraId="13265761" w14:textId="77777777" w:rsidTr="00465601">
              <w:trPr>
                <w:trHeight w:val="340"/>
                <w:jc w:val="center"/>
              </w:trPr>
              <w:tc>
                <w:tcPr>
                  <w:tcW w:w="421" w:type="pct"/>
                  <w:vMerge/>
                  <w:vAlign w:val="center"/>
                </w:tcPr>
                <w:p w14:paraId="7DA741A2" w14:textId="77777777" w:rsidR="009223EA" w:rsidRPr="005111F4" w:rsidRDefault="009223EA" w:rsidP="00465601">
                  <w:pPr>
                    <w:pStyle w:val="affa"/>
                    <w:rPr>
                      <w:bCs/>
                      <w:color w:val="auto"/>
                    </w:rPr>
                  </w:pPr>
                </w:p>
              </w:tc>
              <w:tc>
                <w:tcPr>
                  <w:tcW w:w="1134" w:type="pct"/>
                  <w:vAlign w:val="center"/>
                </w:tcPr>
                <w:p w14:paraId="148DE781" w14:textId="77777777" w:rsidR="009223EA" w:rsidRPr="005111F4" w:rsidRDefault="009223EA" w:rsidP="00465601">
                  <w:pPr>
                    <w:pStyle w:val="affa"/>
                    <w:rPr>
                      <w:color w:val="auto"/>
                    </w:rPr>
                  </w:pPr>
                  <w:r w:rsidRPr="005111F4">
                    <w:rPr>
                      <w:color w:val="auto"/>
                    </w:rPr>
                    <w:t>*</w:t>
                  </w:r>
                  <w:r w:rsidRPr="005111F4">
                    <w:rPr>
                      <w:color w:val="auto"/>
                    </w:rPr>
                    <w:t>粪大肠菌群（</w:t>
                  </w:r>
                  <w:proofErr w:type="gramStart"/>
                  <w:r w:rsidRPr="005111F4">
                    <w:rPr>
                      <w:color w:val="auto"/>
                    </w:rPr>
                    <w:t>个</w:t>
                  </w:r>
                  <w:proofErr w:type="gramEnd"/>
                  <w:r w:rsidRPr="005111F4">
                    <w:rPr>
                      <w:color w:val="auto"/>
                    </w:rPr>
                    <w:t>/L</w:t>
                  </w:r>
                  <w:r w:rsidRPr="005111F4">
                    <w:rPr>
                      <w:color w:val="auto"/>
                    </w:rPr>
                    <w:t>）</w:t>
                  </w:r>
                </w:p>
              </w:tc>
              <w:tc>
                <w:tcPr>
                  <w:tcW w:w="729" w:type="pct"/>
                  <w:vAlign w:val="center"/>
                </w:tcPr>
                <w:p w14:paraId="22F6F8E3" w14:textId="77777777" w:rsidR="009223EA" w:rsidRPr="005111F4" w:rsidRDefault="009223EA" w:rsidP="00465601">
                  <w:pPr>
                    <w:pStyle w:val="affa"/>
                    <w:rPr>
                      <w:color w:val="auto"/>
                    </w:rPr>
                  </w:pPr>
                  <w:r w:rsidRPr="005111F4">
                    <w:rPr>
                      <w:color w:val="auto"/>
                    </w:rPr>
                    <w:t>1.3×10</w:t>
                  </w:r>
                  <w:r w:rsidRPr="005111F4">
                    <w:rPr>
                      <w:color w:val="auto"/>
                      <w:vertAlign w:val="superscript"/>
                    </w:rPr>
                    <w:t>3</w:t>
                  </w:r>
                </w:p>
              </w:tc>
              <w:tc>
                <w:tcPr>
                  <w:tcW w:w="648" w:type="pct"/>
                  <w:vAlign w:val="center"/>
                </w:tcPr>
                <w:p w14:paraId="77B6D8B4" w14:textId="77777777" w:rsidR="009223EA" w:rsidRPr="005111F4" w:rsidRDefault="009223EA" w:rsidP="00465601">
                  <w:pPr>
                    <w:pStyle w:val="affa"/>
                    <w:rPr>
                      <w:color w:val="auto"/>
                    </w:rPr>
                  </w:pPr>
                  <w:r w:rsidRPr="005111F4">
                    <w:rPr>
                      <w:color w:val="auto"/>
                    </w:rPr>
                    <w:t>3.5×10</w:t>
                  </w:r>
                  <w:r w:rsidRPr="005111F4">
                    <w:rPr>
                      <w:color w:val="auto"/>
                      <w:vertAlign w:val="superscript"/>
                    </w:rPr>
                    <w:t>3</w:t>
                  </w:r>
                </w:p>
              </w:tc>
              <w:tc>
                <w:tcPr>
                  <w:tcW w:w="567" w:type="pct"/>
                  <w:vAlign w:val="center"/>
                </w:tcPr>
                <w:p w14:paraId="3CA47318" w14:textId="77777777" w:rsidR="009223EA" w:rsidRPr="005111F4" w:rsidRDefault="009223EA" w:rsidP="00465601">
                  <w:pPr>
                    <w:pStyle w:val="affa"/>
                    <w:rPr>
                      <w:snapToGrid w:val="0"/>
                      <w:color w:val="auto"/>
                    </w:rPr>
                  </w:pPr>
                  <w:r w:rsidRPr="005111F4">
                    <w:rPr>
                      <w:snapToGrid w:val="0"/>
                      <w:color w:val="auto"/>
                    </w:rPr>
                    <w:t>10000</w:t>
                  </w:r>
                </w:p>
              </w:tc>
              <w:tc>
                <w:tcPr>
                  <w:tcW w:w="567" w:type="pct"/>
                  <w:vAlign w:val="center"/>
                </w:tcPr>
                <w:p w14:paraId="0BE02362"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30BA1AE7"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6EA6E183"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501C12BB" w14:textId="77777777" w:rsidTr="00465601">
              <w:trPr>
                <w:trHeight w:val="340"/>
                <w:jc w:val="center"/>
              </w:trPr>
              <w:tc>
                <w:tcPr>
                  <w:tcW w:w="421" w:type="pct"/>
                  <w:vMerge/>
                  <w:vAlign w:val="center"/>
                </w:tcPr>
                <w:p w14:paraId="40F2D039" w14:textId="77777777" w:rsidR="009223EA" w:rsidRPr="005111F4" w:rsidRDefault="009223EA" w:rsidP="00465601">
                  <w:pPr>
                    <w:pStyle w:val="affa"/>
                    <w:rPr>
                      <w:color w:val="auto"/>
                    </w:rPr>
                  </w:pPr>
                </w:p>
              </w:tc>
              <w:tc>
                <w:tcPr>
                  <w:tcW w:w="1134" w:type="pct"/>
                  <w:vAlign w:val="center"/>
                </w:tcPr>
                <w:p w14:paraId="3E2AE616" w14:textId="77777777" w:rsidR="009223EA" w:rsidRPr="005111F4" w:rsidRDefault="009223EA" w:rsidP="00465601">
                  <w:pPr>
                    <w:pStyle w:val="affa"/>
                    <w:rPr>
                      <w:color w:val="auto"/>
                    </w:rPr>
                  </w:pPr>
                  <w:r w:rsidRPr="005111F4">
                    <w:rPr>
                      <w:color w:val="auto"/>
                    </w:rPr>
                    <w:t>石油类</w:t>
                  </w:r>
                </w:p>
              </w:tc>
              <w:tc>
                <w:tcPr>
                  <w:tcW w:w="729" w:type="pct"/>
                  <w:vAlign w:val="center"/>
                </w:tcPr>
                <w:p w14:paraId="0EC9A97F" w14:textId="77777777" w:rsidR="009223EA" w:rsidRPr="005111F4" w:rsidRDefault="009223EA" w:rsidP="00465601">
                  <w:pPr>
                    <w:pStyle w:val="affa"/>
                    <w:rPr>
                      <w:color w:val="auto"/>
                    </w:rPr>
                  </w:pPr>
                  <w:r w:rsidRPr="005111F4">
                    <w:rPr>
                      <w:color w:val="auto"/>
                    </w:rPr>
                    <w:t>0.01L</w:t>
                  </w:r>
                </w:p>
              </w:tc>
              <w:tc>
                <w:tcPr>
                  <w:tcW w:w="648" w:type="pct"/>
                  <w:vAlign w:val="center"/>
                </w:tcPr>
                <w:p w14:paraId="697815E5" w14:textId="77777777" w:rsidR="009223EA" w:rsidRPr="005111F4" w:rsidRDefault="009223EA" w:rsidP="00465601">
                  <w:pPr>
                    <w:pStyle w:val="affa"/>
                    <w:rPr>
                      <w:color w:val="auto"/>
                    </w:rPr>
                  </w:pPr>
                  <w:r w:rsidRPr="005111F4">
                    <w:rPr>
                      <w:color w:val="auto"/>
                    </w:rPr>
                    <w:t>0.01L</w:t>
                  </w:r>
                </w:p>
              </w:tc>
              <w:tc>
                <w:tcPr>
                  <w:tcW w:w="567" w:type="pct"/>
                  <w:vAlign w:val="center"/>
                </w:tcPr>
                <w:p w14:paraId="3EECEB33" w14:textId="77777777" w:rsidR="009223EA" w:rsidRPr="005111F4" w:rsidRDefault="009223EA" w:rsidP="00465601">
                  <w:pPr>
                    <w:pStyle w:val="affa"/>
                    <w:rPr>
                      <w:snapToGrid w:val="0"/>
                      <w:color w:val="auto"/>
                    </w:rPr>
                  </w:pPr>
                  <w:r w:rsidRPr="005111F4">
                    <w:rPr>
                      <w:snapToGrid w:val="0"/>
                      <w:color w:val="auto"/>
                    </w:rPr>
                    <w:t>0.05</w:t>
                  </w:r>
                </w:p>
              </w:tc>
              <w:tc>
                <w:tcPr>
                  <w:tcW w:w="567" w:type="pct"/>
                  <w:vAlign w:val="center"/>
                </w:tcPr>
                <w:p w14:paraId="2207EAC8"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24C6B9AC"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76CDCC1B"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3986B4EC" w14:textId="77777777" w:rsidTr="00465601">
              <w:trPr>
                <w:trHeight w:val="340"/>
                <w:jc w:val="center"/>
              </w:trPr>
              <w:tc>
                <w:tcPr>
                  <w:tcW w:w="421" w:type="pct"/>
                  <w:vMerge w:val="restart"/>
                  <w:vAlign w:val="center"/>
                </w:tcPr>
                <w:p w14:paraId="60077190" w14:textId="77777777" w:rsidR="009223EA" w:rsidRPr="005111F4" w:rsidRDefault="009223EA" w:rsidP="00465601">
                  <w:pPr>
                    <w:pStyle w:val="affa"/>
                    <w:rPr>
                      <w:color w:val="auto"/>
                    </w:rPr>
                  </w:pPr>
                  <w:r w:rsidRPr="005111F4">
                    <w:rPr>
                      <w:color w:val="auto"/>
                    </w:rPr>
                    <w:t>W2</w:t>
                  </w:r>
                </w:p>
              </w:tc>
              <w:tc>
                <w:tcPr>
                  <w:tcW w:w="1134" w:type="pct"/>
                  <w:vAlign w:val="center"/>
                </w:tcPr>
                <w:p w14:paraId="189C9528" w14:textId="77777777" w:rsidR="009223EA" w:rsidRPr="005111F4" w:rsidRDefault="009223EA" w:rsidP="00465601">
                  <w:pPr>
                    <w:pStyle w:val="affa"/>
                    <w:rPr>
                      <w:color w:val="auto"/>
                    </w:rPr>
                  </w:pPr>
                  <w:r w:rsidRPr="005111F4">
                    <w:rPr>
                      <w:color w:val="auto"/>
                    </w:rPr>
                    <w:t>pH</w:t>
                  </w:r>
                  <w:r w:rsidRPr="005111F4">
                    <w:rPr>
                      <w:color w:val="auto"/>
                    </w:rPr>
                    <w:t>（无量纲）</w:t>
                  </w:r>
                </w:p>
              </w:tc>
              <w:tc>
                <w:tcPr>
                  <w:tcW w:w="729" w:type="pct"/>
                  <w:vAlign w:val="center"/>
                </w:tcPr>
                <w:p w14:paraId="4A12CBF7" w14:textId="77777777" w:rsidR="009223EA" w:rsidRPr="005111F4" w:rsidRDefault="009223EA" w:rsidP="00465601">
                  <w:pPr>
                    <w:pStyle w:val="affa"/>
                    <w:rPr>
                      <w:color w:val="auto"/>
                    </w:rPr>
                  </w:pPr>
                  <w:r w:rsidRPr="005111F4">
                    <w:rPr>
                      <w:color w:val="auto"/>
                    </w:rPr>
                    <w:t>7.66</w:t>
                  </w:r>
                </w:p>
              </w:tc>
              <w:tc>
                <w:tcPr>
                  <w:tcW w:w="648" w:type="pct"/>
                  <w:vAlign w:val="center"/>
                </w:tcPr>
                <w:p w14:paraId="4E27918E" w14:textId="77777777" w:rsidR="009223EA" w:rsidRPr="005111F4" w:rsidRDefault="009223EA" w:rsidP="00465601">
                  <w:pPr>
                    <w:pStyle w:val="affa"/>
                    <w:rPr>
                      <w:color w:val="auto"/>
                    </w:rPr>
                  </w:pPr>
                  <w:r w:rsidRPr="005111F4">
                    <w:rPr>
                      <w:color w:val="auto"/>
                    </w:rPr>
                    <w:t>7.75</w:t>
                  </w:r>
                </w:p>
              </w:tc>
              <w:tc>
                <w:tcPr>
                  <w:tcW w:w="567" w:type="pct"/>
                  <w:vAlign w:val="center"/>
                </w:tcPr>
                <w:p w14:paraId="5F07D1B8" w14:textId="77777777" w:rsidR="009223EA" w:rsidRPr="005111F4" w:rsidRDefault="009223EA" w:rsidP="00465601">
                  <w:pPr>
                    <w:pStyle w:val="affa"/>
                    <w:rPr>
                      <w:snapToGrid w:val="0"/>
                      <w:color w:val="auto"/>
                    </w:rPr>
                  </w:pPr>
                  <w:r w:rsidRPr="005111F4">
                    <w:rPr>
                      <w:snapToGrid w:val="0"/>
                      <w:color w:val="auto"/>
                    </w:rPr>
                    <w:t>6-9</w:t>
                  </w:r>
                </w:p>
              </w:tc>
              <w:tc>
                <w:tcPr>
                  <w:tcW w:w="567" w:type="pct"/>
                  <w:vAlign w:val="center"/>
                </w:tcPr>
                <w:p w14:paraId="4A057794"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4EC94CA5"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1B8E34A7"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6A80255D" w14:textId="77777777" w:rsidTr="00465601">
              <w:trPr>
                <w:trHeight w:val="340"/>
                <w:jc w:val="center"/>
              </w:trPr>
              <w:tc>
                <w:tcPr>
                  <w:tcW w:w="421" w:type="pct"/>
                  <w:vMerge/>
                  <w:vAlign w:val="center"/>
                </w:tcPr>
                <w:p w14:paraId="7FD79BCB" w14:textId="77777777" w:rsidR="009223EA" w:rsidRPr="005111F4" w:rsidRDefault="009223EA" w:rsidP="00465601">
                  <w:pPr>
                    <w:pStyle w:val="affa"/>
                    <w:rPr>
                      <w:color w:val="auto"/>
                    </w:rPr>
                  </w:pPr>
                </w:p>
              </w:tc>
              <w:tc>
                <w:tcPr>
                  <w:tcW w:w="1134" w:type="pct"/>
                  <w:vAlign w:val="center"/>
                </w:tcPr>
                <w:p w14:paraId="0D80C7B1" w14:textId="77777777" w:rsidR="009223EA" w:rsidRPr="005111F4" w:rsidRDefault="009223EA" w:rsidP="00465601">
                  <w:pPr>
                    <w:pStyle w:val="affa"/>
                    <w:rPr>
                      <w:color w:val="auto"/>
                    </w:rPr>
                  </w:pPr>
                  <w:r w:rsidRPr="005111F4">
                    <w:rPr>
                      <w:color w:val="auto"/>
                    </w:rPr>
                    <w:t>COD</w:t>
                  </w:r>
                </w:p>
              </w:tc>
              <w:tc>
                <w:tcPr>
                  <w:tcW w:w="729" w:type="pct"/>
                  <w:vAlign w:val="center"/>
                </w:tcPr>
                <w:p w14:paraId="2079780A" w14:textId="77777777" w:rsidR="009223EA" w:rsidRPr="005111F4" w:rsidRDefault="009223EA" w:rsidP="00465601">
                  <w:pPr>
                    <w:pStyle w:val="affa"/>
                    <w:rPr>
                      <w:color w:val="auto"/>
                    </w:rPr>
                  </w:pPr>
                  <w:r w:rsidRPr="005111F4">
                    <w:rPr>
                      <w:color w:val="auto"/>
                    </w:rPr>
                    <w:t>15</w:t>
                  </w:r>
                </w:p>
              </w:tc>
              <w:tc>
                <w:tcPr>
                  <w:tcW w:w="648" w:type="pct"/>
                  <w:vAlign w:val="center"/>
                </w:tcPr>
                <w:p w14:paraId="6EFEEDF3" w14:textId="77777777" w:rsidR="009223EA" w:rsidRPr="005111F4" w:rsidRDefault="009223EA" w:rsidP="00465601">
                  <w:pPr>
                    <w:pStyle w:val="affa"/>
                    <w:rPr>
                      <w:color w:val="auto"/>
                    </w:rPr>
                  </w:pPr>
                  <w:r w:rsidRPr="005111F4">
                    <w:rPr>
                      <w:color w:val="auto"/>
                    </w:rPr>
                    <w:t>17</w:t>
                  </w:r>
                </w:p>
              </w:tc>
              <w:tc>
                <w:tcPr>
                  <w:tcW w:w="567" w:type="pct"/>
                  <w:vAlign w:val="center"/>
                </w:tcPr>
                <w:p w14:paraId="44FB66B5" w14:textId="77777777" w:rsidR="009223EA" w:rsidRPr="005111F4" w:rsidRDefault="009223EA" w:rsidP="00465601">
                  <w:pPr>
                    <w:pStyle w:val="affa"/>
                    <w:rPr>
                      <w:snapToGrid w:val="0"/>
                      <w:color w:val="auto"/>
                    </w:rPr>
                  </w:pPr>
                  <w:r w:rsidRPr="005111F4">
                    <w:rPr>
                      <w:snapToGrid w:val="0"/>
                      <w:color w:val="auto"/>
                    </w:rPr>
                    <w:t>20</w:t>
                  </w:r>
                </w:p>
              </w:tc>
              <w:tc>
                <w:tcPr>
                  <w:tcW w:w="567" w:type="pct"/>
                  <w:vAlign w:val="center"/>
                </w:tcPr>
                <w:p w14:paraId="7BA00917"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4589A14E"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4BFE012E"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5584B23B" w14:textId="77777777" w:rsidTr="00465601">
              <w:trPr>
                <w:trHeight w:val="340"/>
                <w:jc w:val="center"/>
              </w:trPr>
              <w:tc>
                <w:tcPr>
                  <w:tcW w:w="421" w:type="pct"/>
                  <w:vMerge/>
                  <w:vAlign w:val="center"/>
                </w:tcPr>
                <w:p w14:paraId="512650F4" w14:textId="77777777" w:rsidR="009223EA" w:rsidRPr="005111F4" w:rsidRDefault="009223EA" w:rsidP="00465601">
                  <w:pPr>
                    <w:pStyle w:val="affa"/>
                    <w:rPr>
                      <w:color w:val="auto"/>
                    </w:rPr>
                  </w:pPr>
                </w:p>
              </w:tc>
              <w:tc>
                <w:tcPr>
                  <w:tcW w:w="1134" w:type="pct"/>
                  <w:vAlign w:val="center"/>
                </w:tcPr>
                <w:p w14:paraId="45FC7742" w14:textId="77777777" w:rsidR="009223EA" w:rsidRPr="005111F4" w:rsidRDefault="009223EA" w:rsidP="00465601">
                  <w:pPr>
                    <w:pStyle w:val="affa"/>
                    <w:rPr>
                      <w:color w:val="auto"/>
                    </w:rPr>
                  </w:pPr>
                  <w:r w:rsidRPr="005111F4">
                    <w:rPr>
                      <w:color w:val="auto"/>
                    </w:rPr>
                    <w:t>NH</w:t>
                  </w:r>
                  <w:r w:rsidRPr="005111F4">
                    <w:rPr>
                      <w:color w:val="auto"/>
                      <w:vertAlign w:val="subscript"/>
                    </w:rPr>
                    <w:t>3</w:t>
                  </w:r>
                  <w:r w:rsidRPr="005111F4">
                    <w:rPr>
                      <w:color w:val="auto"/>
                    </w:rPr>
                    <w:t>-N</w:t>
                  </w:r>
                </w:p>
              </w:tc>
              <w:tc>
                <w:tcPr>
                  <w:tcW w:w="729" w:type="pct"/>
                  <w:vAlign w:val="center"/>
                </w:tcPr>
                <w:p w14:paraId="0177F7EC" w14:textId="77777777" w:rsidR="009223EA" w:rsidRPr="005111F4" w:rsidRDefault="009223EA" w:rsidP="00465601">
                  <w:pPr>
                    <w:pStyle w:val="affa"/>
                    <w:rPr>
                      <w:color w:val="auto"/>
                    </w:rPr>
                  </w:pPr>
                  <w:r w:rsidRPr="005111F4">
                    <w:rPr>
                      <w:color w:val="auto"/>
                    </w:rPr>
                    <w:t>0.202</w:t>
                  </w:r>
                </w:p>
              </w:tc>
              <w:tc>
                <w:tcPr>
                  <w:tcW w:w="648" w:type="pct"/>
                  <w:vAlign w:val="center"/>
                </w:tcPr>
                <w:p w14:paraId="726EBD26" w14:textId="77777777" w:rsidR="009223EA" w:rsidRPr="005111F4" w:rsidRDefault="009223EA" w:rsidP="00465601">
                  <w:pPr>
                    <w:pStyle w:val="affa"/>
                    <w:rPr>
                      <w:color w:val="auto"/>
                    </w:rPr>
                  </w:pPr>
                  <w:r w:rsidRPr="005111F4">
                    <w:rPr>
                      <w:color w:val="auto"/>
                    </w:rPr>
                    <w:t>0.391</w:t>
                  </w:r>
                </w:p>
              </w:tc>
              <w:tc>
                <w:tcPr>
                  <w:tcW w:w="567" w:type="pct"/>
                  <w:vAlign w:val="center"/>
                </w:tcPr>
                <w:p w14:paraId="1D5B3F4A" w14:textId="77777777" w:rsidR="009223EA" w:rsidRPr="005111F4" w:rsidRDefault="009223EA" w:rsidP="00465601">
                  <w:pPr>
                    <w:pStyle w:val="affa"/>
                    <w:rPr>
                      <w:snapToGrid w:val="0"/>
                      <w:color w:val="auto"/>
                    </w:rPr>
                  </w:pPr>
                  <w:r w:rsidRPr="005111F4">
                    <w:rPr>
                      <w:snapToGrid w:val="0"/>
                      <w:color w:val="auto"/>
                    </w:rPr>
                    <w:t>1.0</w:t>
                  </w:r>
                </w:p>
              </w:tc>
              <w:tc>
                <w:tcPr>
                  <w:tcW w:w="567" w:type="pct"/>
                  <w:vAlign w:val="center"/>
                </w:tcPr>
                <w:p w14:paraId="5097A8DD"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6535FBDA"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630BC4AB"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6B33DCE4" w14:textId="77777777" w:rsidTr="00465601">
              <w:trPr>
                <w:trHeight w:val="340"/>
                <w:jc w:val="center"/>
              </w:trPr>
              <w:tc>
                <w:tcPr>
                  <w:tcW w:w="421" w:type="pct"/>
                  <w:vMerge/>
                  <w:vAlign w:val="center"/>
                </w:tcPr>
                <w:p w14:paraId="5EB660AA" w14:textId="77777777" w:rsidR="009223EA" w:rsidRPr="005111F4" w:rsidRDefault="009223EA" w:rsidP="00465601">
                  <w:pPr>
                    <w:pStyle w:val="affa"/>
                    <w:rPr>
                      <w:color w:val="auto"/>
                    </w:rPr>
                  </w:pPr>
                </w:p>
              </w:tc>
              <w:tc>
                <w:tcPr>
                  <w:tcW w:w="1134" w:type="pct"/>
                  <w:vAlign w:val="center"/>
                </w:tcPr>
                <w:p w14:paraId="15A754CB" w14:textId="77777777" w:rsidR="009223EA" w:rsidRPr="005111F4" w:rsidRDefault="009223EA" w:rsidP="00465601">
                  <w:pPr>
                    <w:pStyle w:val="affa"/>
                    <w:rPr>
                      <w:color w:val="auto"/>
                    </w:rPr>
                  </w:pPr>
                  <w:r w:rsidRPr="005111F4">
                    <w:rPr>
                      <w:color w:val="auto"/>
                    </w:rPr>
                    <w:t>TP</w:t>
                  </w:r>
                </w:p>
              </w:tc>
              <w:tc>
                <w:tcPr>
                  <w:tcW w:w="729" w:type="pct"/>
                  <w:vAlign w:val="center"/>
                </w:tcPr>
                <w:p w14:paraId="4F6CACF6" w14:textId="77777777" w:rsidR="009223EA" w:rsidRPr="005111F4" w:rsidRDefault="009223EA" w:rsidP="00465601">
                  <w:pPr>
                    <w:pStyle w:val="affa"/>
                    <w:rPr>
                      <w:color w:val="auto"/>
                    </w:rPr>
                  </w:pPr>
                  <w:r w:rsidRPr="005111F4">
                    <w:rPr>
                      <w:color w:val="auto"/>
                    </w:rPr>
                    <w:t>0.06</w:t>
                  </w:r>
                </w:p>
              </w:tc>
              <w:tc>
                <w:tcPr>
                  <w:tcW w:w="648" w:type="pct"/>
                  <w:vAlign w:val="center"/>
                </w:tcPr>
                <w:p w14:paraId="17344292" w14:textId="77777777" w:rsidR="009223EA" w:rsidRPr="005111F4" w:rsidRDefault="009223EA" w:rsidP="00465601">
                  <w:pPr>
                    <w:pStyle w:val="affa"/>
                    <w:rPr>
                      <w:color w:val="auto"/>
                    </w:rPr>
                  </w:pPr>
                  <w:r w:rsidRPr="005111F4">
                    <w:rPr>
                      <w:color w:val="auto"/>
                    </w:rPr>
                    <w:t>0.09</w:t>
                  </w:r>
                </w:p>
              </w:tc>
              <w:tc>
                <w:tcPr>
                  <w:tcW w:w="567" w:type="pct"/>
                  <w:vAlign w:val="center"/>
                </w:tcPr>
                <w:p w14:paraId="4AEA8F6A" w14:textId="77777777" w:rsidR="009223EA" w:rsidRPr="005111F4" w:rsidRDefault="009223EA" w:rsidP="00465601">
                  <w:pPr>
                    <w:pStyle w:val="affa"/>
                    <w:rPr>
                      <w:snapToGrid w:val="0"/>
                      <w:color w:val="auto"/>
                    </w:rPr>
                  </w:pPr>
                  <w:r w:rsidRPr="005111F4">
                    <w:rPr>
                      <w:snapToGrid w:val="0"/>
                      <w:color w:val="auto"/>
                    </w:rPr>
                    <w:t>0.2</w:t>
                  </w:r>
                </w:p>
              </w:tc>
              <w:tc>
                <w:tcPr>
                  <w:tcW w:w="567" w:type="pct"/>
                  <w:vAlign w:val="center"/>
                </w:tcPr>
                <w:p w14:paraId="238CAE13"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66FEDD33"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5A78E69C"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1FFE9FCD" w14:textId="77777777" w:rsidTr="00465601">
              <w:trPr>
                <w:trHeight w:val="340"/>
                <w:jc w:val="center"/>
              </w:trPr>
              <w:tc>
                <w:tcPr>
                  <w:tcW w:w="421" w:type="pct"/>
                  <w:vMerge/>
                  <w:vAlign w:val="center"/>
                </w:tcPr>
                <w:p w14:paraId="3FADF816" w14:textId="77777777" w:rsidR="009223EA" w:rsidRPr="005111F4" w:rsidRDefault="009223EA" w:rsidP="00465601">
                  <w:pPr>
                    <w:pStyle w:val="affa"/>
                    <w:rPr>
                      <w:color w:val="auto"/>
                    </w:rPr>
                  </w:pPr>
                </w:p>
              </w:tc>
              <w:tc>
                <w:tcPr>
                  <w:tcW w:w="1134" w:type="pct"/>
                  <w:vAlign w:val="center"/>
                </w:tcPr>
                <w:p w14:paraId="10133525" w14:textId="77777777" w:rsidR="009223EA" w:rsidRPr="005111F4" w:rsidRDefault="009223EA" w:rsidP="00465601">
                  <w:pPr>
                    <w:pStyle w:val="affa"/>
                    <w:rPr>
                      <w:color w:val="auto"/>
                    </w:rPr>
                  </w:pPr>
                  <w:r w:rsidRPr="005111F4">
                    <w:rPr>
                      <w:color w:val="auto"/>
                    </w:rPr>
                    <w:t>SS</w:t>
                  </w:r>
                </w:p>
              </w:tc>
              <w:tc>
                <w:tcPr>
                  <w:tcW w:w="729" w:type="pct"/>
                  <w:vAlign w:val="center"/>
                </w:tcPr>
                <w:p w14:paraId="4BEA750D" w14:textId="77777777" w:rsidR="009223EA" w:rsidRPr="005111F4" w:rsidRDefault="009223EA" w:rsidP="00465601">
                  <w:pPr>
                    <w:pStyle w:val="affa"/>
                    <w:rPr>
                      <w:color w:val="auto"/>
                    </w:rPr>
                  </w:pPr>
                  <w:r w:rsidRPr="005111F4">
                    <w:rPr>
                      <w:color w:val="auto"/>
                    </w:rPr>
                    <w:t>18</w:t>
                  </w:r>
                </w:p>
              </w:tc>
              <w:tc>
                <w:tcPr>
                  <w:tcW w:w="648" w:type="pct"/>
                  <w:vAlign w:val="center"/>
                </w:tcPr>
                <w:p w14:paraId="7C995ECB" w14:textId="77777777" w:rsidR="009223EA" w:rsidRPr="005111F4" w:rsidRDefault="009223EA" w:rsidP="00465601">
                  <w:pPr>
                    <w:pStyle w:val="affa"/>
                    <w:rPr>
                      <w:color w:val="auto"/>
                    </w:rPr>
                  </w:pPr>
                  <w:r w:rsidRPr="005111F4">
                    <w:rPr>
                      <w:color w:val="auto"/>
                    </w:rPr>
                    <w:t>15</w:t>
                  </w:r>
                </w:p>
              </w:tc>
              <w:tc>
                <w:tcPr>
                  <w:tcW w:w="567" w:type="pct"/>
                  <w:vAlign w:val="center"/>
                </w:tcPr>
                <w:p w14:paraId="22D6813E" w14:textId="77777777" w:rsidR="009223EA" w:rsidRPr="005111F4" w:rsidRDefault="009223EA" w:rsidP="00465601">
                  <w:pPr>
                    <w:pStyle w:val="affa"/>
                    <w:rPr>
                      <w:snapToGrid w:val="0"/>
                      <w:color w:val="auto"/>
                    </w:rPr>
                  </w:pPr>
                  <w:r w:rsidRPr="005111F4">
                    <w:rPr>
                      <w:snapToGrid w:val="0"/>
                      <w:color w:val="auto"/>
                    </w:rPr>
                    <w:t>30</w:t>
                  </w:r>
                </w:p>
              </w:tc>
              <w:tc>
                <w:tcPr>
                  <w:tcW w:w="567" w:type="pct"/>
                  <w:vAlign w:val="center"/>
                </w:tcPr>
                <w:p w14:paraId="1A28E5CB"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2E044E0D"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76331020" w14:textId="77777777" w:rsidR="009223EA" w:rsidRPr="005111F4" w:rsidRDefault="009223EA" w:rsidP="00465601">
                  <w:pPr>
                    <w:pStyle w:val="affa"/>
                    <w:rPr>
                      <w:color w:val="auto"/>
                    </w:rPr>
                  </w:pPr>
                  <w:r w:rsidRPr="005111F4">
                    <w:rPr>
                      <w:color w:val="auto"/>
                      <w:kern w:val="0"/>
                    </w:rPr>
                    <w:t>达标</w:t>
                  </w:r>
                </w:p>
              </w:tc>
            </w:tr>
            <w:tr w:rsidR="009420E5" w:rsidRPr="005111F4" w14:paraId="2B93A064" w14:textId="77777777" w:rsidTr="00465601">
              <w:trPr>
                <w:trHeight w:val="340"/>
                <w:jc w:val="center"/>
              </w:trPr>
              <w:tc>
                <w:tcPr>
                  <w:tcW w:w="421" w:type="pct"/>
                  <w:vMerge/>
                  <w:vAlign w:val="center"/>
                </w:tcPr>
                <w:p w14:paraId="06453ED6" w14:textId="77777777" w:rsidR="009223EA" w:rsidRPr="005111F4" w:rsidRDefault="009223EA" w:rsidP="00465601">
                  <w:pPr>
                    <w:pStyle w:val="affa"/>
                    <w:rPr>
                      <w:color w:val="auto"/>
                    </w:rPr>
                  </w:pPr>
                </w:p>
              </w:tc>
              <w:tc>
                <w:tcPr>
                  <w:tcW w:w="1134" w:type="pct"/>
                  <w:vAlign w:val="center"/>
                </w:tcPr>
                <w:p w14:paraId="29885689" w14:textId="77777777" w:rsidR="009223EA" w:rsidRPr="005111F4" w:rsidRDefault="009223EA" w:rsidP="00465601">
                  <w:pPr>
                    <w:pStyle w:val="affa"/>
                    <w:rPr>
                      <w:color w:val="auto"/>
                    </w:rPr>
                  </w:pPr>
                  <w:r w:rsidRPr="005111F4">
                    <w:rPr>
                      <w:color w:val="auto"/>
                    </w:rPr>
                    <w:t>*</w:t>
                  </w:r>
                  <w:r w:rsidRPr="005111F4">
                    <w:rPr>
                      <w:color w:val="auto"/>
                    </w:rPr>
                    <w:t>粪大肠菌群（</w:t>
                  </w:r>
                  <w:proofErr w:type="gramStart"/>
                  <w:r w:rsidRPr="005111F4">
                    <w:rPr>
                      <w:color w:val="auto"/>
                    </w:rPr>
                    <w:t>个</w:t>
                  </w:r>
                  <w:proofErr w:type="gramEnd"/>
                  <w:r w:rsidRPr="005111F4">
                    <w:rPr>
                      <w:color w:val="auto"/>
                    </w:rPr>
                    <w:t>/L</w:t>
                  </w:r>
                  <w:r w:rsidRPr="005111F4">
                    <w:rPr>
                      <w:color w:val="auto"/>
                    </w:rPr>
                    <w:t>）</w:t>
                  </w:r>
                </w:p>
              </w:tc>
              <w:tc>
                <w:tcPr>
                  <w:tcW w:w="729" w:type="pct"/>
                  <w:vAlign w:val="center"/>
                </w:tcPr>
                <w:p w14:paraId="6E6C817C" w14:textId="77777777" w:rsidR="009223EA" w:rsidRPr="005111F4" w:rsidRDefault="009223EA" w:rsidP="00465601">
                  <w:pPr>
                    <w:pStyle w:val="affa"/>
                    <w:rPr>
                      <w:color w:val="auto"/>
                    </w:rPr>
                  </w:pPr>
                  <w:r w:rsidRPr="005111F4">
                    <w:rPr>
                      <w:color w:val="auto"/>
                    </w:rPr>
                    <w:t>1.1×10</w:t>
                  </w:r>
                  <w:r w:rsidRPr="005111F4">
                    <w:rPr>
                      <w:color w:val="auto"/>
                      <w:vertAlign w:val="superscript"/>
                    </w:rPr>
                    <w:t>3</w:t>
                  </w:r>
                </w:p>
              </w:tc>
              <w:tc>
                <w:tcPr>
                  <w:tcW w:w="648" w:type="pct"/>
                  <w:vAlign w:val="center"/>
                </w:tcPr>
                <w:p w14:paraId="53B06955" w14:textId="77777777" w:rsidR="009223EA" w:rsidRPr="005111F4" w:rsidRDefault="009223EA" w:rsidP="00465601">
                  <w:pPr>
                    <w:pStyle w:val="affa"/>
                    <w:rPr>
                      <w:color w:val="auto"/>
                    </w:rPr>
                  </w:pPr>
                  <w:r w:rsidRPr="005111F4">
                    <w:rPr>
                      <w:color w:val="auto"/>
                    </w:rPr>
                    <w:t>2.4×10</w:t>
                  </w:r>
                  <w:r w:rsidRPr="005111F4">
                    <w:rPr>
                      <w:color w:val="auto"/>
                      <w:vertAlign w:val="superscript"/>
                    </w:rPr>
                    <w:t>3</w:t>
                  </w:r>
                </w:p>
              </w:tc>
              <w:tc>
                <w:tcPr>
                  <w:tcW w:w="567" w:type="pct"/>
                  <w:vAlign w:val="center"/>
                </w:tcPr>
                <w:p w14:paraId="31C5C250" w14:textId="77777777" w:rsidR="009223EA" w:rsidRPr="005111F4" w:rsidRDefault="009223EA" w:rsidP="00465601">
                  <w:pPr>
                    <w:pStyle w:val="affa"/>
                    <w:rPr>
                      <w:snapToGrid w:val="0"/>
                      <w:color w:val="auto"/>
                    </w:rPr>
                  </w:pPr>
                  <w:r w:rsidRPr="005111F4">
                    <w:rPr>
                      <w:snapToGrid w:val="0"/>
                      <w:color w:val="auto"/>
                    </w:rPr>
                    <w:t>10000</w:t>
                  </w:r>
                </w:p>
              </w:tc>
              <w:tc>
                <w:tcPr>
                  <w:tcW w:w="567" w:type="pct"/>
                  <w:vAlign w:val="center"/>
                </w:tcPr>
                <w:p w14:paraId="0ABC4823"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74282EB8"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4495380A" w14:textId="77777777" w:rsidR="009223EA" w:rsidRPr="005111F4" w:rsidRDefault="009223EA" w:rsidP="00465601">
                  <w:pPr>
                    <w:pStyle w:val="affa"/>
                    <w:rPr>
                      <w:color w:val="auto"/>
                      <w:kern w:val="0"/>
                    </w:rPr>
                  </w:pPr>
                  <w:r w:rsidRPr="005111F4">
                    <w:rPr>
                      <w:color w:val="auto"/>
                      <w:kern w:val="0"/>
                    </w:rPr>
                    <w:t>达标</w:t>
                  </w:r>
                </w:p>
              </w:tc>
            </w:tr>
            <w:tr w:rsidR="009420E5" w:rsidRPr="005111F4" w14:paraId="696B1882" w14:textId="77777777" w:rsidTr="00465601">
              <w:trPr>
                <w:trHeight w:val="340"/>
                <w:jc w:val="center"/>
              </w:trPr>
              <w:tc>
                <w:tcPr>
                  <w:tcW w:w="421" w:type="pct"/>
                  <w:vMerge/>
                  <w:vAlign w:val="center"/>
                </w:tcPr>
                <w:p w14:paraId="597CDE1D" w14:textId="77777777" w:rsidR="009223EA" w:rsidRPr="005111F4" w:rsidRDefault="009223EA" w:rsidP="00465601">
                  <w:pPr>
                    <w:pStyle w:val="affa"/>
                    <w:rPr>
                      <w:color w:val="auto"/>
                    </w:rPr>
                  </w:pPr>
                </w:p>
              </w:tc>
              <w:tc>
                <w:tcPr>
                  <w:tcW w:w="1134" w:type="pct"/>
                  <w:vAlign w:val="center"/>
                </w:tcPr>
                <w:p w14:paraId="2661EACF" w14:textId="77777777" w:rsidR="009223EA" w:rsidRPr="005111F4" w:rsidRDefault="009223EA" w:rsidP="00465601">
                  <w:pPr>
                    <w:pStyle w:val="affa"/>
                    <w:rPr>
                      <w:color w:val="auto"/>
                    </w:rPr>
                  </w:pPr>
                  <w:r w:rsidRPr="005111F4">
                    <w:rPr>
                      <w:color w:val="auto"/>
                    </w:rPr>
                    <w:t>石油类</w:t>
                  </w:r>
                </w:p>
              </w:tc>
              <w:tc>
                <w:tcPr>
                  <w:tcW w:w="729" w:type="pct"/>
                  <w:vAlign w:val="center"/>
                </w:tcPr>
                <w:p w14:paraId="1579CCBC" w14:textId="77777777" w:rsidR="009223EA" w:rsidRPr="005111F4" w:rsidRDefault="009223EA" w:rsidP="00465601">
                  <w:pPr>
                    <w:pStyle w:val="affa"/>
                    <w:rPr>
                      <w:color w:val="auto"/>
                    </w:rPr>
                  </w:pPr>
                  <w:r w:rsidRPr="005111F4">
                    <w:rPr>
                      <w:color w:val="auto"/>
                    </w:rPr>
                    <w:t>0.01L</w:t>
                  </w:r>
                </w:p>
              </w:tc>
              <w:tc>
                <w:tcPr>
                  <w:tcW w:w="648" w:type="pct"/>
                  <w:vAlign w:val="center"/>
                </w:tcPr>
                <w:p w14:paraId="7CB01159" w14:textId="77777777" w:rsidR="009223EA" w:rsidRPr="005111F4" w:rsidRDefault="009223EA" w:rsidP="00465601">
                  <w:pPr>
                    <w:pStyle w:val="affa"/>
                    <w:rPr>
                      <w:color w:val="auto"/>
                    </w:rPr>
                  </w:pPr>
                  <w:r w:rsidRPr="005111F4">
                    <w:rPr>
                      <w:color w:val="auto"/>
                    </w:rPr>
                    <w:t>0.01L</w:t>
                  </w:r>
                </w:p>
              </w:tc>
              <w:tc>
                <w:tcPr>
                  <w:tcW w:w="567" w:type="pct"/>
                  <w:vAlign w:val="center"/>
                </w:tcPr>
                <w:p w14:paraId="0996875C" w14:textId="77777777" w:rsidR="009223EA" w:rsidRPr="005111F4" w:rsidRDefault="009223EA" w:rsidP="00465601">
                  <w:pPr>
                    <w:pStyle w:val="affa"/>
                    <w:rPr>
                      <w:snapToGrid w:val="0"/>
                      <w:color w:val="auto"/>
                    </w:rPr>
                  </w:pPr>
                  <w:r w:rsidRPr="005111F4">
                    <w:rPr>
                      <w:snapToGrid w:val="0"/>
                      <w:color w:val="auto"/>
                    </w:rPr>
                    <w:t>0.05</w:t>
                  </w:r>
                </w:p>
              </w:tc>
              <w:tc>
                <w:tcPr>
                  <w:tcW w:w="567" w:type="pct"/>
                  <w:vAlign w:val="center"/>
                </w:tcPr>
                <w:p w14:paraId="6ED389FE" w14:textId="77777777" w:rsidR="009223EA" w:rsidRPr="005111F4" w:rsidRDefault="009223EA" w:rsidP="00465601">
                  <w:pPr>
                    <w:pStyle w:val="affa"/>
                    <w:rPr>
                      <w:color w:val="auto"/>
                      <w:kern w:val="0"/>
                    </w:rPr>
                  </w:pPr>
                  <w:r w:rsidRPr="005111F4">
                    <w:rPr>
                      <w:color w:val="auto"/>
                      <w:kern w:val="0"/>
                    </w:rPr>
                    <w:t>0</w:t>
                  </w:r>
                </w:p>
              </w:tc>
              <w:tc>
                <w:tcPr>
                  <w:tcW w:w="471" w:type="pct"/>
                  <w:vAlign w:val="center"/>
                </w:tcPr>
                <w:p w14:paraId="4461D09B" w14:textId="77777777" w:rsidR="009223EA" w:rsidRPr="005111F4" w:rsidRDefault="009223EA" w:rsidP="00465601">
                  <w:pPr>
                    <w:pStyle w:val="affa"/>
                    <w:rPr>
                      <w:color w:val="auto"/>
                      <w:kern w:val="0"/>
                    </w:rPr>
                  </w:pPr>
                  <w:r w:rsidRPr="005111F4">
                    <w:rPr>
                      <w:color w:val="auto"/>
                      <w:kern w:val="0"/>
                    </w:rPr>
                    <w:t>0</w:t>
                  </w:r>
                </w:p>
              </w:tc>
              <w:tc>
                <w:tcPr>
                  <w:tcW w:w="463" w:type="pct"/>
                  <w:vAlign w:val="center"/>
                </w:tcPr>
                <w:p w14:paraId="778CA38C" w14:textId="77777777" w:rsidR="009223EA" w:rsidRPr="005111F4" w:rsidRDefault="009223EA" w:rsidP="00465601">
                  <w:pPr>
                    <w:pStyle w:val="affa"/>
                    <w:rPr>
                      <w:color w:val="auto"/>
                      <w:kern w:val="0"/>
                    </w:rPr>
                  </w:pPr>
                  <w:r w:rsidRPr="005111F4">
                    <w:rPr>
                      <w:color w:val="auto"/>
                      <w:kern w:val="0"/>
                    </w:rPr>
                    <w:t>达标</w:t>
                  </w:r>
                </w:p>
              </w:tc>
            </w:tr>
          </w:tbl>
          <w:p w14:paraId="051F5E77" w14:textId="7907C036" w:rsidR="009223EA" w:rsidRDefault="009223EA" w:rsidP="00584DF3">
            <w:pPr>
              <w:pStyle w:val="12"/>
              <w:ind w:firstLine="420"/>
            </w:pPr>
            <w:r w:rsidRPr="005111F4">
              <w:rPr>
                <w:rFonts w:hint="eastAsia"/>
              </w:rPr>
              <w:t>监测结果表明，监测期间资江各监测断面监测因子均符合《地表水环境质量标准》（</w:t>
            </w:r>
            <w:r w:rsidRPr="005111F4">
              <w:rPr>
                <w:rFonts w:hint="eastAsia"/>
              </w:rPr>
              <w:t>GB3838</w:t>
            </w:r>
            <w:r w:rsidRPr="005111F4">
              <w:rPr>
                <w:rFonts w:hint="eastAsia"/>
              </w:rPr>
              <w:t>－</w:t>
            </w:r>
            <w:r w:rsidRPr="005111F4">
              <w:rPr>
                <w:rFonts w:hint="eastAsia"/>
              </w:rPr>
              <w:t>2002</w:t>
            </w:r>
            <w:r w:rsidRPr="005111F4">
              <w:rPr>
                <w:rFonts w:hint="eastAsia"/>
              </w:rPr>
              <w:t>）中Ⅲ类标准限值。</w:t>
            </w:r>
          </w:p>
          <w:p w14:paraId="2E572584" w14:textId="1417ED40" w:rsidR="00241A6D" w:rsidRDefault="00241A6D" w:rsidP="00584DF3">
            <w:pPr>
              <w:pStyle w:val="12"/>
              <w:ind w:firstLine="420"/>
              <w:rPr>
                <w:color w:val="00B0F0"/>
              </w:rPr>
            </w:pPr>
            <w:r>
              <w:rPr>
                <w:rFonts w:hint="eastAsia"/>
                <w:color w:val="00B0F0"/>
              </w:rPr>
              <w:t>（</w:t>
            </w:r>
            <w:r>
              <w:rPr>
                <w:rFonts w:hint="eastAsia"/>
                <w:color w:val="00B0F0"/>
              </w:rPr>
              <w:t>2</w:t>
            </w:r>
            <w:r>
              <w:rPr>
                <w:rFonts w:hint="eastAsia"/>
                <w:color w:val="00B0F0"/>
              </w:rPr>
              <w:t>）邵水</w:t>
            </w:r>
          </w:p>
          <w:p w14:paraId="3965D400" w14:textId="3A5A1EAA" w:rsidR="00241A6D" w:rsidRPr="00241A6D" w:rsidRDefault="00241A6D" w:rsidP="00584DF3">
            <w:pPr>
              <w:pStyle w:val="12"/>
              <w:ind w:firstLine="420"/>
              <w:rPr>
                <w:color w:val="00B0F0"/>
              </w:rPr>
            </w:pPr>
            <w:proofErr w:type="gramStart"/>
            <w:r w:rsidRPr="00241A6D">
              <w:rPr>
                <w:rFonts w:hint="eastAsia"/>
                <w:color w:val="00B0F0"/>
              </w:rPr>
              <w:t>邵</w:t>
            </w:r>
            <w:proofErr w:type="gramEnd"/>
            <w:r w:rsidRPr="00241A6D">
              <w:rPr>
                <w:rFonts w:hint="eastAsia"/>
                <w:color w:val="00B0F0"/>
              </w:rPr>
              <w:t>水位于本项目南侧，与其相距最近的为配套道路建设中的大兴路，距离约</w:t>
            </w:r>
            <w:r w:rsidRPr="00241A6D">
              <w:rPr>
                <w:color w:val="00B0F0"/>
              </w:rPr>
              <w:t>2600</w:t>
            </w:r>
            <w:r w:rsidRPr="00241A6D">
              <w:rPr>
                <w:rFonts w:hint="eastAsia"/>
                <w:color w:val="00B0F0"/>
              </w:rPr>
              <w:t>m</w:t>
            </w:r>
            <w:r w:rsidRPr="00241A6D">
              <w:rPr>
                <w:rFonts w:hint="eastAsia"/>
                <w:color w:val="00B0F0"/>
              </w:rPr>
              <w:t>。</w:t>
            </w:r>
          </w:p>
          <w:p w14:paraId="3EC7F255" w14:textId="2AE58464" w:rsidR="00241A6D" w:rsidRDefault="005225FD" w:rsidP="00241A6D">
            <w:pPr>
              <w:pStyle w:val="12"/>
              <w:ind w:firstLine="420"/>
              <w:rPr>
                <w:color w:val="00B0F0"/>
              </w:rPr>
            </w:pPr>
            <w:r>
              <w:rPr>
                <w:rFonts w:hint="eastAsia"/>
                <w:color w:val="00B0F0"/>
              </w:rPr>
              <w:t>参考</w:t>
            </w:r>
            <w:r w:rsidR="00241A6D" w:rsidRPr="00241A6D">
              <w:rPr>
                <w:rFonts w:hint="eastAsia"/>
                <w:color w:val="00B0F0"/>
              </w:rPr>
              <w:t>引用邵阳市生态环境局官方发布的</w:t>
            </w:r>
            <w:r w:rsidR="00241A6D" w:rsidRPr="00241A6D">
              <w:rPr>
                <w:rFonts w:hint="eastAsia"/>
                <w:color w:val="00B0F0"/>
              </w:rPr>
              <w:t>2</w:t>
            </w:r>
            <w:r w:rsidR="00241A6D" w:rsidRPr="00241A6D">
              <w:rPr>
                <w:color w:val="00B0F0"/>
              </w:rPr>
              <w:t>019</w:t>
            </w:r>
            <w:r w:rsidR="00241A6D" w:rsidRPr="00241A6D">
              <w:rPr>
                <w:rFonts w:hint="eastAsia"/>
                <w:color w:val="00B0F0"/>
              </w:rPr>
              <w:t>年</w:t>
            </w:r>
            <w:r w:rsidR="00241A6D" w:rsidRPr="00241A6D">
              <w:rPr>
                <w:rFonts w:hint="eastAsia"/>
                <w:color w:val="00B0F0"/>
              </w:rPr>
              <w:t>1</w:t>
            </w:r>
            <w:r w:rsidR="00241A6D" w:rsidRPr="00241A6D">
              <w:rPr>
                <w:color w:val="00B0F0"/>
              </w:rPr>
              <w:t>~12</w:t>
            </w:r>
            <w:r w:rsidR="00241A6D" w:rsidRPr="00241A6D">
              <w:rPr>
                <w:rFonts w:hint="eastAsia"/>
                <w:color w:val="00B0F0"/>
              </w:rPr>
              <w:t>月份环境质量月报，</w:t>
            </w:r>
            <w:r w:rsidR="00241A6D">
              <w:rPr>
                <w:rFonts w:hint="eastAsia"/>
                <w:color w:val="00B0F0"/>
              </w:rPr>
              <w:t>其中邵水监测点位有渡头桥镇光辉村及邵水入河口。</w:t>
            </w:r>
            <w:r w:rsidR="005A39F3">
              <w:rPr>
                <w:rFonts w:hint="eastAsia"/>
                <w:color w:val="00B0F0"/>
              </w:rPr>
              <w:t>监测数据</w:t>
            </w:r>
            <w:r w:rsidR="00241A6D">
              <w:rPr>
                <w:rFonts w:hint="eastAsia"/>
                <w:color w:val="00B0F0"/>
              </w:rPr>
              <w:t>时间相距较</w:t>
            </w:r>
            <w:r w:rsidR="005A39F3">
              <w:rPr>
                <w:rFonts w:hint="eastAsia"/>
                <w:color w:val="00B0F0"/>
              </w:rPr>
              <w:t>短</w:t>
            </w:r>
            <w:r w:rsidR="00241A6D">
              <w:rPr>
                <w:rFonts w:hint="eastAsia"/>
                <w:color w:val="00B0F0"/>
              </w:rPr>
              <w:t>，故监测数据有效。</w:t>
            </w:r>
          </w:p>
          <w:p w14:paraId="065898BA" w14:textId="12E5BDA2" w:rsidR="00241A6D" w:rsidRPr="0045074C" w:rsidRDefault="00241A6D" w:rsidP="00241A6D">
            <w:pPr>
              <w:pStyle w:val="aff8"/>
              <w:rPr>
                <w:color w:val="00B0F0"/>
              </w:rPr>
            </w:pPr>
            <w:r w:rsidRPr="0045074C">
              <w:rPr>
                <w:color w:val="00B0F0"/>
              </w:rPr>
              <w:t>表</w:t>
            </w:r>
            <w:r w:rsidRPr="0045074C">
              <w:rPr>
                <w:color w:val="00B0F0"/>
              </w:rPr>
              <w:t>3-</w:t>
            </w:r>
            <w:r w:rsidR="00480999" w:rsidRPr="0045074C">
              <w:rPr>
                <w:color w:val="00B0F0"/>
              </w:rPr>
              <w:t>5</w:t>
            </w:r>
            <w:r w:rsidRPr="0045074C">
              <w:rPr>
                <w:color w:val="00B0F0"/>
              </w:rPr>
              <w:t xml:space="preserve">  </w:t>
            </w:r>
            <w:r w:rsidRPr="0045074C">
              <w:rPr>
                <w:rFonts w:hint="eastAsia"/>
                <w:color w:val="00B0F0"/>
              </w:rPr>
              <w:t>邵水</w:t>
            </w:r>
            <w:r w:rsidRPr="0045074C">
              <w:rPr>
                <w:color w:val="00B0F0"/>
              </w:rPr>
              <w:t>环境质量监测结果表</w:t>
            </w:r>
            <w:r w:rsidRPr="0045074C">
              <w:rPr>
                <w:color w:val="00B0F0"/>
              </w:rPr>
              <w:t xml:space="preserve">    </w:t>
            </w:r>
            <w:r w:rsidRPr="0045074C">
              <w:rPr>
                <w:color w:val="00B0F0"/>
              </w:rPr>
              <w:t>单位：</w:t>
            </w:r>
            <w:r w:rsidRPr="0045074C">
              <w:rPr>
                <w:color w:val="00B0F0"/>
              </w:rPr>
              <w:t>mg/L</w:t>
            </w:r>
          </w:p>
          <w:tbl>
            <w:tblPr>
              <w:tblStyle w:val="af7"/>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73"/>
              <w:gridCol w:w="1134"/>
              <w:gridCol w:w="1701"/>
              <w:gridCol w:w="1466"/>
              <w:gridCol w:w="1294"/>
              <w:gridCol w:w="1294"/>
            </w:tblGrid>
            <w:tr w:rsidR="00737543" w14:paraId="3D68C5C0" w14:textId="77777777" w:rsidTr="00737543">
              <w:tc>
                <w:tcPr>
                  <w:tcW w:w="2007" w:type="dxa"/>
                  <w:gridSpan w:val="2"/>
                  <w:vMerge w:val="restart"/>
                  <w:vAlign w:val="center"/>
                </w:tcPr>
                <w:p w14:paraId="24AC860C" w14:textId="612BD532"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断面</w:t>
                  </w:r>
                </w:p>
              </w:tc>
              <w:tc>
                <w:tcPr>
                  <w:tcW w:w="5755" w:type="dxa"/>
                  <w:gridSpan w:val="4"/>
                  <w:vAlign w:val="center"/>
                </w:tcPr>
                <w:p w14:paraId="0A42BD67" w14:textId="544F6FC7"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邵水</w:t>
                  </w:r>
                </w:p>
              </w:tc>
            </w:tr>
            <w:tr w:rsidR="00737543" w14:paraId="559005DD" w14:textId="77777777" w:rsidTr="00737543">
              <w:trPr>
                <w:trHeight w:val="512"/>
              </w:trPr>
              <w:tc>
                <w:tcPr>
                  <w:tcW w:w="2007" w:type="dxa"/>
                  <w:gridSpan w:val="2"/>
                  <w:vMerge/>
                  <w:vAlign w:val="center"/>
                </w:tcPr>
                <w:p w14:paraId="31F1C9A4" w14:textId="16D0C575" w:rsidR="00737543" w:rsidRPr="00737543" w:rsidRDefault="00737543" w:rsidP="00737543">
                  <w:pPr>
                    <w:pStyle w:val="12"/>
                    <w:spacing w:line="240" w:lineRule="auto"/>
                    <w:ind w:firstLineChars="0" w:firstLine="0"/>
                    <w:jc w:val="center"/>
                    <w:rPr>
                      <w:color w:val="00B0F0"/>
                      <w:sz w:val="21"/>
                      <w:szCs w:val="21"/>
                    </w:rPr>
                  </w:pPr>
                </w:p>
              </w:tc>
              <w:tc>
                <w:tcPr>
                  <w:tcW w:w="1701" w:type="dxa"/>
                  <w:vAlign w:val="center"/>
                </w:tcPr>
                <w:p w14:paraId="23D16E86" w14:textId="5EF49B75"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渡头桥镇光辉村</w:t>
                  </w:r>
                </w:p>
              </w:tc>
              <w:tc>
                <w:tcPr>
                  <w:tcW w:w="1466" w:type="dxa"/>
                  <w:vMerge w:val="restart"/>
                  <w:vAlign w:val="center"/>
                </w:tcPr>
                <w:p w14:paraId="3489CB45" w14:textId="423600C1"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超标项目（超标倍数）</w:t>
                  </w:r>
                </w:p>
              </w:tc>
              <w:tc>
                <w:tcPr>
                  <w:tcW w:w="1294" w:type="dxa"/>
                  <w:vAlign w:val="center"/>
                </w:tcPr>
                <w:p w14:paraId="2547DF93" w14:textId="539513DD"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邵水入河口</w:t>
                  </w:r>
                </w:p>
              </w:tc>
              <w:tc>
                <w:tcPr>
                  <w:tcW w:w="1294" w:type="dxa"/>
                  <w:vMerge w:val="restart"/>
                  <w:vAlign w:val="center"/>
                </w:tcPr>
                <w:p w14:paraId="5158C525" w14:textId="0AF6EBA6"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超标项目（超标倍数）</w:t>
                  </w:r>
                </w:p>
              </w:tc>
            </w:tr>
            <w:tr w:rsidR="00737543" w14:paraId="7481D90E" w14:textId="77777777" w:rsidTr="00737543">
              <w:tc>
                <w:tcPr>
                  <w:tcW w:w="2007" w:type="dxa"/>
                  <w:gridSpan w:val="2"/>
                  <w:vAlign w:val="center"/>
                </w:tcPr>
                <w:p w14:paraId="0D9E1CAB" w14:textId="30551A3C"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断面属性</w:t>
                  </w:r>
                </w:p>
              </w:tc>
              <w:tc>
                <w:tcPr>
                  <w:tcW w:w="1701" w:type="dxa"/>
                  <w:vAlign w:val="center"/>
                </w:tcPr>
                <w:p w14:paraId="05BE7530" w14:textId="68FCC20D"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省控</w:t>
                  </w:r>
                </w:p>
              </w:tc>
              <w:tc>
                <w:tcPr>
                  <w:tcW w:w="1466" w:type="dxa"/>
                  <w:vMerge/>
                  <w:vAlign w:val="center"/>
                </w:tcPr>
                <w:p w14:paraId="76A2543A" w14:textId="54787A55" w:rsidR="00737543" w:rsidRPr="00737543" w:rsidRDefault="00737543" w:rsidP="00737543">
                  <w:pPr>
                    <w:pStyle w:val="12"/>
                    <w:spacing w:line="240" w:lineRule="auto"/>
                    <w:ind w:firstLineChars="0" w:firstLine="0"/>
                    <w:jc w:val="center"/>
                    <w:rPr>
                      <w:color w:val="00B0F0"/>
                      <w:sz w:val="21"/>
                      <w:szCs w:val="21"/>
                    </w:rPr>
                  </w:pPr>
                </w:p>
              </w:tc>
              <w:tc>
                <w:tcPr>
                  <w:tcW w:w="1294" w:type="dxa"/>
                  <w:vAlign w:val="center"/>
                </w:tcPr>
                <w:p w14:paraId="4C863233" w14:textId="1927EEB6" w:rsidR="00737543" w:rsidRPr="00737543" w:rsidRDefault="00737543" w:rsidP="00737543">
                  <w:pPr>
                    <w:pStyle w:val="12"/>
                    <w:spacing w:line="240" w:lineRule="auto"/>
                    <w:ind w:firstLineChars="0" w:firstLine="0"/>
                    <w:jc w:val="center"/>
                    <w:rPr>
                      <w:color w:val="00B0F0"/>
                      <w:sz w:val="21"/>
                      <w:szCs w:val="21"/>
                    </w:rPr>
                  </w:pPr>
                  <w:proofErr w:type="gramStart"/>
                  <w:r w:rsidRPr="00737543">
                    <w:rPr>
                      <w:rFonts w:hint="eastAsia"/>
                      <w:color w:val="00B0F0"/>
                      <w:sz w:val="21"/>
                      <w:szCs w:val="21"/>
                    </w:rPr>
                    <w:t>国控</w:t>
                  </w:r>
                  <w:proofErr w:type="gramEnd"/>
                </w:p>
              </w:tc>
              <w:tc>
                <w:tcPr>
                  <w:tcW w:w="1294" w:type="dxa"/>
                  <w:vMerge/>
                  <w:vAlign w:val="center"/>
                </w:tcPr>
                <w:p w14:paraId="5340B58E" w14:textId="7A81970F" w:rsidR="00737543" w:rsidRPr="00737543" w:rsidRDefault="00737543" w:rsidP="00737543">
                  <w:pPr>
                    <w:pStyle w:val="12"/>
                    <w:spacing w:line="240" w:lineRule="auto"/>
                    <w:ind w:firstLineChars="0" w:firstLine="0"/>
                    <w:jc w:val="center"/>
                    <w:rPr>
                      <w:color w:val="00B0F0"/>
                      <w:sz w:val="21"/>
                      <w:szCs w:val="21"/>
                    </w:rPr>
                  </w:pPr>
                </w:p>
              </w:tc>
            </w:tr>
            <w:tr w:rsidR="00737543" w14:paraId="4ABBF69B" w14:textId="77777777" w:rsidTr="00737543">
              <w:tc>
                <w:tcPr>
                  <w:tcW w:w="873" w:type="dxa"/>
                  <w:vMerge w:val="restart"/>
                  <w:vAlign w:val="center"/>
                </w:tcPr>
                <w:p w14:paraId="3470F170" w14:textId="64A4C85F" w:rsidR="00737543" w:rsidRPr="00737543" w:rsidRDefault="00737543" w:rsidP="00737543">
                  <w:pPr>
                    <w:pStyle w:val="12"/>
                    <w:spacing w:line="240" w:lineRule="auto"/>
                    <w:ind w:firstLineChars="0" w:firstLine="0"/>
                    <w:jc w:val="center"/>
                    <w:rPr>
                      <w:color w:val="00B0F0"/>
                      <w:sz w:val="21"/>
                      <w:szCs w:val="21"/>
                    </w:rPr>
                  </w:pPr>
                  <w:r>
                    <w:rPr>
                      <w:rFonts w:hint="eastAsia"/>
                      <w:color w:val="00B0F0"/>
                      <w:sz w:val="21"/>
                      <w:szCs w:val="21"/>
                    </w:rPr>
                    <w:t>水质类别</w:t>
                  </w:r>
                </w:p>
              </w:tc>
              <w:tc>
                <w:tcPr>
                  <w:tcW w:w="1134" w:type="dxa"/>
                  <w:vAlign w:val="center"/>
                </w:tcPr>
                <w:p w14:paraId="6BEB1932" w14:textId="5E3894A0" w:rsidR="00737543" w:rsidRPr="00737543" w:rsidRDefault="00737543" w:rsidP="00737543">
                  <w:pPr>
                    <w:pStyle w:val="12"/>
                    <w:spacing w:line="240" w:lineRule="auto"/>
                    <w:ind w:firstLineChars="0" w:firstLine="0"/>
                    <w:jc w:val="center"/>
                    <w:rPr>
                      <w:color w:val="00B0F0"/>
                      <w:sz w:val="21"/>
                      <w:szCs w:val="21"/>
                    </w:rPr>
                  </w:pPr>
                  <w:r>
                    <w:rPr>
                      <w:rFonts w:hint="eastAsia"/>
                      <w:color w:val="00B0F0"/>
                      <w:sz w:val="21"/>
                      <w:szCs w:val="21"/>
                    </w:rPr>
                    <w:t>1</w:t>
                  </w:r>
                  <w:r>
                    <w:rPr>
                      <w:rFonts w:hint="eastAsia"/>
                      <w:color w:val="00B0F0"/>
                      <w:sz w:val="21"/>
                      <w:szCs w:val="21"/>
                    </w:rPr>
                    <w:t>月</w:t>
                  </w:r>
                </w:p>
              </w:tc>
              <w:tc>
                <w:tcPr>
                  <w:tcW w:w="1701" w:type="dxa"/>
                  <w:vAlign w:val="center"/>
                </w:tcPr>
                <w:p w14:paraId="35328641" w14:textId="3155397D" w:rsidR="00737543" w:rsidRPr="00737543" w:rsidRDefault="00737543" w:rsidP="00737543">
                  <w:pPr>
                    <w:pStyle w:val="12"/>
                    <w:spacing w:line="240" w:lineRule="auto"/>
                    <w:ind w:firstLineChars="0" w:firstLine="0"/>
                    <w:jc w:val="center"/>
                    <w:rPr>
                      <w:color w:val="00B0F0"/>
                      <w:sz w:val="21"/>
                      <w:szCs w:val="21"/>
                    </w:rPr>
                  </w:pPr>
                  <w:r w:rsidRPr="00737543">
                    <w:rPr>
                      <w:rFonts w:hint="eastAsia"/>
                      <w:color w:val="00B0F0"/>
                      <w:sz w:val="21"/>
                      <w:szCs w:val="21"/>
                    </w:rPr>
                    <w:t>Ⅱ</w:t>
                  </w:r>
                </w:p>
              </w:tc>
              <w:tc>
                <w:tcPr>
                  <w:tcW w:w="1466" w:type="dxa"/>
                  <w:vAlign w:val="center"/>
                </w:tcPr>
                <w:p w14:paraId="6E554573" w14:textId="6DE807D9" w:rsidR="00737543" w:rsidRPr="00737543" w:rsidRDefault="00737543" w:rsidP="00737543">
                  <w:pPr>
                    <w:pStyle w:val="12"/>
                    <w:spacing w:line="240" w:lineRule="auto"/>
                    <w:ind w:firstLineChars="0" w:firstLine="0"/>
                    <w:jc w:val="center"/>
                    <w:rPr>
                      <w:color w:val="00B0F0"/>
                      <w:sz w:val="21"/>
                      <w:szCs w:val="21"/>
                    </w:rPr>
                  </w:pPr>
                  <w:r>
                    <w:rPr>
                      <w:rFonts w:hint="eastAsia"/>
                      <w:color w:val="00B0F0"/>
                      <w:sz w:val="21"/>
                      <w:szCs w:val="21"/>
                    </w:rPr>
                    <w:t>/</w:t>
                  </w:r>
                </w:p>
              </w:tc>
              <w:tc>
                <w:tcPr>
                  <w:tcW w:w="1294" w:type="dxa"/>
                </w:tcPr>
                <w:p w14:paraId="585644D0" w14:textId="259B532B" w:rsidR="00737543" w:rsidRPr="00737543" w:rsidRDefault="00737543" w:rsidP="00737543">
                  <w:pPr>
                    <w:pStyle w:val="12"/>
                    <w:spacing w:line="240" w:lineRule="auto"/>
                    <w:ind w:firstLineChars="0" w:firstLine="0"/>
                    <w:jc w:val="center"/>
                    <w:rPr>
                      <w:color w:val="00B0F0"/>
                      <w:sz w:val="21"/>
                      <w:szCs w:val="21"/>
                    </w:rPr>
                  </w:pPr>
                  <w:r w:rsidRPr="0093542C">
                    <w:rPr>
                      <w:rFonts w:hint="eastAsia"/>
                      <w:color w:val="00B0F0"/>
                    </w:rPr>
                    <w:t>Ⅲ</w:t>
                  </w:r>
                </w:p>
              </w:tc>
              <w:tc>
                <w:tcPr>
                  <w:tcW w:w="1294" w:type="dxa"/>
                  <w:vAlign w:val="center"/>
                </w:tcPr>
                <w:p w14:paraId="009AB91B" w14:textId="0A8C41A2" w:rsidR="00737543" w:rsidRPr="00737543" w:rsidRDefault="00737543" w:rsidP="00737543">
                  <w:pPr>
                    <w:pStyle w:val="12"/>
                    <w:spacing w:line="240" w:lineRule="auto"/>
                    <w:ind w:firstLineChars="0" w:firstLine="0"/>
                    <w:jc w:val="center"/>
                    <w:rPr>
                      <w:color w:val="00B0F0"/>
                      <w:sz w:val="21"/>
                      <w:szCs w:val="21"/>
                    </w:rPr>
                  </w:pPr>
                  <w:r>
                    <w:rPr>
                      <w:rFonts w:hint="eastAsia"/>
                      <w:color w:val="00B0F0"/>
                      <w:sz w:val="21"/>
                      <w:szCs w:val="21"/>
                    </w:rPr>
                    <w:t>/</w:t>
                  </w:r>
                </w:p>
              </w:tc>
            </w:tr>
            <w:tr w:rsidR="00737543" w14:paraId="2D476B70" w14:textId="77777777" w:rsidTr="00737543">
              <w:tc>
                <w:tcPr>
                  <w:tcW w:w="873" w:type="dxa"/>
                  <w:vMerge/>
                  <w:vAlign w:val="center"/>
                </w:tcPr>
                <w:p w14:paraId="27F0822F" w14:textId="77777777" w:rsidR="00737543" w:rsidRDefault="00737543" w:rsidP="00737543">
                  <w:pPr>
                    <w:pStyle w:val="12"/>
                    <w:spacing w:line="240" w:lineRule="auto"/>
                    <w:ind w:firstLineChars="0" w:firstLine="0"/>
                    <w:rPr>
                      <w:color w:val="00B0F0"/>
                    </w:rPr>
                  </w:pPr>
                </w:p>
              </w:tc>
              <w:tc>
                <w:tcPr>
                  <w:tcW w:w="1134" w:type="dxa"/>
                  <w:vAlign w:val="center"/>
                </w:tcPr>
                <w:p w14:paraId="50BF1D44" w14:textId="2126037F" w:rsidR="00737543" w:rsidRDefault="00737543" w:rsidP="00737543">
                  <w:pPr>
                    <w:pStyle w:val="12"/>
                    <w:spacing w:line="240" w:lineRule="auto"/>
                    <w:ind w:firstLineChars="0" w:firstLine="0"/>
                    <w:jc w:val="center"/>
                    <w:rPr>
                      <w:color w:val="00B0F0"/>
                    </w:rPr>
                  </w:pPr>
                  <w:r>
                    <w:rPr>
                      <w:rFonts w:hint="eastAsia"/>
                      <w:color w:val="00B0F0"/>
                      <w:sz w:val="21"/>
                      <w:szCs w:val="21"/>
                    </w:rPr>
                    <w:t>2</w:t>
                  </w:r>
                  <w:r>
                    <w:rPr>
                      <w:rFonts w:hint="eastAsia"/>
                      <w:color w:val="00B0F0"/>
                      <w:sz w:val="21"/>
                      <w:szCs w:val="21"/>
                    </w:rPr>
                    <w:t>月</w:t>
                  </w:r>
                </w:p>
              </w:tc>
              <w:tc>
                <w:tcPr>
                  <w:tcW w:w="1701" w:type="dxa"/>
                  <w:vAlign w:val="center"/>
                </w:tcPr>
                <w:p w14:paraId="4ED28B86" w14:textId="7C931109" w:rsidR="00737543" w:rsidRDefault="00737543" w:rsidP="00737543">
                  <w:pPr>
                    <w:pStyle w:val="12"/>
                    <w:spacing w:line="240" w:lineRule="auto"/>
                    <w:ind w:firstLineChars="0" w:firstLine="0"/>
                    <w:jc w:val="center"/>
                    <w:rPr>
                      <w:color w:val="00B0F0"/>
                    </w:rPr>
                  </w:pPr>
                  <w:r w:rsidRPr="00737543">
                    <w:rPr>
                      <w:rFonts w:hint="eastAsia"/>
                      <w:color w:val="00B0F0"/>
                    </w:rPr>
                    <w:t>Ⅲ</w:t>
                  </w:r>
                </w:p>
              </w:tc>
              <w:tc>
                <w:tcPr>
                  <w:tcW w:w="1466" w:type="dxa"/>
                </w:tcPr>
                <w:p w14:paraId="7E3F7B01" w14:textId="6AD8A949"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tcPr>
                <w:p w14:paraId="645EC1B5" w14:textId="52D26C2A" w:rsidR="00737543" w:rsidRDefault="00737543" w:rsidP="00737543">
                  <w:pPr>
                    <w:pStyle w:val="12"/>
                    <w:spacing w:line="240" w:lineRule="auto"/>
                    <w:ind w:firstLineChars="0" w:firstLine="0"/>
                    <w:jc w:val="center"/>
                    <w:rPr>
                      <w:color w:val="00B0F0"/>
                    </w:rPr>
                  </w:pPr>
                  <w:r w:rsidRPr="0093542C">
                    <w:rPr>
                      <w:rFonts w:hint="eastAsia"/>
                      <w:color w:val="00B0F0"/>
                    </w:rPr>
                    <w:t>Ⅲ</w:t>
                  </w:r>
                </w:p>
              </w:tc>
              <w:tc>
                <w:tcPr>
                  <w:tcW w:w="1294" w:type="dxa"/>
                </w:tcPr>
                <w:p w14:paraId="223A2FC5" w14:textId="41BE8EF0"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3B279E97" w14:textId="77777777" w:rsidTr="00737543">
              <w:tc>
                <w:tcPr>
                  <w:tcW w:w="873" w:type="dxa"/>
                  <w:vMerge/>
                  <w:vAlign w:val="center"/>
                </w:tcPr>
                <w:p w14:paraId="27F17D7B" w14:textId="77777777" w:rsidR="00737543" w:rsidRDefault="00737543" w:rsidP="00737543">
                  <w:pPr>
                    <w:pStyle w:val="12"/>
                    <w:spacing w:line="240" w:lineRule="auto"/>
                    <w:ind w:firstLineChars="0" w:firstLine="0"/>
                    <w:rPr>
                      <w:color w:val="00B0F0"/>
                    </w:rPr>
                  </w:pPr>
                </w:p>
              </w:tc>
              <w:tc>
                <w:tcPr>
                  <w:tcW w:w="1134" w:type="dxa"/>
                  <w:vAlign w:val="center"/>
                </w:tcPr>
                <w:p w14:paraId="7667B0B2" w14:textId="4A60E9B1" w:rsidR="00737543" w:rsidRDefault="00737543" w:rsidP="00737543">
                  <w:pPr>
                    <w:pStyle w:val="12"/>
                    <w:spacing w:line="240" w:lineRule="auto"/>
                    <w:ind w:firstLineChars="0" w:firstLine="0"/>
                    <w:jc w:val="center"/>
                    <w:rPr>
                      <w:color w:val="00B0F0"/>
                    </w:rPr>
                  </w:pPr>
                  <w:r>
                    <w:rPr>
                      <w:rFonts w:hint="eastAsia"/>
                      <w:color w:val="00B0F0"/>
                      <w:sz w:val="21"/>
                      <w:szCs w:val="21"/>
                    </w:rPr>
                    <w:t>3</w:t>
                  </w:r>
                  <w:r>
                    <w:rPr>
                      <w:rFonts w:hint="eastAsia"/>
                      <w:color w:val="00B0F0"/>
                      <w:sz w:val="21"/>
                      <w:szCs w:val="21"/>
                    </w:rPr>
                    <w:t>月</w:t>
                  </w:r>
                </w:p>
              </w:tc>
              <w:tc>
                <w:tcPr>
                  <w:tcW w:w="1701" w:type="dxa"/>
                  <w:vAlign w:val="center"/>
                </w:tcPr>
                <w:p w14:paraId="02F294C7" w14:textId="02ADA14E" w:rsidR="00737543" w:rsidRDefault="00737543" w:rsidP="00737543">
                  <w:pPr>
                    <w:pStyle w:val="12"/>
                    <w:spacing w:line="240" w:lineRule="auto"/>
                    <w:ind w:firstLineChars="0" w:firstLine="0"/>
                    <w:jc w:val="center"/>
                    <w:rPr>
                      <w:color w:val="00B0F0"/>
                    </w:rPr>
                  </w:pPr>
                  <w:r w:rsidRPr="00737543">
                    <w:rPr>
                      <w:rFonts w:hint="eastAsia"/>
                      <w:color w:val="00B0F0"/>
                    </w:rPr>
                    <w:t>Ⅲ</w:t>
                  </w:r>
                </w:p>
              </w:tc>
              <w:tc>
                <w:tcPr>
                  <w:tcW w:w="1466" w:type="dxa"/>
                </w:tcPr>
                <w:p w14:paraId="2F42505D" w14:textId="14E33F06"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tcPr>
                <w:p w14:paraId="1E11D0DD" w14:textId="58067993" w:rsidR="00737543" w:rsidRDefault="00737543" w:rsidP="00737543">
                  <w:pPr>
                    <w:pStyle w:val="12"/>
                    <w:spacing w:line="240" w:lineRule="auto"/>
                    <w:ind w:firstLineChars="0" w:firstLine="0"/>
                    <w:jc w:val="center"/>
                    <w:rPr>
                      <w:color w:val="00B0F0"/>
                    </w:rPr>
                  </w:pPr>
                  <w:r w:rsidRPr="002A5F2A">
                    <w:rPr>
                      <w:rFonts w:hint="eastAsia"/>
                      <w:color w:val="00B0F0"/>
                      <w:sz w:val="21"/>
                      <w:szCs w:val="21"/>
                    </w:rPr>
                    <w:t>Ⅱ</w:t>
                  </w:r>
                </w:p>
              </w:tc>
              <w:tc>
                <w:tcPr>
                  <w:tcW w:w="1294" w:type="dxa"/>
                </w:tcPr>
                <w:p w14:paraId="2C8666EF" w14:textId="467E51AC"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02808FA2" w14:textId="77777777" w:rsidTr="00737543">
              <w:tc>
                <w:tcPr>
                  <w:tcW w:w="873" w:type="dxa"/>
                  <w:vMerge/>
                  <w:vAlign w:val="center"/>
                </w:tcPr>
                <w:p w14:paraId="79FBD06F" w14:textId="77777777" w:rsidR="00737543" w:rsidRDefault="00737543" w:rsidP="00737543">
                  <w:pPr>
                    <w:pStyle w:val="12"/>
                    <w:spacing w:line="240" w:lineRule="auto"/>
                    <w:ind w:firstLineChars="0" w:firstLine="0"/>
                    <w:rPr>
                      <w:color w:val="00B0F0"/>
                    </w:rPr>
                  </w:pPr>
                </w:p>
              </w:tc>
              <w:tc>
                <w:tcPr>
                  <w:tcW w:w="1134" w:type="dxa"/>
                  <w:vAlign w:val="center"/>
                </w:tcPr>
                <w:p w14:paraId="4C781A66" w14:textId="02F1FAE1" w:rsidR="00737543" w:rsidRDefault="00737543" w:rsidP="00737543">
                  <w:pPr>
                    <w:pStyle w:val="12"/>
                    <w:spacing w:line="240" w:lineRule="auto"/>
                    <w:ind w:firstLineChars="0" w:firstLine="0"/>
                    <w:jc w:val="center"/>
                    <w:rPr>
                      <w:color w:val="00B0F0"/>
                    </w:rPr>
                  </w:pPr>
                  <w:r>
                    <w:rPr>
                      <w:rFonts w:hint="eastAsia"/>
                      <w:color w:val="00B0F0"/>
                      <w:sz w:val="21"/>
                      <w:szCs w:val="21"/>
                    </w:rPr>
                    <w:t>4</w:t>
                  </w:r>
                  <w:r>
                    <w:rPr>
                      <w:rFonts w:hint="eastAsia"/>
                      <w:color w:val="00B0F0"/>
                      <w:sz w:val="21"/>
                      <w:szCs w:val="21"/>
                    </w:rPr>
                    <w:t>月</w:t>
                  </w:r>
                </w:p>
              </w:tc>
              <w:tc>
                <w:tcPr>
                  <w:tcW w:w="1701" w:type="dxa"/>
                  <w:vAlign w:val="center"/>
                </w:tcPr>
                <w:p w14:paraId="3699A06F" w14:textId="5A11CDC7" w:rsidR="00737543" w:rsidRDefault="00737543" w:rsidP="00737543">
                  <w:pPr>
                    <w:pStyle w:val="12"/>
                    <w:spacing w:line="240" w:lineRule="auto"/>
                    <w:ind w:firstLineChars="0" w:firstLine="0"/>
                    <w:jc w:val="center"/>
                    <w:rPr>
                      <w:color w:val="00B0F0"/>
                    </w:rPr>
                  </w:pPr>
                  <w:r w:rsidRPr="00737543">
                    <w:rPr>
                      <w:rFonts w:hint="eastAsia"/>
                      <w:color w:val="00B0F0"/>
                    </w:rPr>
                    <w:t>Ⅲ</w:t>
                  </w:r>
                </w:p>
              </w:tc>
              <w:tc>
                <w:tcPr>
                  <w:tcW w:w="1466" w:type="dxa"/>
                </w:tcPr>
                <w:p w14:paraId="3EAC92F3" w14:textId="6CF57310"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tcPr>
                <w:p w14:paraId="7D8E38D5" w14:textId="0B72E5D4" w:rsidR="00737543" w:rsidRDefault="00737543" w:rsidP="00737543">
                  <w:pPr>
                    <w:pStyle w:val="12"/>
                    <w:spacing w:line="240" w:lineRule="auto"/>
                    <w:ind w:firstLineChars="0" w:firstLine="0"/>
                    <w:jc w:val="center"/>
                    <w:rPr>
                      <w:color w:val="00B0F0"/>
                    </w:rPr>
                  </w:pPr>
                  <w:r w:rsidRPr="002A5F2A">
                    <w:rPr>
                      <w:rFonts w:hint="eastAsia"/>
                      <w:color w:val="00B0F0"/>
                      <w:sz w:val="21"/>
                      <w:szCs w:val="21"/>
                    </w:rPr>
                    <w:t>Ⅱ</w:t>
                  </w:r>
                </w:p>
              </w:tc>
              <w:tc>
                <w:tcPr>
                  <w:tcW w:w="1294" w:type="dxa"/>
                </w:tcPr>
                <w:p w14:paraId="54274B4C" w14:textId="77100E12"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5BF1126F" w14:textId="77777777" w:rsidTr="00737543">
              <w:tc>
                <w:tcPr>
                  <w:tcW w:w="873" w:type="dxa"/>
                  <w:vMerge/>
                  <w:vAlign w:val="center"/>
                </w:tcPr>
                <w:p w14:paraId="1912F858" w14:textId="77777777" w:rsidR="00737543" w:rsidRDefault="00737543" w:rsidP="00737543">
                  <w:pPr>
                    <w:pStyle w:val="12"/>
                    <w:spacing w:line="240" w:lineRule="auto"/>
                    <w:ind w:firstLineChars="0" w:firstLine="0"/>
                    <w:rPr>
                      <w:color w:val="00B0F0"/>
                    </w:rPr>
                  </w:pPr>
                </w:p>
              </w:tc>
              <w:tc>
                <w:tcPr>
                  <w:tcW w:w="1134" w:type="dxa"/>
                  <w:vAlign w:val="center"/>
                </w:tcPr>
                <w:p w14:paraId="07CE0E2F" w14:textId="18323978" w:rsidR="00737543" w:rsidRDefault="00737543" w:rsidP="00737543">
                  <w:pPr>
                    <w:pStyle w:val="12"/>
                    <w:spacing w:line="240" w:lineRule="auto"/>
                    <w:ind w:firstLineChars="0" w:firstLine="0"/>
                    <w:jc w:val="center"/>
                    <w:rPr>
                      <w:color w:val="00B0F0"/>
                    </w:rPr>
                  </w:pPr>
                  <w:r>
                    <w:rPr>
                      <w:rFonts w:hint="eastAsia"/>
                      <w:color w:val="00B0F0"/>
                      <w:sz w:val="21"/>
                      <w:szCs w:val="21"/>
                    </w:rPr>
                    <w:t>5</w:t>
                  </w:r>
                  <w:r>
                    <w:rPr>
                      <w:rFonts w:hint="eastAsia"/>
                      <w:color w:val="00B0F0"/>
                      <w:sz w:val="21"/>
                      <w:szCs w:val="21"/>
                    </w:rPr>
                    <w:t>月</w:t>
                  </w:r>
                </w:p>
              </w:tc>
              <w:tc>
                <w:tcPr>
                  <w:tcW w:w="1701" w:type="dxa"/>
                  <w:vAlign w:val="center"/>
                </w:tcPr>
                <w:p w14:paraId="0702CCC3" w14:textId="5954049B" w:rsidR="00737543" w:rsidRDefault="00737543" w:rsidP="00737543">
                  <w:pPr>
                    <w:pStyle w:val="12"/>
                    <w:spacing w:line="240" w:lineRule="auto"/>
                    <w:ind w:firstLineChars="0" w:firstLine="0"/>
                    <w:jc w:val="center"/>
                    <w:rPr>
                      <w:color w:val="00B0F0"/>
                    </w:rPr>
                  </w:pPr>
                  <w:r w:rsidRPr="00737543">
                    <w:rPr>
                      <w:rFonts w:hint="eastAsia"/>
                      <w:color w:val="00B0F0"/>
                      <w:sz w:val="21"/>
                      <w:szCs w:val="21"/>
                    </w:rPr>
                    <w:t>Ⅱ</w:t>
                  </w:r>
                </w:p>
              </w:tc>
              <w:tc>
                <w:tcPr>
                  <w:tcW w:w="1466" w:type="dxa"/>
                </w:tcPr>
                <w:p w14:paraId="11760459" w14:textId="1F4C1B42"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tcPr>
                <w:p w14:paraId="779183F3" w14:textId="51E7BF4B" w:rsidR="00737543" w:rsidRDefault="00737543" w:rsidP="00737543">
                  <w:pPr>
                    <w:pStyle w:val="12"/>
                    <w:spacing w:line="240" w:lineRule="auto"/>
                    <w:ind w:firstLineChars="0" w:firstLine="0"/>
                    <w:jc w:val="center"/>
                    <w:rPr>
                      <w:color w:val="00B0F0"/>
                    </w:rPr>
                  </w:pPr>
                  <w:r w:rsidRPr="002A5F2A">
                    <w:rPr>
                      <w:rFonts w:hint="eastAsia"/>
                      <w:color w:val="00B0F0"/>
                      <w:sz w:val="21"/>
                      <w:szCs w:val="21"/>
                    </w:rPr>
                    <w:t>Ⅱ</w:t>
                  </w:r>
                </w:p>
              </w:tc>
              <w:tc>
                <w:tcPr>
                  <w:tcW w:w="1294" w:type="dxa"/>
                </w:tcPr>
                <w:p w14:paraId="247FF545" w14:textId="3DF8B988"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2CEF04E6" w14:textId="77777777" w:rsidTr="00737543">
              <w:tc>
                <w:tcPr>
                  <w:tcW w:w="873" w:type="dxa"/>
                  <w:vMerge/>
                  <w:vAlign w:val="center"/>
                </w:tcPr>
                <w:p w14:paraId="19A7805F" w14:textId="77777777" w:rsidR="00737543" w:rsidRDefault="00737543" w:rsidP="00737543">
                  <w:pPr>
                    <w:pStyle w:val="12"/>
                    <w:spacing w:line="240" w:lineRule="auto"/>
                    <w:ind w:firstLineChars="0" w:firstLine="0"/>
                    <w:rPr>
                      <w:color w:val="00B0F0"/>
                    </w:rPr>
                  </w:pPr>
                </w:p>
              </w:tc>
              <w:tc>
                <w:tcPr>
                  <w:tcW w:w="1134" w:type="dxa"/>
                  <w:vAlign w:val="center"/>
                </w:tcPr>
                <w:p w14:paraId="49F48112" w14:textId="59D37F1F" w:rsidR="00737543" w:rsidRDefault="00737543" w:rsidP="00737543">
                  <w:pPr>
                    <w:pStyle w:val="12"/>
                    <w:spacing w:line="240" w:lineRule="auto"/>
                    <w:ind w:firstLineChars="0" w:firstLine="0"/>
                    <w:jc w:val="center"/>
                    <w:rPr>
                      <w:color w:val="00B0F0"/>
                    </w:rPr>
                  </w:pPr>
                  <w:r>
                    <w:rPr>
                      <w:rFonts w:hint="eastAsia"/>
                      <w:color w:val="00B0F0"/>
                      <w:sz w:val="21"/>
                      <w:szCs w:val="21"/>
                    </w:rPr>
                    <w:t>6</w:t>
                  </w:r>
                  <w:r>
                    <w:rPr>
                      <w:rFonts w:hint="eastAsia"/>
                      <w:color w:val="00B0F0"/>
                      <w:sz w:val="21"/>
                      <w:szCs w:val="21"/>
                    </w:rPr>
                    <w:t>月</w:t>
                  </w:r>
                </w:p>
              </w:tc>
              <w:tc>
                <w:tcPr>
                  <w:tcW w:w="1701" w:type="dxa"/>
                </w:tcPr>
                <w:p w14:paraId="44087119" w14:textId="2D72E9D4"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466" w:type="dxa"/>
                </w:tcPr>
                <w:p w14:paraId="12E79298" w14:textId="45BE82ED"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vAlign w:val="center"/>
                </w:tcPr>
                <w:p w14:paraId="58EF81C5" w14:textId="46B72611" w:rsidR="00737543" w:rsidRDefault="00737543" w:rsidP="00737543">
                  <w:pPr>
                    <w:pStyle w:val="12"/>
                    <w:spacing w:line="240" w:lineRule="auto"/>
                    <w:ind w:firstLineChars="0" w:firstLine="0"/>
                    <w:jc w:val="center"/>
                    <w:rPr>
                      <w:color w:val="00B0F0"/>
                    </w:rPr>
                  </w:pPr>
                  <w:r w:rsidRPr="0093542C">
                    <w:rPr>
                      <w:rFonts w:hint="eastAsia"/>
                      <w:color w:val="00B0F0"/>
                    </w:rPr>
                    <w:t>Ⅲ</w:t>
                  </w:r>
                </w:p>
              </w:tc>
              <w:tc>
                <w:tcPr>
                  <w:tcW w:w="1294" w:type="dxa"/>
                </w:tcPr>
                <w:p w14:paraId="77525760" w14:textId="09F26CF4"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2CAF295C" w14:textId="77777777" w:rsidTr="00737543">
              <w:tc>
                <w:tcPr>
                  <w:tcW w:w="873" w:type="dxa"/>
                  <w:vMerge/>
                  <w:vAlign w:val="center"/>
                </w:tcPr>
                <w:p w14:paraId="689BAB51" w14:textId="77777777" w:rsidR="00737543" w:rsidRDefault="00737543" w:rsidP="00737543">
                  <w:pPr>
                    <w:pStyle w:val="12"/>
                    <w:spacing w:line="240" w:lineRule="auto"/>
                    <w:ind w:firstLineChars="0" w:firstLine="0"/>
                    <w:rPr>
                      <w:color w:val="00B0F0"/>
                    </w:rPr>
                  </w:pPr>
                </w:p>
              </w:tc>
              <w:tc>
                <w:tcPr>
                  <w:tcW w:w="1134" w:type="dxa"/>
                </w:tcPr>
                <w:p w14:paraId="3708325F" w14:textId="21C0A088" w:rsidR="00737543" w:rsidRDefault="00737543" w:rsidP="00737543">
                  <w:pPr>
                    <w:pStyle w:val="12"/>
                    <w:spacing w:line="240" w:lineRule="auto"/>
                    <w:ind w:firstLineChars="0" w:firstLine="0"/>
                    <w:jc w:val="center"/>
                    <w:rPr>
                      <w:color w:val="00B0F0"/>
                    </w:rPr>
                  </w:pPr>
                  <w:r>
                    <w:rPr>
                      <w:rFonts w:hint="eastAsia"/>
                      <w:color w:val="00B0F0"/>
                      <w:sz w:val="21"/>
                      <w:szCs w:val="21"/>
                    </w:rPr>
                    <w:t>7</w:t>
                  </w:r>
                  <w:r w:rsidRPr="00074709">
                    <w:rPr>
                      <w:rFonts w:hint="eastAsia"/>
                      <w:color w:val="00B0F0"/>
                      <w:sz w:val="21"/>
                      <w:szCs w:val="21"/>
                    </w:rPr>
                    <w:t>月</w:t>
                  </w:r>
                </w:p>
              </w:tc>
              <w:tc>
                <w:tcPr>
                  <w:tcW w:w="1701" w:type="dxa"/>
                </w:tcPr>
                <w:p w14:paraId="50812839" w14:textId="2C8125CF"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466" w:type="dxa"/>
                </w:tcPr>
                <w:p w14:paraId="05F0F804" w14:textId="38B190AB"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vAlign w:val="center"/>
                </w:tcPr>
                <w:p w14:paraId="086754C0" w14:textId="327BCC8A" w:rsidR="00737543" w:rsidRDefault="00737543" w:rsidP="00737543">
                  <w:pPr>
                    <w:pStyle w:val="12"/>
                    <w:spacing w:line="240" w:lineRule="auto"/>
                    <w:ind w:firstLineChars="0" w:firstLine="0"/>
                    <w:jc w:val="center"/>
                    <w:rPr>
                      <w:color w:val="00B0F0"/>
                    </w:rPr>
                  </w:pPr>
                  <w:r w:rsidRPr="002A5F2A">
                    <w:rPr>
                      <w:rFonts w:hint="eastAsia"/>
                      <w:color w:val="00B0F0"/>
                      <w:sz w:val="21"/>
                      <w:szCs w:val="21"/>
                    </w:rPr>
                    <w:t>Ⅱ</w:t>
                  </w:r>
                </w:p>
              </w:tc>
              <w:tc>
                <w:tcPr>
                  <w:tcW w:w="1294" w:type="dxa"/>
                </w:tcPr>
                <w:p w14:paraId="7F2AEC10" w14:textId="344A7840"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496EFA22" w14:textId="77777777" w:rsidTr="00737543">
              <w:tc>
                <w:tcPr>
                  <w:tcW w:w="873" w:type="dxa"/>
                  <w:vMerge/>
                  <w:vAlign w:val="center"/>
                </w:tcPr>
                <w:p w14:paraId="56D27886" w14:textId="77777777" w:rsidR="00737543" w:rsidRDefault="00737543" w:rsidP="00737543">
                  <w:pPr>
                    <w:pStyle w:val="12"/>
                    <w:spacing w:line="240" w:lineRule="auto"/>
                    <w:ind w:firstLineChars="0" w:firstLine="0"/>
                    <w:rPr>
                      <w:color w:val="00B0F0"/>
                    </w:rPr>
                  </w:pPr>
                </w:p>
              </w:tc>
              <w:tc>
                <w:tcPr>
                  <w:tcW w:w="1134" w:type="dxa"/>
                </w:tcPr>
                <w:p w14:paraId="63669F2B" w14:textId="75DB33D4" w:rsidR="00737543" w:rsidRDefault="00737543" w:rsidP="00737543">
                  <w:pPr>
                    <w:pStyle w:val="12"/>
                    <w:spacing w:line="240" w:lineRule="auto"/>
                    <w:ind w:firstLineChars="0" w:firstLine="0"/>
                    <w:jc w:val="center"/>
                    <w:rPr>
                      <w:color w:val="00B0F0"/>
                    </w:rPr>
                  </w:pPr>
                  <w:r>
                    <w:rPr>
                      <w:rFonts w:hint="eastAsia"/>
                      <w:color w:val="00B0F0"/>
                      <w:sz w:val="21"/>
                      <w:szCs w:val="21"/>
                    </w:rPr>
                    <w:t>8</w:t>
                  </w:r>
                  <w:r w:rsidRPr="00074709">
                    <w:rPr>
                      <w:rFonts w:hint="eastAsia"/>
                      <w:color w:val="00B0F0"/>
                      <w:sz w:val="21"/>
                      <w:szCs w:val="21"/>
                    </w:rPr>
                    <w:t>月</w:t>
                  </w:r>
                </w:p>
              </w:tc>
              <w:tc>
                <w:tcPr>
                  <w:tcW w:w="1701" w:type="dxa"/>
                </w:tcPr>
                <w:p w14:paraId="72F52370" w14:textId="71944E16"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466" w:type="dxa"/>
                </w:tcPr>
                <w:p w14:paraId="415D7254" w14:textId="0F07D068"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tcPr>
                <w:p w14:paraId="38F7D70F" w14:textId="0ED3669B" w:rsidR="00737543" w:rsidRDefault="00737543" w:rsidP="00737543">
                  <w:pPr>
                    <w:pStyle w:val="12"/>
                    <w:spacing w:line="240" w:lineRule="auto"/>
                    <w:ind w:firstLineChars="0" w:firstLine="0"/>
                    <w:jc w:val="center"/>
                    <w:rPr>
                      <w:color w:val="00B0F0"/>
                    </w:rPr>
                  </w:pPr>
                  <w:r w:rsidRPr="004773D3">
                    <w:rPr>
                      <w:rFonts w:hint="eastAsia"/>
                      <w:color w:val="00B0F0"/>
                    </w:rPr>
                    <w:t>Ⅲ</w:t>
                  </w:r>
                </w:p>
              </w:tc>
              <w:tc>
                <w:tcPr>
                  <w:tcW w:w="1294" w:type="dxa"/>
                </w:tcPr>
                <w:p w14:paraId="17022C6C" w14:textId="27F3FE27"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682BD630" w14:textId="77777777" w:rsidTr="00737543">
              <w:tc>
                <w:tcPr>
                  <w:tcW w:w="873" w:type="dxa"/>
                  <w:vMerge/>
                  <w:vAlign w:val="center"/>
                </w:tcPr>
                <w:p w14:paraId="417ECE75" w14:textId="77777777" w:rsidR="00737543" w:rsidRDefault="00737543" w:rsidP="00737543">
                  <w:pPr>
                    <w:pStyle w:val="12"/>
                    <w:spacing w:line="240" w:lineRule="auto"/>
                    <w:ind w:firstLineChars="0" w:firstLine="0"/>
                    <w:rPr>
                      <w:color w:val="00B0F0"/>
                    </w:rPr>
                  </w:pPr>
                </w:p>
              </w:tc>
              <w:tc>
                <w:tcPr>
                  <w:tcW w:w="1134" w:type="dxa"/>
                </w:tcPr>
                <w:p w14:paraId="38C32BC1" w14:textId="75605595" w:rsidR="00737543" w:rsidRDefault="00737543" w:rsidP="00737543">
                  <w:pPr>
                    <w:pStyle w:val="12"/>
                    <w:spacing w:line="240" w:lineRule="auto"/>
                    <w:ind w:firstLineChars="0" w:firstLine="0"/>
                    <w:jc w:val="center"/>
                    <w:rPr>
                      <w:color w:val="00B0F0"/>
                    </w:rPr>
                  </w:pPr>
                  <w:r>
                    <w:rPr>
                      <w:rFonts w:hint="eastAsia"/>
                      <w:color w:val="00B0F0"/>
                      <w:sz w:val="21"/>
                      <w:szCs w:val="21"/>
                    </w:rPr>
                    <w:t>9</w:t>
                  </w:r>
                  <w:r w:rsidRPr="00074709">
                    <w:rPr>
                      <w:rFonts w:hint="eastAsia"/>
                      <w:color w:val="00B0F0"/>
                      <w:sz w:val="21"/>
                      <w:szCs w:val="21"/>
                    </w:rPr>
                    <w:t>月</w:t>
                  </w:r>
                </w:p>
              </w:tc>
              <w:tc>
                <w:tcPr>
                  <w:tcW w:w="1701" w:type="dxa"/>
                </w:tcPr>
                <w:p w14:paraId="32726F5E" w14:textId="6184A4AA"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466" w:type="dxa"/>
                </w:tcPr>
                <w:p w14:paraId="6B274455" w14:textId="39D2E8EB"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tcPr>
                <w:p w14:paraId="5C757341" w14:textId="5F13FA82" w:rsidR="00737543" w:rsidRDefault="00737543" w:rsidP="00737543">
                  <w:pPr>
                    <w:pStyle w:val="12"/>
                    <w:spacing w:line="240" w:lineRule="auto"/>
                    <w:ind w:firstLineChars="0" w:firstLine="0"/>
                    <w:jc w:val="center"/>
                    <w:rPr>
                      <w:color w:val="00B0F0"/>
                    </w:rPr>
                  </w:pPr>
                  <w:r w:rsidRPr="004773D3">
                    <w:rPr>
                      <w:rFonts w:hint="eastAsia"/>
                      <w:color w:val="00B0F0"/>
                    </w:rPr>
                    <w:t>Ⅲ</w:t>
                  </w:r>
                </w:p>
              </w:tc>
              <w:tc>
                <w:tcPr>
                  <w:tcW w:w="1294" w:type="dxa"/>
                </w:tcPr>
                <w:p w14:paraId="20D3608D" w14:textId="5669DBE8"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77282DB7" w14:textId="77777777" w:rsidTr="00737543">
              <w:tc>
                <w:tcPr>
                  <w:tcW w:w="873" w:type="dxa"/>
                  <w:vMerge/>
                  <w:vAlign w:val="center"/>
                </w:tcPr>
                <w:p w14:paraId="74C4EEE3" w14:textId="77777777" w:rsidR="00737543" w:rsidRDefault="00737543" w:rsidP="00737543">
                  <w:pPr>
                    <w:pStyle w:val="12"/>
                    <w:spacing w:line="240" w:lineRule="auto"/>
                    <w:ind w:firstLineChars="0" w:firstLine="0"/>
                    <w:rPr>
                      <w:color w:val="00B0F0"/>
                    </w:rPr>
                  </w:pPr>
                </w:p>
              </w:tc>
              <w:tc>
                <w:tcPr>
                  <w:tcW w:w="1134" w:type="dxa"/>
                </w:tcPr>
                <w:p w14:paraId="420D798B" w14:textId="64DF7140" w:rsidR="00737543" w:rsidRDefault="00737543" w:rsidP="00737543">
                  <w:pPr>
                    <w:pStyle w:val="12"/>
                    <w:spacing w:line="240" w:lineRule="auto"/>
                    <w:ind w:firstLineChars="0" w:firstLine="0"/>
                    <w:jc w:val="center"/>
                    <w:rPr>
                      <w:color w:val="00B0F0"/>
                    </w:rPr>
                  </w:pPr>
                  <w:r>
                    <w:rPr>
                      <w:rFonts w:hint="eastAsia"/>
                      <w:color w:val="00B0F0"/>
                      <w:sz w:val="21"/>
                      <w:szCs w:val="21"/>
                    </w:rPr>
                    <w:t>1</w:t>
                  </w:r>
                  <w:r>
                    <w:rPr>
                      <w:color w:val="00B0F0"/>
                      <w:sz w:val="21"/>
                      <w:szCs w:val="21"/>
                    </w:rPr>
                    <w:t>0</w:t>
                  </w:r>
                  <w:r w:rsidRPr="00074709">
                    <w:rPr>
                      <w:rFonts w:hint="eastAsia"/>
                      <w:color w:val="00B0F0"/>
                      <w:sz w:val="21"/>
                      <w:szCs w:val="21"/>
                    </w:rPr>
                    <w:t>月</w:t>
                  </w:r>
                </w:p>
              </w:tc>
              <w:tc>
                <w:tcPr>
                  <w:tcW w:w="1701" w:type="dxa"/>
                </w:tcPr>
                <w:p w14:paraId="19FCA5BC" w14:textId="38AE0592"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466" w:type="dxa"/>
                </w:tcPr>
                <w:p w14:paraId="0C6EE7C7" w14:textId="6B3E4F9E"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vAlign w:val="center"/>
                </w:tcPr>
                <w:p w14:paraId="15BE85E7" w14:textId="08DFDB15" w:rsidR="00737543" w:rsidRDefault="00737543" w:rsidP="00737543">
                  <w:pPr>
                    <w:pStyle w:val="12"/>
                    <w:spacing w:line="240" w:lineRule="auto"/>
                    <w:ind w:firstLineChars="0" w:firstLine="0"/>
                    <w:jc w:val="center"/>
                    <w:rPr>
                      <w:color w:val="00B0F0"/>
                    </w:rPr>
                  </w:pPr>
                  <w:r w:rsidRPr="00737543">
                    <w:rPr>
                      <w:rFonts w:hint="eastAsia"/>
                      <w:color w:val="00B0F0"/>
                    </w:rPr>
                    <w:t>Ⅳ</w:t>
                  </w:r>
                </w:p>
              </w:tc>
              <w:tc>
                <w:tcPr>
                  <w:tcW w:w="1294" w:type="dxa"/>
                </w:tcPr>
                <w:p w14:paraId="4923A2C5" w14:textId="362646E6"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399D04E2" w14:textId="77777777" w:rsidTr="00737543">
              <w:tc>
                <w:tcPr>
                  <w:tcW w:w="873" w:type="dxa"/>
                  <w:vMerge/>
                  <w:vAlign w:val="center"/>
                </w:tcPr>
                <w:p w14:paraId="393320BF" w14:textId="77777777" w:rsidR="00737543" w:rsidRDefault="00737543" w:rsidP="00737543">
                  <w:pPr>
                    <w:pStyle w:val="12"/>
                    <w:spacing w:line="240" w:lineRule="auto"/>
                    <w:ind w:firstLineChars="0" w:firstLine="0"/>
                    <w:rPr>
                      <w:color w:val="00B0F0"/>
                    </w:rPr>
                  </w:pPr>
                </w:p>
              </w:tc>
              <w:tc>
                <w:tcPr>
                  <w:tcW w:w="1134" w:type="dxa"/>
                </w:tcPr>
                <w:p w14:paraId="797C16AD" w14:textId="406CA36F" w:rsidR="00737543" w:rsidRDefault="00737543" w:rsidP="00737543">
                  <w:pPr>
                    <w:pStyle w:val="12"/>
                    <w:spacing w:line="240" w:lineRule="auto"/>
                    <w:ind w:firstLineChars="0" w:firstLine="0"/>
                    <w:jc w:val="center"/>
                    <w:rPr>
                      <w:color w:val="00B0F0"/>
                    </w:rPr>
                  </w:pPr>
                  <w:r>
                    <w:rPr>
                      <w:rFonts w:hint="eastAsia"/>
                      <w:color w:val="00B0F0"/>
                      <w:sz w:val="21"/>
                      <w:szCs w:val="21"/>
                    </w:rPr>
                    <w:t>1</w:t>
                  </w:r>
                  <w:r>
                    <w:rPr>
                      <w:color w:val="00B0F0"/>
                      <w:sz w:val="21"/>
                      <w:szCs w:val="21"/>
                    </w:rPr>
                    <w:t>1</w:t>
                  </w:r>
                  <w:r w:rsidRPr="00074709">
                    <w:rPr>
                      <w:rFonts w:hint="eastAsia"/>
                      <w:color w:val="00B0F0"/>
                      <w:sz w:val="21"/>
                      <w:szCs w:val="21"/>
                    </w:rPr>
                    <w:t>月</w:t>
                  </w:r>
                </w:p>
              </w:tc>
              <w:tc>
                <w:tcPr>
                  <w:tcW w:w="1701" w:type="dxa"/>
                </w:tcPr>
                <w:p w14:paraId="287EDC24" w14:textId="07187687"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466" w:type="dxa"/>
                </w:tcPr>
                <w:p w14:paraId="25D01D22" w14:textId="50814ED8"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tcPr>
                <w:p w14:paraId="3BFA62D7" w14:textId="2AF7A740"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294" w:type="dxa"/>
                </w:tcPr>
                <w:p w14:paraId="0FAEA282" w14:textId="757AA371"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4361FD18" w14:textId="77777777" w:rsidTr="00737543">
              <w:tc>
                <w:tcPr>
                  <w:tcW w:w="873" w:type="dxa"/>
                  <w:vMerge/>
                  <w:vAlign w:val="center"/>
                </w:tcPr>
                <w:p w14:paraId="57D119A8" w14:textId="77777777" w:rsidR="00737543" w:rsidRDefault="00737543" w:rsidP="00737543">
                  <w:pPr>
                    <w:pStyle w:val="12"/>
                    <w:spacing w:line="240" w:lineRule="auto"/>
                    <w:ind w:firstLineChars="0" w:firstLine="0"/>
                    <w:rPr>
                      <w:color w:val="00B0F0"/>
                    </w:rPr>
                  </w:pPr>
                </w:p>
              </w:tc>
              <w:tc>
                <w:tcPr>
                  <w:tcW w:w="1134" w:type="dxa"/>
                </w:tcPr>
                <w:p w14:paraId="0BD22DC8" w14:textId="39058443" w:rsidR="00737543" w:rsidRDefault="00737543" w:rsidP="00737543">
                  <w:pPr>
                    <w:pStyle w:val="12"/>
                    <w:spacing w:line="240" w:lineRule="auto"/>
                    <w:ind w:firstLineChars="0" w:firstLine="0"/>
                    <w:jc w:val="center"/>
                    <w:rPr>
                      <w:color w:val="00B0F0"/>
                    </w:rPr>
                  </w:pPr>
                  <w:r>
                    <w:rPr>
                      <w:rFonts w:hint="eastAsia"/>
                      <w:color w:val="00B0F0"/>
                      <w:sz w:val="21"/>
                      <w:szCs w:val="21"/>
                    </w:rPr>
                    <w:t>1</w:t>
                  </w:r>
                  <w:r>
                    <w:rPr>
                      <w:color w:val="00B0F0"/>
                      <w:sz w:val="21"/>
                      <w:szCs w:val="21"/>
                    </w:rPr>
                    <w:t>2</w:t>
                  </w:r>
                  <w:r w:rsidRPr="00074709">
                    <w:rPr>
                      <w:rFonts w:hint="eastAsia"/>
                      <w:color w:val="00B0F0"/>
                      <w:sz w:val="21"/>
                      <w:szCs w:val="21"/>
                    </w:rPr>
                    <w:t>月</w:t>
                  </w:r>
                </w:p>
              </w:tc>
              <w:tc>
                <w:tcPr>
                  <w:tcW w:w="1701" w:type="dxa"/>
                  <w:vAlign w:val="center"/>
                </w:tcPr>
                <w:p w14:paraId="19330CC7" w14:textId="516D7535" w:rsidR="00737543" w:rsidRDefault="00737543" w:rsidP="00737543">
                  <w:pPr>
                    <w:pStyle w:val="12"/>
                    <w:spacing w:line="240" w:lineRule="auto"/>
                    <w:ind w:firstLineChars="0" w:firstLine="0"/>
                    <w:jc w:val="center"/>
                    <w:rPr>
                      <w:color w:val="00B0F0"/>
                    </w:rPr>
                  </w:pPr>
                  <w:r w:rsidRPr="00737543">
                    <w:rPr>
                      <w:rFonts w:hint="eastAsia"/>
                      <w:color w:val="00B0F0"/>
                      <w:sz w:val="21"/>
                      <w:szCs w:val="21"/>
                    </w:rPr>
                    <w:t>Ⅱ</w:t>
                  </w:r>
                </w:p>
              </w:tc>
              <w:tc>
                <w:tcPr>
                  <w:tcW w:w="1466" w:type="dxa"/>
                </w:tcPr>
                <w:p w14:paraId="567DEDD5" w14:textId="0BBA846C"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tcPr>
                <w:p w14:paraId="3819DF6B" w14:textId="79D81737"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294" w:type="dxa"/>
                </w:tcPr>
                <w:p w14:paraId="539CD9F2" w14:textId="7CDD2799"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r w:rsidR="00737543" w14:paraId="10C45204" w14:textId="77777777" w:rsidTr="00737543">
              <w:tc>
                <w:tcPr>
                  <w:tcW w:w="2007" w:type="dxa"/>
                  <w:gridSpan w:val="2"/>
                  <w:vAlign w:val="center"/>
                </w:tcPr>
                <w:p w14:paraId="59A427E7" w14:textId="1B1F488C" w:rsidR="00737543" w:rsidRDefault="00737543" w:rsidP="00737543">
                  <w:pPr>
                    <w:pStyle w:val="12"/>
                    <w:spacing w:line="240" w:lineRule="auto"/>
                    <w:ind w:firstLineChars="0" w:firstLine="0"/>
                    <w:rPr>
                      <w:color w:val="00B0F0"/>
                    </w:rPr>
                  </w:pPr>
                  <w:r>
                    <w:rPr>
                      <w:rFonts w:hint="eastAsia"/>
                      <w:color w:val="00B0F0"/>
                    </w:rPr>
                    <w:t>水质执行标准（</w:t>
                  </w:r>
                  <w:r>
                    <w:rPr>
                      <w:rFonts w:hint="eastAsia"/>
                      <w:color w:val="00B0F0"/>
                    </w:rPr>
                    <w:t>G</w:t>
                  </w:r>
                  <w:r>
                    <w:rPr>
                      <w:color w:val="00B0F0"/>
                    </w:rPr>
                    <w:t>B3838-2002</w:t>
                  </w:r>
                  <w:r>
                    <w:rPr>
                      <w:rFonts w:hint="eastAsia"/>
                      <w:color w:val="00B0F0"/>
                    </w:rPr>
                    <w:t>）</w:t>
                  </w:r>
                </w:p>
              </w:tc>
              <w:tc>
                <w:tcPr>
                  <w:tcW w:w="1701" w:type="dxa"/>
                  <w:vAlign w:val="center"/>
                </w:tcPr>
                <w:p w14:paraId="099BAE86" w14:textId="460FF99E" w:rsidR="00737543" w:rsidRPr="00737543" w:rsidRDefault="00737543" w:rsidP="00737543">
                  <w:pPr>
                    <w:pStyle w:val="12"/>
                    <w:spacing w:line="240" w:lineRule="auto"/>
                    <w:ind w:firstLineChars="0" w:firstLine="0"/>
                    <w:jc w:val="center"/>
                    <w:rPr>
                      <w:color w:val="00B0F0"/>
                    </w:rPr>
                  </w:pPr>
                  <w:r w:rsidRPr="00737543">
                    <w:rPr>
                      <w:rFonts w:hint="eastAsia"/>
                      <w:color w:val="00B0F0"/>
                    </w:rPr>
                    <w:t>Ⅳ</w:t>
                  </w:r>
                </w:p>
              </w:tc>
              <w:tc>
                <w:tcPr>
                  <w:tcW w:w="1466" w:type="dxa"/>
                  <w:vAlign w:val="center"/>
                </w:tcPr>
                <w:p w14:paraId="348309D8" w14:textId="19ADA0B7"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c>
                <w:tcPr>
                  <w:tcW w:w="1294" w:type="dxa"/>
                  <w:vAlign w:val="center"/>
                </w:tcPr>
                <w:p w14:paraId="221D8208" w14:textId="1544884F" w:rsidR="00737543" w:rsidRDefault="00737543" w:rsidP="00737543">
                  <w:pPr>
                    <w:pStyle w:val="12"/>
                    <w:spacing w:line="240" w:lineRule="auto"/>
                    <w:ind w:firstLineChars="0" w:firstLine="0"/>
                    <w:jc w:val="center"/>
                    <w:rPr>
                      <w:color w:val="00B0F0"/>
                    </w:rPr>
                  </w:pPr>
                  <w:r w:rsidRPr="00CA4125">
                    <w:rPr>
                      <w:rFonts w:hint="eastAsia"/>
                      <w:color w:val="00B0F0"/>
                    </w:rPr>
                    <w:t>Ⅲ</w:t>
                  </w:r>
                </w:p>
              </w:tc>
              <w:tc>
                <w:tcPr>
                  <w:tcW w:w="1294" w:type="dxa"/>
                  <w:vAlign w:val="center"/>
                </w:tcPr>
                <w:p w14:paraId="61122939" w14:textId="352AE4E3" w:rsidR="00737543" w:rsidRDefault="00737543" w:rsidP="00737543">
                  <w:pPr>
                    <w:pStyle w:val="12"/>
                    <w:spacing w:line="240" w:lineRule="auto"/>
                    <w:ind w:firstLineChars="0" w:firstLine="0"/>
                    <w:jc w:val="center"/>
                    <w:rPr>
                      <w:color w:val="00B0F0"/>
                    </w:rPr>
                  </w:pPr>
                  <w:r w:rsidRPr="00501B9A">
                    <w:rPr>
                      <w:rFonts w:hint="eastAsia"/>
                      <w:color w:val="00B0F0"/>
                      <w:sz w:val="21"/>
                      <w:szCs w:val="21"/>
                    </w:rPr>
                    <w:t>/</w:t>
                  </w:r>
                </w:p>
              </w:tc>
            </w:tr>
          </w:tbl>
          <w:p w14:paraId="007BF713" w14:textId="12392007" w:rsidR="00737543" w:rsidRPr="00737543" w:rsidRDefault="00737543" w:rsidP="00737543">
            <w:pPr>
              <w:pStyle w:val="12"/>
              <w:ind w:firstLine="420"/>
              <w:rPr>
                <w:color w:val="00B0F0"/>
              </w:rPr>
            </w:pPr>
            <w:r w:rsidRPr="00737543">
              <w:rPr>
                <w:rFonts w:hint="eastAsia"/>
                <w:color w:val="00B0F0"/>
              </w:rPr>
              <w:t>监测结果表明，监测期间邵水各监测断面监测因子均符合《地表水环境质量标准》（</w:t>
            </w:r>
            <w:r w:rsidRPr="00737543">
              <w:rPr>
                <w:rFonts w:hint="eastAsia"/>
                <w:color w:val="00B0F0"/>
              </w:rPr>
              <w:t>GB3838</w:t>
            </w:r>
            <w:r w:rsidRPr="00737543">
              <w:rPr>
                <w:rFonts w:hint="eastAsia"/>
                <w:color w:val="00B0F0"/>
              </w:rPr>
              <w:t>－</w:t>
            </w:r>
            <w:r w:rsidRPr="00737543">
              <w:rPr>
                <w:rFonts w:hint="eastAsia"/>
                <w:color w:val="00B0F0"/>
              </w:rPr>
              <w:t>2002</w:t>
            </w:r>
            <w:r w:rsidRPr="00737543">
              <w:rPr>
                <w:rFonts w:hint="eastAsia"/>
                <w:color w:val="00B0F0"/>
              </w:rPr>
              <w:t>）中标准限值。</w:t>
            </w:r>
          </w:p>
          <w:p w14:paraId="1F77B48E" w14:textId="525CBB1B" w:rsidR="009223EA" w:rsidRPr="005111F4" w:rsidRDefault="00CD01F8" w:rsidP="00465601">
            <w:pPr>
              <w:adjustRightInd w:val="0"/>
              <w:snapToGrid w:val="0"/>
              <w:spacing w:line="360" w:lineRule="auto"/>
              <w:ind w:firstLineChars="200" w:firstLine="422"/>
              <w:rPr>
                <w:b/>
                <w:kern w:val="0"/>
                <w:szCs w:val="21"/>
              </w:rPr>
            </w:pPr>
            <w:r>
              <w:rPr>
                <w:b/>
                <w:kern w:val="0"/>
                <w:szCs w:val="21"/>
              </w:rPr>
              <w:t>5</w:t>
            </w:r>
            <w:r w:rsidR="009223EA" w:rsidRPr="005111F4">
              <w:rPr>
                <w:b/>
                <w:kern w:val="0"/>
                <w:szCs w:val="21"/>
              </w:rPr>
              <w:t>、声环境质量现状</w:t>
            </w:r>
          </w:p>
          <w:p w14:paraId="74183091" w14:textId="50F252D5" w:rsidR="00AF61F8" w:rsidRDefault="00BE0FFD" w:rsidP="00AC3805">
            <w:pPr>
              <w:adjustRightInd w:val="0"/>
              <w:snapToGrid w:val="0"/>
              <w:spacing w:line="360" w:lineRule="auto"/>
              <w:ind w:firstLineChars="200" w:firstLine="420"/>
              <w:rPr>
                <w:color w:val="00B0F0"/>
              </w:rPr>
            </w:pPr>
            <w:r w:rsidRPr="00BE0FFD">
              <w:rPr>
                <w:rFonts w:hint="eastAsia"/>
                <w:color w:val="00B0F0"/>
              </w:rPr>
              <w:t>根据《环境影响评价技术导则</w:t>
            </w:r>
            <w:r w:rsidRPr="00BE0FFD">
              <w:rPr>
                <w:rFonts w:hint="eastAsia"/>
                <w:color w:val="00B0F0"/>
              </w:rPr>
              <w:t xml:space="preserve"> </w:t>
            </w:r>
            <w:r w:rsidRPr="00BE0FFD">
              <w:rPr>
                <w:rFonts w:hint="eastAsia"/>
                <w:color w:val="00B0F0"/>
              </w:rPr>
              <w:t>声环境》（</w:t>
            </w:r>
            <w:r w:rsidRPr="00BE0FFD">
              <w:rPr>
                <w:rFonts w:hint="eastAsia"/>
                <w:color w:val="00B0F0"/>
              </w:rPr>
              <w:t>HJ2.4-2009</w:t>
            </w:r>
            <w:r w:rsidRPr="00BE0FFD">
              <w:rPr>
                <w:rFonts w:hint="eastAsia"/>
                <w:color w:val="00B0F0"/>
              </w:rPr>
              <w:t>）</w:t>
            </w:r>
            <w:r w:rsidR="00AF61F8">
              <w:rPr>
                <w:rFonts w:hint="eastAsia"/>
                <w:color w:val="00B0F0"/>
              </w:rPr>
              <w:t>：</w:t>
            </w:r>
          </w:p>
          <w:p w14:paraId="1C6BFA5C" w14:textId="77777777" w:rsidR="00AF61F8" w:rsidRDefault="00AF61F8" w:rsidP="00AC3805">
            <w:pPr>
              <w:adjustRightInd w:val="0"/>
              <w:snapToGrid w:val="0"/>
              <w:spacing w:line="360" w:lineRule="auto"/>
              <w:ind w:firstLineChars="200" w:firstLine="420"/>
              <w:rPr>
                <w:color w:val="00B0F0"/>
              </w:rPr>
            </w:pPr>
            <w:r>
              <w:rPr>
                <w:rFonts w:hint="eastAsia"/>
                <w:color w:val="00B0F0"/>
              </w:rPr>
              <w:t>根据导则</w:t>
            </w:r>
            <w:r>
              <w:rPr>
                <w:rFonts w:hint="eastAsia"/>
                <w:color w:val="00B0F0"/>
              </w:rPr>
              <w:t>5</w:t>
            </w:r>
            <w:r>
              <w:rPr>
                <w:color w:val="00B0F0"/>
              </w:rPr>
              <w:t>.2.4</w:t>
            </w:r>
            <w:r>
              <w:rPr>
                <w:rFonts w:hint="eastAsia"/>
                <w:color w:val="00B0F0"/>
              </w:rPr>
              <w:t>，</w:t>
            </w:r>
            <w:r w:rsidR="00BE0FFD" w:rsidRPr="00BE0FFD">
              <w:rPr>
                <w:rFonts w:hint="eastAsia"/>
                <w:color w:val="00B0F0"/>
              </w:rPr>
              <w:t>本项目位于</w:t>
            </w:r>
            <w:r w:rsidR="00BE0FFD" w:rsidRPr="00BE0FFD">
              <w:rPr>
                <w:rFonts w:hint="eastAsia"/>
                <w:color w:val="00B0F0"/>
              </w:rPr>
              <w:t>3</w:t>
            </w:r>
            <w:r w:rsidR="00BE0FFD" w:rsidRPr="00BE0FFD">
              <w:rPr>
                <w:rFonts w:hint="eastAsia"/>
                <w:color w:val="00B0F0"/>
              </w:rPr>
              <w:t>类声环境功能区，建成后噪声级增高量</w:t>
            </w:r>
            <w:r w:rsidR="00BE0FFD" w:rsidRPr="00BE0FFD">
              <w:rPr>
                <w:rFonts w:hint="eastAsia"/>
                <w:color w:val="00B0F0"/>
              </w:rPr>
              <w:t>3dB</w:t>
            </w:r>
            <w:r w:rsidR="00BE0FFD" w:rsidRPr="00BE0FFD">
              <w:rPr>
                <w:rFonts w:hint="eastAsia"/>
                <w:color w:val="00B0F0"/>
              </w:rPr>
              <w:t>（</w:t>
            </w:r>
            <w:r w:rsidR="00BE0FFD" w:rsidRPr="00BE0FFD">
              <w:rPr>
                <w:rFonts w:hint="eastAsia"/>
                <w:color w:val="00B0F0"/>
              </w:rPr>
              <w:t>A</w:t>
            </w:r>
            <w:r w:rsidR="00BE0FFD" w:rsidRPr="00BE0FFD">
              <w:rPr>
                <w:rFonts w:hint="eastAsia"/>
                <w:color w:val="00B0F0"/>
              </w:rPr>
              <w:t>）以上，综合考虑项目所在地具体情况，</w:t>
            </w:r>
            <w:proofErr w:type="gramStart"/>
            <w:r w:rsidR="00BE0FFD" w:rsidRPr="00BE0FFD">
              <w:rPr>
                <w:rFonts w:hint="eastAsia"/>
                <w:color w:val="00B0F0"/>
              </w:rPr>
              <w:t>确定声</w:t>
            </w:r>
            <w:proofErr w:type="gramEnd"/>
            <w:r w:rsidR="00BE0FFD" w:rsidRPr="00BE0FFD">
              <w:rPr>
                <w:rFonts w:hint="eastAsia"/>
                <w:color w:val="00B0F0"/>
              </w:rPr>
              <w:t>环境按二级评价</w:t>
            </w:r>
            <w:r w:rsidR="00BE0FFD">
              <w:rPr>
                <w:rFonts w:hint="eastAsia"/>
                <w:color w:val="00B0F0"/>
              </w:rPr>
              <w:t>；</w:t>
            </w:r>
          </w:p>
          <w:p w14:paraId="5AE2EF90" w14:textId="77777777" w:rsidR="00AF61F8" w:rsidRDefault="00AF61F8" w:rsidP="00AC3805">
            <w:pPr>
              <w:adjustRightInd w:val="0"/>
              <w:snapToGrid w:val="0"/>
              <w:spacing w:line="360" w:lineRule="auto"/>
              <w:ind w:firstLineChars="200" w:firstLine="420"/>
              <w:rPr>
                <w:color w:val="00B0F0"/>
              </w:rPr>
            </w:pPr>
            <w:r>
              <w:rPr>
                <w:rFonts w:hint="eastAsia"/>
                <w:color w:val="00B0F0"/>
              </w:rPr>
              <w:t>根据导则</w:t>
            </w:r>
            <w:r>
              <w:rPr>
                <w:rFonts w:hint="eastAsia"/>
                <w:color w:val="00B0F0"/>
              </w:rPr>
              <w:t>6</w:t>
            </w:r>
            <w:r>
              <w:rPr>
                <w:color w:val="00B0F0"/>
              </w:rPr>
              <w:t>.</w:t>
            </w:r>
            <w:r>
              <w:rPr>
                <w:rFonts w:hint="eastAsia"/>
                <w:color w:val="00B0F0"/>
              </w:rPr>
              <w:t>1</w:t>
            </w:r>
            <w:r>
              <w:rPr>
                <w:color w:val="00B0F0"/>
              </w:rPr>
              <w:t>.2</w:t>
            </w:r>
            <w:r>
              <w:rPr>
                <w:rFonts w:hint="eastAsia"/>
                <w:color w:val="00B0F0"/>
              </w:rPr>
              <w:t>及</w:t>
            </w:r>
            <w:r>
              <w:rPr>
                <w:rFonts w:hint="eastAsia"/>
                <w:color w:val="00B0F0"/>
              </w:rPr>
              <w:t>6</w:t>
            </w:r>
            <w:r>
              <w:rPr>
                <w:color w:val="00B0F0"/>
              </w:rPr>
              <w:t>.1.3</w:t>
            </w:r>
            <w:r>
              <w:rPr>
                <w:rFonts w:hint="eastAsia"/>
                <w:color w:val="00B0F0"/>
              </w:rPr>
              <w:t>，</w:t>
            </w:r>
            <w:r w:rsidR="00BE0FFD">
              <w:rPr>
                <w:rFonts w:hint="eastAsia"/>
                <w:color w:val="00B0F0"/>
              </w:rPr>
              <w:t>二级评价范围可根据建设项目所在区域和相邻区域的声环境功能类别及敏感目标等实际情况适当缩小，考虑到周边环境保护目标较多，</w:t>
            </w:r>
            <w:r w:rsidR="00BE0FFD" w:rsidRPr="00BE0FFD">
              <w:rPr>
                <w:rFonts w:hint="eastAsia"/>
                <w:color w:val="00B0F0"/>
              </w:rPr>
              <w:t>本项目的标准厂房及配套设施位于配套道路的包围范围内，</w:t>
            </w:r>
            <w:proofErr w:type="gramStart"/>
            <w:r w:rsidR="00BE0FFD" w:rsidRPr="00BE0FFD">
              <w:rPr>
                <w:rFonts w:hint="eastAsia"/>
                <w:color w:val="00B0F0"/>
              </w:rPr>
              <w:t>故声环境评价</w:t>
            </w:r>
            <w:proofErr w:type="gramEnd"/>
            <w:r w:rsidR="00BE0FFD" w:rsidRPr="00BE0FFD">
              <w:rPr>
                <w:rFonts w:hint="eastAsia"/>
                <w:color w:val="00B0F0"/>
              </w:rPr>
              <w:t>范围为道路中心线两侧</w:t>
            </w:r>
            <w:r w:rsidR="00BE0FFD" w:rsidRPr="00BE0FFD">
              <w:rPr>
                <w:rFonts w:hint="eastAsia"/>
                <w:color w:val="00B0F0"/>
              </w:rPr>
              <w:t>200m</w:t>
            </w:r>
            <w:r w:rsidR="00BE0FFD" w:rsidRPr="00BE0FFD">
              <w:rPr>
                <w:rFonts w:hint="eastAsia"/>
                <w:color w:val="00B0F0"/>
              </w:rPr>
              <w:t>范围</w:t>
            </w:r>
            <w:r w:rsidR="00BE0FFD">
              <w:rPr>
                <w:rFonts w:hint="eastAsia"/>
                <w:color w:val="00B0F0"/>
              </w:rPr>
              <w:t>；</w:t>
            </w:r>
          </w:p>
          <w:p w14:paraId="74F7201E" w14:textId="3C4F0995" w:rsidR="00AF61F8" w:rsidRDefault="00AF61F8" w:rsidP="00A5312F">
            <w:pPr>
              <w:adjustRightInd w:val="0"/>
              <w:snapToGrid w:val="0"/>
              <w:spacing w:line="360" w:lineRule="auto"/>
              <w:ind w:firstLineChars="200" w:firstLine="420"/>
              <w:rPr>
                <w:color w:val="00B0F0"/>
              </w:rPr>
            </w:pPr>
            <w:r>
              <w:rPr>
                <w:rFonts w:hint="eastAsia"/>
                <w:color w:val="00B0F0"/>
              </w:rPr>
              <w:t>根据导则</w:t>
            </w:r>
            <w:r>
              <w:rPr>
                <w:rFonts w:hint="eastAsia"/>
                <w:color w:val="00B0F0"/>
              </w:rPr>
              <w:t>7</w:t>
            </w:r>
            <w:r>
              <w:rPr>
                <w:color w:val="00B0F0"/>
              </w:rPr>
              <w:t>.3.1.1</w:t>
            </w:r>
            <w:r>
              <w:rPr>
                <w:rFonts w:hint="eastAsia"/>
                <w:color w:val="00B0F0"/>
              </w:rPr>
              <w:t>，布点应覆盖整个评价范围，包括厂界和敏感目标；故本项目监测点北厂界、东厂界、南厂界、西厂界、亭子冲，为标准厂房建设、配套设施建设的厂界现状监测；</w:t>
            </w:r>
            <w:r w:rsidR="00BE0FFD">
              <w:rPr>
                <w:rFonts w:hint="eastAsia"/>
                <w:color w:val="00B0F0"/>
              </w:rPr>
              <w:t>配套道路噪声属于</w:t>
            </w:r>
            <w:r>
              <w:rPr>
                <w:rFonts w:hint="eastAsia"/>
                <w:color w:val="00B0F0"/>
              </w:rPr>
              <w:t>流动声源，且呈线声源特点，现状位置选取应兼顾敏感目标的分布状况、工程特点及线声源</w:t>
            </w:r>
            <w:r w:rsidRPr="00AF61F8">
              <w:rPr>
                <w:rFonts w:hint="eastAsia"/>
                <w:color w:val="00B0F0"/>
              </w:rPr>
              <w:t>噪声影响随距离衰减的特点，布设在具有代表性的敏感目标处。为满足预测需要，也可选取</w:t>
            </w:r>
            <w:proofErr w:type="gramStart"/>
            <w:r w:rsidRPr="00AF61F8">
              <w:rPr>
                <w:rFonts w:hint="eastAsia"/>
                <w:color w:val="00B0F0"/>
              </w:rPr>
              <w:t>若干线声源</w:t>
            </w:r>
            <w:proofErr w:type="gramEnd"/>
            <w:r w:rsidRPr="00AF61F8">
              <w:rPr>
                <w:rFonts w:hint="eastAsia"/>
                <w:color w:val="00B0F0"/>
              </w:rPr>
              <w:t>的垂线，在垂线上距声源不同距离处布设监测点。其余敏感目标的现状声级可通过具有代表性的敏感目标实测噪声的验证并结合计算求得。</w:t>
            </w:r>
          </w:p>
          <w:p w14:paraId="3F2F5E4A" w14:textId="4029D540" w:rsidR="00A5312F" w:rsidRPr="00A5312F" w:rsidRDefault="00A5312F" w:rsidP="00A5312F">
            <w:pPr>
              <w:adjustRightInd w:val="0"/>
              <w:snapToGrid w:val="0"/>
              <w:spacing w:line="360" w:lineRule="auto"/>
              <w:ind w:firstLineChars="200" w:firstLine="420"/>
              <w:rPr>
                <w:color w:val="00B0F0"/>
              </w:rPr>
            </w:pPr>
            <w:r>
              <w:rPr>
                <w:rFonts w:hint="eastAsia"/>
                <w:color w:val="00B0F0"/>
              </w:rPr>
              <w:t>综上分析可知，本</w:t>
            </w:r>
            <w:proofErr w:type="gramStart"/>
            <w:r>
              <w:rPr>
                <w:rFonts w:hint="eastAsia"/>
                <w:color w:val="00B0F0"/>
              </w:rPr>
              <w:t>项目声</w:t>
            </w:r>
            <w:proofErr w:type="gramEnd"/>
            <w:r>
              <w:rPr>
                <w:rFonts w:hint="eastAsia"/>
                <w:color w:val="00B0F0"/>
              </w:rPr>
              <w:t>环境现状监测布点是符合</w:t>
            </w:r>
            <w:r w:rsidRPr="00BE0FFD">
              <w:rPr>
                <w:rFonts w:hint="eastAsia"/>
                <w:color w:val="00B0F0"/>
              </w:rPr>
              <w:t>《环境影响评价技术导则</w:t>
            </w:r>
            <w:r w:rsidRPr="00BE0FFD">
              <w:rPr>
                <w:rFonts w:hint="eastAsia"/>
                <w:color w:val="00B0F0"/>
              </w:rPr>
              <w:t xml:space="preserve"> </w:t>
            </w:r>
            <w:r w:rsidRPr="00BE0FFD">
              <w:rPr>
                <w:rFonts w:hint="eastAsia"/>
                <w:color w:val="00B0F0"/>
              </w:rPr>
              <w:t>声环境》（</w:t>
            </w:r>
            <w:r w:rsidRPr="00BE0FFD">
              <w:rPr>
                <w:rFonts w:hint="eastAsia"/>
                <w:color w:val="00B0F0"/>
              </w:rPr>
              <w:t>HJ2.4-2009</w:t>
            </w:r>
            <w:r w:rsidRPr="00BE0FFD">
              <w:rPr>
                <w:rFonts w:hint="eastAsia"/>
                <w:color w:val="00B0F0"/>
              </w:rPr>
              <w:t>）</w:t>
            </w:r>
            <w:r>
              <w:rPr>
                <w:rFonts w:hint="eastAsia"/>
                <w:color w:val="00B0F0"/>
              </w:rPr>
              <w:t>要求的。</w:t>
            </w:r>
          </w:p>
          <w:p w14:paraId="4E565D56" w14:textId="6A1BA45C" w:rsidR="009223EA" w:rsidRPr="0045074C" w:rsidRDefault="009223EA" w:rsidP="00AC3805">
            <w:pPr>
              <w:adjustRightInd w:val="0"/>
              <w:snapToGrid w:val="0"/>
              <w:spacing w:line="360" w:lineRule="auto"/>
              <w:ind w:firstLineChars="200" w:firstLine="420"/>
              <w:rPr>
                <w:kern w:val="0"/>
                <w:szCs w:val="21"/>
              </w:rPr>
            </w:pPr>
            <w:r w:rsidRPr="005111F4">
              <w:rPr>
                <w:rFonts w:hint="eastAsia"/>
              </w:rPr>
              <w:t>为了解项目所在</w:t>
            </w:r>
            <w:proofErr w:type="gramStart"/>
            <w:r w:rsidRPr="005111F4">
              <w:rPr>
                <w:rFonts w:hint="eastAsia"/>
              </w:rPr>
              <w:t>区域声</w:t>
            </w:r>
            <w:proofErr w:type="gramEnd"/>
            <w:r w:rsidRPr="005111F4">
              <w:rPr>
                <w:rFonts w:hint="eastAsia"/>
              </w:rPr>
              <w:t>环境质量现状，</w:t>
            </w:r>
            <w:proofErr w:type="gramStart"/>
            <w:r w:rsidRPr="005111F4">
              <w:rPr>
                <w:rFonts w:hint="eastAsia"/>
                <w:kern w:val="0"/>
                <w:szCs w:val="21"/>
              </w:rPr>
              <w:t>精威检测</w:t>
            </w:r>
            <w:proofErr w:type="gramEnd"/>
            <w:r w:rsidRPr="005111F4">
              <w:rPr>
                <w:rFonts w:hint="eastAsia"/>
                <w:kern w:val="0"/>
                <w:szCs w:val="21"/>
              </w:rPr>
              <w:t>（湖南）有限公司</w:t>
            </w:r>
            <w:r w:rsidRPr="005111F4">
              <w:rPr>
                <w:kern w:val="0"/>
                <w:szCs w:val="21"/>
              </w:rPr>
              <w:t>于</w:t>
            </w:r>
            <w:r w:rsidRPr="005111F4">
              <w:rPr>
                <w:kern w:val="0"/>
                <w:szCs w:val="21"/>
              </w:rPr>
              <w:t>2021</w:t>
            </w:r>
            <w:r w:rsidRPr="005111F4">
              <w:rPr>
                <w:kern w:val="0"/>
                <w:szCs w:val="21"/>
              </w:rPr>
              <w:t>年</w:t>
            </w:r>
            <w:r w:rsidRPr="005111F4">
              <w:rPr>
                <w:kern w:val="0"/>
                <w:szCs w:val="21"/>
              </w:rPr>
              <w:t>3</w:t>
            </w:r>
            <w:r w:rsidRPr="005111F4">
              <w:rPr>
                <w:kern w:val="0"/>
                <w:szCs w:val="21"/>
              </w:rPr>
              <w:t>月</w:t>
            </w:r>
            <w:r w:rsidRPr="005111F4">
              <w:rPr>
                <w:kern w:val="0"/>
                <w:szCs w:val="21"/>
              </w:rPr>
              <w:t>27</w:t>
            </w:r>
            <w:r w:rsidRPr="005111F4">
              <w:rPr>
                <w:kern w:val="0"/>
                <w:szCs w:val="21"/>
              </w:rPr>
              <w:t>日至</w:t>
            </w:r>
            <w:r w:rsidRPr="005111F4">
              <w:rPr>
                <w:kern w:val="0"/>
                <w:szCs w:val="21"/>
              </w:rPr>
              <w:t>28</w:t>
            </w:r>
            <w:r w:rsidRPr="005111F4">
              <w:rPr>
                <w:kern w:val="0"/>
                <w:szCs w:val="21"/>
              </w:rPr>
              <w:t>日对</w:t>
            </w:r>
            <w:r w:rsidRPr="005111F4">
              <w:rPr>
                <w:rFonts w:hint="eastAsia"/>
                <w:szCs w:val="21"/>
              </w:rPr>
              <w:t>湖南邵阳高端显示器件产业</w:t>
            </w:r>
            <w:proofErr w:type="gramStart"/>
            <w:r w:rsidRPr="005111F4">
              <w:rPr>
                <w:rFonts w:hint="eastAsia"/>
                <w:szCs w:val="21"/>
              </w:rPr>
              <w:t>园基础</w:t>
            </w:r>
            <w:proofErr w:type="gramEnd"/>
            <w:r w:rsidRPr="005111F4">
              <w:rPr>
                <w:rFonts w:hint="eastAsia"/>
                <w:szCs w:val="21"/>
              </w:rPr>
              <w:t>设施配套项目标准厂房厂界</w:t>
            </w:r>
            <w:r w:rsidRPr="005111F4">
              <w:rPr>
                <w:kern w:val="0"/>
                <w:szCs w:val="21"/>
              </w:rPr>
              <w:t>及</w:t>
            </w:r>
            <w:r w:rsidRPr="005111F4">
              <w:rPr>
                <w:rFonts w:hint="eastAsia"/>
                <w:kern w:val="0"/>
                <w:szCs w:val="21"/>
              </w:rPr>
              <w:t>周边</w:t>
            </w:r>
            <w:r w:rsidR="00EE4F87" w:rsidRPr="005111F4">
              <w:rPr>
                <w:rFonts w:hint="eastAsia"/>
                <w:kern w:val="0"/>
                <w:szCs w:val="21"/>
              </w:rPr>
              <w:t>环境保护</w:t>
            </w:r>
            <w:r w:rsidRPr="005111F4">
              <w:rPr>
                <w:rFonts w:hint="eastAsia"/>
                <w:kern w:val="0"/>
                <w:szCs w:val="21"/>
              </w:rPr>
              <w:t>目标进行声环境检测</w:t>
            </w:r>
            <w:r w:rsidRPr="005111F4">
              <w:rPr>
                <w:kern w:val="0"/>
                <w:szCs w:val="21"/>
              </w:rPr>
              <w:t>，检测结果见</w:t>
            </w:r>
            <w:r w:rsidRPr="0045074C">
              <w:rPr>
                <w:kern w:val="0"/>
                <w:szCs w:val="21"/>
              </w:rPr>
              <w:t>表</w:t>
            </w:r>
            <w:r w:rsidRPr="0045074C">
              <w:rPr>
                <w:kern w:val="0"/>
                <w:szCs w:val="21"/>
              </w:rPr>
              <w:t>3-</w:t>
            </w:r>
            <w:r w:rsidR="00480999" w:rsidRPr="0045074C">
              <w:rPr>
                <w:kern w:val="0"/>
                <w:szCs w:val="21"/>
              </w:rPr>
              <w:t>6</w:t>
            </w:r>
            <w:r w:rsidRPr="0045074C">
              <w:rPr>
                <w:kern w:val="0"/>
                <w:szCs w:val="21"/>
              </w:rPr>
              <w:t>。</w:t>
            </w:r>
          </w:p>
          <w:p w14:paraId="62479D75" w14:textId="7D618420" w:rsidR="009223EA" w:rsidRPr="005111F4" w:rsidRDefault="009223EA" w:rsidP="00465601">
            <w:pPr>
              <w:pStyle w:val="aff8"/>
            </w:pPr>
            <w:r w:rsidRPr="005111F4">
              <w:t>表</w:t>
            </w:r>
            <w:r w:rsidRPr="005111F4">
              <w:t>3-</w:t>
            </w:r>
            <w:r w:rsidR="00480999">
              <w:t>6</w:t>
            </w:r>
            <w:r w:rsidRPr="005111F4">
              <w:t xml:space="preserve"> </w:t>
            </w:r>
            <w:r w:rsidR="00465601" w:rsidRPr="005111F4">
              <w:t xml:space="preserve"> </w:t>
            </w:r>
            <w:r w:rsidRPr="005111F4">
              <w:t>声环境现状监测结果</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76"/>
              <w:gridCol w:w="1293"/>
              <w:gridCol w:w="1593"/>
              <w:gridCol w:w="1595"/>
              <w:gridCol w:w="1715"/>
            </w:tblGrid>
            <w:tr w:rsidR="009420E5" w:rsidRPr="005111F4" w14:paraId="02387726" w14:textId="77777777" w:rsidTr="00465601">
              <w:trPr>
                <w:trHeight w:val="312"/>
              </w:trPr>
              <w:tc>
                <w:tcPr>
                  <w:tcW w:w="1014" w:type="pct"/>
                  <w:vMerge w:val="restart"/>
                  <w:vAlign w:val="center"/>
                </w:tcPr>
                <w:p w14:paraId="70707CF3" w14:textId="075BBE29" w:rsidR="009223EA" w:rsidRPr="005111F4" w:rsidRDefault="00465601" w:rsidP="00465601">
                  <w:pPr>
                    <w:pStyle w:val="affa"/>
                    <w:rPr>
                      <w:b/>
                      <w:bCs/>
                      <w:color w:val="auto"/>
                    </w:rPr>
                  </w:pPr>
                  <w:r w:rsidRPr="005111F4">
                    <w:rPr>
                      <w:b/>
                      <w:bCs/>
                      <w:noProof/>
                      <w:color w:val="auto"/>
                    </w:rPr>
                    <mc:AlternateContent>
                      <mc:Choice Requires="wps">
                        <w:drawing>
                          <wp:anchor distT="0" distB="0" distL="114300" distR="114300" simplePos="0" relativeHeight="251662336" behindDoc="0" locked="0" layoutInCell="1" allowOverlap="1" wp14:anchorId="6CF6BE07" wp14:editId="31EDEF6A">
                            <wp:simplePos x="0" y="0"/>
                            <wp:positionH relativeFrom="column">
                              <wp:posOffset>-45720</wp:posOffset>
                            </wp:positionH>
                            <wp:positionV relativeFrom="paragraph">
                              <wp:posOffset>-15240</wp:posOffset>
                            </wp:positionV>
                            <wp:extent cx="898525" cy="596900"/>
                            <wp:effectExtent l="0" t="0" r="34925" b="31750"/>
                            <wp:wrapNone/>
                            <wp:docPr id="70" name="直接箭头连接符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250688" id="直接箭头连接符 70" o:spid="_x0000_s1026" type="#_x0000_t32" style="position:absolute;left:0;text-align:left;margin-left:-3.6pt;margin-top:-1.2pt;width:70.75pt;height: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"/>
                        </w:pict>
                      </mc:Fallback>
                    </mc:AlternateContent>
                  </w:r>
                  <w:r w:rsidR="009223EA" w:rsidRPr="005111F4">
                    <w:rPr>
                      <w:rFonts w:hint="eastAsia"/>
                      <w:b/>
                      <w:bCs/>
                      <w:color w:val="auto"/>
                    </w:rPr>
                    <w:t xml:space="preserve"> </w:t>
                  </w:r>
                  <w:r w:rsidRPr="005111F4">
                    <w:rPr>
                      <w:b/>
                      <w:bCs/>
                      <w:color w:val="auto"/>
                    </w:rPr>
                    <w:t xml:space="preserve"> </w:t>
                  </w:r>
                  <w:r w:rsidR="009223EA" w:rsidRPr="005111F4">
                    <w:rPr>
                      <w:rFonts w:hint="eastAsia"/>
                      <w:b/>
                      <w:bCs/>
                      <w:color w:val="auto"/>
                    </w:rPr>
                    <w:t>检测时间</w:t>
                  </w:r>
                </w:p>
                <w:p w14:paraId="10106F9E" w14:textId="77777777" w:rsidR="00465601" w:rsidRPr="005111F4" w:rsidRDefault="00465601" w:rsidP="00465601">
                  <w:pPr>
                    <w:pStyle w:val="affa"/>
                    <w:jc w:val="both"/>
                    <w:rPr>
                      <w:b/>
                      <w:bCs/>
                      <w:color w:val="auto"/>
                    </w:rPr>
                  </w:pPr>
                </w:p>
                <w:p w14:paraId="26A4015A" w14:textId="41F9326E" w:rsidR="009223EA" w:rsidRPr="005111F4" w:rsidRDefault="009223EA" w:rsidP="00465601">
                  <w:pPr>
                    <w:pStyle w:val="affa"/>
                    <w:jc w:val="both"/>
                    <w:rPr>
                      <w:b/>
                      <w:bCs/>
                      <w:color w:val="auto"/>
                    </w:rPr>
                  </w:pPr>
                  <w:r w:rsidRPr="005111F4">
                    <w:rPr>
                      <w:rFonts w:hint="eastAsia"/>
                      <w:b/>
                      <w:bCs/>
                      <w:color w:val="auto"/>
                    </w:rPr>
                    <w:t>检测点位</w:t>
                  </w:r>
                </w:p>
              </w:tc>
              <w:tc>
                <w:tcPr>
                  <w:tcW w:w="3986" w:type="pct"/>
                  <w:gridSpan w:val="4"/>
                  <w:vAlign w:val="center"/>
                </w:tcPr>
                <w:p w14:paraId="7CD493D6" w14:textId="77777777" w:rsidR="009223EA" w:rsidRPr="005111F4" w:rsidRDefault="009223EA" w:rsidP="00465601">
                  <w:pPr>
                    <w:pStyle w:val="affa"/>
                    <w:rPr>
                      <w:b/>
                      <w:bCs/>
                      <w:color w:val="auto"/>
                    </w:rPr>
                  </w:pPr>
                  <w:r w:rsidRPr="005111F4">
                    <w:rPr>
                      <w:b/>
                      <w:bCs/>
                      <w:color w:val="auto"/>
                    </w:rPr>
                    <w:t>检测结果</w:t>
                  </w:r>
                </w:p>
              </w:tc>
            </w:tr>
            <w:tr w:rsidR="009420E5" w:rsidRPr="005111F4" w14:paraId="580301E9" w14:textId="77777777" w:rsidTr="00465601">
              <w:trPr>
                <w:trHeight w:val="312"/>
              </w:trPr>
              <w:tc>
                <w:tcPr>
                  <w:tcW w:w="1014" w:type="pct"/>
                  <w:vMerge/>
                  <w:vAlign w:val="center"/>
                </w:tcPr>
                <w:p w14:paraId="4B3FB0C4" w14:textId="77777777" w:rsidR="009223EA" w:rsidRPr="005111F4" w:rsidRDefault="009223EA" w:rsidP="00465601">
                  <w:pPr>
                    <w:pStyle w:val="affa"/>
                    <w:rPr>
                      <w:b/>
                      <w:bCs/>
                      <w:color w:val="auto"/>
                    </w:rPr>
                  </w:pPr>
                </w:p>
              </w:tc>
              <w:tc>
                <w:tcPr>
                  <w:tcW w:w="1857" w:type="pct"/>
                  <w:gridSpan w:val="2"/>
                  <w:vAlign w:val="center"/>
                </w:tcPr>
                <w:p w14:paraId="656D1F60" w14:textId="77777777" w:rsidR="009223EA" w:rsidRPr="005111F4" w:rsidRDefault="009223EA" w:rsidP="00465601">
                  <w:pPr>
                    <w:pStyle w:val="affa"/>
                    <w:rPr>
                      <w:b/>
                      <w:bCs/>
                      <w:color w:val="auto"/>
                    </w:rPr>
                  </w:pPr>
                  <w:r w:rsidRPr="005111F4">
                    <w:rPr>
                      <w:b/>
                      <w:bCs/>
                      <w:color w:val="auto"/>
                    </w:rPr>
                    <w:t>2021.3.27</w:t>
                  </w:r>
                </w:p>
              </w:tc>
              <w:tc>
                <w:tcPr>
                  <w:tcW w:w="2129" w:type="pct"/>
                  <w:gridSpan w:val="2"/>
                  <w:vAlign w:val="center"/>
                </w:tcPr>
                <w:p w14:paraId="2659A45B" w14:textId="77777777" w:rsidR="009223EA" w:rsidRPr="005111F4" w:rsidRDefault="009223EA" w:rsidP="00465601">
                  <w:pPr>
                    <w:pStyle w:val="affa"/>
                    <w:rPr>
                      <w:b/>
                      <w:bCs/>
                      <w:color w:val="auto"/>
                    </w:rPr>
                  </w:pPr>
                  <w:r w:rsidRPr="005111F4">
                    <w:rPr>
                      <w:b/>
                      <w:bCs/>
                      <w:color w:val="auto"/>
                    </w:rPr>
                    <w:t>2021.3.28</w:t>
                  </w:r>
                </w:p>
              </w:tc>
            </w:tr>
            <w:tr w:rsidR="009420E5" w:rsidRPr="005111F4" w14:paraId="29226FD1" w14:textId="77777777" w:rsidTr="00465601">
              <w:trPr>
                <w:trHeight w:val="312"/>
              </w:trPr>
              <w:tc>
                <w:tcPr>
                  <w:tcW w:w="1014" w:type="pct"/>
                  <w:vMerge/>
                  <w:vAlign w:val="center"/>
                </w:tcPr>
                <w:p w14:paraId="066D3318" w14:textId="77777777" w:rsidR="009223EA" w:rsidRPr="005111F4" w:rsidRDefault="009223EA" w:rsidP="00465601">
                  <w:pPr>
                    <w:pStyle w:val="affa"/>
                    <w:rPr>
                      <w:b/>
                      <w:bCs/>
                      <w:color w:val="auto"/>
                    </w:rPr>
                  </w:pPr>
                </w:p>
              </w:tc>
              <w:tc>
                <w:tcPr>
                  <w:tcW w:w="832" w:type="pct"/>
                  <w:vAlign w:val="center"/>
                </w:tcPr>
                <w:p w14:paraId="264DE554" w14:textId="3ABD3309" w:rsidR="009223EA" w:rsidRPr="005111F4" w:rsidRDefault="009223EA" w:rsidP="00465601">
                  <w:pPr>
                    <w:pStyle w:val="affa"/>
                    <w:rPr>
                      <w:b/>
                      <w:bCs/>
                      <w:color w:val="auto"/>
                    </w:rPr>
                  </w:pPr>
                  <w:r w:rsidRPr="005111F4">
                    <w:rPr>
                      <w:rFonts w:hint="eastAsia"/>
                      <w:b/>
                      <w:bCs/>
                      <w:color w:val="auto"/>
                    </w:rPr>
                    <w:t>昼</w:t>
                  </w:r>
                </w:p>
              </w:tc>
              <w:tc>
                <w:tcPr>
                  <w:tcW w:w="1025" w:type="pct"/>
                  <w:vAlign w:val="center"/>
                </w:tcPr>
                <w:p w14:paraId="1563978B" w14:textId="77777777" w:rsidR="009223EA" w:rsidRPr="005111F4" w:rsidRDefault="009223EA" w:rsidP="00465601">
                  <w:pPr>
                    <w:pStyle w:val="affa"/>
                    <w:rPr>
                      <w:b/>
                      <w:bCs/>
                      <w:color w:val="auto"/>
                    </w:rPr>
                  </w:pPr>
                  <w:r w:rsidRPr="005111F4">
                    <w:rPr>
                      <w:rFonts w:hint="eastAsia"/>
                      <w:b/>
                      <w:bCs/>
                      <w:color w:val="auto"/>
                    </w:rPr>
                    <w:t>夜</w:t>
                  </w:r>
                </w:p>
              </w:tc>
              <w:tc>
                <w:tcPr>
                  <w:tcW w:w="1026" w:type="pct"/>
                  <w:vAlign w:val="center"/>
                </w:tcPr>
                <w:p w14:paraId="28B962AD" w14:textId="77777777" w:rsidR="009223EA" w:rsidRPr="005111F4" w:rsidRDefault="009223EA" w:rsidP="00465601">
                  <w:pPr>
                    <w:pStyle w:val="affa"/>
                    <w:rPr>
                      <w:b/>
                      <w:bCs/>
                      <w:color w:val="auto"/>
                    </w:rPr>
                  </w:pPr>
                  <w:r w:rsidRPr="005111F4">
                    <w:rPr>
                      <w:rFonts w:hint="eastAsia"/>
                      <w:b/>
                      <w:bCs/>
                      <w:color w:val="auto"/>
                    </w:rPr>
                    <w:t>昼</w:t>
                  </w:r>
                </w:p>
              </w:tc>
              <w:tc>
                <w:tcPr>
                  <w:tcW w:w="1103" w:type="pct"/>
                  <w:vAlign w:val="center"/>
                </w:tcPr>
                <w:p w14:paraId="6B0B3CA5" w14:textId="77777777" w:rsidR="009223EA" w:rsidRPr="005111F4" w:rsidRDefault="009223EA" w:rsidP="00465601">
                  <w:pPr>
                    <w:pStyle w:val="affa"/>
                    <w:rPr>
                      <w:b/>
                      <w:bCs/>
                      <w:color w:val="auto"/>
                    </w:rPr>
                  </w:pPr>
                  <w:r w:rsidRPr="005111F4">
                    <w:rPr>
                      <w:rFonts w:hint="eastAsia"/>
                      <w:b/>
                      <w:bCs/>
                      <w:color w:val="auto"/>
                    </w:rPr>
                    <w:t>夜</w:t>
                  </w:r>
                </w:p>
              </w:tc>
            </w:tr>
            <w:tr w:rsidR="009420E5" w:rsidRPr="005111F4" w14:paraId="6CA7D23C" w14:textId="77777777" w:rsidTr="00465601">
              <w:trPr>
                <w:trHeight w:val="312"/>
              </w:trPr>
              <w:tc>
                <w:tcPr>
                  <w:tcW w:w="1014" w:type="pct"/>
                  <w:vAlign w:val="center"/>
                </w:tcPr>
                <w:p w14:paraId="292871BB" w14:textId="77777777" w:rsidR="009223EA" w:rsidRPr="005111F4" w:rsidRDefault="009223EA" w:rsidP="00465601">
                  <w:pPr>
                    <w:pStyle w:val="affa"/>
                    <w:rPr>
                      <w:color w:val="auto"/>
                    </w:rPr>
                  </w:pPr>
                  <w:r w:rsidRPr="005111F4">
                    <w:rPr>
                      <w:rFonts w:hint="eastAsia"/>
                      <w:color w:val="auto"/>
                    </w:rPr>
                    <w:t>北厂界</w:t>
                  </w:r>
                </w:p>
              </w:tc>
              <w:tc>
                <w:tcPr>
                  <w:tcW w:w="832" w:type="pct"/>
                  <w:vAlign w:val="center"/>
                </w:tcPr>
                <w:p w14:paraId="0F9FCD62" w14:textId="77777777" w:rsidR="009223EA" w:rsidRPr="005111F4" w:rsidRDefault="009223EA" w:rsidP="00465601">
                  <w:pPr>
                    <w:pStyle w:val="affa"/>
                    <w:rPr>
                      <w:color w:val="auto"/>
                    </w:rPr>
                  </w:pPr>
                  <w:r w:rsidRPr="005111F4">
                    <w:rPr>
                      <w:color w:val="auto"/>
                    </w:rPr>
                    <w:t>56.1</w:t>
                  </w:r>
                </w:p>
              </w:tc>
              <w:tc>
                <w:tcPr>
                  <w:tcW w:w="1025" w:type="pct"/>
                  <w:vAlign w:val="center"/>
                </w:tcPr>
                <w:p w14:paraId="0096CFCB" w14:textId="77777777" w:rsidR="009223EA" w:rsidRPr="005111F4" w:rsidRDefault="009223EA" w:rsidP="00465601">
                  <w:pPr>
                    <w:pStyle w:val="affa"/>
                    <w:rPr>
                      <w:color w:val="auto"/>
                    </w:rPr>
                  </w:pPr>
                  <w:r w:rsidRPr="005111F4">
                    <w:rPr>
                      <w:color w:val="auto"/>
                    </w:rPr>
                    <w:t>46.3</w:t>
                  </w:r>
                </w:p>
              </w:tc>
              <w:tc>
                <w:tcPr>
                  <w:tcW w:w="1026" w:type="pct"/>
                  <w:vAlign w:val="center"/>
                </w:tcPr>
                <w:p w14:paraId="34AE5226" w14:textId="77777777" w:rsidR="009223EA" w:rsidRPr="005111F4" w:rsidRDefault="009223EA" w:rsidP="00465601">
                  <w:pPr>
                    <w:pStyle w:val="affa"/>
                    <w:rPr>
                      <w:color w:val="auto"/>
                    </w:rPr>
                  </w:pPr>
                  <w:r w:rsidRPr="005111F4">
                    <w:rPr>
                      <w:color w:val="auto"/>
                    </w:rPr>
                    <w:t>55.4</w:t>
                  </w:r>
                </w:p>
              </w:tc>
              <w:tc>
                <w:tcPr>
                  <w:tcW w:w="1103" w:type="pct"/>
                  <w:vAlign w:val="center"/>
                </w:tcPr>
                <w:p w14:paraId="1E924683" w14:textId="77777777" w:rsidR="009223EA" w:rsidRPr="005111F4" w:rsidRDefault="009223EA" w:rsidP="00465601">
                  <w:pPr>
                    <w:pStyle w:val="affa"/>
                    <w:rPr>
                      <w:color w:val="auto"/>
                    </w:rPr>
                  </w:pPr>
                  <w:r w:rsidRPr="005111F4">
                    <w:rPr>
                      <w:color w:val="auto"/>
                    </w:rPr>
                    <w:t>45.7</w:t>
                  </w:r>
                </w:p>
              </w:tc>
            </w:tr>
            <w:tr w:rsidR="009420E5" w:rsidRPr="005111F4" w14:paraId="63AF7770" w14:textId="77777777" w:rsidTr="00465601">
              <w:trPr>
                <w:trHeight w:val="312"/>
              </w:trPr>
              <w:tc>
                <w:tcPr>
                  <w:tcW w:w="1014" w:type="pct"/>
                  <w:vAlign w:val="center"/>
                </w:tcPr>
                <w:p w14:paraId="7D394AA8" w14:textId="77777777" w:rsidR="009223EA" w:rsidRPr="005111F4" w:rsidRDefault="009223EA" w:rsidP="00465601">
                  <w:pPr>
                    <w:pStyle w:val="affa"/>
                    <w:rPr>
                      <w:color w:val="auto"/>
                    </w:rPr>
                  </w:pPr>
                  <w:r w:rsidRPr="005111F4">
                    <w:rPr>
                      <w:rFonts w:hint="eastAsia"/>
                      <w:color w:val="auto"/>
                    </w:rPr>
                    <w:t>东厂界</w:t>
                  </w:r>
                </w:p>
              </w:tc>
              <w:tc>
                <w:tcPr>
                  <w:tcW w:w="832" w:type="pct"/>
                  <w:vAlign w:val="center"/>
                </w:tcPr>
                <w:p w14:paraId="19F20532" w14:textId="77777777" w:rsidR="009223EA" w:rsidRPr="005111F4" w:rsidRDefault="009223EA" w:rsidP="00465601">
                  <w:pPr>
                    <w:pStyle w:val="affa"/>
                    <w:rPr>
                      <w:color w:val="auto"/>
                    </w:rPr>
                  </w:pPr>
                  <w:r w:rsidRPr="005111F4">
                    <w:rPr>
                      <w:color w:val="auto"/>
                    </w:rPr>
                    <w:t>55.4</w:t>
                  </w:r>
                </w:p>
              </w:tc>
              <w:tc>
                <w:tcPr>
                  <w:tcW w:w="1025" w:type="pct"/>
                  <w:vAlign w:val="center"/>
                </w:tcPr>
                <w:p w14:paraId="74BE13DF" w14:textId="77777777" w:rsidR="009223EA" w:rsidRPr="005111F4" w:rsidRDefault="009223EA" w:rsidP="00465601">
                  <w:pPr>
                    <w:pStyle w:val="affa"/>
                    <w:rPr>
                      <w:color w:val="auto"/>
                    </w:rPr>
                  </w:pPr>
                  <w:r w:rsidRPr="005111F4">
                    <w:rPr>
                      <w:color w:val="auto"/>
                    </w:rPr>
                    <w:t>45.5</w:t>
                  </w:r>
                </w:p>
              </w:tc>
              <w:tc>
                <w:tcPr>
                  <w:tcW w:w="1026" w:type="pct"/>
                  <w:vAlign w:val="center"/>
                </w:tcPr>
                <w:p w14:paraId="3B0D4181" w14:textId="77777777" w:rsidR="009223EA" w:rsidRPr="005111F4" w:rsidRDefault="009223EA" w:rsidP="00465601">
                  <w:pPr>
                    <w:pStyle w:val="affa"/>
                    <w:rPr>
                      <w:color w:val="auto"/>
                    </w:rPr>
                  </w:pPr>
                  <w:r w:rsidRPr="005111F4">
                    <w:rPr>
                      <w:color w:val="auto"/>
                    </w:rPr>
                    <w:t>55.8</w:t>
                  </w:r>
                </w:p>
              </w:tc>
              <w:tc>
                <w:tcPr>
                  <w:tcW w:w="1103" w:type="pct"/>
                  <w:vAlign w:val="center"/>
                </w:tcPr>
                <w:p w14:paraId="0696D67F" w14:textId="77777777" w:rsidR="009223EA" w:rsidRPr="005111F4" w:rsidRDefault="009223EA" w:rsidP="00465601">
                  <w:pPr>
                    <w:pStyle w:val="affa"/>
                    <w:rPr>
                      <w:color w:val="auto"/>
                    </w:rPr>
                  </w:pPr>
                  <w:r w:rsidRPr="005111F4">
                    <w:rPr>
                      <w:color w:val="auto"/>
                    </w:rPr>
                    <w:t>46.0</w:t>
                  </w:r>
                </w:p>
              </w:tc>
            </w:tr>
            <w:tr w:rsidR="009420E5" w:rsidRPr="005111F4" w14:paraId="42431DFD" w14:textId="77777777" w:rsidTr="00465601">
              <w:trPr>
                <w:trHeight w:val="312"/>
              </w:trPr>
              <w:tc>
                <w:tcPr>
                  <w:tcW w:w="1014" w:type="pct"/>
                  <w:vAlign w:val="center"/>
                </w:tcPr>
                <w:p w14:paraId="5D85F175" w14:textId="77777777" w:rsidR="009223EA" w:rsidRPr="005111F4" w:rsidRDefault="009223EA" w:rsidP="00465601">
                  <w:pPr>
                    <w:pStyle w:val="affa"/>
                    <w:rPr>
                      <w:color w:val="auto"/>
                    </w:rPr>
                  </w:pPr>
                  <w:r w:rsidRPr="005111F4">
                    <w:rPr>
                      <w:rFonts w:hint="eastAsia"/>
                      <w:color w:val="auto"/>
                    </w:rPr>
                    <w:t>南厂界</w:t>
                  </w:r>
                </w:p>
              </w:tc>
              <w:tc>
                <w:tcPr>
                  <w:tcW w:w="832" w:type="pct"/>
                  <w:vAlign w:val="center"/>
                </w:tcPr>
                <w:p w14:paraId="768CF350" w14:textId="77777777" w:rsidR="009223EA" w:rsidRPr="005111F4" w:rsidRDefault="009223EA" w:rsidP="00465601">
                  <w:pPr>
                    <w:pStyle w:val="affa"/>
                    <w:rPr>
                      <w:color w:val="auto"/>
                    </w:rPr>
                  </w:pPr>
                  <w:r w:rsidRPr="005111F4">
                    <w:rPr>
                      <w:color w:val="auto"/>
                    </w:rPr>
                    <w:t>56.2</w:t>
                  </w:r>
                </w:p>
              </w:tc>
              <w:tc>
                <w:tcPr>
                  <w:tcW w:w="1025" w:type="pct"/>
                  <w:vAlign w:val="center"/>
                </w:tcPr>
                <w:p w14:paraId="185F2DCA" w14:textId="77777777" w:rsidR="009223EA" w:rsidRPr="005111F4" w:rsidRDefault="009223EA" w:rsidP="00465601">
                  <w:pPr>
                    <w:pStyle w:val="affa"/>
                    <w:rPr>
                      <w:color w:val="auto"/>
                    </w:rPr>
                  </w:pPr>
                  <w:r w:rsidRPr="005111F4">
                    <w:rPr>
                      <w:color w:val="auto"/>
                    </w:rPr>
                    <w:t>45.9</w:t>
                  </w:r>
                </w:p>
              </w:tc>
              <w:tc>
                <w:tcPr>
                  <w:tcW w:w="1026" w:type="pct"/>
                  <w:vAlign w:val="center"/>
                </w:tcPr>
                <w:p w14:paraId="166C5D40" w14:textId="77777777" w:rsidR="009223EA" w:rsidRPr="005111F4" w:rsidRDefault="009223EA" w:rsidP="00465601">
                  <w:pPr>
                    <w:pStyle w:val="affa"/>
                    <w:rPr>
                      <w:color w:val="auto"/>
                    </w:rPr>
                  </w:pPr>
                  <w:r w:rsidRPr="005111F4">
                    <w:rPr>
                      <w:color w:val="auto"/>
                    </w:rPr>
                    <w:t>56.0</w:t>
                  </w:r>
                </w:p>
              </w:tc>
              <w:tc>
                <w:tcPr>
                  <w:tcW w:w="1103" w:type="pct"/>
                  <w:vAlign w:val="center"/>
                </w:tcPr>
                <w:p w14:paraId="564222EF" w14:textId="77777777" w:rsidR="009223EA" w:rsidRPr="005111F4" w:rsidRDefault="009223EA" w:rsidP="00465601">
                  <w:pPr>
                    <w:pStyle w:val="affa"/>
                    <w:rPr>
                      <w:color w:val="auto"/>
                    </w:rPr>
                  </w:pPr>
                  <w:r w:rsidRPr="005111F4">
                    <w:rPr>
                      <w:color w:val="auto"/>
                    </w:rPr>
                    <w:t>46.4</w:t>
                  </w:r>
                </w:p>
              </w:tc>
            </w:tr>
            <w:tr w:rsidR="009420E5" w:rsidRPr="005111F4" w14:paraId="7DE0510D" w14:textId="77777777" w:rsidTr="00465601">
              <w:trPr>
                <w:trHeight w:val="312"/>
              </w:trPr>
              <w:tc>
                <w:tcPr>
                  <w:tcW w:w="1014" w:type="pct"/>
                  <w:vAlign w:val="center"/>
                </w:tcPr>
                <w:p w14:paraId="23E253B8" w14:textId="77777777" w:rsidR="009223EA" w:rsidRPr="005111F4" w:rsidRDefault="009223EA" w:rsidP="00465601">
                  <w:pPr>
                    <w:pStyle w:val="affa"/>
                    <w:rPr>
                      <w:color w:val="auto"/>
                    </w:rPr>
                  </w:pPr>
                  <w:r w:rsidRPr="005111F4">
                    <w:rPr>
                      <w:rFonts w:hint="eastAsia"/>
                      <w:color w:val="auto"/>
                    </w:rPr>
                    <w:lastRenderedPageBreak/>
                    <w:t>西厂界</w:t>
                  </w:r>
                </w:p>
              </w:tc>
              <w:tc>
                <w:tcPr>
                  <w:tcW w:w="832" w:type="pct"/>
                  <w:vAlign w:val="center"/>
                </w:tcPr>
                <w:p w14:paraId="3CB28765" w14:textId="77777777" w:rsidR="009223EA" w:rsidRPr="005111F4" w:rsidRDefault="009223EA" w:rsidP="00465601">
                  <w:pPr>
                    <w:pStyle w:val="affa"/>
                    <w:rPr>
                      <w:color w:val="auto"/>
                    </w:rPr>
                  </w:pPr>
                  <w:r w:rsidRPr="005111F4">
                    <w:rPr>
                      <w:color w:val="auto"/>
                    </w:rPr>
                    <w:t>55.5</w:t>
                  </w:r>
                </w:p>
              </w:tc>
              <w:tc>
                <w:tcPr>
                  <w:tcW w:w="1025" w:type="pct"/>
                  <w:vAlign w:val="center"/>
                </w:tcPr>
                <w:p w14:paraId="28010775" w14:textId="77777777" w:rsidR="009223EA" w:rsidRPr="005111F4" w:rsidRDefault="009223EA" w:rsidP="00465601">
                  <w:pPr>
                    <w:pStyle w:val="affa"/>
                    <w:rPr>
                      <w:color w:val="auto"/>
                    </w:rPr>
                  </w:pPr>
                  <w:r w:rsidRPr="005111F4">
                    <w:rPr>
                      <w:color w:val="auto"/>
                    </w:rPr>
                    <w:t>45.2</w:t>
                  </w:r>
                </w:p>
              </w:tc>
              <w:tc>
                <w:tcPr>
                  <w:tcW w:w="1026" w:type="pct"/>
                  <w:vAlign w:val="center"/>
                </w:tcPr>
                <w:p w14:paraId="4A87DE35" w14:textId="77777777" w:rsidR="009223EA" w:rsidRPr="005111F4" w:rsidRDefault="009223EA" w:rsidP="00465601">
                  <w:pPr>
                    <w:pStyle w:val="affa"/>
                    <w:rPr>
                      <w:color w:val="auto"/>
                    </w:rPr>
                  </w:pPr>
                  <w:r w:rsidRPr="005111F4">
                    <w:rPr>
                      <w:color w:val="auto"/>
                    </w:rPr>
                    <w:t>55.7</w:t>
                  </w:r>
                </w:p>
              </w:tc>
              <w:tc>
                <w:tcPr>
                  <w:tcW w:w="1103" w:type="pct"/>
                  <w:vAlign w:val="center"/>
                </w:tcPr>
                <w:p w14:paraId="596474C3" w14:textId="77777777" w:rsidR="009223EA" w:rsidRPr="005111F4" w:rsidRDefault="009223EA" w:rsidP="00465601">
                  <w:pPr>
                    <w:pStyle w:val="affa"/>
                    <w:rPr>
                      <w:color w:val="auto"/>
                    </w:rPr>
                  </w:pPr>
                  <w:r w:rsidRPr="005111F4">
                    <w:rPr>
                      <w:color w:val="auto"/>
                    </w:rPr>
                    <w:t>45.6</w:t>
                  </w:r>
                </w:p>
              </w:tc>
            </w:tr>
            <w:tr w:rsidR="009420E5" w:rsidRPr="005111F4" w14:paraId="7D55A457" w14:textId="77777777" w:rsidTr="00465601">
              <w:trPr>
                <w:trHeight w:val="312"/>
              </w:trPr>
              <w:tc>
                <w:tcPr>
                  <w:tcW w:w="1014" w:type="pct"/>
                  <w:vAlign w:val="center"/>
                </w:tcPr>
                <w:p w14:paraId="2192555D" w14:textId="77777777" w:rsidR="009223EA" w:rsidRPr="005111F4" w:rsidRDefault="009223EA" w:rsidP="00465601">
                  <w:pPr>
                    <w:pStyle w:val="affa"/>
                    <w:rPr>
                      <w:color w:val="auto"/>
                    </w:rPr>
                  </w:pPr>
                  <w:proofErr w:type="gramStart"/>
                  <w:r w:rsidRPr="005111F4">
                    <w:rPr>
                      <w:rFonts w:hint="eastAsia"/>
                      <w:color w:val="auto"/>
                    </w:rPr>
                    <w:t>丽泉新村</w:t>
                  </w:r>
                  <w:proofErr w:type="gramEnd"/>
                  <w:r w:rsidRPr="005111F4">
                    <w:rPr>
                      <w:rFonts w:hint="eastAsia"/>
                      <w:color w:val="auto"/>
                    </w:rPr>
                    <w:t>安居小区</w:t>
                  </w:r>
                </w:p>
              </w:tc>
              <w:tc>
                <w:tcPr>
                  <w:tcW w:w="832" w:type="pct"/>
                  <w:vAlign w:val="center"/>
                </w:tcPr>
                <w:p w14:paraId="05E18B28" w14:textId="77777777" w:rsidR="009223EA" w:rsidRPr="005111F4" w:rsidRDefault="009223EA" w:rsidP="00465601">
                  <w:pPr>
                    <w:pStyle w:val="affa"/>
                    <w:rPr>
                      <w:color w:val="auto"/>
                    </w:rPr>
                  </w:pPr>
                  <w:r w:rsidRPr="005111F4">
                    <w:rPr>
                      <w:color w:val="auto"/>
                    </w:rPr>
                    <w:t>56.0</w:t>
                  </w:r>
                </w:p>
              </w:tc>
              <w:tc>
                <w:tcPr>
                  <w:tcW w:w="1025" w:type="pct"/>
                  <w:vAlign w:val="center"/>
                </w:tcPr>
                <w:p w14:paraId="38A4441D" w14:textId="77777777" w:rsidR="009223EA" w:rsidRPr="005111F4" w:rsidRDefault="009223EA" w:rsidP="00465601">
                  <w:pPr>
                    <w:pStyle w:val="affa"/>
                    <w:rPr>
                      <w:color w:val="auto"/>
                    </w:rPr>
                  </w:pPr>
                  <w:r w:rsidRPr="005111F4">
                    <w:rPr>
                      <w:color w:val="auto"/>
                    </w:rPr>
                    <w:t>44.8</w:t>
                  </w:r>
                </w:p>
              </w:tc>
              <w:tc>
                <w:tcPr>
                  <w:tcW w:w="1026" w:type="pct"/>
                  <w:vAlign w:val="center"/>
                </w:tcPr>
                <w:p w14:paraId="10D5EA6C" w14:textId="77777777" w:rsidR="009223EA" w:rsidRPr="005111F4" w:rsidRDefault="009223EA" w:rsidP="00465601">
                  <w:pPr>
                    <w:pStyle w:val="affa"/>
                    <w:rPr>
                      <w:color w:val="auto"/>
                    </w:rPr>
                  </w:pPr>
                  <w:r w:rsidRPr="005111F4">
                    <w:rPr>
                      <w:color w:val="auto"/>
                    </w:rPr>
                    <w:t>56.2</w:t>
                  </w:r>
                </w:p>
              </w:tc>
              <w:tc>
                <w:tcPr>
                  <w:tcW w:w="1103" w:type="pct"/>
                  <w:vAlign w:val="center"/>
                </w:tcPr>
                <w:p w14:paraId="798EFB8F" w14:textId="77777777" w:rsidR="009223EA" w:rsidRPr="005111F4" w:rsidRDefault="009223EA" w:rsidP="00465601">
                  <w:pPr>
                    <w:pStyle w:val="affa"/>
                    <w:rPr>
                      <w:color w:val="auto"/>
                    </w:rPr>
                  </w:pPr>
                  <w:r w:rsidRPr="005111F4">
                    <w:rPr>
                      <w:color w:val="auto"/>
                    </w:rPr>
                    <w:t>45.4</w:t>
                  </w:r>
                </w:p>
              </w:tc>
            </w:tr>
            <w:tr w:rsidR="009420E5" w:rsidRPr="005111F4" w14:paraId="28F13A29" w14:textId="77777777" w:rsidTr="00465601">
              <w:trPr>
                <w:trHeight w:val="312"/>
              </w:trPr>
              <w:tc>
                <w:tcPr>
                  <w:tcW w:w="1014" w:type="pct"/>
                  <w:vAlign w:val="center"/>
                </w:tcPr>
                <w:p w14:paraId="598EA680" w14:textId="77777777" w:rsidR="009223EA" w:rsidRPr="005111F4" w:rsidRDefault="009223EA" w:rsidP="00465601">
                  <w:pPr>
                    <w:pStyle w:val="affa"/>
                    <w:rPr>
                      <w:color w:val="auto"/>
                    </w:rPr>
                  </w:pPr>
                  <w:r w:rsidRPr="005111F4">
                    <w:rPr>
                      <w:rFonts w:hint="eastAsia"/>
                      <w:color w:val="auto"/>
                    </w:rPr>
                    <w:t>亭子冲</w:t>
                  </w:r>
                </w:p>
              </w:tc>
              <w:tc>
                <w:tcPr>
                  <w:tcW w:w="832" w:type="pct"/>
                  <w:vAlign w:val="center"/>
                </w:tcPr>
                <w:p w14:paraId="509650F2" w14:textId="77777777" w:rsidR="009223EA" w:rsidRPr="005111F4" w:rsidRDefault="009223EA" w:rsidP="00465601">
                  <w:pPr>
                    <w:pStyle w:val="affa"/>
                    <w:rPr>
                      <w:color w:val="auto"/>
                    </w:rPr>
                  </w:pPr>
                  <w:r w:rsidRPr="005111F4">
                    <w:rPr>
                      <w:color w:val="auto"/>
                    </w:rPr>
                    <w:t>55.8</w:t>
                  </w:r>
                </w:p>
              </w:tc>
              <w:tc>
                <w:tcPr>
                  <w:tcW w:w="1025" w:type="pct"/>
                  <w:vAlign w:val="center"/>
                </w:tcPr>
                <w:p w14:paraId="31AC2297" w14:textId="77777777" w:rsidR="009223EA" w:rsidRPr="005111F4" w:rsidRDefault="009223EA" w:rsidP="00465601">
                  <w:pPr>
                    <w:pStyle w:val="affa"/>
                    <w:rPr>
                      <w:color w:val="auto"/>
                    </w:rPr>
                  </w:pPr>
                  <w:r w:rsidRPr="005111F4">
                    <w:rPr>
                      <w:color w:val="auto"/>
                    </w:rPr>
                    <w:t>46.2</w:t>
                  </w:r>
                </w:p>
              </w:tc>
              <w:tc>
                <w:tcPr>
                  <w:tcW w:w="1026" w:type="pct"/>
                  <w:vAlign w:val="center"/>
                </w:tcPr>
                <w:p w14:paraId="33B7CA0E" w14:textId="77777777" w:rsidR="009223EA" w:rsidRPr="005111F4" w:rsidRDefault="009223EA" w:rsidP="00465601">
                  <w:pPr>
                    <w:pStyle w:val="affa"/>
                    <w:rPr>
                      <w:color w:val="auto"/>
                    </w:rPr>
                  </w:pPr>
                  <w:r w:rsidRPr="005111F4">
                    <w:rPr>
                      <w:color w:val="auto"/>
                    </w:rPr>
                    <w:t>55.1</w:t>
                  </w:r>
                </w:p>
              </w:tc>
              <w:tc>
                <w:tcPr>
                  <w:tcW w:w="1103" w:type="pct"/>
                  <w:vAlign w:val="center"/>
                </w:tcPr>
                <w:p w14:paraId="2CCF54B4" w14:textId="77777777" w:rsidR="009223EA" w:rsidRPr="005111F4" w:rsidRDefault="009223EA" w:rsidP="00465601">
                  <w:pPr>
                    <w:pStyle w:val="affa"/>
                    <w:rPr>
                      <w:color w:val="auto"/>
                    </w:rPr>
                  </w:pPr>
                  <w:r w:rsidRPr="005111F4">
                    <w:rPr>
                      <w:color w:val="auto"/>
                    </w:rPr>
                    <w:t>45.6</w:t>
                  </w:r>
                </w:p>
              </w:tc>
            </w:tr>
            <w:tr w:rsidR="009420E5" w:rsidRPr="005111F4" w14:paraId="0C784115" w14:textId="77777777" w:rsidTr="00465601">
              <w:trPr>
                <w:trHeight w:val="312"/>
              </w:trPr>
              <w:tc>
                <w:tcPr>
                  <w:tcW w:w="1014" w:type="pct"/>
                  <w:vAlign w:val="center"/>
                </w:tcPr>
                <w:p w14:paraId="4950F649" w14:textId="77777777" w:rsidR="009223EA" w:rsidRPr="005111F4" w:rsidRDefault="009223EA" w:rsidP="00465601">
                  <w:pPr>
                    <w:pStyle w:val="affa"/>
                    <w:rPr>
                      <w:color w:val="auto"/>
                    </w:rPr>
                  </w:pPr>
                  <w:r w:rsidRPr="005111F4">
                    <w:rPr>
                      <w:rFonts w:hint="eastAsia"/>
                      <w:color w:val="auto"/>
                    </w:rPr>
                    <w:t>宋家柏树</w:t>
                  </w:r>
                </w:p>
              </w:tc>
              <w:tc>
                <w:tcPr>
                  <w:tcW w:w="832" w:type="pct"/>
                  <w:vAlign w:val="center"/>
                </w:tcPr>
                <w:p w14:paraId="42051B9F" w14:textId="77777777" w:rsidR="009223EA" w:rsidRPr="005111F4" w:rsidRDefault="009223EA" w:rsidP="00465601">
                  <w:pPr>
                    <w:pStyle w:val="affa"/>
                    <w:rPr>
                      <w:color w:val="auto"/>
                    </w:rPr>
                  </w:pPr>
                  <w:r w:rsidRPr="005111F4">
                    <w:rPr>
                      <w:color w:val="auto"/>
                    </w:rPr>
                    <w:t>56.1</w:t>
                  </w:r>
                </w:p>
              </w:tc>
              <w:tc>
                <w:tcPr>
                  <w:tcW w:w="1025" w:type="pct"/>
                  <w:vAlign w:val="center"/>
                </w:tcPr>
                <w:p w14:paraId="59017914" w14:textId="77777777" w:rsidR="009223EA" w:rsidRPr="005111F4" w:rsidRDefault="009223EA" w:rsidP="00465601">
                  <w:pPr>
                    <w:pStyle w:val="affa"/>
                    <w:rPr>
                      <w:color w:val="auto"/>
                    </w:rPr>
                  </w:pPr>
                  <w:r w:rsidRPr="005111F4">
                    <w:rPr>
                      <w:color w:val="auto"/>
                    </w:rPr>
                    <w:t>45.1</w:t>
                  </w:r>
                </w:p>
              </w:tc>
              <w:tc>
                <w:tcPr>
                  <w:tcW w:w="1026" w:type="pct"/>
                  <w:vAlign w:val="center"/>
                </w:tcPr>
                <w:p w14:paraId="288ED7B2" w14:textId="77777777" w:rsidR="009223EA" w:rsidRPr="005111F4" w:rsidRDefault="009223EA" w:rsidP="00465601">
                  <w:pPr>
                    <w:pStyle w:val="affa"/>
                    <w:rPr>
                      <w:color w:val="auto"/>
                    </w:rPr>
                  </w:pPr>
                  <w:r w:rsidRPr="005111F4">
                    <w:rPr>
                      <w:color w:val="auto"/>
                    </w:rPr>
                    <w:t>56.4</w:t>
                  </w:r>
                </w:p>
              </w:tc>
              <w:tc>
                <w:tcPr>
                  <w:tcW w:w="1103" w:type="pct"/>
                  <w:vAlign w:val="center"/>
                </w:tcPr>
                <w:p w14:paraId="0AF5A2EE" w14:textId="77777777" w:rsidR="009223EA" w:rsidRPr="005111F4" w:rsidRDefault="009223EA" w:rsidP="00465601">
                  <w:pPr>
                    <w:pStyle w:val="affa"/>
                    <w:rPr>
                      <w:color w:val="auto"/>
                    </w:rPr>
                  </w:pPr>
                  <w:r w:rsidRPr="005111F4">
                    <w:rPr>
                      <w:color w:val="auto"/>
                    </w:rPr>
                    <w:t>46.2</w:t>
                  </w:r>
                </w:p>
              </w:tc>
            </w:tr>
            <w:tr w:rsidR="009420E5" w:rsidRPr="005111F4" w14:paraId="0BE92179" w14:textId="77777777" w:rsidTr="00465601">
              <w:trPr>
                <w:trHeight w:val="312"/>
              </w:trPr>
              <w:tc>
                <w:tcPr>
                  <w:tcW w:w="1014" w:type="pct"/>
                  <w:vAlign w:val="center"/>
                </w:tcPr>
                <w:p w14:paraId="7C657414" w14:textId="77777777" w:rsidR="009223EA" w:rsidRPr="005111F4" w:rsidRDefault="009223EA" w:rsidP="00465601">
                  <w:pPr>
                    <w:pStyle w:val="affa"/>
                    <w:rPr>
                      <w:color w:val="auto"/>
                    </w:rPr>
                  </w:pPr>
                  <w:r w:rsidRPr="005111F4">
                    <w:rPr>
                      <w:rFonts w:hint="eastAsia"/>
                      <w:color w:val="auto"/>
                    </w:rPr>
                    <w:t>爱莲名苑小区</w:t>
                  </w:r>
                </w:p>
              </w:tc>
              <w:tc>
                <w:tcPr>
                  <w:tcW w:w="832" w:type="pct"/>
                  <w:vAlign w:val="center"/>
                </w:tcPr>
                <w:p w14:paraId="5B231EF9" w14:textId="77777777" w:rsidR="009223EA" w:rsidRPr="005111F4" w:rsidRDefault="009223EA" w:rsidP="00465601">
                  <w:pPr>
                    <w:pStyle w:val="affa"/>
                    <w:rPr>
                      <w:color w:val="auto"/>
                    </w:rPr>
                  </w:pPr>
                  <w:r w:rsidRPr="005111F4">
                    <w:rPr>
                      <w:color w:val="auto"/>
                    </w:rPr>
                    <w:t>55.2</w:t>
                  </w:r>
                </w:p>
              </w:tc>
              <w:tc>
                <w:tcPr>
                  <w:tcW w:w="1025" w:type="pct"/>
                  <w:vAlign w:val="center"/>
                </w:tcPr>
                <w:p w14:paraId="6D680C19" w14:textId="77777777" w:rsidR="009223EA" w:rsidRPr="005111F4" w:rsidRDefault="009223EA" w:rsidP="00465601">
                  <w:pPr>
                    <w:pStyle w:val="affa"/>
                    <w:rPr>
                      <w:color w:val="auto"/>
                    </w:rPr>
                  </w:pPr>
                  <w:r w:rsidRPr="005111F4">
                    <w:rPr>
                      <w:color w:val="auto"/>
                    </w:rPr>
                    <w:t>45.3</w:t>
                  </w:r>
                </w:p>
              </w:tc>
              <w:tc>
                <w:tcPr>
                  <w:tcW w:w="1026" w:type="pct"/>
                  <w:vAlign w:val="center"/>
                </w:tcPr>
                <w:p w14:paraId="4BA50C86" w14:textId="77777777" w:rsidR="009223EA" w:rsidRPr="005111F4" w:rsidRDefault="009223EA" w:rsidP="00465601">
                  <w:pPr>
                    <w:pStyle w:val="affa"/>
                    <w:rPr>
                      <w:color w:val="auto"/>
                    </w:rPr>
                  </w:pPr>
                  <w:r w:rsidRPr="005111F4">
                    <w:rPr>
                      <w:color w:val="auto"/>
                    </w:rPr>
                    <w:t>55.9</w:t>
                  </w:r>
                </w:p>
              </w:tc>
              <w:tc>
                <w:tcPr>
                  <w:tcW w:w="1103" w:type="pct"/>
                  <w:vAlign w:val="center"/>
                </w:tcPr>
                <w:p w14:paraId="15DE4AD2" w14:textId="77777777" w:rsidR="009223EA" w:rsidRPr="005111F4" w:rsidRDefault="009223EA" w:rsidP="00465601">
                  <w:pPr>
                    <w:pStyle w:val="affa"/>
                    <w:rPr>
                      <w:color w:val="auto"/>
                    </w:rPr>
                  </w:pPr>
                  <w:r w:rsidRPr="005111F4">
                    <w:rPr>
                      <w:color w:val="auto"/>
                    </w:rPr>
                    <w:t>45.8</w:t>
                  </w:r>
                </w:p>
              </w:tc>
            </w:tr>
            <w:tr w:rsidR="009420E5" w:rsidRPr="005111F4" w14:paraId="79EA0901" w14:textId="77777777" w:rsidTr="00465601">
              <w:trPr>
                <w:trHeight w:val="312"/>
              </w:trPr>
              <w:tc>
                <w:tcPr>
                  <w:tcW w:w="1014" w:type="pct"/>
                  <w:vAlign w:val="center"/>
                </w:tcPr>
                <w:p w14:paraId="09B5E7DE" w14:textId="77777777" w:rsidR="009223EA" w:rsidRPr="005111F4" w:rsidRDefault="009223EA" w:rsidP="00465601">
                  <w:pPr>
                    <w:pStyle w:val="affa"/>
                    <w:rPr>
                      <w:color w:val="auto"/>
                    </w:rPr>
                  </w:pPr>
                  <w:r w:rsidRPr="005111F4">
                    <w:rPr>
                      <w:rFonts w:hint="eastAsia"/>
                      <w:color w:val="auto"/>
                    </w:rPr>
                    <w:t>岳飞纪念堂</w:t>
                  </w:r>
                </w:p>
              </w:tc>
              <w:tc>
                <w:tcPr>
                  <w:tcW w:w="832" w:type="pct"/>
                  <w:vAlign w:val="center"/>
                </w:tcPr>
                <w:p w14:paraId="228CD903" w14:textId="77777777" w:rsidR="009223EA" w:rsidRPr="005111F4" w:rsidRDefault="009223EA" w:rsidP="00465601">
                  <w:pPr>
                    <w:pStyle w:val="affa"/>
                    <w:rPr>
                      <w:color w:val="auto"/>
                    </w:rPr>
                  </w:pPr>
                  <w:r w:rsidRPr="005111F4">
                    <w:rPr>
                      <w:color w:val="auto"/>
                    </w:rPr>
                    <w:t>55.6</w:t>
                  </w:r>
                </w:p>
              </w:tc>
              <w:tc>
                <w:tcPr>
                  <w:tcW w:w="1025" w:type="pct"/>
                  <w:vAlign w:val="center"/>
                </w:tcPr>
                <w:p w14:paraId="106E05C2" w14:textId="77777777" w:rsidR="009223EA" w:rsidRPr="005111F4" w:rsidRDefault="009223EA" w:rsidP="00465601">
                  <w:pPr>
                    <w:pStyle w:val="affa"/>
                    <w:rPr>
                      <w:color w:val="auto"/>
                    </w:rPr>
                  </w:pPr>
                  <w:r w:rsidRPr="005111F4">
                    <w:rPr>
                      <w:color w:val="auto"/>
                    </w:rPr>
                    <w:t>45.6</w:t>
                  </w:r>
                </w:p>
              </w:tc>
              <w:tc>
                <w:tcPr>
                  <w:tcW w:w="1026" w:type="pct"/>
                  <w:vAlign w:val="center"/>
                </w:tcPr>
                <w:p w14:paraId="67DFA9C2" w14:textId="77777777" w:rsidR="009223EA" w:rsidRPr="005111F4" w:rsidRDefault="009223EA" w:rsidP="00465601">
                  <w:pPr>
                    <w:pStyle w:val="affa"/>
                    <w:rPr>
                      <w:color w:val="auto"/>
                    </w:rPr>
                  </w:pPr>
                  <w:r w:rsidRPr="005111F4">
                    <w:rPr>
                      <w:color w:val="auto"/>
                    </w:rPr>
                    <w:t>55.7</w:t>
                  </w:r>
                </w:p>
              </w:tc>
              <w:tc>
                <w:tcPr>
                  <w:tcW w:w="1103" w:type="pct"/>
                  <w:vAlign w:val="center"/>
                </w:tcPr>
                <w:p w14:paraId="0A805FDB" w14:textId="77777777" w:rsidR="009223EA" w:rsidRPr="005111F4" w:rsidRDefault="009223EA" w:rsidP="00465601">
                  <w:pPr>
                    <w:pStyle w:val="affa"/>
                    <w:rPr>
                      <w:color w:val="auto"/>
                    </w:rPr>
                  </w:pPr>
                  <w:r w:rsidRPr="005111F4">
                    <w:rPr>
                      <w:color w:val="auto"/>
                    </w:rPr>
                    <w:t>45.5</w:t>
                  </w:r>
                </w:p>
              </w:tc>
            </w:tr>
            <w:tr w:rsidR="009420E5" w:rsidRPr="005111F4" w14:paraId="5990BA80" w14:textId="77777777" w:rsidTr="00465601">
              <w:trPr>
                <w:trHeight w:val="312"/>
              </w:trPr>
              <w:tc>
                <w:tcPr>
                  <w:tcW w:w="1014" w:type="pct"/>
                  <w:vAlign w:val="center"/>
                </w:tcPr>
                <w:p w14:paraId="22687143" w14:textId="77777777" w:rsidR="009223EA" w:rsidRPr="005111F4" w:rsidRDefault="009223EA" w:rsidP="00465601">
                  <w:pPr>
                    <w:pStyle w:val="affa"/>
                    <w:rPr>
                      <w:color w:val="auto"/>
                    </w:rPr>
                  </w:pPr>
                  <w:proofErr w:type="gramStart"/>
                  <w:r w:rsidRPr="005111F4">
                    <w:rPr>
                      <w:rFonts w:hint="eastAsia"/>
                      <w:color w:val="auto"/>
                    </w:rPr>
                    <w:t>大婆洼</w:t>
                  </w:r>
                  <w:proofErr w:type="gramEnd"/>
                </w:p>
              </w:tc>
              <w:tc>
                <w:tcPr>
                  <w:tcW w:w="832" w:type="pct"/>
                  <w:vAlign w:val="center"/>
                </w:tcPr>
                <w:p w14:paraId="1BCDE199" w14:textId="77777777" w:rsidR="009223EA" w:rsidRPr="005111F4" w:rsidRDefault="009223EA" w:rsidP="00465601">
                  <w:pPr>
                    <w:pStyle w:val="affa"/>
                    <w:rPr>
                      <w:color w:val="auto"/>
                    </w:rPr>
                  </w:pPr>
                  <w:r w:rsidRPr="005111F4">
                    <w:rPr>
                      <w:color w:val="auto"/>
                    </w:rPr>
                    <w:t>55.7</w:t>
                  </w:r>
                </w:p>
              </w:tc>
              <w:tc>
                <w:tcPr>
                  <w:tcW w:w="1025" w:type="pct"/>
                  <w:vAlign w:val="center"/>
                </w:tcPr>
                <w:p w14:paraId="44545E48" w14:textId="77777777" w:rsidR="009223EA" w:rsidRPr="005111F4" w:rsidRDefault="009223EA" w:rsidP="00465601">
                  <w:pPr>
                    <w:pStyle w:val="affa"/>
                    <w:rPr>
                      <w:color w:val="auto"/>
                    </w:rPr>
                  </w:pPr>
                  <w:r w:rsidRPr="005111F4">
                    <w:rPr>
                      <w:color w:val="auto"/>
                    </w:rPr>
                    <w:t>45.8</w:t>
                  </w:r>
                </w:p>
              </w:tc>
              <w:tc>
                <w:tcPr>
                  <w:tcW w:w="1026" w:type="pct"/>
                  <w:vAlign w:val="center"/>
                </w:tcPr>
                <w:p w14:paraId="73B1D6BB" w14:textId="77777777" w:rsidR="009223EA" w:rsidRPr="005111F4" w:rsidRDefault="009223EA" w:rsidP="00465601">
                  <w:pPr>
                    <w:pStyle w:val="affa"/>
                    <w:rPr>
                      <w:color w:val="auto"/>
                    </w:rPr>
                  </w:pPr>
                  <w:r w:rsidRPr="005111F4">
                    <w:rPr>
                      <w:color w:val="auto"/>
                    </w:rPr>
                    <w:t>55.3</w:t>
                  </w:r>
                </w:p>
              </w:tc>
              <w:tc>
                <w:tcPr>
                  <w:tcW w:w="1103" w:type="pct"/>
                  <w:vAlign w:val="center"/>
                </w:tcPr>
                <w:p w14:paraId="0887B754" w14:textId="77777777" w:rsidR="009223EA" w:rsidRPr="005111F4" w:rsidRDefault="009223EA" w:rsidP="00465601">
                  <w:pPr>
                    <w:pStyle w:val="affa"/>
                    <w:rPr>
                      <w:color w:val="auto"/>
                    </w:rPr>
                  </w:pPr>
                  <w:r w:rsidRPr="005111F4">
                    <w:rPr>
                      <w:color w:val="auto"/>
                    </w:rPr>
                    <w:t>45.6</w:t>
                  </w:r>
                </w:p>
              </w:tc>
            </w:tr>
            <w:tr w:rsidR="009420E5" w:rsidRPr="005111F4" w14:paraId="7BA18F6C" w14:textId="77777777" w:rsidTr="00465601">
              <w:trPr>
                <w:trHeight w:val="312"/>
              </w:trPr>
              <w:tc>
                <w:tcPr>
                  <w:tcW w:w="1014" w:type="pct"/>
                  <w:vAlign w:val="center"/>
                </w:tcPr>
                <w:p w14:paraId="204FA80E" w14:textId="77777777" w:rsidR="009223EA" w:rsidRPr="005111F4" w:rsidRDefault="009223EA" w:rsidP="00465601">
                  <w:pPr>
                    <w:pStyle w:val="affa"/>
                    <w:rPr>
                      <w:color w:val="auto"/>
                    </w:rPr>
                  </w:pPr>
                  <w:r w:rsidRPr="005111F4">
                    <w:rPr>
                      <w:rFonts w:hint="eastAsia"/>
                      <w:color w:val="auto"/>
                    </w:rPr>
                    <w:t>鸟山安置房</w:t>
                  </w:r>
                </w:p>
              </w:tc>
              <w:tc>
                <w:tcPr>
                  <w:tcW w:w="832" w:type="pct"/>
                  <w:vAlign w:val="center"/>
                </w:tcPr>
                <w:p w14:paraId="2AEED59D" w14:textId="77777777" w:rsidR="009223EA" w:rsidRPr="005111F4" w:rsidRDefault="009223EA" w:rsidP="00465601">
                  <w:pPr>
                    <w:pStyle w:val="affa"/>
                    <w:rPr>
                      <w:color w:val="auto"/>
                    </w:rPr>
                  </w:pPr>
                  <w:r w:rsidRPr="005111F4">
                    <w:rPr>
                      <w:color w:val="auto"/>
                    </w:rPr>
                    <w:t>55.1</w:t>
                  </w:r>
                </w:p>
              </w:tc>
              <w:tc>
                <w:tcPr>
                  <w:tcW w:w="1025" w:type="pct"/>
                  <w:vAlign w:val="center"/>
                </w:tcPr>
                <w:p w14:paraId="2785A82D" w14:textId="77777777" w:rsidR="009223EA" w:rsidRPr="005111F4" w:rsidRDefault="009223EA" w:rsidP="00465601">
                  <w:pPr>
                    <w:pStyle w:val="affa"/>
                    <w:rPr>
                      <w:color w:val="auto"/>
                    </w:rPr>
                  </w:pPr>
                  <w:r w:rsidRPr="005111F4">
                    <w:rPr>
                      <w:color w:val="auto"/>
                    </w:rPr>
                    <w:t>46.3</w:t>
                  </w:r>
                </w:p>
              </w:tc>
              <w:tc>
                <w:tcPr>
                  <w:tcW w:w="1026" w:type="pct"/>
                  <w:vAlign w:val="center"/>
                </w:tcPr>
                <w:p w14:paraId="4D918C68" w14:textId="77777777" w:rsidR="009223EA" w:rsidRPr="005111F4" w:rsidRDefault="009223EA" w:rsidP="00465601">
                  <w:pPr>
                    <w:pStyle w:val="affa"/>
                    <w:rPr>
                      <w:color w:val="auto"/>
                    </w:rPr>
                  </w:pPr>
                  <w:r w:rsidRPr="005111F4">
                    <w:rPr>
                      <w:color w:val="auto"/>
                    </w:rPr>
                    <w:t>55.5</w:t>
                  </w:r>
                </w:p>
              </w:tc>
              <w:tc>
                <w:tcPr>
                  <w:tcW w:w="1103" w:type="pct"/>
                  <w:vAlign w:val="center"/>
                </w:tcPr>
                <w:p w14:paraId="63C44540" w14:textId="77777777" w:rsidR="009223EA" w:rsidRPr="005111F4" w:rsidRDefault="009223EA" w:rsidP="00465601">
                  <w:pPr>
                    <w:pStyle w:val="affa"/>
                    <w:rPr>
                      <w:color w:val="auto"/>
                    </w:rPr>
                  </w:pPr>
                  <w:r w:rsidRPr="005111F4">
                    <w:rPr>
                      <w:color w:val="auto"/>
                    </w:rPr>
                    <w:t>46.1</w:t>
                  </w:r>
                </w:p>
              </w:tc>
            </w:tr>
            <w:tr w:rsidR="009420E5" w:rsidRPr="005111F4" w14:paraId="5CBB5016" w14:textId="77777777" w:rsidTr="00465601">
              <w:trPr>
                <w:trHeight w:val="312"/>
              </w:trPr>
              <w:tc>
                <w:tcPr>
                  <w:tcW w:w="1014" w:type="pct"/>
                  <w:vAlign w:val="center"/>
                </w:tcPr>
                <w:p w14:paraId="00082703" w14:textId="77777777" w:rsidR="009223EA" w:rsidRPr="005111F4" w:rsidRDefault="009223EA" w:rsidP="00465601">
                  <w:pPr>
                    <w:pStyle w:val="affa"/>
                    <w:rPr>
                      <w:color w:val="auto"/>
                    </w:rPr>
                  </w:pPr>
                  <w:r w:rsidRPr="005111F4">
                    <w:rPr>
                      <w:rFonts w:hint="eastAsia"/>
                      <w:color w:val="auto"/>
                    </w:rPr>
                    <w:t>宋家桥</w:t>
                  </w:r>
                </w:p>
              </w:tc>
              <w:tc>
                <w:tcPr>
                  <w:tcW w:w="832" w:type="pct"/>
                  <w:vAlign w:val="center"/>
                </w:tcPr>
                <w:p w14:paraId="53CD4C78" w14:textId="77777777" w:rsidR="009223EA" w:rsidRPr="005111F4" w:rsidRDefault="009223EA" w:rsidP="00465601">
                  <w:pPr>
                    <w:pStyle w:val="affa"/>
                    <w:rPr>
                      <w:color w:val="auto"/>
                    </w:rPr>
                  </w:pPr>
                  <w:r w:rsidRPr="005111F4">
                    <w:rPr>
                      <w:color w:val="auto"/>
                    </w:rPr>
                    <w:t>56.4</w:t>
                  </w:r>
                </w:p>
              </w:tc>
              <w:tc>
                <w:tcPr>
                  <w:tcW w:w="1025" w:type="pct"/>
                  <w:vAlign w:val="center"/>
                </w:tcPr>
                <w:p w14:paraId="05FB8226" w14:textId="77777777" w:rsidR="009223EA" w:rsidRPr="005111F4" w:rsidRDefault="009223EA" w:rsidP="00465601">
                  <w:pPr>
                    <w:pStyle w:val="affa"/>
                    <w:rPr>
                      <w:color w:val="auto"/>
                    </w:rPr>
                  </w:pPr>
                  <w:r w:rsidRPr="005111F4">
                    <w:rPr>
                      <w:color w:val="auto"/>
                    </w:rPr>
                    <w:t>45.3</w:t>
                  </w:r>
                </w:p>
              </w:tc>
              <w:tc>
                <w:tcPr>
                  <w:tcW w:w="1026" w:type="pct"/>
                  <w:vAlign w:val="center"/>
                </w:tcPr>
                <w:p w14:paraId="1CBC91CC" w14:textId="77777777" w:rsidR="009223EA" w:rsidRPr="005111F4" w:rsidRDefault="009223EA" w:rsidP="00465601">
                  <w:pPr>
                    <w:pStyle w:val="affa"/>
                    <w:rPr>
                      <w:color w:val="auto"/>
                    </w:rPr>
                  </w:pPr>
                  <w:r w:rsidRPr="005111F4">
                    <w:rPr>
                      <w:color w:val="auto"/>
                    </w:rPr>
                    <w:t>55.1</w:t>
                  </w:r>
                </w:p>
              </w:tc>
              <w:tc>
                <w:tcPr>
                  <w:tcW w:w="1103" w:type="pct"/>
                  <w:vAlign w:val="center"/>
                </w:tcPr>
                <w:p w14:paraId="0931F61C" w14:textId="77777777" w:rsidR="009223EA" w:rsidRPr="005111F4" w:rsidRDefault="009223EA" w:rsidP="00465601">
                  <w:pPr>
                    <w:pStyle w:val="affa"/>
                    <w:rPr>
                      <w:color w:val="auto"/>
                    </w:rPr>
                  </w:pPr>
                  <w:r w:rsidRPr="005111F4">
                    <w:rPr>
                      <w:color w:val="auto"/>
                    </w:rPr>
                    <w:t>45.8</w:t>
                  </w:r>
                </w:p>
              </w:tc>
            </w:tr>
            <w:tr w:rsidR="009420E5" w:rsidRPr="005111F4" w14:paraId="1DC61D19" w14:textId="77777777" w:rsidTr="00465601">
              <w:trPr>
                <w:trHeight w:val="312"/>
              </w:trPr>
              <w:tc>
                <w:tcPr>
                  <w:tcW w:w="1014" w:type="pct"/>
                  <w:vAlign w:val="center"/>
                </w:tcPr>
                <w:p w14:paraId="18FC3383" w14:textId="77777777" w:rsidR="009223EA" w:rsidRPr="005111F4" w:rsidRDefault="009223EA" w:rsidP="00465601">
                  <w:pPr>
                    <w:pStyle w:val="affa"/>
                    <w:rPr>
                      <w:color w:val="auto"/>
                    </w:rPr>
                  </w:pPr>
                  <w:r w:rsidRPr="005111F4">
                    <w:rPr>
                      <w:rFonts w:hint="eastAsia"/>
                      <w:color w:val="auto"/>
                    </w:rPr>
                    <w:t>岳家桥</w:t>
                  </w:r>
                </w:p>
              </w:tc>
              <w:tc>
                <w:tcPr>
                  <w:tcW w:w="832" w:type="pct"/>
                  <w:vAlign w:val="center"/>
                </w:tcPr>
                <w:p w14:paraId="1E50E210" w14:textId="77777777" w:rsidR="009223EA" w:rsidRPr="005111F4" w:rsidRDefault="009223EA" w:rsidP="00465601">
                  <w:pPr>
                    <w:pStyle w:val="affa"/>
                    <w:rPr>
                      <w:color w:val="auto"/>
                    </w:rPr>
                  </w:pPr>
                  <w:r w:rsidRPr="005111F4">
                    <w:rPr>
                      <w:color w:val="auto"/>
                    </w:rPr>
                    <w:t>55.8</w:t>
                  </w:r>
                </w:p>
              </w:tc>
              <w:tc>
                <w:tcPr>
                  <w:tcW w:w="1025" w:type="pct"/>
                  <w:vAlign w:val="center"/>
                </w:tcPr>
                <w:p w14:paraId="1FFD3F81" w14:textId="77777777" w:rsidR="009223EA" w:rsidRPr="005111F4" w:rsidRDefault="009223EA" w:rsidP="00465601">
                  <w:pPr>
                    <w:pStyle w:val="affa"/>
                    <w:rPr>
                      <w:color w:val="auto"/>
                    </w:rPr>
                  </w:pPr>
                  <w:r w:rsidRPr="005111F4">
                    <w:rPr>
                      <w:color w:val="auto"/>
                    </w:rPr>
                    <w:t>46.1</w:t>
                  </w:r>
                </w:p>
              </w:tc>
              <w:tc>
                <w:tcPr>
                  <w:tcW w:w="1026" w:type="pct"/>
                  <w:vAlign w:val="center"/>
                </w:tcPr>
                <w:p w14:paraId="5179FA79" w14:textId="77777777" w:rsidR="009223EA" w:rsidRPr="005111F4" w:rsidRDefault="009223EA" w:rsidP="00465601">
                  <w:pPr>
                    <w:pStyle w:val="affa"/>
                    <w:rPr>
                      <w:color w:val="auto"/>
                    </w:rPr>
                  </w:pPr>
                  <w:r w:rsidRPr="005111F4">
                    <w:rPr>
                      <w:color w:val="auto"/>
                    </w:rPr>
                    <w:t>55.7</w:t>
                  </w:r>
                </w:p>
              </w:tc>
              <w:tc>
                <w:tcPr>
                  <w:tcW w:w="1103" w:type="pct"/>
                  <w:vAlign w:val="center"/>
                </w:tcPr>
                <w:p w14:paraId="4F8AE027" w14:textId="77777777" w:rsidR="009223EA" w:rsidRPr="005111F4" w:rsidRDefault="009223EA" w:rsidP="00465601">
                  <w:pPr>
                    <w:pStyle w:val="affa"/>
                    <w:rPr>
                      <w:color w:val="auto"/>
                    </w:rPr>
                  </w:pPr>
                  <w:r w:rsidRPr="005111F4">
                    <w:rPr>
                      <w:color w:val="auto"/>
                    </w:rPr>
                    <w:t>46.3</w:t>
                  </w:r>
                </w:p>
              </w:tc>
            </w:tr>
            <w:tr w:rsidR="009420E5" w:rsidRPr="005111F4" w14:paraId="1DD58CC4" w14:textId="77777777" w:rsidTr="00465601">
              <w:trPr>
                <w:trHeight w:val="312"/>
              </w:trPr>
              <w:tc>
                <w:tcPr>
                  <w:tcW w:w="1014" w:type="pct"/>
                  <w:vAlign w:val="center"/>
                </w:tcPr>
                <w:p w14:paraId="54571542" w14:textId="77777777" w:rsidR="009223EA" w:rsidRPr="005111F4" w:rsidRDefault="009223EA" w:rsidP="00465601">
                  <w:pPr>
                    <w:pStyle w:val="affa"/>
                    <w:rPr>
                      <w:color w:val="auto"/>
                    </w:rPr>
                  </w:pPr>
                  <w:r w:rsidRPr="005111F4">
                    <w:rPr>
                      <w:rFonts w:hint="eastAsia"/>
                      <w:color w:val="auto"/>
                    </w:rPr>
                    <w:t>尹家洼</w:t>
                  </w:r>
                </w:p>
              </w:tc>
              <w:tc>
                <w:tcPr>
                  <w:tcW w:w="832" w:type="pct"/>
                  <w:vAlign w:val="center"/>
                </w:tcPr>
                <w:p w14:paraId="2BD76244" w14:textId="77777777" w:rsidR="009223EA" w:rsidRPr="005111F4" w:rsidRDefault="009223EA" w:rsidP="00465601">
                  <w:pPr>
                    <w:pStyle w:val="affa"/>
                    <w:rPr>
                      <w:color w:val="auto"/>
                    </w:rPr>
                  </w:pPr>
                  <w:r w:rsidRPr="005111F4">
                    <w:rPr>
                      <w:color w:val="auto"/>
                    </w:rPr>
                    <w:t>55.3</w:t>
                  </w:r>
                </w:p>
              </w:tc>
              <w:tc>
                <w:tcPr>
                  <w:tcW w:w="1025" w:type="pct"/>
                  <w:vAlign w:val="center"/>
                </w:tcPr>
                <w:p w14:paraId="00E183A7" w14:textId="77777777" w:rsidR="009223EA" w:rsidRPr="005111F4" w:rsidRDefault="009223EA" w:rsidP="00465601">
                  <w:pPr>
                    <w:pStyle w:val="affa"/>
                    <w:rPr>
                      <w:color w:val="auto"/>
                    </w:rPr>
                  </w:pPr>
                  <w:r w:rsidRPr="005111F4">
                    <w:rPr>
                      <w:color w:val="auto"/>
                    </w:rPr>
                    <w:t>45.9</w:t>
                  </w:r>
                </w:p>
              </w:tc>
              <w:tc>
                <w:tcPr>
                  <w:tcW w:w="1026" w:type="pct"/>
                  <w:vAlign w:val="center"/>
                </w:tcPr>
                <w:p w14:paraId="668452F1" w14:textId="77777777" w:rsidR="009223EA" w:rsidRPr="005111F4" w:rsidRDefault="009223EA" w:rsidP="00465601">
                  <w:pPr>
                    <w:pStyle w:val="affa"/>
                    <w:rPr>
                      <w:color w:val="auto"/>
                    </w:rPr>
                  </w:pPr>
                  <w:r w:rsidRPr="005111F4">
                    <w:rPr>
                      <w:color w:val="auto"/>
                    </w:rPr>
                    <w:t>56.1</w:t>
                  </w:r>
                </w:p>
              </w:tc>
              <w:tc>
                <w:tcPr>
                  <w:tcW w:w="1103" w:type="pct"/>
                  <w:vAlign w:val="center"/>
                </w:tcPr>
                <w:p w14:paraId="7D6EC702" w14:textId="77777777" w:rsidR="009223EA" w:rsidRPr="005111F4" w:rsidRDefault="009223EA" w:rsidP="00465601">
                  <w:pPr>
                    <w:pStyle w:val="affa"/>
                    <w:rPr>
                      <w:color w:val="auto"/>
                    </w:rPr>
                  </w:pPr>
                  <w:r w:rsidRPr="005111F4">
                    <w:rPr>
                      <w:color w:val="auto"/>
                    </w:rPr>
                    <w:t>45.5</w:t>
                  </w:r>
                </w:p>
              </w:tc>
            </w:tr>
            <w:tr w:rsidR="009420E5" w:rsidRPr="005111F4" w14:paraId="257EED4A" w14:textId="77777777" w:rsidTr="00465601">
              <w:trPr>
                <w:trHeight w:val="312"/>
              </w:trPr>
              <w:tc>
                <w:tcPr>
                  <w:tcW w:w="1014" w:type="pct"/>
                  <w:vAlign w:val="center"/>
                </w:tcPr>
                <w:p w14:paraId="24860A8E" w14:textId="77777777" w:rsidR="009223EA" w:rsidRPr="005111F4" w:rsidRDefault="009223EA" w:rsidP="00465601">
                  <w:pPr>
                    <w:pStyle w:val="affa"/>
                    <w:rPr>
                      <w:color w:val="auto"/>
                    </w:rPr>
                  </w:pPr>
                  <w:r w:rsidRPr="005111F4">
                    <w:rPr>
                      <w:rFonts w:hint="eastAsia"/>
                      <w:color w:val="auto"/>
                    </w:rPr>
                    <w:t>何家院子</w:t>
                  </w:r>
                </w:p>
              </w:tc>
              <w:tc>
                <w:tcPr>
                  <w:tcW w:w="832" w:type="pct"/>
                  <w:vAlign w:val="center"/>
                </w:tcPr>
                <w:p w14:paraId="454FAAC6" w14:textId="77777777" w:rsidR="009223EA" w:rsidRPr="005111F4" w:rsidRDefault="009223EA" w:rsidP="00465601">
                  <w:pPr>
                    <w:pStyle w:val="affa"/>
                    <w:rPr>
                      <w:color w:val="auto"/>
                    </w:rPr>
                  </w:pPr>
                  <w:r w:rsidRPr="005111F4">
                    <w:rPr>
                      <w:color w:val="auto"/>
                    </w:rPr>
                    <w:t>56.1</w:t>
                  </w:r>
                </w:p>
              </w:tc>
              <w:tc>
                <w:tcPr>
                  <w:tcW w:w="1025" w:type="pct"/>
                  <w:vAlign w:val="center"/>
                </w:tcPr>
                <w:p w14:paraId="1C5748D2" w14:textId="77777777" w:rsidR="009223EA" w:rsidRPr="005111F4" w:rsidRDefault="009223EA" w:rsidP="00465601">
                  <w:pPr>
                    <w:pStyle w:val="affa"/>
                    <w:rPr>
                      <w:color w:val="auto"/>
                    </w:rPr>
                  </w:pPr>
                  <w:r w:rsidRPr="005111F4">
                    <w:rPr>
                      <w:color w:val="auto"/>
                    </w:rPr>
                    <w:t>45.4</w:t>
                  </w:r>
                </w:p>
              </w:tc>
              <w:tc>
                <w:tcPr>
                  <w:tcW w:w="1026" w:type="pct"/>
                  <w:vAlign w:val="center"/>
                </w:tcPr>
                <w:p w14:paraId="5B91606D" w14:textId="77777777" w:rsidR="009223EA" w:rsidRPr="005111F4" w:rsidRDefault="009223EA" w:rsidP="00465601">
                  <w:pPr>
                    <w:pStyle w:val="affa"/>
                    <w:rPr>
                      <w:color w:val="auto"/>
                    </w:rPr>
                  </w:pPr>
                  <w:r w:rsidRPr="005111F4">
                    <w:rPr>
                      <w:color w:val="auto"/>
                    </w:rPr>
                    <w:t>55.7</w:t>
                  </w:r>
                </w:p>
              </w:tc>
              <w:tc>
                <w:tcPr>
                  <w:tcW w:w="1103" w:type="pct"/>
                  <w:vAlign w:val="center"/>
                </w:tcPr>
                <w:p w14:paraId="732D2204" w14:textId="77777777" w:rsidR="009223EA" w:rsidRPr="005111F4" w:rsidRDefault="009223EA" w:rsidP="00465601">
                  <w:pPr>
                    <w:pStyle w:val="affa"/>
                    <w:rPr>
                      <w:color w:val="auto"/>
                    </w:rPr>
                  </w:pPr>
                  <w:r w:rsidRPr="005111F4">
                    <w:rPr>
                      <w:color w:val="auto"/>
                    </w:rPr>
                    <w:t>46.2</w:t>
                  </w:r>
                </w:p>
              </w:tc>
            </w:tr>
          </w:tbl>
          <w:p w14:paraId="721EB27B" w14:textId="77777777" w:rsidR="00DD26E7" w:rsidRPr="005111F4" w:rsidRDefault="00DD26E7" w:rsidP="00584DF3">
            <w:pPr>
              <w:adjustRightInd w:val="0"/>
              <w:snapToGrid w:val="0"/>
              <w:spacing w:line="360" w:lineRule="auto"/>
              <w:ind w:firstLineChars="200" w:firstLine="200"/>
              <w:rPr>
                <w:kern w:val="0"/>
                <w:sz w:val="10"/>
                <w:szCs w:val="10"/>
              </w:rPr>
            </w:pPr>
          </w:p>
          <w:p w14:paraId="1161F0D9" w14:textId="10387F93" w:rsidR="009223EA" w:rsidRPr="005111F4" w:rsidRDefault="009223EA" w:rsidP="00584DF3">
            <w:pPr>
              <w:adjustRightInd w:val="0"/>
              <w:snapToGrid w:val="0"/>
              <w:spacing w:line="360" w:lineRule="auto"/>
              <w:ind w:firstLineChars="200" w:firstLine="420"/>
              <w:rPr>
                <w:kern w:val="0"/>
                <w:szCs w:val="21"/>
              </w:rPr>
            </w:pPr>
            <w:r w:rsidRPr="005111F4">
              <w:rPr>
                <w:kern w:val="0"/>
                <w:szCs w:val="21"/>
              </w:rPr>
              <w:t>根据检测报告</w:t>
            </w:r>
            <w:r w:rsidRPr="005111F4">
              <w:rPr>
                <w:rFonts w:hint="eastAsia"/>
                <w:kern w:val="0"/>
                <w:szCs w:val="21"/>
              </w:rPr>
              <w:t>显示</w:t>
            </w:r>
            <w:r w:rsidR="00EE4F87" w:rsidRPr="005111F4">
              <w:rPr>
                <w:rFonts w:hint="eastAsia"/>
                <w:kern w:val="0"/>
                <w:szCs w:val="21"/>
              </w:rPr>
              <w:t>本项目中</w:t>
            </w:r>
            <w:r w:rsidRPr="005111F4">
              <w:rPr>
                <w:rFonts w:hint="eastAsia"/>
                <w:kern w:val="0"/>
                <w:szCs w:val="21"/>
              </w:rPr>
              <w:t>标准厂房建设</w:t>
            </w:r>
            <w:r w:rsidR="00EE4F87" w:rsidRPr="005111F4">
              <w:rPr>
                <w:rFonts w:hint="eastAsia"/>
                <w:kern w:val="0"/>
                <w:szCs w:val="21"/>
              </w:rPr>
              <w:t>及</w:t>
            </w:r>
            <w:r w:rsidRPr="005111F4">
              <w:rPr>
                <w:rFonts w:hint="eastAsia"/>
                <w:kern w:val="0"/>
                <w:szCs w:val="21"/>
              </w:rPr>
              <w:t>配套设施建设</w:t>
            </w:r>
            <w:r w:rsidR="00EE4F87" w:rsidRPr="005111F4">
              <w:rPr>
                <w:rFonts w:hint="eastAsia"/>
                <w:kern w:val="0"/>
                <w:szCs w:val="21"/>
              </w:rPr>
              <w:t>区域的</w:t>
            </w:r>
            <w:r w:rsidRPr="005111F4">
              <w:rPr>
                <w:kern w:val="0"/>
                <w:szCs w:val="21"/>
              </w:rPr>
              <w:t>东、南、西、北各厂界声环境质量现状满足《声环境质量标准》（</w:t>
            </w:r>
            <w:r w:rsidRPr="005111F4">
              <w:rPr>
                <w:kern w:val="0"/>
                <w:szCs w:val="21"/>
              </w:rPr>
              <w:t>GB3096-2008</w:t>
            </w:r>
            <w:r w:rsidRPr="005111F4">
              <w:rPr>
                <w:kern w:val="0"/>
                <w:szCs w:val="21"/>
              </w:rPr>
              <w:t>）中</w:t>
            </w:r>
            <w:r w:rsidRPr="005111F4">
              <w:rPr>
                <w:kern w:val="0"/>
                <w:szCs w:val="21"/>
              </w:rPr>
              <w:t>3</w:t>
            </w:r>
            <w:r w:rsidRPr="005111F4">
              <w:rPr>
                <w:kern w:val="0"/>
                <w:szCs w:val="21"/>
              </w:rPr>
              <w:t>类标准</w:t>
            </w:r>
            <w:r w:rsidRPr="005111F4">
              <w:rPr>
                <w:rFonts w:hint="eastAsia"/>
                <w:kern w:val="0"/>
                <w:szCs w:val="21"/>
              </w:rPr>
              <w:t>，</w:t>
            </w:r>
            <w:r w:rsidRPr="005111F4">
              <w:rPr>
                <w:rFonts w:hint="eastAsia"/>
                <w:szCs w:val="21"/>
              </w:rPr>
              <w:t>周边</w:t>
            </w:r>
            <w:r w:rsidRPr="005111F4">
              <w:rPr>
                <w:szCs w:val="21"/>
              </w:rPr>
              <w:t>保护</w:t>
            </w:r>
            <w:proofErr w:type="gramStart"/>
            <w:r w:rsidRPr="005111F4">
              <w:rPr>
                <w:szCs w:val="21"/>
              </w:rPr>
              <w:t>目标声</w:t>
            </w:r>
            <w:proofErr w:type="gramEnd"/>
            <w:r w:rsidRPr="005111F4">
              <w:rPr>
                <w:szCs w:val="21"/>
              </w:rPr>
              <w:t>环境质量现状满足《声环境质量标准》（</w:t>
            </w:r>
            <w:r w:rsidRPr="005111F4">
              <w:rPr>
                <w:szCs w:val="21"/>
              </w:rPr>
              <w:t>GB3096-2008</w:t>
            </w:r>
            <w:r w:rsidRPr="005111F4">
              <w:rPr>
                <w:szCs w:val="21"/>
              </w:rPr>
              <w:t>）中</w:t>
            </w:r>
            <w:r w:rsidRPr="005111F4">
              <w:rPr>
                <w:szCs w:val="21"/>
              </w:rPr>
              <w:t>2</w:t>
            </w:r>
            <w:r w:rsidRPr="005111F4">
              <w:rPr>
                <w:szCs w:val="21"/>
              </w:rPr>
              <w:t>类标准。</w:t>
            </w:r>
          </w:p>
          <w:p w14:paraId="75617AD0" w14:textId="17D71979" w:rsidR="009223EA" w:rsidRPr="005111F4" w:rsidRDefault="00CD01F8" w:rsidP="00465601">
            <w:pPr>
              <w:pStyle w:val="12"/>
              <w:ind w:firstLine="422"/>
              <w:rPr>
                <w:b/>
              </w:rPr>
            </w:pPr>
            <w:r>
              <w:rPr>
                <w:b/>
              </w:rPr>
              <w:t>6</w:t>
            </w:r>
            <w:r w:rsidR="009223EA" w:rsidRPr="005111F4">
              <w:rPr>
                <w:b/>
              </w:rPr>
              <w:t>、生态环境质量现状</w:t>
            </w:r>
          </w:p>
          <w:p w14:paraId="3F94526B" w14:textId="77777777" w:rsidR="00A85FB9" w:rsidRPr="005111F4" w:rsidRDefault="00A85FB9" w:rsidP="00A85FB9">
            <w:pPr>
              <w:widowControl/>
              <w:adjustRightInd w:val="0"/>
              <w:snapToGrid w:val="0"/>
              <w:spacing w:line="360" w:lineRule="auto"/>
              <w:ind w:firstLineChars="200" w:firstLine="420"/>
              <w:rPr>
                <w:bCs/>
                <w:szCs w:val="21"/>
              </w:rPr>
            </w:pPr>
            <w:r w:rsidRPr="005111F4">
              <w:rPr>
                <w:bCs/>
                <w:szCs w:val="21"/>
              </w:rPr>
              <w:t>本项目属于</w:t>
            </w:r>
            <w:r w:rsidRPr="005111F4">
              <w:rPr>
                <w:rFonts w:cs="宋体" w:hint="eastAsia"/>
                <w:szCs w:val="21"/>
              </w:rPr>
              <w:t>邵阳经济开发区双清片区</w:t>
            </w:r>
            <w:r w:rsidRPr="005111F4">
              <w:rPr>
                <w:bCs/>
                <w:szCs w:val="21"/>
              </w:rPr>
              <w:t>，占地范围内</w:t>
            </w:r>
            <w:proofErr w:type="gramStart"/>
            <w:r w:rsidRPr="005111F4">
              <w:rPr>
                <w:bCs/>
                <w:szCs w:val="21"/>
              </w:rPr>
              <w:t>不</w:t>
            </w:r>
            <w:proofErr w:type="gramEnd"/>
            <w:r w:rsidRPr="005111F4">
              <w:rPr>
                <w:bCs/>
                <w:szCs w:val="21"/>
              </w:rPr>
              <w:t>含有生态环境保护目标</w:t>
            </w:r>
            <w:r w:rsidRPr="005111F4">
              <w:rPr>
                <w:rFonts w:hint="eastAsia"/>
                <w:bCs/>
                <w:szCs w:val="21"/>
              </w:rPr>
              <w:t>。根据《环境影响评价技术导则</w:t>
            </w:r>
            <w:r w:rsidRPr="005111F4">
              <w:rPr>
                <w:rFonts w:hint="eastAsia"/>
                <w:bCs/>
                <w:szCs w:val="21"/>
              </w:rPr>
              <w:t xml:space="preserve"> </w:t>
            </w:r>
            <w:r w:rsidRPr="005111F4">
              <w:rPr>
                <w:bCs/>
                <w:szCs w:val="21"/>
              </w:rPr>
              <w:t xml:space="preserve"> </w:t>
            </w:r>
            <w:r w:rsidRPr="005111F4">
              <w:rPr>
                <w:rFonts w:hint="eastAsia"/>
                <w:bCs/>
                <w:szCs w:val="21"/>
              </w:rPr>
              <w:t>生态影响》（</w:t>
            </w:r>
            <w:r w:rsidRPr="005111F4">
              <w:rPr>
                <w:rFonts w:hint="eastAsia"/>
                <w:bCs/>
                <w:szCs w:val="21"/>
              </w:rPr>
              <w:t>H</w:t>
            </w:r>
            <w:r w:rsidRPr="005111F4">
              <w:rPr>
                <w:bCs/>
                <w:szCs w:val="21"/>
              </w:rPr>
              <w:t>J19-2011</w:t>
            </w:r>
            <w:r w:rsidRPr="005111F4">
              <w:rPr>
                <w:rFonts w:hint="eastAsia"/>
                <w:bCs/>
                <w:szCs w:val="21"/>
              </w:rPr>
              <w:t>），本项目属于一般区域，占地面积</w:t>
            </w:r>
            <w:r w:rsidRPr="005111F4">
              <w:rPr>
                <w:rFonts w:hint="eastAsia"/>
                <w:bCs/>
                <w:szCs w:val="21"/>
              </w:rPr>
              <w:t>7</w:t>
            </w:r>
            <w:r w:rsidRPr="005111F4">
              <w:rPr>
                <w:bCs/>
                <w:szCs w:val="21"/>
              </w:rPr>
              <w:t>65818m</w:t>
            </w:r>
            <w:r w:rsidRPr="005111F4">
              <w:rPr>
                <w:bCs/>
                <w:szCs w:val="21"/>
                <w:vertAlign w:val="superscript"/>
              </w:rPr>
              <w:t>2</w:t>
            </w:r>
            <w:r w:rsidRPr="005111F4">
              <w:rPr>
                <w:rFonts w:hint="eastAsia"/>
                <w:bCs/>
                <w:szCs w:val="21"/>
              </w:rPr>
              <w:t>＜</w:t>
            </w:r>
            <w:r w:rsidRPr="005111F4">
              <w:rPr>
                <w:rFonts w:hint="eastAsia"/>
                <w:bCs/>
                <w:szCs w:val="21"/>
              </w:rPr>
              <w:t>2km</w:t>
            </w:r>
            <w:r w:rsidRPr="005111F4">
              <w:rPr>
                <w:bCs/>
                <w:szCs w:val="21"/>
                <w:vertAlign w:val="superscript"/>
              </w:rPr>
              <w:t>2</w:t>
            </w:r>
            <w:r w:rsidRPr="005111F4">
              <w:rPr>
                <w:rFonts w:hint="eastAsia"/>
                <w:bCs/>
                <w:szCs w:val="21"/>
              </w:rPr>
              <w:t>，故本项目生态影响评价工作等级为三级。</w:t>
            </w:r>
          </w:p>
          <w:p w14:paraId="382A96D5" w14:textId="77777777" w:rsidR="00A85FB9" w:rsidRPr="005111F4" w:rsidRDefault="00A85FB9" w:rsidP="00A85FB9">
            <w:pPr>
              <w:widowControl/>
              <w:adjustRightInd w:val="0"/>
              <w:snapToGrid w:val="0"/>
              <w:spacing w:line="360" w:lineRule="auto"/>
              <w:ind w:firstLineChars="200" w:firstLine="420"/>
              <w:rPr>
                <w:bCs/>
                <w:szCs w:val="21"/>
              </w:rPr>
            </w:pPr>
            <w:r w:rsidRPr="005111F4">
              <w:rPr>
                <w:rFonts w:hint="eastAsia"/>
                <w:bCs/>
                <w:szCs w:val="21"/>
              </w:rPr>
              <w:t>生态现状调查与评价可充分借鉴已有资料进行说明。生态背景、主要生态问题调查。</w:t>
            </w:r>
          </w:p>
          <w:p w14:paraId="54E9398D" w14:textId="77777777" w:rsidR="00A85FB9" w:rsidRPr="005111F4" w:rsidRDefault="00A85FB9" w:rsidP="00A85FB9">
            <w:pPr>
              <w:widowControl/>
              <w:adjustRightInd w:val="0"/>
              <w:snapToGrid w:val="0"/>
              <w:spacing w:line="360" w:lineRule="auto"/>
              <w:ind w:firstLineChars="200" w:firstLine="420"/>
              <w:rPr>
                <w:bCs/>
                <w:szCs w:val="21"/>
              </w:rPr>
            </w:pPr>
            <w:r w:rsidRPr="005111F4">
              <w:rPr>
                <w:rFonts w:hint="eastAsia"/>
                <w:bCs/>
                <w:szCs w:val="21"/>
              </w:rPr>
              <w:t>（</w:t>
            </w:r>
            <w:r w:rsidRPr="005111F4">
              <w:rPr>
                <w:rFonts w:hint="eastAsia"/>
                <w:bCs/>
                <w:szCs w:val="21"/>
              </w:rPr>
              <w:t>1</w:t>
            </w:r>
            <w:r w:rsidRPr="005111F4">
              <w:rPr>
                <w:rFonts w:hint="eastAsia"/>
                <w:bCs/>
                <w:szCs w:val="21"/>
              </w:rPr>
              <w:t>）总体生态环境</w:t>
            </w:r>
          </w:p>
          <w:p w14:paraId="1251BDB4" w14:textId="77777777" w:rsidR="00A85FB9" w:rsidRPr="005111F4" w:rsidRDefault="00A85FB9" w:rsidP="00A85FB9">
            <w:pPr>
              <w:widowControl/>
              <w:adjustRightInd w:val="0"/>
              <w:snapToGrid w:val="0"/>
              <w:spacing w:line="360" w:lineRule="auto"/>
              <w:ind w:firstLineChars="200" w:firstLine="420"/>
              <w:rPr>
                <w:rFonts w:cs="Arial"/>
                <w:szCs w:val="30"/>
              </w:rPr>
            </w:pPr>
            <w:r w:rsidRPr="005111F4">
              <w:rPr>
                <w:rFonts w:cs="Arial"/>
                <w:szCs w:val="30"/>
              </w:rPr>
              <w:t>工程区地貌为微丘地貌，地势起伏较小，属亚热带季风湿润气候区，温和湿润，自然条件较好，适宜农作物及林木的生长。由于项目</w:t>
            </w:r>
            <w:proofErr w:type="gramStart"/>
            <w:r w:rsidRPr="005111F4">
              <w:rPr>
                <w:rFonts w:cs="Arial"/>
                <w:szCs w:val="30"/>
              </w:rPr>
              <w:t>评价区</w:t>
            </w:r>
            <w:proofErr w:type="gramEnd"/>
            <w:r w:rsidRPr="005111F4">
              <w:rPr>
                <w:rFonts w:cs="Arial"/>
                <w:szCs w:val="30"/>
              </w:rPr>
              <w:t>农业开垦、砍伐及人为活动频繁等，生态系统为人工生态系统，沿线植被基本为人工植被，主要为农田作物、苗圃人工移栽景观植物、人工用材林植物等，植物类型单一，分布不均衡。</w:t>
            </w:r>
            <w:r w:rsidRPr="005111F4">
              <w:rPr>
                <w:rStyle w:val="highlight"/>
                <w:rFonts w:cs="Arial"/>
                <w:szCs w:val="30"/>
              </w:rPr>
              <w:t>现状</w:t>
            </w:r>
            <w:r w:rsidRPr="005111F4">
              <w:rPr>
                <w:rFonts w:cs="Arial"/>
                <w:szCs w:val="30"/>
              </w:rPr>
              <w:t>土地利用类型主要有农田、旱地及林地等，土地资源利用率高。</w:t>
            </w:r>
          </w:p>
          <w:p w14:paraId="64E74FF2" w14:textId="77777777" w:rsidR="00A85FB9" w:rsidRPr="00A85FB9" w:rsidRDefault="00A85FB9" w:rsidP="00A85FB9">
            <w:pPr>
              <w:widowControl/>
              <w:adjustRightInd w:val="0"/>
              <w:snapToGrid w:val="0"/>
              <w:spacing w:line="360" w:lineRule="auto"/>
              <w:ind w:firstLineChars="200" w:firstLine="420"/>
              <w:rPr>
                <w:rFonts w:cs="Arial"/>
                <w:color w:val="00B0F0"/>
                <w:szCs w:val="30"/>
              </w:rPr>
            </w:pPr>
            <w:r w:rsidRPr="00A85FB9">
              <w:rPr>
                <w:rFonts w:cs="Arial" w:hint="eastAsia"/>
                <w:color w:val="00B0F0"/>
                <w:szCs w:val="30"/>
              </w:rPr>
              <w:t>（</w:t>
            </w:r>
            <w:r w:rsidRPr="00A85FB9">
              <w:rPr>
                <w:rFonts w:cs="Arial" w:hint="eastAsia"/>
                <w:color w:val="00B0F0"/>
                <w:szCs w:val="30"/>
              </w:rPr>
              <w:t>2</w:t>
            </w:r>
            <w:r w:rsidRPr="00A85FB9">
              <w:rPr>
                <w:rFonts w:cs="Arial" w:hint="eastAsia"/>
                <w:color w:val="00B0F0"/>
                <w:szCs w:val="30"/>
              </w:rPr>
              <w:t>）植物环境</w:t>
            </w:r>
          </w:p>
          <w:p w14:paraId="18F2E18A" w14:textId="65AD400E" w:rsidR="00A85FB9" w:rsidRDefault="00A85FB9" w:rsidP="00A85FB9">
            <w:pPr>
              <w:widowControl/>
              <w:adjustRightInd w:val="0"/>
              <w:snapToGrid w:val="0"/>
              <w:spacing w:line="360" w:lineRule="auto"/>
              <w:ind w:firstLineChars="200" w:firstLine="420"/>
              <w:rPr>
                <w:rFonts w:cs="Arial"/>
                <w:szCs w:val="30"/>
              </w:rPr>
            </w:pPr>
            <w:r w:rsidRPr="005111F4">
              <w:rPr>
                <w:rFonts w:cs="Arial"/>
                <w:szCs w:val="30"/>
              </w:rPr>
              <w:t>植物项目拟使用的林地内人为活动较为频繁。主要树种有杉木、马尾松、湿地松、柏木、枫香、苦楝、</w:t>
            </w:r>
            <w:proofErr w:type="gramStart"/>
            <w:r w:rsidRPr="005111F4">
              <w:rPr>
                <w:rFonts w:cs="Arial"/>
                <w:szCs w:val="30"/>
              </w:rPr>
              <w:t>檫</w:t>
            </w:r>
            <w:proofErr w:type="gramEnd"/>
            <w:r w:rsidRPr="005111F4">
              <w:rPr>
                <w:rFonts w:cs="Arial"/>
                <w:szCs w:val="30"/>
              </w:rPr>
              <w:t>木、白栎、麻栎、毛竹、油茶、黄荆、柑桔、檵木、盐肤木等。树种比较简单，植物种类相对较少，项目建设对植物物种没有多大的影响</w:t>
            </w:r>
            <w:r w:rsidRPr="005111F4">
              <w:rPr>
                <w:rFonts w:cs="Arial" w:hint="eastAsia"/>
                <w:szCs w:val="30"/>
              </w:rPr>
              <w:t>，</w:t>
            </w:r>
            <w:r w:rsidRPr="005111F4">
              <w:rPr>
                <w:rFonts w:cs="Arial"/>
                <w:szCs w:val="30"/>
              </w:rPr>
              <w:t>但在项目施工和营运过程中，将会对工程建设区域范围内的植被产生不利影响，包括植被暂时损失、影响局部自然群落演替等。项目建设占用林地会使项目区的植被受到破坏，从植被分布</w:t>
            </w:r>
            <w:r w:rsidRPr="005111F4">
              <w:rPr>
                <w:rStyle w:val="highlight"/>
                <w:rFonts w:cs="Arial"/>
                <w:szCs w:val="30"/>
              </w:rPr>
              <w:t>现状</w:t>
            </w:r>
            <w:r w:rsidRPr="005111F4">
              <w:rPr>
                <w:rFonts w:cs="Arial"/>
                <w:szCs w:val="30"/>
              </w:rPr>
              <w:t>调查的结果看，受到项目直接影响的植被类型主要为亚热带中阔混交林、杉木林、马尾松林、油茶林等。</w:t>
            </w:r>
          </w:p>
          <w:p w14:paraId="455F3D6F" w14:textId="730DB824" w:rsidR="000C2F43" w:rsidRDefault="000C2F43" w:rsidP="000C2F43">
            <w:pPr>
              <w:widowControl/>
              <w:adjustRightInd w:val="0"/>
              <w:snapToGrid w:val="0"/>
              <w:spacing w:line="360" w:lineRule="auto"/>
              <w:ind w:firstLineChars="200" w:firstLine="420"/>
              <w:rPr>
                <w:rFonts w:cs="Arial"/>
                <w:color w:val="00B0F0"/>
                <w:szCs w:val="30"/>
              </w:rPr>
            </w:pPr>
            <w:r w:rsidRPr="000C2F43">
              <w:rPr>
                <w:rFonts w:cs="Arial" w:hint="eastAsia"/>
                <w:color w:val="00B0F0"/>
                <w:szCs w:val="30"/>
              </w:rPr>
              <w:lastRenderedPageBreak/>
              <w:t>本项目评价区域人为生产活动频繁，以次生植被为主，包括针叶阔叶混交林、针叶林、竹林、灌丛、草丛及农业植被等。其中为针叶阔叶混交林主要以杉木林、马尾松林和香樟为代表植物；竹林主要为毛竹林；灌丛多为杂灌，优势种类构成的典型群落很少，主要有黄荆；草丛类型以小飞蓬为优势植物构成的典型群落；农业植被以果树、水稻、油菜等为代表植物。</w:t>
            </w:r>
          </w:p>
          <w:p w14:paraId="0CF3664E" w14:textId="489BA1A6" w:rsidR="00CE3A72" w:rsidRPr="00CE3A72" w:rsidRDefault="00CE3A72" w:rsidP="00CE3A72">
            <w:pPr>
              <w:autoSpaceDE w:val="0"/>
              <w:autoSpaceDN w:val="0"/>
              <w:adjustRightInd w:val="0"/>
              <w:snapToGrid w:val="0"/>
              <w:spacing w:line="360" w:lineRule="auto"/>
              <w:ind w:firstLineChars="200" w:firstLine="420"/>
              <w:rPr>
                <w:color w:val="00B0F0"/>
                <w:kern w:val="0"/>
                <w:szCs w:val="21"/>
              </w:rPr>
            </w:pPr>
            <w:r w:rsidRPr="00CE3A72">
              <w:rPr>
                <w:rFonts w:hint="eastAsia"/>
                <w:color w:val="00B0F0"/>
                <w:kern w:val="0"/>
                <w:szCs w:val="21"/>
              </w:rPr>
              <w:t>项目地处工业园内，评价区域内现存植被以常见乔木、灌木和人工植被为主，目前尚没有发现国家重点保护植物</w:t>
            </w:r>
            <w:r w:rsidR="00BB0551">
              <w:rPr>
                <w:rFonts w:hint="eastAsia"/>
                <w:color w:val="00B0F0"/>
                <w:kern w:val="0"/>
                <w:szCs w:val="21"/>
              </w:rPr>
              <w:t>，无名木古树</w:t>
            </w:r>
            <w:r w:rsidRPr="00CE3A72">
              <w:rPr>
                <w:rFonts w:hint="eastAsia"/>
                <w:color w:val="00B0F0"/>
                <w:kern w:val="0"/>
                <w:szCs w:val="21"/>
              </w:rPr>
              <w:t>。</w:t>
            </w:r>
          </w:p>
          <w:p w14:paraId="38C330D1" w14:textId="3E45FEA5" w:rsidR="00A85FB9" w:rsidRPr="005111F4" w:rsidRDefault="00A85FB9" w:rsidP="00A85FB9">
            <w:pPr>
              <w:widowControl/>
              <w:adjustRightInd w:val="0"/>
              <w:snapToGrid w:val="0"/>
              <w:spacing w:line="360" w:lineRule="auto"/>
              <w:ind w:firstLineChars="200" w:firstLine="420"/>
              <w:rPr>
                <w:bCs/>
                <w:szCs w:val="21"/>
              </w:rPr>
            </w:pPr>
            <w:r w:rsidRPr="005111F4">
              <w:rPr>
                <w:rFonts w:hint="eastAsia"/>
                <w:bCs/>
                <w:szCs w:val="21"/>
              </w:rPr>
              <w:t>（</w:t>
            </w:r>
            <w:r w:rsidRPr="005111F4">
              <w:rPr>
                <w:rFonts w:hint="eastAsia"/>
                <w:bCs/>
                <w:szCs w:val="21"/>
              </w:rPr>
              <w:t>3</w:t>
            </w:r>
            <w:r w:rsidRPr="005111F4">
              <w:rPr>
                <w:rFonts w:hint="eastAsia"/>
                <w:bCs/>
                <w:szCs w:val="21"/>
              </w:rPr>
              <w:t>）</w:t>
            </w:r>
            <w:bookmarkStart w:id="35" w:name="_Hlk70323819"/>
            <w:r w:rsidR="00CE3A72" w:rsidRPr="005111F4">
              <w:rPr>
                <w:rFonts w:hint="eastAsia"/>
                <w:kern w:val="0"/>
                <w:szCs w:val="21"/>
              </w:rPr>
              <w:t>陆生动物、水生生物</w:t>
            </w:r>
            <w:bookmarkEnd w:id="35"/>
          </w:p>
          <w:p w14:paraId="57D87D66" w14:textId="77777777" w:rsidR="00BC5542" w:rsidRDefault="00A85FB9" w:rsidP="00BC5542">
            <w:pPr>
              <w:autoSpaceDE w:val="0"/>
              <w:autoSpaceDN w:val="0"/>
              <w:adjustRightInd w:val="0"/>
              <w:snapToGrid w:val="0"/>
              <w:spacing w:line="360" w:lineRule="auto"/>
              <w:ind w:firstLineChars="200" w:firstLine="420"/>
              <w:rPr>
                <w:kern w:val="0"/>
                <w:szCs w:val="21"/>
              </w:rPr>
            </w:pPr>
            <w:r w:rsidRPr="005111F4">
              <w:rPr>
                <w:rFonts w:hint="eastAsia"/>
                <w:kern w:val="0"/>
                <w:szCs w:val="21"/>
              </w:rPr>
              <w:t>本项目所处区域野生脊椎动物有黄鼬、鸬鹚、眼镜蛇、青蛙、中华大蟾蜍等，为常见种类，评价区域内目前尚没有发现国家重点保护动物。</w:t>
            </w:r>
            <w:r w:rsidR="00BC5542" w:rsidRPr="005111F4">
              <w:rPr>
                <w:rFonts w:hint="eastAsia"/>
                <w:kern w:val="0"/>
                <w:szCs w:val="21"/>
              </w:rPr>
              <w:t>项目地处工业园内，评价区域内野生动物较少，主要是老鼠、麻雀等常见城市物种。区域内未见国家法定保护的野生动物。</w:t>
            </w:r>
          </w:p>
          <w:p w14:paraId="03DB44CB" w14:textId="456A60E7" w:rsidR="00A85FB9" w:rsidRDefault="00A85FB9" w:rsidP="00A85FB9">
            <w:pPr>
              <w:autoSpaceDE w:val="0"/>
              <w:autoSpaceDN w:val="0"/>
              <w:adjustRightInd w:val="0"/>
              <w:snapToGrid w:val="0"/>
              <w:spacing w:line="360" w:lineRule="auto"/>
              <w:ind w:firstLineChars="200" w:firstLine="420"/>
              <w:rPr>
                <w:color w:val="00B0F0"/>
                <w:kern w:val="0"/>
                <w:szCs w:val="21"/>
              </w:rPr>
            </w:pPr>
            <w:r w:rsidRPr="00BB0551">
              <w:rPr>
                <w:rFonts w:hint="eastAsia"/>
                <w:color w:val="00B0F0"/>
                <w:kern w:val="0"/>
                <w:szCs w:val="21"/>
              </w:rPr>
              <w:t>邵阳县资江流域以定居性鱼类为主，主要鱼类有鲤鱼、南方马口鱼、细鳞斜口</w:t>
            </w:r>
            <w:proofErr w:type="gramStart"/>
            <w:r w:rsidRPr="00BB0551">
              <w:rPr>
                <w:rFonts w:hint="eastAsia"/>
                <w:color w:val="00B0F0"/>
                <w:kern w:val="0"/>
                <w:szCs w:val="21"/>
              </w:rPr>
              <w:t>鲴</w:t>
            </w:r>
            <w:proofErr w:type="gramEnd"/>
            <w:r w:rsidRPr="00BB0551">
              <w:rPr>
                <w:rFonts w:hint="eastAsia"/>
                <w:color w:val="00B0F0"/>
                <w:kern w:val="0"/>
                <w:szCs w:val="21"/>
              </w:rPr>
              <w:t>、</w:t>
            </w:r>
            <w:proofErr w:type="gramStart"/>
            <w:r w:rsidRPr="00BB0551">
              <w:rPr>
                <w:rFonts w:hint="eastAsia"/>
                <w:color w:val="00B0F0"/>
                <w:kern w:val="0"/>
                <w:szCs w:val="21"/>
              </w:rPr>
              <w:t>岩原鲤</w:t>
            </w:r>
            <w:proofErr w:type="gramEnd"/>
            <w:r w:rsidRPr="00BB0551">
              <w:rPr>
                <w:rFonts w:hint="eastAsia"/>
                <w:color w:val="00B0F0"/>
                <w:kern w:val="0"/>
                <w:szCs w:val="21"/>
              </w:rPr>
              <w:t>、呆鲤、镜鲤、火鲤、黄</w:t>
            </w:r>
            <w:proofErr w:type="gramStart"/>
            <w:r w:rsidRPr="00BB0551">
              <w:rPr>
                <w:rFonts w:hint="eastAsia"/>
                <w:color w:val="00B0F0"/>
                <w:kern w:val="0"/>
                <w:szCs w:val="21"/>
              </w:rPr>
              <w:t>颡</w:t>
            </w:r>
            <w:proofErr w:type="gramEnd"/>
            <w:r w:rsidRPr="00BB0551">
              <w:rPr>
                <w:rFonts w:hint="eastAsia"/>
                <w:color w:val="00B0F0"/>
                <w:kern w:val="0"/>
                <w:szCs w:val="21"/>
              </w:rPr>
              <w:t>鱼、胡</w:t>
            </w:r>
            <w:proofErr w:type="gramStart"/>
            <w:r w:rsidRPr="00BB0551">
              <w:rPr>
                <w:rFonts w:hint="eastAsia"/>
                <w:color w:val="00B0F0"/>
                <w:kern w:val="0"/>
                <w:szCs w:val="21"/>
              </w:rPr>
              <w:t>鲶</w:t>
            </w:r>
            <w:proofErr w:type="gramEnd"/>
            <w:r w:rsidRPr="00BB0551">
              <w:rPr>
                <w:rFonts w:hint="eastAsia"/>
                <w:color w:val="00B0F0"/>
                <w:kern w:val="0"/>
                <w:szCs w:val="21"/>
              </w:rPr>
              <w:t>、青鱼、草鱼、鲢、鳙、鲫、</w:t>
            </w:r>
            <w:proofErr w:type="gramStart"/>
            <w:r w:rsidRPr="00BB0551">
              <w:rPr>
                <w:rFonts w:hint="eastAsia"/>
                <w:color w:val="00B0F0"/>
                <w:kern w:val="0"/>
                <w:szCs w:val="21"/>
              </w:rPr>
              <w:t>鳊</w:t>
            </w:r>
            <w:proofErr w:type="gramEnd"/>
            <w:r w:rsidRPr="00BB0551">
              <w:rPr>
                <w:rFonts w:hint="eastAsia"/>
                <w:color w:val="00B0F0"/>
                <w:kern w:val="0"/>
                <w:szCs w:val="21"/>
              </w:rPr>
              <w:t>、</w:t>
            </w:r>
            <w:proofErr w:type="gramStart"/>
            <w:r w:rsidRPr="00BB0551">
              <w:rPr>
                <w:rFonts w:hint="eastAsia"/>
                <w:color w:val="00B0F0"/>
                <w:kern w:val="0"/>
                <w:szCs w:val="21"/>
              </w:rPr>
              <w:t>鳜</w:t>
            </w:r>
            <w:proofErr w:type="gramEnd"/>
            <w:r w:rsidRPr="00BB0551">
              <w:rPr>
                <w:rFonts w:hint="eastAsia"/>
                <w:color w:val="00B0F0"/>
                <w:kern w:val="0"/>
                <w:szCs w:val="21"/>
              </w:rPr>
              <w:t>、白甲鱼、鸭鱼等</w:t>
            </w:r>
            <w:r w:rsidRPr="00BB0551">
              <w:rPr>
                <w:rFonts w:hint="eastAsia"/>
                <w:color w:val="00B0F0"/>
                <w:kern w:val="0"/>
                <w:szCs w:val="21"/>
              </w:rPr>
              <w:t>24</w:t>
            </w:r>
            <w:r w:rsidRPr="00BB0551">
              <w:rPr>
                <w:rFonts w:hint="eastAsia"/>
                <w:color w:val="00B0F0"/>
                <w:kern w:val="0"/>
                <w:szCs w:val="21"/>
              </w:rPr>
              <w:t>种，其中以鲤鱼、南方马口鱼、细鳞斜口</w:t>
            </w:r>
            <w:proofErr w:type="gramStart"/>
            <w:r w:rsidRPr="00BB0551">
              <w:rPr>
                <w:rFonts w:hint="eastAsia"/>
                <w:color w:val="00B0F0"/>
                <w:kern w:val="0"/>
                <w:szCs w:val="21"/>
              </w:rPr>
              <w:t>鲴</w:t>
            </w:r>
            <w:proofErr w:type="gramEnd"/>
            <w:r w:rsidRPr="00BB0551">
              <w:rPr>
                <w:rFonts w:hint="eastAsia"/>
                <w:color w:val="00B0F0"/>
                <w:kern w:val="0"/>
                <w:szCs w:val="21"/>
              </w:rPr>
              <w:t>产量较丰实，优势科为鲤科。主要水生植物有马来眼子菜、轮叶黑藻聚草等</w:t>
            </w:r>
            <w:r w:rsidRPr="00BB0551">
              <w:rPr>
                <w:rFonts w:hint="eastAsia"/>
                <w:color w:val="00B0F0"/>
                <w:kern w:val="0"/>
                <w:szCs w:val="21"/>
              </w:rPr>
              <w:t>40</w:t>
            </w:r>
            <w:r w:rsidRPr="00BB0551">
              <w:rPr>
                <w:rFonts w:hint="eastAsia"/>
                <w:color w:val="00B0F0"/>
                <w:kern w:val="0"/>
                <w:szCs w:val="21"/>
              </w:rPr>
              <w:t>余种。邵阳县段目前尚没有发现国家重点保护鱼类和水生植物以及重点鱼类产卵场。</w:t>
            </w:r>
          </w:p>
          <w:p w14:paraId="305DA050" w14:textId="77777777" w:rsidR="00BB0551" w:rsidRDefault="00BB0551" w:rsidP="00BB0551">
            <w:pPr>
              <w:autoSpaceDE w:val="0"/>
              <w:autoSpaceDN w:val="0"/>
              <w:adjustRightInd w:val="0"/>
              <w:snapToGrid w:val="0"/>
              <w:spacing w:line="360" w:lineRule="auto"/>
              <w:ind w:firstLineChars="200" w:firstLine="420"/>
              <w:rPr>
                <w:kern w:val="0"/>
                <w:szCs w:val="21"/>
              </w:rPr>
            </w:pPr>
            <w:r w:rsidRPr="005111F4">
              <w:rPr>
                <w:rFonts w:hint="eastAsia"/>
                <w:kern w:val="0"/>
                <w:szCs w:val="21"/>
              </w:rPr>
              <w:t>项目地处工业园内，评价区域内野生动物较少，主要是老鼠、麻雀等常见城市物种。区域内未见国家法定保护的野生动物。</w:t>
            </w:r>
          </w:p>
          <w:p w14:paraId="40E861BE" w14:textId="5E23E21C" w:rsidR="00A85FB9" w:rsidRPr="005111F4" w:rsidRDefault="00A85FB9" w:rsidP="00A85FB9">
            <w:pPr>
              <w:autoSpaceDE w:val="0"/>
              <w:autoSpaceDN w:val="0"/>
              <w:adjustRightInd w:val="0"/>
              <w:snapToGrid w:val="0"/>
              <w:spacing w:line="360" w:lineRule="auto"/>
              <w:ind w:firstLineChars="200" w:firstLine="420"/>
              <w:rPr>
                <w:kern w:val="0"/>
                <w:szCs w:val="21"/>
              </w:rPr>
            </w:pPr>
            <w:r w:rsidRPr="005111F4">
              <w:rPr>
                <w:rFonts w:hint="eastAsia"/>
                <w:kern w:val="0"/>
                <w:szCs w:val="21"/>
              </w:rPr>
              <w:t>（</w:t>
            </w:r>
            <w:r w:rsidR="00BB0551">
              <w:rPr>
                <w:kern w:val="0"/>
                <w:szCs w:val="21"/>
              </w:rPr>
              <w:t>4</w:t>
            </w:r>
            <w:r w:rsidRPr="005111F4">
              <w:rPr>
                <w:rFonts w:hint="eastAsia"/>
                <w:kern w:val="0"/>
                <w:szCs w:val="21"/>
              </w:rPr>
              <w:t>）土壤</w:t>
            </w:r>
            <w:r w:rsidR="00BB0551">
              <w:rPr>
                <w:rFonts w:hint="eastAsia"/>
                <w:kern w:val="0"/>
                <w:szCs w:val="21"/>
              </w:rPr>
              <w:t>现状</w:t>
            </w:r>
          </w:p>
          <w:p w14:paraId="2DFA866C" w14:textId="77777777" w:rsidR="00A85FB9" w:rsidRPr="005111F4" w:rsidRDefault="00A85FB9" w:rsidP="00A85FB9">
            <w:pPr>
              <w:autoSpaceDE w:val="0"/>
              <w:autoSpaceDN w:val="0"/>
              <w:adjustRightInd w:val="0"/>
              <w:snapToGrid w:val="0"/>
              <w:spacing w:line="360" w:lineRule="auto"/>
              <w:ind w:firstLineChars="200" w:firstLine="420"/>
              <w:rPr>
                <w:kern w:val="0"/>
                <w:szCs w:val="21"/>
              </w:rPr>
            </w:pPr>
            <w:r w:rsidRPr="005111F4">
              <w:rPr>
                <w:rFonts w:hint="eastAsia"/>
                <w:kern w:val="0"/>
                <w:szCs w:val="21"/>
              </w:rPr>
              <w:t>本项目所处区域土壤</w:t>
            </w:r>
            <w:proofErr w:type="gramStart"/>
            <w:r w:rsidRPr="005111F4">
              <w:rPr>
                <w:rFonts w:hint="eastAsia"/>
                <w:kern w:val="0"/>
                <w:szCs w:val="21"/>
              </w:rPr>
              <w:t>主要由板页岩</w:t>
            </w:r>
            <w:proofErr w:type="gramEnd"/>
            <w:r w:rsidRPr="005111F4">
              <w:rPr>
                <w:rFonts w:hint="eastAsia"/>
                <w:kern w:val="0"/>
                <w:szCs w:val="21"/>
              </w:rPr>
              <w:t>、紫色</w:t>
            </w:r>
            <w:proofErr w:type="gramStart"/>
            <w:r w:rsidRPr="005111F4">
              <w:rPr>
                <w:rFonts w:hint="eastAsia"/>
                <w:kern w:val="0"/>
                <w:szCs w:val="21"/>
              </w:rPr>
              <w:t>砂</w:t>
            </w:r>
            <w:proofErr w:type="gramEnd"/>
            <w:r w:rsidRPr="005111F4">
              <w:rPr>
                <w:rFonts w:hint="eastAsia"/>
                <w:kern w:val="0"/>
                <w:szCs w:val="21"/>
              </w:rPr>
              <w:t>页岩、石灰岩、砂砾岩、第四系红色粘土及近代河流冲积物等七种母质发育而成，主要为红壤、黄壤、黄棕壤等。库区周围地区成土母质母岩主要有紫色</w:t>
            </w:r>
            <w:proofErr w:type="gramStart"/>
            <w:r w:rsidRPr="005111F4">
              <w:rPr>
                <w:rFonts w:hint="eastAsia"/>
                <w:kern w:val="0"/>
                <w:szCs w:val="21"/>
              </w:rPr>
              <w:t>砂</w:t>
            </w:r>
            <w:proofErr w:type="gramEnd"/>
            <w:r w:rsidRPr="005111F4">
              <w:rPr>
                <w:rFonts w:hint="eastAsia"/>
                <w:kern w:val="0"/>
                <w:szCs w:val="21"/>
              </w:rPr>
              <w:t>页岩、第四系红色粘土及近代河流冲积物等三类，土层深厚，质地砂</w:t>
            </w:r>
            <w:proofErr w:type="gramStart"/>
            <w:r w:rsidRPr="005111F4">
              <w:rPr>
                <w:rFonts w:hint="eastAsia"/>
                <w:kern w:val="0"/>
                <w:szCs w:val="21"/>
              </w:rPr>
              <w:t>壤</w:t>
            </w:r>
            <w:proofErr w:type="gramEnd"/>
            <w:r w:rsidRPr="005111F4">
              <w:rPr>
                <w:rFonts w:hint="eastAsia"/>
                <w:kern w:val="0"/>
                <w:szCs w:val="21"/>
              </w:rPr>
              <w:t>至壤土，养分含量较丰富，呈微酸性至微碱性反应。</w:t>
            </w:r>
          </w:p>
          <w:p w14:paraId="54A1BEAE" w14:textId="18C3D572" w:rsidR="00A85FB9" w:rsidRPr="00BB0551" w:rsidRDefault="00BB0551" w:rsidP="00A85FB9">
            <w:pPr>
              <w:widowControl/>
              <w:adjustRightInd w:val="0"/>
              <w:snapToGrid w:val="0"/>
              <w:spacing w:line="360" w:lineRule="auto"/>
              <w:ind w:firstLineChars="200" w:firstLine="420"/>
              <w:rPr>
                <w:bCs/>
                <w:color w:val="00B0F0"/>
                <w:szCs w:val="21"/>
              </w:rPr>
            </w:pPr>
            <w:r w:rsidRPr="00BB0551">
              <w:rPr>
                <w:rFonts w:hint="eastAsia"/>
                <w:color w:val="00B0F0"/>
                <w:kern w:val="0"/>
                <w:szCs w:val="21"/>
              </w:rPr>
              <w:t>（</w:t>
            </w:r>
            <w:r w:rsidRPr="00BB0551">
              <w:rPr>
                <w:rFonts w:hint="eastAsia"/>
                <w:color w:val="00B0F0"/>
                <w:kern w:val="0"/>
                <w:szCs w:val="21"/>
              </w:rPr>
              <w:t>5</w:t>
            </w:r>
            <w:r w:rsidRPr="00BB0551">
              <w:rPr>
                <w:rFonts w:hint="eastAsia"/>
                <w:color w:val="00B0F0"/>
                <w:kern w:val="0"/>
                <w:szCs w:val="21"/>
              </w:rPr>
              <w:t>）景观现状</w:t>
            </w:r>
          </w:p>
          <w:p w14:paraId="6757A981" w14:textId="406A46B7" w:rsidR="00BB0551" w:rsidRPr="00BB0551" w:rsidRDefault="00BB0551" w:rsidP="00BB0551">
            <w:pPr>
              <w:widowControl/>
              <w:adjustRightInd w:val="0"/>
              <w:snapToGrid w:val="0"/>
              <w:spacing w:line="360" w:lineRule="auto"/>
              <w:ind w:firstLineChars="200" w:firstLine="420"/>
              <w:rPr>
                <w:bCs/>
                <w:color w:val="00B0F0"/>
                <w:szCs w:val="21"/>
              </w:rPr>
            </w:pPr>
            <w:r w:rsidRPr="00BB0551">
              <w:rPr>
                <w:rFonts w:hint="eastAsia"/>
                <w:bCs/>
                <w:color w:val="00B0F0"/>
                <w:szCs w:val="21"/>
              </w:rPr>
              <w:t>评价范围内主要为平原微丘地貌，周边的景观类型主要有微丘景观、农田景观、</w:t>
            </w:r>
          </w:p>
          <w:p w14:paraId="31EE736A" w14:textId="7E98D08E" w:rsidR="00BB0551" w:rsidRPr="00BB0551" w:rsidRDefault="00BB0551" w:rsidP="00BB0551">
            <w:pPr>
              <w:widowControl/>
              <w:adjustRightInd w:val="0"/>
              <w:snapToGrid w:val="0"/>
              <w:spacing w:line="360" w:lineRule="auto"/>
              <w:rPr>
                <w:bCs/>
                <w:color w:val="00B0F0"/>
                <w:szCs w:val="21"/>
              </w:rPr>
            </w:pPr>
            <w:r w:rsidRPr="00BB0551">
              <w:rPr>
                <w:rFonts w:hint="eastAsia"/>
                <w:bCs/>
                <w:color w:val="00B0F0"/>
                <w:szCs w:val="21"/>
              </w:rPr>
              <w:t>道路景观、农村居民点景观等，景观廊道主要为各种道路和</w:t>
            </w:r>
            <w:proofErr w:type="gramStart"/>
            <w:r w:rsidRPr="00BB0551">
              <w:rPr>
                <w:rFonts w:hint="eastAsia"/>
                <w:bCs/>
                <w:color w:val="00B0F0"/>
                <w:szCs w:val="21"/>
              </w:rPr>
              <w:t>农灌渠</w:t>
            </w:r>
            <w:proofErr w:type="gramEnd"/>
            <w:r w:rsidRPr="00BB0551">
              <w:rPr>
                <w:rFonts w:hint="eastAsia"/>
                <w:bCs/>
                <w:color w:val="00B0F0"/>
                <w:szCs w:val="21"/>
              </w:rPr>
              <w:t>等，各种纵横廊道交织成网，使各景观斑块联系在一起。景观异质性、连通性均较好。</w:t>
            </w:r>
          </w:p>
          <w:p w14:paraId="5FE111A8" w14:textId="5746978F" w:rsidR="00A85FB9" w:rsidRPr="00BB0551" w:rsidRDefault="00BB0551" w:rsidP="00BB0551">
            <w:pPr>
              <w:widowControl/>
              <w:adjustRightInd w:val="0"/>
              <w:snapToGrid w:val="0"/>
              <w:spacing w:line="360" w:lineRule="auto"/>
              <w:ind w:firstLineChars="200" w:firstLine="420"/>
              <w:rPr>
                <w:bCs/>
                <w:color w:val="00B0F0"/>
                <w:szCs w:val="21"/>
              </w:rPr>
            </w:pPr>
            <w:r w:rsidRPr="00BB0551">
              <w:rPr>
                <w:rFonts w:hint="eastAsia"/>
                <w:bCs/>
                <w:color w:val="00B0F0"/>
                <w:szCs w:val="21"/>
              </w:rPr>
              <w:t>根据项目评价区域气候、地貌、植被及人类活动的影响特点，将景观类型划分为农田景观、农村景观、集镇建设区景观、湿地景观、道路景观等</w:t>
            </w:r>
            <w:r w:rsidRPr="00BB0551">
              <w:rPr>
                <w:rFonts w:hint="eastAsia"/>
                <w:bCs/>
                <w:color w:val="00B0F0"/>
                <w:szCs w:val="21"/>
              </w:rPr>
              <w:t>5</w:t>
            </w:r>
            <w:r w:rsidRPr="00BB0551">
              <w:rPr>
                <w:rFonts w:hint="eastAsia"/>
                <w:bCs/>
                <w:color w:val="00B0F0"/>
                <w:szCs w:val="21"/>
              </w:rPr>
              <w:t>种景观类。</w:t>
            </w:r>
          </w:p>
          <w:p w14:paraId="5958D59C" w14:textId="34A29D5E" w:rsidR="009223EA" w:rsidRPr="005111F4" w:rsidRDefault="00CD01F8" w:rsidP="00465601">
            <w:pPr>
              <w:spacing w:line="360" w:lineRule="auto"/>
              <w:ind w:firstLineChars="200" w:firstLine="422"/>
              <w:rPr>
                <w:b/>
                <w:kern w:val="0"/>
                <w:szCs w:val="21"/>
              </w:rPr>
            </w:pPr>
            <w:r>
              <w:rPr>
                <w:b/>
                <w:kern w:val="0"/>
                <w:szCs w:val="21"/>
              </w:rPr>
              <w:t>7</w:t>
            </w:r>
            <w:r w:rsidR="009223EA" w:rsidRPr="005111F4">
              <w:rPr>
                <w:rFonts w:hint="eastAsia"/>
                <w:b/>
                <w:kern w:val="0"/>
                <w:szCs w:val="21"/>
              </w:rPr>
              <w:t>、</w:t>
            </w:r>
            <w:r w:rsidR="009223EA" w:rsidRPr="005111F4">
              <w:rPr>
                <w:b/>
                <w:kern w:val="0"/>
                <w:szCs w:val="21"/>
              </w:rPr>
              <w:t>土壤环境质量现状</w:t>
            </w:r>
          </w:p>
          <w:p w14:paraId="676A9866" w14:textId="77777777" w:rsidR="00465601" w:rsidRPr="005111F4" w:rsidRDefault="009223EA" w:rsidP="00465601">
            <w:pPr>
              <w:adjustRightInd w:val="0"/>
              <w:snapToGrid w:val="0"/>
              <w:spacing w:line="360" w:lineRule="auto"/>
              <w:ind w:firstLineChars="200" w:firstLine="420"/>
              <w:rPr>
                <w:bCs/>
                <w:szCs w:val="21"/>
              </w:rPr>
            </w:pPr>
            <w:r w:rsidRPr="005111F4">
              <w:rPr>
                <w:rFonts w:hint="eastAsia"/>
                <w:bCs/>
                <w:szCs w:val="21"/>
              </w:rPr>
              <w:t>本项目主要为标准厂房、配套设施、配套道路建设。根据《环境影响评价技术导则—土壤》</w:t>
            </w:r>
            <w:r w:rsidRPr="005111F4">
              <w:rPr>
                <w:rFonts w:hint="eastAsia"/>
                <w:bCs/>
                <w:szCs w:val="21"/>
              </w:rPr>
              <w:t xml:space="preserve">  (HJ964-2018)</w:t>
            </w:r>
            <w:r w:rsidRPr="005111F4">
              <w:rPr>
                <w:rFonts w:hint="eastAsia"/>
                <w:bCs/>
                <w:szCs w:val="21"/>
              </w:rPr>
              <w:t>，本项目属于Ⅳ类项目可不开展土壤环境影响评价，故无需</w:t>
            </w:r>
            <w:r w:rsidRPr="005111F4">
              <w:rPr>
                <w:rFonts w:hint="eastAsia"/>
                <w:bCs/>
                <w:szCs w:val="21"/>
              </w:rPr>
              <w:lastRenderedPageBreak/>
              <w:t>对项目所在地进行土壤现状调查。</w:t>
            </w:r>
          </w:p>
          <w:p w14:paraId="7EDA42C7" w14:textId="78AFAC35" w:rsidR="009223EA" w:rsidRPr="005111F4" w:rsidRDefault="00CD01F8" w:rsidP="00465601">
            <w:pPr>
              <w:adjustRightInd w:val="0"/>
              <w:snapToGrid w:val="0"/>
              <w:spacing w:line="360" w:lineRule="auto"/>
              <w:ind w:firstLineChars="200" w:firstLine="422"/>
              <w:rPr>
                <w:bCs/>
                <w:szCs w:val="21"/>
              </w:rPr>
            </w:pPr>
            <w:r>
              <w:rPr>
                <w:b/>
                <w:kern w:val="0"/>
                <w:szCs w:val="21"/>
              </w:rPr>
              <w:t>8</w:t>
            </w:r>
            <w:r w:rsidR="009223EA" w:rsidRPr="005111F4">
              <w:rPr>
                <w:b/>
                <w:kern w:val="0"/>
                <w:szCs w:val="21"/>
              </w:rPr>
              <w:t>、</w:t>
            </w:r>
            <w:r w:rsidR="009223EA" w:rsidRPr="005111F4">
              <w:rPr>
                <w:rFonts w:hint="eastAsia"/>
                <w:b/>
                <w:kern w:val="0"/>
                <w:szCs w:val="21"/>
              </w:rPr>
              <w:t>地下水</w:t>
            </w:r>
            <w:r w:rsidR="009223EA" w:rsidRPr="005111F4">
              <w:rPr>
                <w:b/>
                <w:kern w:val="0"/>
                <w:szCs w:val="21"/>
              </w:rPr>
              <w:t>环境质量现状</w:t>
            </w:r>
          </w:p>
          <w:p w14:paraId="1640B62B" w14:textId="77777777" w:rsidR="009223EA" w:rsidRPr="005111F4" w:rsidRDefault="009223EA" w:rsidP="00584DF3">
            <w:pPr>
              <w:adjustRightInd w:val="0"/>
              <w:snapToGrid w:val="0"/>
              <w:spacing w:line="360" w:lineRule="auto"/>
              <w:ind w:firstLineChars="200" w:firstLine="420"/>
              <w:rPr>
                <w:kern w:val="0"/>
                <w:szCs w:val="21"/>
              </w:rPr>
            </w:pPr>
            <w:r w:rsidRPr="005111F4">
              <w:rPr>
                <w:rFonts w:hint="eastAsia"/>
                <w:bCs/>
                <w:szCs w:val="21"/>
              </w:rPr>
              <w:t>本项目主要为标准厂房、配套设施、配套道路建设。根据</w:t>
            </w:r>
            <w:r w:rsidRPr="005111F4">
              <w:rPr>
                <w:rFonts w:hint="eastAsia"/>
                <w:kern w:val="0"/>
                <w:szCs w:val="21"/>
              </w:rPr>
              <w:t>《环境影响评价技术导则地下水环境》（</w:t>
            </w:r>
            <w:r w:rsidRPr="005111F4">
              <w:rPr>
                <w:rFonts w:hint="eastAsia"/>
                <w:kern w:val="0"/>
                <w:szCs w:val="21"/>
              </w:rPr>
              <w:t>HJ610-2016</w:t>
            </w:r>
            <w:r w:rsidRPr="005111F4">
              <w:rPr>
                <w:rFonts w:hint="eastAsia"/>
                <w:kern w:val="0"/>
                <w:szCs w:val="21"/>
              </w:rPr>
              <w:t>）</w:t>
            </w:r>
            <w:r w:rsidRPr="005111F4">
              <w:rPr>
                <w:rFonts w:hint="eastAsia"/>
                <w:bCs/>
                <w:szCs w:val="21"/>
              </w:rPr>
              <w:t>，本项目属于Ⅳ类项目可不开展地下水环境影响评价，故无需对项目所在地进行地下水现状调查。</w:t>
            </w:r>
          </w:p>
          <w:p w14:paraId="4B995C6C" w14:textId="54A39C40" w:rsidR="009223EA" w:rsidRPr="005111F4" w:rsidRDefault="00CD01F8" w:rsidP="00465601">
            <w:pPr>
              <w:widowControl/>
              <w:adjustRightInd w:val="0"/>
              <w:snapToGrid w:val="0"/>
              <w:spacing w:line="360" w:lineRule="auto"/>
              <w:ind w:firstLineChars="200" w:firstLine="422"/>
              <w:rPr>
                <w:b/>
                <w:szCs w:val="21"/>
              </w:rPr>
            </w:pPr>
            <w:r>
              <w:rPr>
                <w:b/>
                <w:szCs w:val="21"/>
              </w:rPr>
              <w:t>9</w:t>
            </w:r>
            <w:r w:rsidR="009223EA" w:rsidRPr="005111F4">
              <w:rPr>
                <w:b/>
                <w:szCs w:val="21"/>
              </w:rPr>
              <w:t>、电磁辐射环境质量现状</w:t>
            </w:r>
          </w:p>
          <w:p w14:paraId="6CDC0FAC" w14:textId="77777777" w:rsidR="009223EA" w:rsidRDefault="009223EA" w:rsidP="00584DF3">
            <w:pPr>
              <w:widowControl/>
              <w:adjustRightInd w:val="0"/>
              <w:snapToGrid w:val="0"/>
              <w:spacing w:line="360" w:lineRule="auto"/>
              <w:ind w:firstLineChars="200" w:firstLine="420"/>
              <w:rPr>
                <w:bCs/>
                <w:szCs w:val="21"/>
              </w:rPr>
            </w:pPr>
            <w:r w:rsidRPr="005111F4">
              <w:rPr>
                <w:bCs/>
                <w:szCs w:val="21"/>
              </w:rPr>
              <w:t>本项目</w:t>
            </w:r>
            <w:r w:rsidRPr="005111F4">
              <w:rPr>
                <w:rFonts w:hint="eastAsia"/>
                <w:bCs/>
                <w:szCs w:val="21"/>
              </w:rPr>
              <w:t>主要为标准厂房、配套设施、配套道路建设。</w:t>
            </w:r>
            <w:r w:rsidRPr="005111F4">
              <w:rPr>
                <w:bCs/>
                <w:szCs w:val="21"/>
              </w:rPr>
              <w:t>不涉及电磁辐射，故无需对项目所在地电磁辐射现状开展监测与评价。</w:t>
            </w:r>
          </w:p>
          <w:p w14:paraId="39AE464B" w14:textId="42D09EC1" w:rsidR="00BC39F4" w:rsidRPr="00BC39F4" w:rsidRDefault="00BC39F4" w:rsidP="00BC39F4">
            <w:pPr>
              <w:widowControl/>
              <w:adjustRightInd w:val="0"/>
              <w:snapToGrid w:val="0"/>
              <w:spacing w:line="360" w:lineRule="auto"/>
              <w:ind w:firstLineChars="200" w:firstLine="422"/>
              <w:rPr>
                <w:b/>
                <w:color w:val="00B0F0"/>
                <w:szCs w:val="21"/>
              </w:rPr>
            </w:pPr>
            <w:r w:rsidRPr="00BC39F4">
              <w:rPr>
                <w:b/>
                <w:color w:val="00B0F0"/>
                <w:szCs w:val="21"/>
              </w:rPr>
              <w:t>10</w:t>
            </w:r>
            <w:r w:rsidRPr="00BC39F4">
              <w:rPr>
                <w:b/>
                <w:color w:val="00B0F0"/>
                <w:szCs w:val="21"/>
              </w:rPr>
              <w:t>、</w:t>
            </w:r>
            <w:r w:rsidRPr="00BC39F4">
              <w:rPr>
                <w:rFonts w:hint="eastAsia"/>
                <w:b/>
                <w:color w:val="00B0F0"/>
                <w:szCs w:val="21"/>
              </w:rPr>
              <w:t>文物保护单位</w:t>
            </w:r>
            <w:r w:rsidRPr="00BC39F4">
              <w:rPr>
                <w:b/>
                <w:color w:val="00B0F0"/>
                <w:szCs w:val="21"/>
              </w:rPr>
              <w:t>现状</w:t>
            </w:r>
          </w:p>
          <w:p w14:paraId="557B7C0A" w14:textId="67D48312" w:rsidR="00BC39F4" w:rsidRPr="00D708F0" w:rsidRDefault="0016401C" w:rsidP="00D708F0">
            <w:pPr>
              <w:widowControl/>
              <w:adjustRightInd w:val="0"/>
              <w:snapToGrid w:val="0"/>
              <w:spacing w:line="360" w:lineRule="auto"/>
              <w:ind w:firstLineChars="200" w:firstLine="420"/>
              <w:rPr>
                <w:bCs/>
                <w:color w:val="00B0F0"/>
                <w:szCs w:val="21"/>
              </w:rPr>
            </w:pPr>
            <w:r w:rsidRPr="00D708F0">
              <w:rPr>
                <w:rFonts w:hint="eastAsia"/>
                <w:bCs/>
                <w:color w:val="00B0F0"/>
                <w:szCs w:val="21"/>
              </w:rPr>
              <w:t>本项目</w:t>
            </w:r>
            <w:r w:rsidR="00252BDA">
              <w:rPr>
                <w:rFonts w:hint="eastAsia"/>
                <w:bCs/>
                <w:color w:val="00B0F0"/>
                <w:szCs w:val="21"/>
              </w:rPr>
              <w:t>标准厂房、配套设施</w:t>
            </w:r>
            <w:r w:rsidRPr="00D708F0">
              <w:rPr>
                <w:rFonts w:hint="eastAsia"/>
                <w:bCs/>
                <w:color w:val="00B0F0"/>
                <w:szCs w:val="21"/>
              </w:rPr>
              <w:t>东侧</w:t>
            </w:r>
            <w:r w:rsidR="006878EB" w:rsidRPr="00D708F0">
              <w:rPr>
                <w:rFonts w:hint="eastAsia"/>
                <w:bCs/>
                <w:color w:val="00B0F0"/>
                <w:szCs w:val="21"/>
              </w:rPr>
              <w:t>约</w:t>
            </w:r>
            <w:r w:rsidR="006878EB" w:rsidRPr="00D708F0">
              <w:rPr>
                <w:bCs/>
                <w:color w:val="00B0F0"/>
                <w:szCs w:val="21"/>
              </w:rPr>
              <w:t>40m</w:t>
            </w:r>
            <w:r w:rsidR="00252BDA">
              <w:rPr>
                <w:rFonts w:hint="eastAsia"/>
                <w:bCs/>
                <w:color w:val="00B0F0"/>
                <w:szCs w:val="21"/>
              </w:rPr>
              <w:t>（距最近的建龙路中心线</w:t>
            </w:r>
            <w:r w:rsidR="00252BDA">
              <w:rPr>
                <w:rFonts w:hint="eastAsia"/>
                <w:bCs/>
                <w:color w:val="00B0F0"/>
                <w:szCs w:val="21"/>
              </w:rPr>
              <w:t>1</w:t>
            </w:r>
            <w:r w:rsidR="00252BDA">
              <w:rPr>
                <w:bCs/>
                <w:color w:val="00B0F0"/>
                <w:szCs w:val="21"/>
              </w:rPr>
              <w:t>0m</w:t>
            </w:r>
            <w:r w:rsidR="00252BDA">
              <w:rPr>
                <w:rFonts w:hint="eastAsia"/>
                <w:bCs/>
                <w:color w:val="00B0F0"/>
                <w:szCs w:val="21"/>
              </w:rPr>
              <w:t>）</w:t>
            </w:r>
            <w:r w:rsidRPr="00D708F0">
              <w:rPr>
                <w:rFonts w:hint="eastAsia"/>
                <w:bCs/>
                <w:color w:val="00B0F0"/>
                <w:szCs w:val="21"/>
              </w:rPr>
              <w:t>的岳飞纪念堂</w:t>
            </w:r>
            <w:r w:rsidR="00D708F0" w:rsidRPr="00D708F0">
              <w:rPr>
                <w:rFonts w:hint="eastAsia"/>
                <w:bCs/>
                <w:color w:val="00B0F0"/>
                <w:szCs w:val="21"/>
              </w:rPr>
              <w:t>，</w:t>
            </w:r>
            <w:r w:rsidRPr="00D708F0">
              <w:rPr>
                <w:rFonts w:hint="eastAsia"/>
                <w:bCs/>
                <w:color w:val="00B0F0"/>
                <w:szCs w:val="21"/>
              </w:rPr>
              <w:t>属于邵阳市市级文物保护单位，</w:t>
            </w:r>
            <w:proofErr w:type="gramStart"/>
            <w:r w:rsidRPr="00D708F0">
              <w:rPr>
                <w:rFonts w:hint="eastAsia"/>
                <w:bCs/>
                <w:color w:val="00B0F0"/>
                <w:szCs w:val="21"/>
              </w:rPr>
              <w:t>原名添高公</w:t>
            </w:r>
            <w:proofErr w:type="gramEnd"/>
            <w:r w:rsidRPr="00D708F0">
              <w:rPr>
                <w:rFonts w:hint="eastAsia"/>
                <w:bCs/>
                <w:color w:val="00B0F0"/>
                <w:szCs w:val="21"/>
              </w:rPr>
              <w:t>祠，乾隆五十一年</w:t>
            </w:r>
            <w:r w:rsidRPr="00D708F0">
              <w:rPr>
                <w:rFonts w:hint="eastAsia"/>
                <w:bCs/>
                <w:color w:val="00B0F0"/>
                <w:szCs w:val="21"/>
              </w:rPr>
              <w:t>1785</w:t>
            </w:r>
            <w:r w:rsidRPr="00D708F0">
              <w:rPr>
                <w:rFonts w:hint="eastAsia"/>
                <w:bCs/>
                <w:color w:val="00B0F0"/>
                <w:szCs w:val="21"/>
              </w:rPr>
              <w:t>年修建，同治七年</w:t>
            </w:r>
            <w:r w:rsidRPr="00D708F0">
              <w:rPr>
                <w:rFonts w:hint="eastAsia"/>
                <w:bCs/>
                <w:color w:val="00B0F0"/>
                <w:szCs w:val="21"/>
              </w:rPr>
              <w:t>1868</w:t>
            </w:r>
            <w:r w:rsidRPr="00D708F0">
              <w:rPr>
                <w:rFonts w:hint="eastAsia"/>
                <w:bCs/>
                <w:color w:val="00B0F0"/>
                <w:szCs w:val="21"/>
              </w:rPr>
              <w:t>年复修，民国时期创办岳氏超群学校，解放后更名大塘口学校，</w:t>
            </w:r>
            <w:r w:rsidRPr="00D708F0">
              <w:rPr>
                <w:rFonts w:hint="eastAsia"/>
                <w:bCs/>
                <w:color w:val="00B0F0"/>
                <w:szCs w:val="21"/>
              </w:rPr>
              <w:t>1989</w:t>
            </w:r>
            <w:r w:rsidRPr="00D708F0">
              <w:rPr>
                <w:rFonts w:hint="eastAsia"/>
                <w:bCs/>
                <w:color w:val="00B0F0"/>
                <w:szCs w:val="21"/>
              </w:rPr>
              <w:t>年更名为</w:t>
            </w:r>
            <w:r w:rsidRPr="00D708F0">
              <w:rPr>
                <w:rFonts w:hint="eastAsia"/>
                <w:bCs/>
                <w:color w:val="00B0F0"/>
                <w:szCs w:val="21"/>
              </w:rPr>
              <w:t>"</w:t>
            </w:r>
            <w:r w:rsidRPr="00D708F0">
              <w:rPr>
                <w:rFonts w:hint="eastAsia"/>
                <w:bCs/>
                <w:color w:val="00B0F0"/>
                <w:szCs w:val="21"/>
              </w:rPr>
              <w:t>岳飞纪念堂</w:t>
            </w:r>
            <w:r w:rsidRPr="00D708F0">
              <w:rPr>
                <w:rFonts w:hint="eastAsia"/>
                <w:bCs/>
                <w:color w:val="00B0F0"/>
                <w:szCs w:val="21"/>
              </w:rPr>
              <w:t>"</w:t>
            </w:r>
            <w:r w:rsidRPr="00D708F0">
              <w:rPr>
                <w:rFonts w:hint="eastAsia"/>
                <w:bCs/>
                <w:color w:val="00B0F0"/>
                <w:szCs w:val="21"/>
              </w:rPr>
              <w:t>升为县级文物保护单位，</w:t>
            </w:r>
            <w:r w:rsidRPr="00D708F0">
              <w:rPr>
                <w:rFonts w:hint="eastAsia"/>
                <w:bCs/>
                <w:color w:val="00B0F0"/>
                <w:szCs w:val="21"/>
              </w:rPr>
              <w:t>2003</w:t>
            </w:r>
            <w:r w:rsidRPr="00D708F0">
              <w:rPr>
                <w:rFonts w:hint="eastAsia"/>
                <w:bCs/>
                <w:color w:val="00B0F0"/>
                <w:szCs w:val="21"/>
              </w:rPr>
              <w:t>年升为邵阳市市级文物保单位，爱国主义教</w:t>
            </w:r>
            <w:proofErr w:type="gramStart"/>
            <w:r w:rsidRPr="00D708F0">
              <w:rPr>
                <w:rFonts w:hint="eastAsia"/>
                <w:bCs/>
                <w:color w:val="00B0F0"/>
                <w:szCs w:val="21"/>
              </w:rPr>
              <w:t>肓</w:t>
            </w:r>
            <w:proofErr w:type="gramEnd"/>
            <w:r w:rsidRPr="00D708F0">
              <w:rPr>
                <w:rFonts w:hint="eastAsia"/>
                <w:bCs/>
                <w:color w:val="00B0F0"/>
                <w:szCs w:val="21"/>
              </w:rPr>
              <w:t>基地，于</w:t>
            </w:r>
            <w:r w:rsidRPr="00D708F0">
              <w:rPr>
                <w:rFonts w:hint="eastAsia"/>
                <w:bCs/>
                <w:color w:val="00B0F0"/>
                <w:szCs w:val="21"/>
              </w:rPr>
              <w:t>2014</w:t>
            </w:r>
            <w:r w:rsidRPr="00D708F0">
              <w:rPr>
                <w:rFonts w:hint="eastAsia"/>
                <w:bCs/>
                <w:color w:val="00B0F0"/>
                <w:szCs w:val="21"/>
              </w:rPr>
              <w:t>年搬迁</w:t>
            </w:r>
            <w:r w:rsidR="00D708F0" w:rsidRPr="00D708F0">
              <w:rPr>
                <w:rFonts w:hint="eastAsia"/>
                <w:bCs/>
                <w:color w:val="00B0F0"/>
                <w:szCs w:val="21"/>
              </w:rPr>
              <w:t>至湖南省邵阳市</w:t>
            </w:r>
            <w:proofErr w:type="gramStart"/>
            <w:r w:rsidR="00D708F0" w:rsidRPr="00D708F0">
              <w:rPr>
                <w:rFonts w:hint="eastAsia"/>
                <w:bCs/>
                <w:color w:val="00B0F0"/>
                <w:szCs w:val="21"/>
              </w:rPr>
              <w:t>双清区高崇山镇鸟山村</w:t>
            </w:r>
            <w:proofErr w:type="gramEnd"/>
            <w:r w:rsidRPr="00D708F0">
              <w:rPr>
                <w:rFonts w:hint="eastAsia"/>
                <w:bCs/>
                <w:color w:val="00B0F0"/>
                <w:szCs w:val="21"/>
              </w:rPr>
              <w:t>，进行重新建设。</w:t>
            </w:r>
          </w:p>
        </w:tc>
      </w:tr>
      <w:tr w:rsidR="009420E5" w:rsidRPr="005111F4" w14:paraId="7B85D11A" w14:textId="77777777" w:rsidTr="003E25EA">
        <w:trPr>
          <w:trHeight w:val="2753"/>
          <w:jc w:val="center"/>
        </w:trPr>
        <w:tc>
          <w:tcPr>
            <w:tcW w:w="247" w:type="pct"/>
            <w:vAlign w:val="center"/>
          </w:tcPr>
          <w:p w14:paraId="60F3F79F" w14:textId="7FB1D328" w:rsidR="009223EA" w:rsidRPr="005111F4" w:rsidRDefault="009223EA" w:rsidP="00465601">
            <w:pPr>
              <w:adjustRightInd w:val="0"/>
              <w:snapToGrid w:val="0"/>
              <w:jc w:val="center"/>
              <w:rPr>
                <w:kern w:val="0"/>
                <w:szCs w:val="21"/>
              </w:rPr>
            </w:pPr>
            <w:bookmarkStart w:id="36" w:name="_Hlk70255829"/>
            <w:r w:rsidRPr="005111F4">
              <w:rPr>
                <w:bCs/>
                <w:szCs w:val="21"/>
              </w:rPr>
              <w:lastRenderedPageBreak/>
              <w:t>与项目有关的原有环境污染和生态破坏问题</w:t>
            </w:r>
            <w:bookmarkEnd w:id="36"/>
          </w:p>
        </w:tc>
        <w:tc>
          <w:tcPr>
            <w:tcW w:w="4753" w:type="pct"/>
            <w:vAlign w:val="center"/>
          </w:tcPr>
          <w:p w14:paraId="0F16DF6B" w14:textId="57ECF85D" w:rsidR="009223EA" w:rsidRPr="005111F4" w:rsidRDefault="009223EA" w:rsidP="00847CDA">
            <w:pPr>
              <w:widowControl/>
              <w:spacing w:line="360" w:lineRule="auto"/>
              <w:ind w:firstLineChars="200" w:firstLine="420"/>
              <w:rPr>
                <w:kern w:val="0"/>
                <w:szCs w:val="21"/>
              </w:rPr>
            </w:pPr>
            <w:bookmarkStart w:id="37" w:name="_Hlk70255883"/>
            <w:r w:rsidRPr="009570DC">
              <w:rPr>
                <w:color w:val="00B0F0"/>
                <w:kern w:val="0"/>
                <w:szCs w:val="21"/>
              </w:rPr>
              <w:t>项目为新建</w:t>
            </w:r>
            <w:r w:rsidRPr="009570DC">
              <w:rPr>
                <w:rFonts w:hint="eastAsia"/>
                <w:color w:val="00B0F0"/>
                <w:kern w:val="0"/>
                <w:szCs w:val="21"/>
              </w:rPr>
              <w:t>厂房</w:t>
            </w:r>
            <w:r w:rsidR="00847CDA" w:rsidRPr="009570DC">
              <w:rPr>
                <w:rFonts w:hint="eastAsia"/>
                <w:color w:val="00B0F0"/>
                <w:kern w:val="0"/>
                <w:szCs w:val="21"/>
              </w:rPr>
              <w:t>、</w:t>
            </w:r>
            <w:r w:rsidRPr="009570DC">
              <w:rPr>
                <w:rFonts w:hint="eastAsia"/>
                <w:color w:val="00B0F0"/>
                <w:kern w:val="0"/>
                <w:szCs w:val="21"/>
              </w:rPr>
              <w:t>配套设施</w:t>
            </w:r>
            <w:r w:rsidR="00847CDA" w:rsidRPr="009570DC">
              <w:rPr>
                <w:rFonts w:hint="eastAsia"/>
                <w:color w:val="00B0F0"/>
                <w:kern w:val="0"/>
                <w:szCs w:val="21"/>
              </w:rPr>
              <w:t>、配套道路</w:t>
            </w:r>
            <w:r w:rsidRPr="009570DC">
              <w:rPr>
                <w:color w:val="00B0F0"/>
                <w:kern w:val="0"/>
                <w:szCs w:val="21"/>
              </w:rPr>
              <w:t>项目，位于</w:t>
            </w:r>
            <w:r w:rsidRPr="009570DC">
              <w:rPr>
                <w:rFonts w:cs="宋体" w:hint="eastAsia"/>
                <w:color w:val="00B0F0"/>
                <w:szCs w:val="21"/>
              </w:rPr>
              <w:t>邵阳经济开发区双清片区</w:t>
            </w:r>
            <w:r w:rsidRPr="009570DC">
              <w:rPr>
                <w:color w:val="00B0F0"/>
                <w:kern w:val="0"/>
                <w:szCs w:val="21"/>
              </w:rPr>
              <w:t>，</w:t>
            </w:r>
            <w:r w:rsidR="00DD26E7" w:rsidRPr="009570DC">
              <w:rPr>
                <w:rFonts w:hint="eastAsia"/>
                <w:color w:val="00B0F0"/>
                <w:kern w:val="0"/>
                <w:szCs w:val="21"/>
              </w:rPr>
              <w:t>建设前</w:t>
            </w:r>
            <w:r w:rsidRPr="009570DC">
              <w:rPr>
                <w:rFonts w:hint="eastAsia"/>
                <w:color w:val="00B0F0"/>
                <w:kern w:val="0"/>
                <w:szCs w:val="21"/>
              </w:rPr>
              <w:t>为空地</w:t>
            </w:r>
            <w:r w:rsidRPr="009570DC">
              <w:rPr>
                <w:color w:val="00B0F0"/>
                <w:kern w:val="0"/>
                <w:szCs w:val="21"/>
              </w:rPr>
              <w:t>，</w:t>
            </w:r>
            <w:r w:rsidRPr="009570DC">
              <w:rPr>
                <w:rFonts w:hint="eastAsia"/>
                <w:color w:val="00B0F0"/>
                <w:kern w:val="0"/>
                <w:szCs w:val="21"/>
              </w:rPr>
              <w:t>故</w:t>
            </w:r>
            <w:r w:rsidRPr="009570DC">
              <w:rPr>
                <w:color w:val="00B0F0"/>
                <w:kern w:val="0"/>
                <w:szCs w:val="21"/>
              </w:rPr>
              <w:t>无与本项目有关的其他原有环境问题。</w:t>
            </w:r>
            <w:bookmarkEnd w:id="37"/>
          </w:p>
        </w:tc>
      </w:tr>
      <w:tr w:rsidR="009420E5" w:rsidRPr="005111F4" w14:paraId="35A64C69" w14:textId="77777777" w:rsidTr="003E25EA">
        <w:trPr>
          <w:trHeight w:val="2435"/>
          <w:jc w:val="center"/>
        </w:trPr>
        <w:tc>
          <w:tcPr>
            <w:tcW w:w="247" w:type="pct"/>
            <w:vAlign w:val="center"/>
          </w:tcPr>
          <w:p w14:paraId="57B3CC5A" w14:textId="77777777" w:rsidR="009223EA" w:rsidRPr="005111F4" w:rsidRDefault="009223EA" w:rsidP="00465601">
            <w:pPr>
              <w:adjustRightInd w:val="0"/>
              <w:snapToGrid w:val="0"/>
              <w:jc w:val="center"/>
              <w:rPr>
                <w:kern w:val="0"/>
                <w:szCs w:val="21"/>
              </w:rPr>
            </w:pPr>
            <w:r w:rsidRPr="005111F4">
              <w:rPr>
                <w:kern w:val="0"/>
                <w:szCs w:val="21"/>
              </w:rPr>
              <w:t>生态环境保护目标</w:t>
            </w:r>
          </w:p>
        </w:tc>
        <w:tc>
          <w:tcPr>
            <w:tcW w:w="4753" w:type="pct"/>
            <w:vAlign w:val="center"/>
          </w:tcPr>
          <w:p w14:paraId="27B386EB" w14:textId="77777777" w:rsidR="009223EA" w:rsidRPr="005111F4" w:rsidRDefault="009223EA" w:rsidP="00584DF3">
            <w:pPr>
              <w:pStyle w:val="Default"/>
              <w:adjustRightInd/>
              <w:spacing w:line="360" w:lineRule="auto"/>
              <w:jc w:val="both"/>
              <w:rPr>
                <w:b/>
                <w:bCs/>
                <w:color w:val="auto"/>
                <w:sz w:val="21"/>
                <w:szCs w:val="21"/>
              </w:rPr>
            </w:pPr>
            <w:r w:rsidRPr="005111F4">
              <w:rPr>
                <w:rFonts w:hint="eastAsia"/>
                <w:b/>
                <w:bCs/>
                <w:color w:val="auto"/>
                <w:sz w:val="21"/>
                <w:szCs w:val="21"/>
              </w:rPr>
              <w:t>生态环境保护目标</w:t>
            </w:r>
          </w:p>
          <w:p w14:paraId="2D4BA044" w14:textId="02F5CCC7" w:rsidR="009223EA" w:rsidRPr="005111F4" w:rsidRDefault="009223EA" w:rsidP="00584DF3">
            <w:pPr>
              <w:adjustRightInd w:val="0"/>
              <w:snapToGrid w:val="0"/>
              <w:spacing w:line="360" w:lineRule="auto"/>
              <w:ind w:firstLineChars="200" w:firstLine="422"/>
              <w:rPr>
                <w:b/>
                <w:kern w:val="0"/>
                <w:szCs w:val="21"/>
              </w:rPr>
            </w:pPr>
            <w:r w:rsidRPr="005111F4">
              <w:rPr>
                <w:rFonts w:hint="eastAsia"/>
                <w:b/>
                <w:kern w:val="0"/>
                <w:szCs w:val="21"/>
              </w:rPr>
              <w:t>1</w:t>
            </w:r>
            <w:r w:rsidRPr="005111F4">
              <w:rPr>
                <w:rFonts w:hint="eastAsia"/>
                <w:b/>
                <w:kern w:val="0"/>
                <w:szCs w:val="21"/>
              </w:rPr>
              <w:t>、</w:t>
            </w:r>
            <w:r w:rsidRPr="005111F4">
              <w:rPr>
                <w:b/>
                <w:kern w:val="0"/>
                <w:szCs w:val="21"/>
              </w:rPr>
              <w:t>生态环境</w:t>
            </w:r>
          </w:p>
          <w:p w14:paraId="6FEB1505" w14:textId="3050B58B" w:rsidR="003A6EE0" w:rsidRPr="005111F4" w:rsidRDefault="009223EA" w:rsidP="00584DF3">
            <w:pPr>
              <w:tabs>
                <w:tab w:val="left" w:pos="1095"/>
              </w:tabs>
              <w:adjustRightInd w:val="0"/>
              <w:snapToGrid w:val="0"/>
              <w:spacing w:line="360" w:lineRule="auto"/>
              <w:ind w:firstLineChars="200" w:firstLine="420"/>
            </w:pPr>
            <w:r w:rsidRPr="005111F4">
              <w:rPr>
                <w:rFonts w:hint="eastAsia"/>
                <w:szCs w:val="21"/>
                <w:lang w:eastAsia="zh-Hans"/>
              </w:rPr>
              <w:t>根据《湖南省生态保护红线</w:t>
            </w:r>
            <w:r w:rsidRPr="005111F4">
              <w:rPr>
                <w:rFonts w:hint="eastAsia"/>
                <w:szCs w:val="21"/>
              </w:rPr>
              <w:t>》（湘政发〔</w:t>
            </w:r>
            <w:r w:rsidRPr="005111F4">
              <w:rPr>
                <w:rFonts w:hint="eastAsia"/>
                <w:szCs w:val="21"/>
              </w:rPr>
              <w:t>2018</w:t>
            </w:r>
            <w:r w:rsidRPr="005111F4">
              <w:rPr>
                <w:rFonts w:hint="eastAsia"/>
                <w:szCs w:val="21"/>
              </w:rPr>
              <w:t>〕</w:t>
            </w:r>
            <w:r w:rsidRPr="005111F4">
              <w:rPr>
                <w:rFonts w:hint="eastAsia"/>
                <w:szCs w:val="21"/>
              </w:rPr>
              <w:t>20</w:t>
            </w:r>
            <w:r w:rsidRPr="005111F4">
              <w:rPr>
                <w:rFonts w:hint="eastAsia"/>
                <w:szCs w:val="21"/>
              </w:rPr>
              <w:t>号）文件可知，</w:t>
            </w:r>
            <w:r w:rsidRPr="005111F4">
              <w:rPr>
                <w:szCs w:val="21"/>
              </w:rPr>
              <w:t>本项目</w:t>
            </w:r>
            <w:r w:rsidRPr="005111F4">
              <w:rPr>
                <w:rFonts w:hint="eastAsia"/>
                <w:szCs w:val="21"/>
              </w:rPr>
              <w:t>不占用</w:t>
            </w:r>
            <w:r w:rsidRPr="005111F4">
              <w:rPr>
                <w:szCs w:val="21"/>
              </w:rPr>
              <w:t>生态保护红线</w:t>
            </w:r>
            <w:r w:rsidRPr="005111F4">
              <w:rPr>
                <w:rFonts w:hint="eastAsia"/>
                <w:szCs w:val="21"/>
              </w:rPr>
              <w:t>，与项目最近的</w:t>
            </w:r>
            <w:r w:rsidR="00EE4F87" w:rsidRPr="005111F4">
              <w:rPr>
                <w:rFonts w:hint="eastAsia"/>
                <w:szCs w:val="21"/>
              </w:rPr>
              <w:t>生态红线区域</w:t>
            </w:r>
            <w:r w:rsidRPr="005111F4">
              <w:rPr>
                <w:rFonts w:hint="eastAsia"/>
                <w:szCs w:val="21"/>
              </w:rPr>
              <w:t>为资江</w:t>
            </w:r>
            <w:r w:rsidR="00EE4F87" w:rsidRPr="005111F4">
              <w:rPr>
                <w:rFonts w:hint="eastAsia"/>
                <w:szCs w:val="21"/>
              </w:rPr>
              <w:t>。</w:t>
            </w:r>
            <w:r w:rsidR="00EE4F87" w:rsidRPr="005111F4">
              <w:rPr>
                <w:rFonts w:hint="eastAsia"/>
              </w:rPr>
              <w:t>资江</w:t>
            </w:r>
            <w:r w:rsidR="00EE4F87" w:rsidRPr="005111F4">
              <w:t>位于项目西侧，</w:t>
            </w:r>
            <w:r w:rsidR="00EE4F87" w:rsidRPr="005111F4">
              <w:rPr>
                <w:rFonts w:hint="eastAsia"/>
              </w:rPr>
              <w:t>与其相距最近的为配套道路建设中的大兴路，</w:t>
            </w:r>
            <w:r w:rsidR="00EE4F87" w:rsidRPr="005111F4">
              <w:t>距离约</w:t>
            </w:r>
            <w:r w:rsidR="00EE4F87" w:rsidRPr="005111F4">
              <w:t>5700m</w:t>
            </w:r>
            <w:r w:rsidR="00EE4F87" w:rsidRPr="005111F4">
              <w:rPr>
                <w:rFonts w:hint="eastAsia"/>
              </w:rPr>
              <w:t>。</w:t>
            </w:r>
          </w:p>
          <w:p w14:paraId="15271E7A" w14:textId="77777777" w:rsidR="0045074C" w:rsidRDefault="0045074C" w:rsidP="00D6652C">
            <w:pPr>
              <w:pStyle w:val="261"/>
              <w:spacing w:line="240" w:lineRule="auto"/>
              <w:ind w:firstLineChars="0" w:firstLine="0"/>
              <w:jc w:val="center"/>
              <w:rPr>
                <w:rFonts w:ascii="Times New Roman" w:eastAsia="宋体" w:hAnsi="Times New Roman" w:cs="Times New Roman"/>
                <w:b/>
                <w:bCs/>
                <w:color w:val="00B0F0"/>
                <w:sz w:val="21"/>
                <w:szCs w:val="21"/>
              </w:rPr>
            </w:pPr>
          </w:p>
          <w:p w14:paraId="356EC3EA" w14:textId="4E25A491" w:rsidR="009223EA" w:rsidRPr="005111F4" w:rsidRDefault="009223EA" w:rsidP="00D6652C">
            <w:pPr>
              <w:pStyle w:val="261"/>
              <w:spacing w:line="240" w:lineRule="auto"/>
              <w:ind w:firstLineChars="0" w:firstLine="0"/>
              <w:jc w:val="center"/>
              <w:rPr>
                <w:rFonts w:ascii="Times New Roman" w:eastAsia="宋体" w:hAnsi="Times New Roman" w:cs="Times New Roman"/>
                <w:b/>
                <w:bCs/>
                <w:sz w:val="21"/>
                <w:szCs w:val="21"/>
              </w:rPr>
            </w:pPr>
            <w:r w:rsidRPr="0045074C">
              <w:rPr>
                <w:rFonts w:ascii="Times New Roman" w:eastAsia="宋体" w:hAnsi="Times New Roman" w:cs="Times New Roman"/>
                <w:b/>
                <w:bCs/>
                <w:sz w:val="21"/>
                <w:szCs w:val="21"/>
              </w:rPr>
              <w:lastRenderedPageBreak/>
              <w:t>表</w:t>
            </w:r>
            <w:r w:rsidRPr="0045074C">
              <w:rPr>
                <w:rFonts w:ascii="Times New Roman" w:eastAsia="宋体" w:hAnsi="Times New Roman" w:cs="Times New Roman"/>
                <w:b/>
                <w:bCs/>
                <w:sz w:val="21"/>
                <w:szCs w:val="21"/>
              </w:rPr>
              <w:t>3-</w:t>
            </w:r>
            <w:r w:rsidR="00480999" w:rsidRPr="0045074C">
              <w:rPr>
                <w:rFonts w:ascii="Times New Roman" w:eastAsia="宋体" w:hAnsi="Times New Roman" w:cs="Times New Roman"/>
                <w:b/>
                <w:bCs/>
                <w:sz w:val="21"/>
                <w:szCs w:val="21"/>
              </w:rPr>
              <w:t>7</w:t>
            </w:r>
            <w:r w:rsidRPr="0045074C">
              <w:rPr>
                <w:rFonts w:ascii="Times New Roman" w:eastAsia="宋体" w:hAnsi="Times New Roman" w:cs="Times New Roman"/>
                <w:b/>
                <w:bCs/>
                <w:sz w:val="21"/>
                <w:szCs w:val="21"/>
              </w:rPr>
              <w:t xml:space="preserve">  </w:t>
            </w:r>
            <w:r w:rsidRPr="0045074C">
              <w:rPr>
                <w:rFonts w:ascii="Times New Roman" w:eastAsia="宋体" w:hAnsi="Times New Roman" w:cs="Times New Roman" w:hint="eastAsia"/>
                <w:b/>
                <w:bCs/>
                <w:sz w:val="21"/>
                <w:szCs w:val="21"/>
              </w:rPr>
              <w:t>沿</w:t>
            </w:r>
            <w:r w:rsidRPr="005111F4">
              <w:rPr>
                <w:rFonts w:ascii="Times New Roman" w:eastAsia="宋体" w:hAnsi="Times New Roman" w:cs="Times New Roman" w:hint="eastAsia"/>
                <w:b/>
                <w:bCs/>
                <w:sz w:val="21"/>
                <w:szCs w:val="21"/>
              </w:rPr>
              <w:t>线生态环境保护目标表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96"/>
              <w:gridCol w:w="1676"/>
              <w:gridCol w:w="1180"/>
              <w:gridCol w:w="4220"/>
            </w:tblGrid>
            <w:tr w:rsidR="009420E5" w:rsidRPr="005111F4" w14:paraId="783144C5" w14:textId="77777777" w:rsidTr="00EE4F87">
              <w:trPr>
                <w:trHeight w:val="329"/>
              </w:trPr>
              <w:tc>
                <w:tcPr>
                  <w:tcW w:w="448" w:type="pct"/>
                  <w:vAlign w:val="center"/>
                </w:tcPr>
                <w:p w14:paraId="755EB063" w14:textId="77777777" w:rsidR="009223EA" w:rsidRPr="005111F4" w:rsidRDefault="009223EA" w:rsidP="00D6652C">
                  <w:pPr>
                    <w:pStyle w:val="affa"/>
                    <w:rPr>
                      <w:b/>
                      <w:bCs/>
                      <w:color w:val="auto"/>
                    </w:rPr>
                  </w:pPr>
                  <w:r w:rsidRPr="005111F4">
                    <w:rPr>
                      <w:b/>
                      <w:bCs/>
                      <w:color w:val="auto"/>
                    </w:rPr>
                    <w:t>序号</w:t>
                  </w:r>
                </w:p>
              </w:tc>
              <w:tc>
                <w:tcPr>
                  <w:tcW w:w="1078" w:type="pct"/>
                  <w:vAlign w:val="center"/>
                </w:tcPr>
                <w:p w14:paraId="4CA1B1A3" w14:textId="77777777" w:rsidR="009223EA" w:rsidRPr="005111F4" w:rsidRDefault="009223EA" w:rsidP="00D6652C">
                  <w:pPr>
                    <w:pStyle w:val="affa"/>
                    <w:rPr>
                      <w:b/>
                      <w:bCs/>
                      <w:color w:val="auto"/>
                    </w:rPr>
                  </w:pPr>
                  <w:r w:rsidRPr="005111F4">
                    <w:rPr>
                      <w:b/>
                      <w:bCs/>
                      <w:color w:val="auto"/>
                    </w:rPr>
                    <w:t>保护对象</w:t>
                  </w:r>
                </w:p>
              </w:tc>
              <w:tc>
                <w:tcPr>
                  <w:tcW w:w="759" w:type="pct"/>
                  <w:vAlign w:val="center"/>
                </w:tcPr>
                <w:p w14:paraId="722894CD" w14:textId="77777777" w:rsidR="009223EA" w:rsidRPr="005111F4" w:rsidRDefault="009223EA" w:rsidP="00D6652C">
                  <w:pPr>
                    <w:pStyle w:val="affa"/>
                    <w:rPr>
                      <w:b/>
                      <w:bCs/>
                      <w:color w:val="auto"/>
                    </w:rPr>
                  </w:pPr>
                  <w:r w:rsidRPr="005111F4">
                    <w:rPr>
                      <w:b/>
                      <w:bCs/>
                      <w:color w:val="auto"/>
                    </w:rPr>
                    <w:t>评价时段</w:t>
                  </w:r>
                </w:p>
              </w:tc>
              <w:tc>
                <w:tcPr>
                  <w:tcW w:w="2715" w:type="pct"/>
                  <w:vAlign w:val="center"/>
                </w:tcPr>
                <w:p w14:paraId="19E16D78" w14:textId="77777777" w:rsidR="009223EA" w:rsidRPr="005111F4" w:rsidRDefault="009223EA" w:rsidP="00D6652C">
                  <w:pPr>
                    <w:pStyle w:val="affa"/>
                    <w:rPr>
                      <w:b/>
                      <w:bCs/>
                      <w:color w:val="auto"/>
                    </w:rPr>
                  </w:pPr>
                  <w:r w:rsidRPr="005111F4">
                    <w:rPr>
                      <w:b/>
                      <w:bCs/>
                      <w:color w:val="auto"/>
                    </w:rPr>
                    <w:t>备注</w:t>
                  </w:r>
                </w:p>
              </w:tc>
            </w:tr>
            <w:tr w:rsidR="009420E5" w:rsidRPr="005111F4" w14:paraId="772A0630" w14:textId="77777777" w:rsidTr="00EE4F87">
              <w:trPr>
                <w:trHeight w:val="549"/>
              </w:trPr>
              <w:tc>
                <w:tcPr>
                  <w:tcW w:w="448" w:type="pct"/>
                  <w:vAlign w:val="center"/>
                </w:tcPr>
                <w:p w14:paraId="152831E7" w14:textId="77777777" w:rsidR="009223EA" w:rsidRPr="005111F4" w:rsidRDefault="009223EA" w:rsidP="00D6652C">
                  <w:pPr>
                    <w:pStyle w:val="affa"/>
                    <w:rPr>
                      <w:color w:val="auto"/>
                    </w:rPr>
                  </w:pPr>
                  <w:r w:rsidRPr="005111F4">
                    <w:rPr>
                      <w:color w:val="auto"/>
                    </w:rPr>
                    <w:t>1</w:t>
                  </w:r>
                </w:p>
              </w:tc>
              <w:tc>
                <w:tcPr>
                  <w:tcW w:w="1078" w:type="pct"/>
                  <w:vAlign w:val="center"/>
                </w:tcPr>
                <w:p w14:paraId="420F39F8" w14:textId="77777777" w:rsidR="009223EA" w:rsidRPr="005111F4" w:rsidRDefault="009223EA" w:rsidP="00D6652C">
                  <w:pPr>
                    <w:pStyle w:val="affa"/>
                    <w:rPr>
                      <w:color w:val="auto"/>
                    </w:rPr>
                  </w:pPr>
                  <w:r w:rsidRPr="005111F4">
                    <w:rPr>
                      <w:color w:val="auto"/>
                    </w:rPr>
                    <w:t>自然与社会资源、水土保持</w:t>
                  </w:r>
                </w:p>
              </w:tc>
              <w:tc>
                <w:tcPr>
                  <w:tcW w:w="759" w:type="pct"/>
                  <w:vAlign w:val="center"/>
                </w:tcPr>
                <w:p w14:paraId="5D2FAAC5" w14:textId="77777777" w:rsidR="009223EA" w:rsidRPr="005111F4" w:rsidRDefault="009223EA" w:rsidP="00D6652C">
                  <w:pPr>
                    <w:pStyle w:val="affa"/>
                    <w:rPr>
                      <w:color w:val="auto"/>
                    </w:rPr>
                  </w:pPr>
                  <w:r w:rsidRPr="005111F4">
                    <w:rPr>
                      <w:color w:val="auto"/>
                    </w:rPr>
                    <w:t>施工期</w:t>
                  </w:r>
                </w:p>
              </w:tc>
              <w:tc>
                <w:tcPr>
                  <w:tcW w:w="2715" w:type="pct"/>
                  <w:vAlign w:val="center"/>
                </w:tcPr>
                <w:p w14:paraId="08B732F1" w14:textId="77777777" w:rsidR="009223EA" w:rsidRPr="005111F4" w:rsidRDefault="009223EA" w:rsidP="00D6652C">
                  <w:pPr>
                    <w:pStyle w:val="affa"/>
                    <w:rPr>
                      <w:color w:val="auto"/>
                    </w:rPr>
                  </w:pPr>
                  <w:r w:rsidRPr="005111F4">
                    <w:rPr>
                      <w:color w:val="auto"/>
                    </w:rPr>
                    <w:t>以可能受到影响的自然与社会资源、水土保持等作为生态环境保护目标</w:t>
                  </w:r>
                </w:p>
              </w:tc>
            </w:tr>
            <w:tr w:rsidR="009420E5" w:rsidRPr="005111F4" w14:paraId="1025CE23" w14:textId="77777777" w:rsidTr="00EE4F87">
              <w:trPr>
                <w:trHeight w:val="268"/>
              </w:trPr>
              <w:tc>
                <w:tcPr>
                  <w:tcW w:w="448" w:type="pct"/>
                  <w:vAlign w:val="center"/>
                </w:tcPr>
                <w:p w14:paraId="223C59F3" w14:textId="77777777" w:rsidR="009223EA" w:rsidRPr="005111F4" w:rsidRDefault="009223EA" w:rsidP="00D6652C">
                  <w:pPr>
                    <w:pStyle w:val="affa"/>
                    <w:rPr>
                      <w:color w:val="auto"/>
                    </w:rPr>
                  </w:pPr>
                  <w:r w:rsidRPr="005111F4">
                    <w:rPr>
                      <w:color w:val="auto"/>
                    </w:rPr>
                    <w:t>2</w:t>
                  </w:r>
                </w:p>
              </w:tc>
              <w:tc>
                <w:tcPr>
                  <w:tcW w:w="1078" w:type="pct"/>
                  <w:vAlign w:val="center"/>
                </w:tcPr>
                <w:p w14:paraId="00537228" w14:textId="77777777" w:rsidR="009223EA" w:rsidRPr="005111F4" w:rsidRDefault="009223EA" w:rsidP="00D6652C">
                  <w:pPr>
                    <w:pStyle w:val="affa"/>
                    <w:rPr>
                      <w:color w:val="auto"/>
                    </w:rPr>
                  </w:pPr>
                  <w:r w:rsidRPr="005111F4">
                    <w:rPr>
                      <w:color w:val="auto"/>
                    </w:rPr>
                    <w:t>生态景观</w:t>
                  </w:r>
                </w:p>
              </w:tc>
              <w:tc>
                <w:tcPr>
                  <w:tcW w:w="759" w:type="pct"/>
                  <w:vAlign w:val="center"/>
                </w:tcPr>
                <w:p w14:paraId="1C4F28D2" w14:textId="77777777" w:rsidR="009223EA" w:rsidRPr="005111F4" w:rsidRDefault="009223EA" w:rsidP="00D6652C">
                  <w:pPr>
                    <w:pStyle w:val="affa"/>
                    <w:rPr>
                      <w:color w:val="auto"/>
                    </w:rPr>
                  </w:pPr>
                  <w:r w:rsidRPr="005111F4">
                    <w:rPr>
                      <w:color w:val="auto"/>
                    </w:rPr>
                    <w:t>运营期</w:t>
                  </w:r>
                </w:p>
              </w:tc>
              <w:tc>
                <w:tcPr>
                  <w:tcW w:w="2715" w:type="pct"/>
                  <w:vAlign w:val="center"/>
                </w:tcPr>
                <w:p w14:paraId="23DDD44A" w14:textId="77777777" w:rsidR="009223EA" w:rsidRPr="005111F4" w:rsidRDefault="009223EA" w:rsidP="00D6652C">
                  <w:pPr>
                    <w:pStyle w:val="affa"/>
                    <w:rPr>
                      <w:color w:val="auto"/>
                    </w:rPr>
                  </w:pPr>
                  <w:r w:rsidRPr="005111F4">
                    <w:rPr>
                      <w:rFonts w:hint="eastAsia"/>
                      <w:color w:val="auto"/>
                    </w:rPr>
                    <w:t>项目周边</w:t>
                  </w:r>
                  <w:r w:rsidRPr="005111F4">
                    <w:rPr>
                      <w:color w:val="auto"/>
                    </w:rPr>
                    <w:t>的生态景观</w:t>
                  </w:r>
                </w:p>
              </w:tc>
            </w:tr>
            <w:tr w:rsidR="009420E5" w:rsidRPr="005111F4" w14:paraId="0BBCAEC5" w14:textId="77777777" w:rsidTr="00EE4F87">
              <w:trPr>
                <w:trHeight w:val="268"/>
              </w:trPr>
              <w:tc>
                <w:tcPr>
                  <w:tcW w:w="448" w:type="pct"/>
                  <w:vAlign w:val="center"/>
                </w:tcPr>
                <w:p w14:paraId="1561D17C" w14:textId="77777777" w:rsidR="009223EA" w:rsidRPr="005111F4" w:rsidRDefault="009223EA" w:rsidP="00D6652C">
                  <w:pPr>
                    <w:pStyle w:val="affa"/>
                    <w:rPr>
                      <w:color w:val="auto"/>
                    </w:rPr>
                  </w:pPr>
                  <w:r w:rsidRPr="005111F4">
                    <w:rPr>
                      <w:rFonts w:hint="eastAsia"/>
                      <w:color w:val="auto"/>
                    </w:rPr>
                    <w:t>3</w:t>
                  </w:r>
                </w:p>
              </w:tc>
              <w:tc>
                <w:tcPr>
                  <w:tcW w:w="1078" w:type="pct"/>
                  <w:vAlign w:val="center"/>
                </w:tcPr>
                <w:p w14:paraId="64AE416F" w14:textId="77777777" w:rsidR="009223EA" w:rsidRPr="005111F4" w:rsidRDefault="009223EA" w:rsidP="00D6652C">
                  <w:pPr>
                    <w:pStyle w:val="affa"/>
                    <w:rPr>
                      <w:color w:val="auto"/>
                    </w:rPr>
                  </w:pPr>
                  <w:r w:rsidRPr="005111F4">
                    <w:rPr>
                      <w:rFonts w:hint="eastAsia"/>
                      <w:color w:val="auto"/>
                    </w:rPr>
                    <w:t>生态保护红线</w:t>
                  </w:r>
                </w:p>
              </w:tc>
              <w:tc>
                <w:tcPr>
                  <w:tcW w:w="759" w:type="pct"/>
                  <w:vAlign w:val="center"/>
                </w:tcPr>
                <w:p w14:paraId="0C1132CB" w14:textId="77777777" w:rsidR="009223EA" w:rsidRPr="005111F4" w:rsidRDefault="009223EA" w:rsidP="00D6652C">
                  <w:pPr>
                    <w:pStyle w:val="affa"/>
                    <w:rPr>
                      <w:color w:val="auto"/>
                    </w:rPr>
                  </w:pPr>
                  <w:r w:rsidRPr="005111F4">
                    <w:rPr>
                      <w:color w:val="auto"/>
                    </w:rPr>
                    <w:t>施工期</w:t>
                  </w:r>
                  <w:r w:rsidRPr="005111F4">
                    <w:rPr>
                      <w:rFonts w:hint="eastAsia"/>
                      <w:color w:val="auto"/>
                    </w:rPr>
                    <w:t>、</w:t>
                  </w:r>
                </w:p>
                <w:p w14:paraId="0AD645B4" w14:textId="77777777" w:rsidR="009223EA" w:rsidRPr="005111F4" w:rsidRDefault="009223EA" w:rsidP="00D6652C">
                  <w:pPr>
                    <w:pStyle w:val="affa"/>
                    <w:rPr>
                      <w:color w:val="auto"/>
                    </w:rPr>
                  </w:pPr>
                  <w:r w:rsidRPr="005111F4">
                    <w:rPr>
                      <w:color w:val="auto"/>
                    </w:rPr>
                    <w:t>运营期</w:t>
                  </w:r>
                </w:p>
              </w:tc>
              <w:tc>
                <w:tcPr>
                  <w:tcW w:w="2715" w:type="pct"/>
                  <w:vAlign w:val="center"/>
                </w:tcPr>
                <w:p w14:paraId="593CC775" w14:textId="49CA8F3B" w:rsidR="009223EA" w:rsidRPr="005111F4" w:rsidRDefault="00EE4F87" w:rsidP="00D6652C">
                  <w:pPr>
                    <w:pStyle w:val="affa"/>
                    <w:rPr>
                      <w:color w:val="auto"/>
                    </w:rPr>
                  </w:pPr>
                  <w:r w:rsidRPr="005111F4">
                    <w:rPr>
                      <w:rFonts w:hint="eastAsia"/>
                      <w:color w:val="auto"/>
                    </w:rPr>
                    <w:t>资江</w:t>
                  </w:r>
                  <w:r w:rsidRPr="005111F4">
                    <w:rPr>
                      <w:color w:val="auto"/>
                    </w:rPr>
                    <w:t>位于项目西侧，</w:t>
                  </w:r>
                  <w:r w:rsidRPr="005111F4">
                    <w:rPr>
                      <w:rFonts w:hint="eastAsia"/>
                      <w:color w:val="auto"/>
                    </w:rPr>
                    <w:t>与其相距最近的为配套道路建设中的大兴路，</w:t>
                  </w:r>
                  <w:r w:rsidRPr="005111F4">
                    <w:rPr>
                      <w:color w:val="auto"/>
                    </w:rPr>
                    <w:t>距离约</w:t>
                  </w:r>
                  <w:r w:rsidRPr="005111F4">
                    <w:rPr>
                      <w:color w:val="auto"/>
                    </w:rPr>
                    <w:t>5700m</w:t>
                  </w:r>
                </w:p>
              </w:tc>
            </w:tr>
          </w:tbl>
          <w:p w14:paraId="0249E1FE" w14:textId="77777777" w:rsidR="00847CDA" w:rsidRPr="005111F4" w:rsidRDefault="00847CDA" w:rsidP="00584DF3">
            <w:pPr>
              <w:adjustRightInd w:val="0"/>
              <w:snapToGrid w:val="0"/>
              <w:spacing w:line="360" w:lineRule="auto"/>
              <w:ind w:firstLineChars="200" w:firstLine="201"/>
              <w:rPr>
                <w:b/>
                <w:sz w:val="10"/>
                <w:szCs w:val="10"/>
              </w:rPr>
            </w:pPr>
          </w:p>
          <w:p w14:paraId="0A299675" w14:textId="10747460" w:rsidR="003A6EE0" w:rsidRPr="005111F4" w:rsidRDefault="003A6EE0" w:rsidP="003A6EE0">
            <w:pPr>
              <w:adjustRightInd w:val="0"/>
              <w:snapToGrid w:val="0"/>
              <w:spacing w:line="360" w:lineRule="auto"/>
              <w:ind w:firstLineChars="200" w:firstLine="422"/>
              <w:rPr>
                <w:b/>
                <w:szCs w:val="21"/>
              </w:rPr>
            </w:pPr>
            <w:r w:rsidRPr="005111F4">
              <w:rPr>
                <w:b/>
                <w:szCs w:val="21"/>
              </w:rPr>
              <w:t>2</w:t>
            </w:r>
            <w:r w:rsidRPr="005111F4">
              <w:rPr>
                <w:rFonts w:hint="eastAsia"/>
                <w:b/>
                <w:szCs w:val="21"/>
              </w:rPr>
              <w:t>、</w:t>
            </w:r>
            <w:r w:rsidRPr="005111F4">
              <w:rPr>
                <w:b/>
                <w:szCs w:val="21"/>
              </w:rPr>
              <w:t>地表水环境</w:t>
            </w:r>
          </w:p>
          <w:p w14:paraId="787DBA80" w14:textId="3DFFE444" w:rsidR="003A6EE0" w:rsidRPr="005111F4" w:rsidRDefault="003A6EE0" w:rsidP="003A6EE0">
            <w:pPr>
              <w:spacing w:line="360" w:lineRule="auto"/>
              <w:ind w:firstLineChars="200" w:firstLine="420"/>
              <w:rPr>
                <w:szCs w:val="21"/>
              </w:rPr>
            </w:pPr>
            <w:r w:rsidRPr="005111F4">
              <w:rPr>
                <w:rFonts w:hint="eastAsia"/>
                <w:szCs w:val="21"/>
              </w:rPr>
              <w:t>本项目评价范围内的地表水环境保护目标为</w:t>
            </w:r>
            <w:proofErr w:type="gramStart"/>
            <w:r w:rsidRPr="005111F4">
              <w:rPr>
                <w:rFonts w:hint="eastAsia"/>
                <w:szCs w:val="21"/>
              </w:rPr>
              <w:t>距项目大兴路</w:t>
            </w:r>
            <w:proofErr w:type="gramEnd"/>
            <w:r w:rsidRPr="005111F4">
              <w:rPr>
                <w:rFonts w:hint="eastAsia"/>
                <w:szCs w:val="21"/>
              </w:rPr>
              <w:t>西侧</w:t>
            </w:r>
            <w:r w:rsidRPr="005111F4">
              <w:rPr>
                <w:szCs w:val="21"/>
              </w:rPr>
              <w:t>23m</w:t>
            </w:r>
            <w:r w:rsidRPr="005111F4">
              <w:rPr>
                <w:rFonts w:hint="eastAsia"/>
                <w:szCs w:val="21"/>
              </w:rPr>
              <w:t>处的</w:t>
            </w:r>
            <w:proofErr w:type="gramStart"/>
            <w:r w:rsidRPr="005111F4">
              <w:rPr>
                <w:rFonts w:hint="eastAsia"/>
                <w:szCs w:val="21"/>
              </w:rPr>
              <w:t>红旗河</w:t>
            </w:r>
            <w:proofErr w:type="gramEnd"/>
            <w:r w:rsidRPr="005111F4">
              <w:rPr>
                <w:rFonts w:hint="eastAsia"/>
                <w:szCs w:val="21"/>
              </w:rPr>
              <w:t>及西侧</w:t>
            </w:r>
            <w:r w:rsidRPr="005111F4">
              <w:rPr>
                <w:szCs w:val="21"/>
              </w:rPr>
              <w:t>5700</w:t>
            </w:r>
            <w:r w:rsidRPr="005111F4">
              <w:rPr>
                <w:rFonts w:hint="eastAsia"/>
                <w:szCs w:val="21"/>
              </w:rPr>
              <w:t>m</w:t>
            </w:r>
            <w:r w:rsidRPr="005111F4">
              <w:rPr>
                <w:rFonts w:hint="eastAsia"/>
                <w:szCs w:val="21"/>
              </w:rPr>
              <w:t>的资江，</w:t>
            </w:r>
            <w:r w:rsidRPr="005111F4">
              <w:rPr>
                <w:szCs w:val="21"/>
              </w:rPr>
              <w:t>见表</w:t>
            </w:r>
            <w:r w:rsidRPr="005111F4">
              <w:rPr>
                <w:szCs w:val="21"/>
              </w:rPr>
              <w:t>3-</w:t>
            </w:r>
            <w:r w:rsidR="00480999">
              <w:rPr>
                <w:szCs w:val="21"/>
              </w:rPr>
              <w:t>8</w:t>
            </w:r>
            <w:r w:rsidRPr="005111F4">
              <w:rPr>
                <w:szCs w:val="21"/>
              </w:rPr>
              <w:t>。</w:t>
            </w:r>
          </w:p>
          <w:p w14:paraId="0A68C2F4" w14:textId="12C75158" w:rsidR="003A6EE0" w:rsidRPr="005111F4" w:rsidRDefault="003A6EE0" w:rsidP="003A6EE0">
            <w:pPr>
              <w:pStyle w:val="aff8"/>
            </w:pPr>
            <w:r w:rsidRPr="0045074C">
              <w:t>表</w:t>
            </w:r>
            <w:r w:rsidRPr="0045074C">
              <w:t>3-</w:t>
            </w:r>
            <w:r w:rsidR="00480999" w:rsidRPr="0045074C">
              <w:t>8</w:t>
            </w:r>
            <w:r w:rsidRPr="0045074C">
              <w:t xml:space="preserve">  </w:t>
            </w:r>
            <w:r w:rsidRPr="005111F4">
              <w:t>沿线主要水体水环境功能类别</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18"/>
              <w:gridCol w:w="2283"/>
              <w:gridCol w:w="2604"/>
              <w:gridCol w:w="2167"/>
            </w:tblGrid>
            <w:tr w:rsidR="009420E5" w:rsidRPr="005111F4" w14:paraId="1ECF3A5C" w14:textId="77777777" w:rsidTr="0059168C">
              <w:trPr>
                <w:trHeight w:val="443"/>
                <w:jc w:val="center"/>
              </w:trPr>
              <w:tc>
                <w:tcPr>
                  <w:tcW w:w="462" w:type="pct"/>
                  <w:vAlign w:val="center"/>
                </w:tcPr>
                <w:p w14:paraId="700BC741" w14:textId="77777777" w:rsidR="003A6EE0" w:rsidRPr="005111F4" w:rsidRDefault="003A6EE0" w:rsidP="003A6EE0">
                  <w:pPr>
                    <w:pStyle w:val="affa"/>
                    <w:rPr>
                      <w:b/>
                      <w:bCs/>
                      <w:color w:val="auto"/>
                    </w:rPr>
                  </w:pPr>
                  <w:r w:rsidRPr="005111F4">
                    <w:rPr>
                      <w:b/>
                      <w:bCs/>
                      <w:color w:val="auto"/>
                    </w:rPr>
                    <w:t>序号</w:t>
                  </w:r>
                </w:p>
              </w:tc>
              <w:tc>
                <w:tcPr>
                  <w:tcW w:w="1469" w:type="pct"/>
                  <w:vAlign w:val="center"/>
                </w:tcPr>
                <w:p w14:paraId="0EE806CC" w14:textId="77777777" w:rsidR="003A6EE0" w:rsidRPr="005111F4" w:rsidRDefault="003A6EE0" w:rsidP="003A6EE0">
                  <w:pPr>
                    <w:pStyle w:val="affa"/>
                    <w:rPr>
                      <w:b/>
                      <w:bCs/>
                      <w:color w:val="auto"/>
                    </w:rPr>
                  </w:pPr>
                  <w:r w:rsidRPr="005111F4">
                    <w:rPr>
                      <w:b/>
                      <w:bCs/>
                      <w:color w:val="auto"/>
                    </w:rPr>
                    <w:t>敏感点名称</w:t>
                  </w:r>
                </w:p>
              </w:tc>
              <w:tc>
                <w:tcPr>
                  <w:tcW w:w="1675" w:type="pct"/>
                  <w:vAlign w:val="center"/>
                </w:tcPr>
                <w:p w14:paraId="76596F16" w14:textId="77777777" w:rsidR="003A6EE0" w:rsidRPr="005111F4" w:rsidRDefault="003A6EE0" w:rsidP="003A6EE0">
                  <w:pPr>
                    <w:pStyle w:val="affa"/>
                    <w:rPr>
                      <w:b/>
                      <w:bCs/>
                      <w:color w:val="auto"/>
                    </w:rPr>
                  </w:pPr>
                  <w:r w:rsidRPr="005111F4">
                    <w:rPr>
                      <w:b/>
                      <w:bCs/>
                      <w:color w:val="auto"/>
                    </w:rPr>
                    <w:t>与本项目位置关系</w:t>
                  </w:r>
                </w:p>
              </w:tc>
              <w:tc>
                <w:tcPr>
                  <w:tcW w:w="1394" w:type="pct"/>
                  <w:vAlign w:val="center"/>
                </w:tcPr>
                <w:p w14:paraId="60079AEC" w14:textId="77777777" w:rsidR="003A6EE0" w:rsidRPr="005111F4" w:rsidRDefault="003A6EE0" w:rsidP="003A6EE0">
                  <w:pPr>
                    <w:pStyle w:val="affa"/>
                    <w:rPr>
                      <w:b/>
                      <w:bCs/>
                      <w:color w:val="auto"/>
                    </w:rPr>
                  </w:pPr>
                  <w:r w:rsidRPr="005111F4">
                    <w:rPr>
                      <w:b/>
                      <w:bCs/>
                      <w:color w:val="auto"/>
                    </w:rPr>
                    <w:t>水质目标</w:t>
                  </w:r>
                </w:p>
              </w:tc>
            </w:tr>
            <w:tr w:rsidR="009420E5" w:rsidRPr="005111F4" w14:paraId="7411F122" w14:textId="77777777" w:rsidTr="0059168C">
              <w:trPr>
                <w:jc w:val="center"/>
              </w:trPr>
              <w:tc>
                <w:tcPr>
                  <w:tcW w:w="462" w:type="pct"/>
                  <w:vAlign w:val="center"/>
                </w:tcPr>
                <w:p w14:paraId="0EFEA11C" w14:textId="77777777" w:rsidR="003A6EE0" w:rsidRPr="005111F4" w:rsidRDefault="003A6EE0" w:rsidP="003A6EE0">
                  <w:pPr>
                    <w:pStyle w:val="affa"/>
                    <w:rPr>
                      <w:color w:val="auto"/>
                    </w:rPr>
                  </w:pPr>
                  <w:r w:rsidRPr="005111F4">
                    <w:rPr>
                      <w:color w:val="auto"/>
                    </w:rPr>
                    <w:t>1</w:t>
                  </w:r>
                </w:p>
              </w:tc>
              <w:tc>
                <w:tcPr>
                  <w:tcW w:w="1469" w:type="pct"/>
                  <w:vAlign w:val="center"/>
                </w:tcPr>
                <w:p w14:paraId="59775FCD" w14:textId="77777777" w:rsidR="003A6EE0" w:rsidRPr="005111F4" w:rsidRDefault="003A6EE0" w:rsidP="003A6EE0">
                  <w:pPr>
                    <w:pStyle w:val="affa"/>
                    <w:rPr>
                      <w:color w:val="auto"/>
                    </w:rPr>
                  </w:pPr>
                  <w:proofErr w:type="gramStart"/>
                  <w:r w:rsidRPr="005111F4">
                    <w:rPr>
                      <w:rFonts w:hint="eastAsia"/>
                      <w:color w:val="auto"/>
                    </w:rPr>
                    <w:t>红旗</w:t>
                  </w:r>
                  <w:r w:rsidRPr="005111F4">
                    <w:rPr>
                      <w:color w:val="auto"/>
                    </w:rPr>
                    <w:t>河</w:t>
                  </w:r>
                  <w:proofErr w:type="gramEnd"/>
                </w:p>
              </w:tc>
              <w:tc>
                <w:tcPr>
                  <w:tcW w:w="1675" w:type="pct"/>
                  <w:vAlign w:val="center"/>
                </w:tcPr>
                <w:p w14:paraId="53A310E4" w14:textId="77777777" w:rsidR="003A6EE0" w:rsidRPr="005111F4" w:rsidRDefault="003A6EE0" w:rsidP="003A6EE0">
                  <w:pPr>
                    <w:pStyle w:val="affa"/>
                    <w:rPr>
                      <w:color w:val="auto"/>
                    </w:rPr>
                  </w:pPr>
                  <w:r w:rsidRPr="005111F4">
                    <w:rPr>
                      <w:rFonts w:hint="eastAsia"/>
                      <w:color w:val="auto"/>
                    </w:rPr>
                    <w:t>西侧，</w:t>
                  </w:r>
                  <w:r w:rsidRPr="005111F4">
                    <w:rPr>
                      <w:rFonts w:hint="eastAsia"/>
                      <w:color w:val="auto"/>
                    </w:rPr>
                    <w:t>2</w:t>
                  </w:r>
                  <w:r w:rsidRPr="005111F4">
                    <w:rPr>
                      <w:color w:val="auto"/>
                    </w:rPr>
                    <w:t>3</w:t>
                  </w:r>
                  <w:r w:rsidRPr="005111F4">
                    <w:rPr>
                      <w:rFonts w:hint="eastAsia"/>
                      <w:color w:val="auto"/>
                    </w:rPr>
                    <w:t>m</w:t>
                  </w:r>
                </w:p>
              </w:tc>
              <w:tc>
                <w:tcPr>
                  <w:tcW w:w="1394" w:type="pct"/>
                  <w:vAlign w:val="center"/>
                </w:tcPr>
                <w:p w14:paraId="31CBD75E" w14:textId="77777777" w:rsidR="003A6EE0" w:rsidRPr="005111F4" w:rsidRDefault="003A6EE0" w:rsidP="003A6EE0">
                  <w:pPr>
                    <w:pStyle w:val="affa"/>
                    <w:rPr>
                      <w:color w:val="auto"/>
                    </w:rPr>
                  </w:pPr>
                  <w:r w:rsidRPr="005111F4">
                    <w:rPr>
                      <w:color w:val="auto"/>
                    </w:rPr>
                    <w:t>Ⅲ</w:t>
                  </w:r>
                </w:p>
              </w:tc>
            </w:tr>
            <w:tr w:rsidR="009420E5" w:rsidRPr="005111F4" w14:paraId="26DA7C9A" w14:textId="77777777" w:rsidTr="0059168C">
              <w:trPr>
                <w:jc w:val="center"/>
              </w:trPr>
              <w:tc>
                <w:tcPr>
                  <w:tcW w:w="462" w:type="pct"/>
                  <w:vAlign w:val="center"/>
                </w:tcPr>
                <w:p w14:paraId="6F5CAA32" w14:textId="77777777" w:rsidR="003A6EE0" w:rsidRPr="005111F4" w:rsidRDefault="003A6EE0" w:rsidP="003A6EE0">
                  <w:pPr>
                    <w:pStyle w:val="affa"/>
                    <w:rPr>
                      <w:color w:val="auto"/>
                    </w:rPr>
                  </w:pPr>
                  <w:r w:rsidRPr="005111F4">
                    <w:rPr>
                      <w:color w:val="auto"/>
                    </w:rPr>
                    <w:t>2</w:t>
                  </w:r>
                </w:p>
              </w:tc>
              <w:tc>
                <w:tcPr>
                  <w:tcW w:w="1469" w:type="pct"/>
                  <w:vAlign w:val="center"/>
                </w:tcPr>
                <w:p w14:paraId="50FA4250" w14:textId="77777777" w:rsidR="003A6EE0" w:rsidRPr="005111F4" w:rsidRDefault="003A6EE0" w:rsidP="003A6EE0">
                  <w:pPr>
                    <w:pStyle w:val="affa"/>
                    <w:rPr>
                      <w:color w:val="auto"/>
                    </w:rPr>
                  </w:pPr>
                  <w:r w:rsidRPr="005111F4">
                    <w:rPr>
                      <w:rFonts w:hint="eastAsia"/>
                      <w:color w:val="auto"/>
                    </w:rPr>
                    <w:t>资江</w:t>
                  </w:r>
                </w:p>
              </w:tc>
              <w:tc>
                <w:tcPr>
                  <w:tcW w:w="1675" w:type="pct"/>
                  <w:vAlign w:val="center"/>
                </w:tcPr>
                <w:p w14:paraId="2BCEE489" w14:textId="77777777" w:rsidR="003A6EE0" w:rsidRPr="005111F4" w:rsidRDefault="003A6EE0" w:rsidP="003A6EE0">
                  <w:pPr>
                    <w:pStyle w:val="affa"/>
                    <w:rPr>
                      <w:color w:val="auto"/>
                    </w:rPr>
                  </w:pPr>
                  <w:r w:rsidRPr="005111F4">
                    <w:rPr>
                      <w:rFonts w:hint="eastAsia"/>
                      <w:color w:val="auto"/>
                    </w:rPr>
                    <w:t>西侧，</w:t>
                  </w:r>
                  <w:r w:rsidRPr="005111F4">
                    <w:rPr>
                      <w:color w:val="auto"/>
                    </w:rPr>
                    <w:t>5700m</w:t>
                  </w:r>
                </w:p>
              </w:tc>
              <w:tc>
                <w:tcPr>
                  <w:tcW w:w="1394" w:type="pct"/>
                  <w:vAlign w:val="center"/>
                </w:tcPr>
                <w:p w14:paraId="3B221DB5" w14:textId="77777777" w:rsidR="003A6EE0" w:rsidRPr="005111F4" w:rsidRDefault="003A6EE0" w:rsidP="003A6EE0">
                  <w:pPr>
                    <w:pStyle w:val="affa"/>
                    <w:rPr>
                      <w:color w:val="auto"/>
                    </w:rPr>
                  </w:pPr>
                  <w:r w:rsidRPr="005111F4">
                    <w:rPr>
                      <w:color w:val="auto"/>
                    </w:rPr>
                    <w:t>Ⅲ</w:t>
                  </w:r>
                </w:p>
              </w:tc>
            </w:tr>
          </w:tbl>
          <w:p w14:paraId="1FAFC280" w14:textId="77777777" w:rsidR="003A6EE0" w:rsidRPr="005111F4" w:rsidRDefault="003A6EE0" w:rsidP="003A6EE0">
            <w:pPr>
              <w:adjustRightInd w:val="0"/>
              <w:snapToGrid w:val="0"/>
              <w:spacing w:line="360" w:lineRule="auto"/>
              <w:rPr>
                <w:b/>
                <w:sz w:val="10"/>
                <w:szCs w:val="10"/>
              </w:rPr>
            </w:pPr>
          </w:p>
          <w:p w14:paraId="3EF1FBB7" w14:textId="60FCF6AE" w:rsidR="003A6EE0" w:rsidRPr="005111F4" w:rsidRDefault="003A6EE0" w:rsidP="00584DF3">
            <w:pPr>
              <w:adjustRightInd w:val="0"/>
              <w:snapToGrid w:val="0"/>
              <w:spacing w:line="360" w:lineRule="auto"/>
              <w:ind w:firstLineChars="200" w:firstLine="422"/>
              <w:rPr>
                <w:b/>
                <w:szCs w:val="21"/>
              </w:rPr>
            </w:pPr>
            <w:r w:rsidRPr="005111F4">
              <w:rPr>
                <w:rFonts w:hint="eastAsia"/>
                <w:b/>
                <w:szCs w:val="21"/>
              </w:rPr>
              <w:t>3</w:t>
            </w:r>
            <w:r w:rsidRPr="005111F4">
              <w:rPr>
                <w:rFonts w:hint="eastAsia"/>
                <w:b/>
                <w:szCs w:val="21"/>
              </w:rPr>
              <w:t>、土壤环境</w:t>
            </w:r>
          </w:p>
          <w:p w14:paraId="63905251" w14:textId="15C2471A" w:rsidR="003A6EE0" w:rsidRPr="005111F4" w:rsidRDefault="003A6EE0" w:rsidP="00584DF3">
            <w:pPr>
              <w:adjustRightInd w:val="0"/>
              <w:snapToGrid w:val="0"/>
              <w:spacing w:line="360" w:lineRule="auto"/>
              <w:ind w:firstLineChars="200" w:firstLine="420"/>
              <w:rPr>
                <w:bCs/>
                <w:szCs w:val="21"/>
              </w:rPr>
            </w:pPr>
            <w:r w:rsidRPr="005111F4">
              <w:rPr>
                <w:rFonts w:hint="eastAsia"/>
                <w:bCs/>
                <w:szCs w:val="21"/>
              </w:rPr>
              <w:t>本项目土壤环境保护目标为周边</w:t>
            </w:r>
            <w:r w:rsidRPr="005111F4">
              <w:rPr>
                <w:rFonts w:hint="eastAsia"/>
                <w:bCs/>
                <w:szCs w:val="21"/>
              </w:rPr>
              <w:t>2</w:t>
            </w:r>
            <w:r w:rsidRPr="005111F4">
              <w:rPr>
                <w:bCs/>
                <w:szCs w:val="21"/>
              </w:rPr>
              <w:t>00m</w:t>
            </w:r>
            <w:r w:rsidRPr="005111F4">
              <w:rPr>
                <w:rFonts w:hint="eastAsia"/>
                <w:bCs/>
                <w:szCs w:val="21"/>
              </w:rPr>
              <w:t>范围内农田，执行《土壤环境质量</w:t>
            </w:r>
            <w:r w:rsidRPr="005111F4">
              <w:rPr>
                <w:rFonts w:hint="eastAsia"/>
                <w:bCs/>
                <w:szCs w:val="21"/>
              </w:rPr>
              <w:t xml:space="preserve"> </w:t>
            </w:r>
            <w:r w:rsidRPr="005111F4">
              <w:rPr>
                <w:rFonts w:hint="eastAsia"/>
                <w:bCs/>
                <w:szCs w:val="21"/>
              </w:rPr>
              <w:t>建设用地土壤污染风险管控标准（试行）》（</w:t>
            </w:r>
            <w:r w:rsidRPr="005111F4">
              <w:rPr>
                <w:rFonts w:hint="eastAsia"/>
                <w:bCs/>
                <w:szCs w:val="21"/>
              </w:rPr>
              <w:t>GB36600-2018</w:t>
            </w:r>
            <w:r w:rsidRPr="005111F4">
              <w:rPr>
                <w:rFonts w:hint="eastAsia"/>
                <w:bCs/>
                <w:szCs w:val="21"/>
              </w:rPr>
              <w:t>）标准第二类用地筛选值。</w:t>
            </w:r>
          </w:p>
          <w:p w14:paraId="785CFBEA" w14:textId="77777777" w:rsidR="003A4D80" w:rsidRPr="005111F4" w:rsidRDefault="003A4D80" w:rsidP="003A4D80">
            <w:pPr>
              <w:adjustRightInd w:val="0"/>
              <w:snapToGrid w:val="0"/>
              <w:spacing w:line="360" w:lineRule="auto"/>
              <w:ind w:firstLineChars="200" w:firstLine="422"/>
              <w:rPr>
                <w:b/>
                <w:szCs w:val="21"/>
              </w:rPr>
            </w:pPr>
            <w:r w:rsidRPr="005111F4">
              <w:rPr>
                <w:b/>
                <w:szCs w:val="21"/>
              </w:rPr>
              <w:t>5</w:t>
            </w:r>
            <w:r w:rsidRPr="005111F4">
              <w:rPr>
                <w:rFonts w:hint="eastAsia"/>
                <w:b/>
                <w:szCs w:val="21"/>
              </w:rPr>
              <w:t>、</w:t>
            </w:r>
            <w:r w:rsidRPr="005111F4">
              <w:rPr>
                <w:b/>
                <w:szCs w:val="21"/>
              </w:rPr>
              <w:t>声环境</w:t>
            </w:r>
          </w:p>
          <w:p w14:paraId="22392F6E" w14:textId="2126A435" w:rsidR="003A4D80" w:rsidRPr="005111F4" w:rsidRDefault="003A4D80" w:rsidP="003A4D80">
            <w:pPr>
              <w:adjustRightInd w:val="0"/>
              <w:snapToGrid w:val="0"/>
              <w:spacing w:line="360" w:lineRule="auto"/>
              <w:ind w:firstLineChars="200" w:firstLine="420"/>
              <w:rPr>
                <w:szCs w:val="21"/>
              </w:rPr>
            </w:pPr>
            <w:r w:rsidRPr="005111F4">
              <w:rPr>
                <w:szCs w:val="21"/>
              </w:rPr>
              <w:t>本项目</w:t>
            </w:r>
            <w:r w:rsidRPr="005111F4">
              <w:rPr>
                <w:rFonts w:hint="eastAsia"/>
                <w:szCs w:val="21"/>
              </w:rPr>
              <w:t>的标准厂房及配套设施位于配套道路的包围范围内，</w:t>
            </w:r>
            <w:proofErr w:type="gramStart"/>
            <w:r w:rsidRPr="005111F4">
              <w:rPr>
                <w:rFonts w:hint="eastAsia"/>
                <w:szCs w:val="21"/>
              </w:rPr>
              <w:t>故</w:t>
            </w:r>
            <w:r w:rsidRPr="005111F4">
              <w:rPr>
                <w:szCs w:val="21"/>
              </w:rPr>
              <w:t>声环境评价</w:t>
            </w:r>
            <w:proofErr w:type="gramEnd"/>
            <w:r w:rsidRPr="005111F4">
              <w:rPr>
                <w:szCs w:val="21"/>
              </w:rPr>
              <w:t>范围为道路中心线两侧</w:t>
            </w:r>
            <w:r w:rsidRPr="005111F4">
              <w:rPr>
                <w:szCs w:val="21"/>
              </w:rPr>
              <w:t>200m</w:t>
            </w:r>
            <w:r w:rsidRPr="005111F4">
              <w:rPr>
                <w:szCs w:val="21"/>
              </w:rPr>
              <w:t>范围</w:t>
            </w:r>
            <w:r w:rsidRPr="005111F4">
              <w:rPr>
                <w:rFonts w:hint="eastAsia"/>
                <w:szCs w:val="21"/>
              </w:rPr>
              <w:t>。</w:t>
            </w:r>
            <w:r w:rsidRPr="005111F4">
              <w:rPr>
                <w:szCs w:val="21"/>
              </w:rPr>
              <w:t>声环境保护目标详见表</w:t>
            </w:r>
            <w:r w:rsidRPr="00480999">
              <w:rPr>
                <w:rFonts w:hint="eastAsia"/>
                <w:color w:val="00B0F0"/>
                <w:szCs w:val="21"/>
              </w:rPr>
              <w:t>3</w:t>
            </w:r>
            <w:r w:rsidRPr="00480999">
              <w:rPr>
                <w:color w:val="00B0F0"/>
                <w:szCs w:val="21"/>
              </w:rPr>
              <w:t>-</w:t>
            </w:r>
            <w:r w:rsidR="00480999" w:rsidRPr="00480999">
              <w:rPr>
                <w:color w:val="00B0F0"/>
                <w:szCs w:val="21"/>
              </w:rPr>
              <w:t>9</w:t>
            </w:r>
            <w:r w:rsidRPr="005111F4">
              <w:rPr>
                <w:szCs w:val="21"/>
              </w:rPr>
              <w:t>。</w:t>
            </w:r>
          </w:p>
          <w:p w14:paraId="38B95BCB" w14:textId="6DA03280" w:rsidR="003A6EE0" w:rsidRPr="005111F4" w:rsidRDefault="003A4D80" w:rsidP="003A6EE0">
            <w:pPr>
              <w:adjustRightInd w:val="0"/>
              <w:snapToGrid w:val="0"/>
              <w:spacing w:line="360" w:lineRule="auto"/>
              <w:ind w:firstLineChars="200" w:firstLine="422"/>
              <w:rPr>
                <w:b/>
                <w:szCs w:val="21"/>
              </w:rPr>
            </w:pPr>
            <w:r w:rsidRPr="005111F4">
              <w:rPr>
                <w:b/>
                <w:szCs w:val="21"/>
              </w:rPr>
              <w:t>6</w:t>
            </w:r>
            <w:r w:rsidR="003A6EE0" w:rsidRPr="005111F4">
              <w:rPr>
                <w:rFonts w:hint="eastAsia"/>
                <w:b/>
                <w:szCs w:val="21"/>
              </w:rPr>
              <w:t>、</w:t>
            </w:r>
            <w:r w:rsidR="003A6EE0" w:rsidRPr="005111F4">
              <w:rPr>
                <w:b/>
                <w:szCs w:val="21"/>
              </w:rPr>
              <w:t>大气环境保护目标</w:t>
            </w:r>
          </w:p>
          <w:p w14:paraId="4BB34DB8" w14:textId="6E2B9B6E" w:rsidR="003A6EE0" w:rsidRPr="005111F4" w:rsidRDefault="003A6EE0" w:rsidP="003A6EE0">
            <w:pPr>
              <w:adjustRightInd w:val="0"/>
              <w:snapToGrid w:val="0"/>
              <w:spacing w:line="360" w:lineRule="auto"/>
              <w:ind w:firstLineChars="200" w:firstLine="420"/>
              <w:rPr>
                <w:b/>
                <w:szCs w:val="21"/>
              </w:rPr>
            </w:pPr>
            <w:r w:rsidRPr="005111F4">
              <w:rPr>
                <w:szCs w:val="21"/>
                <w:lang w:eastAsia="zh-Hans"/>
              </w:rPr>
              <w:t>大气环境保护目标包括沿线居民区、学校</w:t>
            </w:r>
            <w:r w:rsidRPr="005111F4">
              <w:rPr>
                <w:rFonts w:hint="eastAsia"/>
                <w:szCs w:val="21"/>
                <w:lang w:eastAsia="zh-Hans"/>
              </w:rPr>
              <w:t>等</w:t>
            </w:r>
            <w:r w:rsidR="003A4D80" w:rsidRPr="005111F4">
              <w:rPr>
                <w:rFonts w:hint="eastAsia"/>
                <w:szCs w:val="21"/>
                <w:lang w:eastAsia="zh-Hans"/>
              </w:rPr>
              <w:t>，</w:t>
            </w:r>
            <w:r w:rsidR="003A4D80" w:rsidRPr="005111F4">
              <w:rPr>
                <w:szCs w:val="21"/>
              </w:rPr>
              <w:t>详见表</w:t>
            </w:r>
            <w:r w:rsidR="003A4D80" w:rsidRPr="00480999">
              <w:rPr>
                <w:rFonts w:hint="eastAsia"/>
                <w:color w:val="00B0F0"/>
                <w:szCs w:val="21"/>
              </w:rPr>
              <w:t>3</w:t>
            </w:r>
            <w:r w:rsidR="003A4D80" w:rsidRPr="00480999">
              <w:rPr>
                <w:color w:val="00B0F0"/>
                <w:szCs w:val="21"/>
              </w:rPr>
              <w:t>-</w:t>
            </w:r>
            <w:r w:rsidR="00480999" w:rsidRPr="00480999">
              <w:rPr>
                <w:color w:val="00B0F0"/>
                <w:szCs w:val="21"/>
              </w:rPr>
              <w:t>9</w:t>
            </w:r>
            <w:r w:rsidR="003A4D80" w:rsidRPr="00480999">
              <w:rPr>
                <w:color w:val="00B0F0"/>
                <w:szCs w:val="21"/>
              </w:rPr>
              <w:t>。</w:t>
            </w:r>
          </w:p>
          <w:p w14:paraId="5481AB27" w14:textId="5DFCB593" w:rsidR="009223EA" w:rsidRPr="005111F4" w:rsidRDefault="003A4D80" w:rsidP="00584DF3">
            <w:pPr>
              <w:adjustRightInd w:val="0"/>
              <w:snapToGrid w:val="0"/>
              <w:spacing w:line="360" w:lineRule="auto"/>
              <w:ind w:firstLineChars="200" w:firstLine="422"/>
              <w:rPr>
                <w:b/>
                <w:szCs w:val="21"/>
              </w:rPr>
            </w:pPr>
            <w:r w:rsidRPr="005111F4">
              <w:rPr>
                <w:b/>
                <w:szCs w:val="21"/>
              </w:rPr>
              <w:t>7</w:t>
            </w:r>
            <w:r w:rsidR="009223EA" w:rsidRPr="005111F4">
              <w:rPr>
                <w:rFonts w:hint="eastAsia"/>
                <w:b/>
                <w:szCs w:val="21"/>
              </w:rPr>
              <w:t>、</w:t>
            </w:r>
            <w:r w:rsidR="009223EA" w:rsidRPr="005111F4">
              <w:rPr>
                <w:b/>
                <w:szCs w:val="21"/>
              </w:rPr>
              <w:t>环境风险保护目标</w:t>
            </w:r>
          </w:p>
          <w:p w14:paraId="1BD32979" w14:textId="27704EF6" w:rsidR="003A4D80" w:rsidRPr="005111F4" w:rsidRDefault="003A4D80" w:rsidP="003A4D80">
            <w:pPr>
              <w:adjustRightInd w:val="0"/>
              <w:snapToGrid w:val="0"/>
              <w:spacing w:line="360" w:lineRule="auto"/>
              <w:ind w:firstLineChars="200" w:firstLine="420"/>
              <w:rPr>
                <w:b/>
                <w:szCs w:val="21"/>
              </w:rPr>
            </w:pPr>
            <w:r w:rsidRPr="005111F4">
              <w:rPr>
                <w:szCs w:val="21"/>
                <w:lang w:eastAsia="zh-Hans"/>
              </w:rPr>
              <w:t>大气环境保护目标包括沿线居民区、学校</w:t>
            </w:r>
            <w:r w:rsidRPr="005111F4">
              <w:rPr>
                <w:rFonts w:hint="eastAsia"/>
                <w:szCs w:val="21"/>
                <w:lang w:eastAsia="zh-Hans"/>
              </w:rPr>
              <w:t>等，</w:t>
            </w:r>
            <w:r w:rsidRPr="005111F4">
              <w:rPr>
                <w:szCs w:val="21"/>
              </w:rPr>
              <w:t>详见表</w:t>
            </w:r>
            <w:r w:rsidRPr="00480999">
              <w:rPr>
                <w:rFonts w:hint="eastAsia"/>
                <w:color w:val="00B0F0"/>
                <w:szCs w:val="21"/>
              </w:rPr>
              <w:t>3</w:t>
            </w:r>
            <w:r w:rsidRPr="00480999">
              <w:rPr>
                <w:color w:val="00B0F0"/>
                <w:szCs w:val="21"/>
              </w:rPr>
              <w:t>-</w:t>
            </w:r>
            <w:r w:rsidR="00480999" w:rsidRPr="00480999">
              <w:rPr>
                <w:color w:val="00B0F0"/>
                <w:szCs w:val="21"/>
              </w:rPr>
              <w:t>9</w:t>
            </w:r>
            <w:r w:rsidRPr="005111F4">
              <w:rPr>
                <w:szCs w:val="21"/>
              </w:rPr>
              <w:t>。</w:t>
            </w:r>
          </w:p>
          <w:p w14:paraId="55C0D5FB" w14:textId="77777777" w:rsidR="009223EA" w:rsidRPr="005111F4" w:rsidRDefault="009223EA" w:rsidP="00584DF3">
            <w:pPr>
              <w:adjustRightInd w:val="0"/>
              <w:snapToGrid w:val="0"/>
              <w:spacing w:line="360" w:lineRule="auto"/>
              <w:rPr>
                <w:kern w:val="0"/>
                <w:szCs w:val="21"/>
              </w:rPr>
            </w:pPr>
          </w:p>
          <w:p w14:paraId="196FB06E" w14:textId="77777777" w:rsidR="00847CDA" w:rsidRPr="005111F4" w:rsidRDefault="00847CDA" w:rsidP="00584DF3">
            <w:pPr>
              <w:adjustRightInd w:val="0"/>
              <w:snapToGrid w:val="0"/>
              <w:spacing w:line="360" w:lineRule="auto"/>
              <w:rPr>
                <w:kern w:val="0"/>
                <w:szCs w:val="21"/>
              </w:rPr>
            </w:pPr>
          </w:p>
          <w:p w14:paraId="06A944FE" w14:textId="77777777" w:rsidR="00847CDA" w:rsidRPr="005111F4" w:rsidRDefault="00847CDA" w:rsidP="00584DF3">
            <w:pPr>
              <w:adjustRightInd w:val="0"/>
              <w:snapToGrid w:val="0"/>
              <w:spacing w:line="360" w:lineRule="auto"/>
              <w:rPr>
                <w:kern w:val="0"/>
                <w:szCs w:val="21"/>
              </w:rPr>
            </w:pPr>
          </w:p>
          <w:p w14:paraId="7589BCB1" w14:textId="77777777" w:rsidR="00847CDA" w:rsidRPr="005111F4" w:rsidRDefault="00847CDA" w:rsidP="00584DF3">
            <w:pPr>
              <w:adjustRightInd w:val="0"/>
              <w:snapToGrid w:val="0"/>
              <w:spacing w:line="360" w:lineRule="auto"/>
              <w:rPr>
                <w:kern w:val="0"/>
                <w:szCs w:val="21"/>
              </w:rPr>
            </w:pPr>
          </w:p>
          <w:p w14:paraId="12FA347E" w14:textId="77777777" w:rsidR="00847CDA" w:rsidRPr="005111F4" w:rsidRDefault="00847CDA" w:rsidP="00584DF3">
            <w:pPr>
              <w:adjustRightInd w:val="0"/>
              <w:snapToGrid w:val="0"/>
              <w:spacing w:line="360" w:lineRule="auto"/>
              <w:rPr>
                <w:kern w:val="0"/>
                <w:szCs w:val="21"/>
              </w:rPr>
            </w:pPr>
          </w:p>
          <w:p w14:paraId="12C623EE" w14:textId="77777777" w:rsidR="00847CDA" w:rsidRPr="005111F4" w:rsidRDefault="00847CDA" w:rsidP="00584DF3">
            <w:pPr>
              <w:adjustRightInd w:val="0"/>
              <w:snapToGrid w:val="0"/>
              <w:spacing w:line="360" w:lineRule="auto"/>
              <w:rPr>
                <w:kern w:val="0"/>
                <w:szCs w:val="21"/>
              </w:rPr>
            </w:pPr>
          </w:p>
          <w:p w14:paraId="4E40929B" w14:textId="77777777" w:rsidR="00847CDA" w:rsidRPr="005111F4" w:rsidRDefault="00847CDA" w:rsidP="00584DF3">
            <w:pPr>
              <w:adjustRightInd w:val="0"/>
              <w:snapToGrid w:val="0"/>
              <w:spacing w:line="360" w:lineRule="auto"/>
              <w:rPr>
                <w:kern w:val="0"/>
                <w:szCs w:val="21"/>
              </w:rPr>
            </w:pPr>
          </w:p>
          <w:p w14:paraId="5DADBD73" w14:textId="77777777" w:rsidR="00847CDA" w:rsidRPr="005111F4" w:rsidRDefault="00847CDA" w:rsidP="00584DF3">
            <w:pPr>
              <w:adjustRightInd w:val="0"/>
              <w:snapToGrid w:val="0"/>
              <w:spacing w:line="360" w:lineRule="auto"/>
              <w:rPr>
                <w:kern w:val="0"/>
                <w:szCs w:val="21"/>
              </w:rPr>
            </w:pPr>
          </w:p>
          <w:p w14:paraId="411FA533" w14:textId="77777777" w:rsidR="00847CDA" w:rsidRPr="005111F4" w:rsidRDefault="00847CDA" w:rsidP="00584DF3">
            <w:pPr>
              <w:adjustRightInd w:val="0"/>
              <w:snapToGrid w:val="0"/>
              <w:spacing w:line="360" w:lineRule="auto"/>
              <w:rPr>
                <w:kern w:val="0"/>
                <w:szCs w:val="21"/>
              </w:rPr>
            </w:pPr>
          </w:p>
          <w:p w14:paraId="1679F45B" w14:textId="77777777" w:rsidR="00847CDA" w:rsidRPr="005111F4" w:rsidRDefault="00847CDA" w:rsidP="00584DF3">
            <w:pPr>
              <w:adjustRightInd w:val="0"/>
              <w:snapToGrid w:val="0"/>
              <w:spacing w:line="360" w:lineRule="auto"/>
              <w:rPr>
                <w:kern w:val="0"/>
                <w:szCs w:val="21"/>
              </w:rPr>
            </w:pPr>
          </w:p>
          <w:p w14:paraId="1AE78294" w14:textId="77777777" w:rsidR="00847CDA" w:rsidRPr="005111F4" w:rsidRDefault="00847CDA" w:rsidP="00584DF3">
            <w:pPr>
              <w:adjustRightInd w:val="0"/>
              <w:snapToGrid w:val="0"/>
              <w:spacing w:line="360" w:lineRule="auto"/>
              <w:rPr>
                <w:kern w:val="0"/>
                <w:szCs w:val="21"/>
              </w:rPr>
            </w:pPr>
          </w:p>
          <w:p w14:paraId="2247C03B" w14:textId="7EEFA3F4" w:rsidR="00847CDA" w:rsidRPr="005111F4" w:rsidRDefault="00847CDA" w:rsidP="00164FA7">
            <w:pPr>
              <w:adjustRightInd w:val="0"/>
              <w:snapToGrid w:val="0"/>
              <w:spacing w:line="360" w:lineRule="auto"/>
              <w:rPr>
                <w:rFonts w:hint="eastAsia"/>
                <w:kern w:val="0"/>
                <w:szCs w:val="21"/>
              </w:rPr>
            </w:pPr>
          </w:p>
        </w:tc>
      </w:tr>
    </w:tbl>
    <w:p w14:paraId="3362E7E3" w14:textId="77777777" w:rsidR="00D6652C" w:rsidRPr="005111F4" w:rsidRDefault="00D6652C">
      <w:pPr>
        <w:sectPr w:rsidR="00D6652C" w:rsidRPr="005111F4">
          <w:pgSz w:w="11906" w:h="16838"/>
          <w:pgMar w:top="1440" w:right="1800" w:bottom="1440" w:left="1800" w:header="851" w:footer="992" w:gutter="0"/>
          <w:cols w:space="425"/>
          <w:docGrid w:type="lines" w:linePitch="312"/>
        </w:sectPr>
      </w:pPr>
    </w:p>
    <w:p w14:paraId="622F2954" w14:textId="6D28FD6B" w:rsidR="0024135B" w:rsidRPr="005111F4" w:rsidRDefault="0024135B" w:rsidP="0024135B">
      <w:pPr>
        <w:pStyle w:val="aff8"/>
      </w:pPr>
      <w:bookmarkStart w:id="38" w:name="_Hlk70369527"/>
      <w:bookmarkStart w:id="39" w:name="_Hlk70413992"/>
      <w:bookmarkStart w:id="40" w:name="_Hlk70428264"/>
      <w:r w:rsidRPr="00480999">
        <w:rPr>
          <w:rFonts w:hint="eastAsia"/>
          <w:color w:val="00B0F0"/>
        </w:rPr>
        <w:lastRenderedPageBreak/>
        <w:t>表</w:t>
      </w:r>
      <w:r w:rsidRPr="00480999">
        <w:rPr>
          <w:rFonts w:hint="eastAsia"/>
          <w:color w:val="00B0F0"/>
        </w:rPr>
        <w:t>3</w:t>
      </w:r>
      <w:r w:rsidRPr="00480999">
        <w:rPr>
          <w:color w:val="00B0F0"/>
        </w:rPr>
        <w:t>-</w:t>
      </w:r>
      <w:r w:rsidR="00480999" w:rsidRPr="00480999">
        <w:rPr>
          <w:color w:val="00B0F0"/>
        </w:rPr>
        <w:t>9</w:t>
      </w:r>
      <w:r w:rsidRPr="005111F4">
        <w:t xml:space="preserve">  </w:t>
      </w:r>
      <w:r w:rsidR="003A4D80" w:rsidRPr="005111F4">
        <w:rPr>
          <w:rFonts w:hint="eastAsia"/>
        </w:rPr>
        <w:t>环境保护</w:t>
      </w:r>
      <w:r w:rsidRPr="005111F4">
        <w:rPr>
          <w:rFonts w:hint="eastAsia"/>
        </w:rPr>
        <w:t>目标一览表</w:t>
      </w:r>
      <w:bookmarkEnd w:id="38"/>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551"/>
        <w:gridCol w:w="704"/>
        <w:gridCol w:w="871"/>
        <w:gridCol w:w="854"/>
        <w:gridCol w:w="851"/>
        <w:gridCol w:w="751"/>
        <w:gridCol w:w="1209"/>
        <w:gridCol w:w="659"/>
        <w:gridCol w:w="754"/>
        <w:gridCol w:w="631"/>
        <w:gridCol w:w="955"/>
        <w:gridCol w:w="994"/>
        <w:gridCol w:w="849"/>
        <w:gridCol w:w="3325"/>
      </w:tblGrid>
      <w:tr w:rsidR="00472CDD" w:rsidRPr="005111F4" w14:paraId="49EDEF31" w14:textId="77777777" w:rsidTr="00472CDD">
        <w:trPr>
          <w:trHeight w:val="963"/>
          <w:jc w:val="center"/>
        </w:trPr>
        <w:tc>
          <w:tcPr>
            <w:tcW w:w="197" w:type="pct"/>
            <w:vMerge w:val="restart"/>
            <w:shd w:val="clear" w:color="auto" w:fill="FFFFFF"/>
            <w:vAlign w:val="center"/>
          </w:tcPr>
          <w:bookmarkEnd w:id="40"/>
          <w:p w14:paraId="2095E584" w14:textId="360B92BA" w:rsidR="00AF2DDE" w:rsidRPr="005111F4" w:rsidRDefault="00AF2DDE" w:rsidP="009A29AA">
            <w:pPr>
              <w:jc w:val="center"/>
              <w:rPr>
                <w:b/>
                <w:szCs w:val="18"/>
              </w:rPr>
            </w:pPr>
            <w:r w:rsidRPr="005111F4">
              <w:rPr>
                <w:rFonts w:hint="eastAsia"/>
                <w:b/>
                <w:szCs w:val="18"/>
              </w:rPr>
              <w:t>序号</w:t>
            </w:r>
          </w:p>
        </w:tc>
        <w:tc>
          <w:tcPr>
            <w:tcW w:w="252" w:type="pct"/>
            <w:vMerge w:val="restart"/>
            <w:shd w:val="clear" w:color="auto" w:fill="FFFFFF"/>
            <w:vAlign w:val="center"/>
          </w:tcPr>
          <w:p w14:paraId="655A75E2" w14:textId="04D5FEA0" w:rsidR="00AF2DDE" w:rsidRPr="005111F4" w:rsidRDefault="00AF2DDE" w:rsidP="009A29AA">
            <w:pPr>
              <w:jc w:val="center"/>
              <w:rPr>
                <w:b/>
                <w:szCs w:val="18"/>
              </w:rPr>
            </w:pPr>
            <w:r w:rsidRPr="005111F4">
              <w:rPr>
                <w:rFonts w:hint="eastAsia"/>
                <w:b/>
                <w:szCs w:val="18"/>
              </w:rPr>
              <w:t>名称</w:t>
            </w:r>
          </w:p>
        </w:tc>
        <w:tc>
          <w:tcPr>
            <w:tcW w:w="618" w:type="pct"/>
            <w:gridSpan w:val="2"/>
            <w:shd w:val="clear" w:color="auto" w:fill="FFFFFF"/>
            <w:vAlign w:val="center"/>
          </w:tcPr>
          <w:p w14:paraId="5A694587" w14:textId="77777777" w:rsidR="00AF2DDE" w:rsidRPr="005111F4" w:rsidRDefault="00AF2DDE" w:rsidP="009A29AA">
            <w:pPr>
              <w:jc w:val="center"/>
              <w:rPr>
                <w:b/>
                <w:szCs w:val="18"/>
              </w:rPr>
            </w:pPr>
            <w:r w:rsidRPr="005111F4">
              <w:rPr>
                <w:rFonts w:hint="eastAsia"/>
                <w:b/>
                <w:szCs w:val="18"/>
              </w:rPr>
              <w:t>坐标</w:t>
            </w:r>
          </w:p>
        </w:tc>
        <w:tc>
          <w:tcPr>
            <w:tcW w:w="305" w:type="pct"/>
            <w:vMerge w:val="restart"/>
            <w:shd w:val="clear" w:color="auto" w:fill="FFFFFF"/>
            <w:vAlign w:val="center"/>
          </w:tcPr>
          <w:p w14:paraId="139D3180" w14:textId="77777777" w:rsidR="00AF2DDE" w:rsidRPr="005111F4" w:rsidRDefault="00AF2DDE" w:rsidP="009A29AA">
            <w:pPr>
              <w:jc w:val="center"/>
              <w:rPr>
                <w:b/>
                <w:szCs w:val="18"/>
              </w:rPr>
            </w:pPr>
            <w:r w:rsidRPr="005111F4">
              <w:rPr>
                <w:rFonts w:hint="eastAsia"/>
                <w:b/>
                <w:szCs w:val="18"/>
              </w:rPr>
              <w:t>保护对象</w:t>
            </w:r>
          </w:p>
        </w:tc>
        <w:tc>
          <w:tcPr>
            <w:tcW w:w="269" w:type="pct"/>
            <w:vMerge w:val="restart"/>
            <w:shd w:val="clear" w:color="auto" w:fill="FFFFFF"/>
            <w:vAlign w:val="center"/>
          </w:tcPr>
          <w:p w14:paraId="1080ACBB" w14:textId="77777777" w:rsidR="00AF2DDE" w:rsidRPr="005111F4" w:rsidRDefault="00AF2DDE" w:rsidP="009A29AA">
            <w:pPr>
              <w:jc w:val="center"/>
              <w:rPr>
                <w:b/>
                <w:szCs w:val="18"/>
              </w:rPr>
            </w:pPr>
            <w:r w:rsidRPr="005111F4">
              <w:rPr>
                <w:rFonts w:hint="eastAsia"/>
                <w:b/>
                <w:szCs w:val="18"/>
              </w:rPr>
              <w:t>保护内容</w:t>
            </w:r>
          </w:p>
        </w:tc>
        <w:tc>
          <w:tcPr>
            <w:tcW w:w="433" w:type="pct"/>
            <w:vMerge w:val="restart"/>
            <w:shd w:val="clear" w:color="auto" w:fill="FFFFFF"/>
            <w:vAlign w:val="center"/>
          </w:tcPr>
          <w:p w14:paraId="336F425F" w14:textId="77777777" w:rsidR="00AF2DDE" w:rsidRPr="005111F4" w:rsidRDefault="00AF2DDE" w:rsidP="009A29AA">
            <w:pPr>
              <w:jc w:val="center"/>
              <w:rPr>
                <w:b/>
                <w:szCs w:val="18"/>
              </w:rPr>
            </w:pPr>
            <w:r w:rsidRPr="005111F4">
              <w:rPr>
                <w:rFonts w:hint="eastAsia"/>
                <w:b/>
                <w:szCs w:val="18"/>
              </w:rPr>
              <w:t>大气环境功能区</w:t>
            </w:r>
          </w:p>
        </w:tc>
        <w:tc>
          <w:tcPr>
            <w:tcW w:w="236" w:type="pct"/>
            <w:vMerge w:val="restart"/>
            <w:shd w:val="clear" w:color="auto" w:fill="FFFFFF"/>
            <w:vAlign w:val="center"/>
          </w:tcPr>
          <w:p w14:paraId="4E521871" w14:textId="77777777" w:rsidR="00AF2DDE" w:rsidRPr="005111F4" w:rsidRDefault="00AF2DDE" w:rsidP="009A29AA">
            <w:pPr>
              <w:jc w:val="center"/>
              <w:rPr>
                <w:b/>
                <w:szCs w:val="18"/>
              </w:rPr>
            </w:pPr>
            <w:r w:rsidRPr="005111F4">
              <w:rPr>
                <w:rFonts w:hint="eastAsia"/>
                <w:b/>
                <w:szCs w:val="18"/>
              </w:rPr>
              <w:t>噪声评价标准</w:t>
            </w:r>
          </w:p>
        </w:tc>
        <w:tc>
          <w:tcPr>
            <w:tcW w:w="270" w:type="pct"/>
            <w:vMerge w:val="restart"/>
            <w:shd w:val="clear" w:color="auto" w:fill="FFFFFF"/>
            <w:vAlign w:val="center"/>
          </w:tcPr>
          <w:p w14:paraId="3E809066" w14:textId="013357C8" w:rsidR="00AF2DDE" w:rsidRPr="005111F4" w:rsidRDefault="00AF2DDE" w:rsidP="009A29AA">
            <w:pPr>
              <w:jc w:val="center"/>
              <w:rPr>
                <w:b/>
                <w:szCs w:val="18"/>
              </w:rPr>
            </w:pPr>
            <w:bookmarkStart w:id="41" w:name="_Hlk70414922"/>
            <w:r w:rsidRPr="00AC5AF6">
              <w:rPr>
                <w:rFonts w:hint="eastAsia"/>
                <w:b/>
                <w:color w:val="00B0F0"/>
                <w:szCs w:val="18"/>
              </w:rPr>
              <w:t>相对</w:t>
            </w:r>
            <w:r w:rsidR="00AC5AF6" w:rsidRPr="00AC5AF6">
              <w:rPr>
                <w:rFonts w:hint="eastAsia"/>
                <w:b/>
                <w:color w:val="00B0F0"/>
                <w:szCs w:val="18"/>
              </w:rPr>
              <w:t>道路</w:t>
            </w:r>
            <w:r w:rsidRPr="00AC5AF6">
              <w:rPr>
                <w:rFonts w:hint="eastAsia"/>
                <w:b/>
                <w:color w:val="00B0F0"/>
                <w:szCs w:val="18"/>
              </w:rPr>
              <w:t>方位</w:t>
            </w:r>
            <w:bookmarkEnd w:id="41"/>
          </w:p>
        </w:tc>
        <w:tc>
          <w:tcPr>
            <w:tcW w:w="226" w:type="pct"/>
            <w:vMerge w:val="restart"/>
            <w:shd w:val="clear" w:color="auto" w:fill="FFFFFF"/>
            <w:vAlign w:val="center"/>
          </w:tcPr>
          <w:p w14:paraId="653081BA" w14:textId="77777777" w:rsidR="00AF2DDE" w:rsidRPr="005111F4" w:rsidRDefault="00AF2DDE" w:rsidP="009A29AA">
            <w:pPr>
              <w:jc w:val="center"/>
              <w:rPr>
                <w:b/>
                <w:szCs w:val="18"/>
              </w:rPr>
            </w:pPr>
            <w:r w:rsidRPr="005111F4">
              <w:rPr>
                <w:rFonts w:hint="eastAsia"/>
                <w:b/>
                <w:szCs w:val="18"/>
              </w:rPr>
              <w:t>拆迁</w:t>
            </w:r>
          </w:p>
          <w:p w14:paraId="10EDB343" w14:textId="77777777" w:rsidR="00AF2DDE" w:rsidRPr="005111F4" w:rsidRDefault="00AF2DDE" w:rsidP="009A29AA">
            <w:pPr>
              <w:jc w:val="center"/>
              <w:rPr>
                <w:b/>
                <w:szCs w:val="18"/>
              </w:rPr>
            </w:pPr>
            <w:r w:rsidRPr="005111F4">
              <w:rPr>
                <w:rFonts w:hint="eastAsia"/>
                <w:b/>
                <w:szCs w:val="18"/>
              </w:rPr>
              <w:t>情况</w:t>
            </w:r>
          </w:p>
        </w:tc>
        <w:tc>
          <w:tcPr>
            <w:tcW w:w="342" w:type="pct"/>
            <w:vMerge w:val="restart"/>
            <w:shd w:val="clear" w:color="auto" w:fill="FFFFFF"/>
            <w:vAlign w:val="center"/>
          </w:tcPr>
          <w:p w14:paraId="0A02BA08" w14:textId="73E12714" w:rsidR="00AF2DDE" w:rsidRPr="00164FA7" w:rsidRDefault="00AF2DDE" w:rsidP="009A29AA">
            <w:pPr>
              <w:jc w:val="center"/>
              <w:rPr>
                <w:b/>
                <w:color w:val="00B0F0"/>
                <w:szCs w:val="18"/>
              </w:rPr>
            </w:pPr>
            <w:bookmarkStart w:id="42" w:name="_Hlk70414938"/>
            <w:r w:rsidRPr="00164FA7">
              <w:rPr>
                <w:rFonts w:hint="eastAsia"/>
                <w:b/>
                <w:color w:val="00B0F0"/>
                <w:szCs w:val="18"/>
              </w:rPr>
              <w:t>相对项目厂房</w:t>
            </w:r>
            <w:r w:rsidR="0001004E">
              <w:rPr>
                <w:rFonts w:hint="eastAsia"/>
                <w:b/>
                <w:color w:val="00B0F0"/>
                <w:szCs w:val="18"/>
              </w:rPr>
              <w:t>及配套设施</w:t>
            </w:r>
            <w:r w:rsidRPr="00164FA7">
              <w:rPr>
                <w:rFonts w:hint="eastAsia"/>
                <w:b/>
                <w:color w:val="00B0F0"/>
                <w:szCs w:val="18"/>
              </w:rPr>
              <w:t>最近距离</w:t>
            </w:r>
            <w:bookmarkEnd w:id="42"/>
            <w:r w:rsidRPr="00164FA7">
              <w:rPr>
                <w:rFonts w:hint="eastAsia"/>
                <w:b/>
                <w:color w:val="00B0F0"/>
                <w:szCs w:val="18"/>
              </w:rPr>
              <w:t>（</w:t>
            </w:r>
            <w:r w:rsidRPr="00164FA7">
              <w:rPr>
                <w:b/>
                <w:color w:val="00B0F0"/>
                <w:szCs w:val="18"/>
              </w:rPr>
              <w:t>m</w:t>
            </w:r>
            <w:r w:rsidRPr="00164FA7">
              <w:rPr>
                <w:rFonts w:hint="eastAsia"/>
                <w:b/>
                <w:color w:val="00B0F0"/>
                <w:szCs w:val="18"/>
              </w:rPr>
              <w:t>）</w:t>
            </w:r>
          </w:p>
        </w:tc>
        <w:tc>
          <w:tcPr>
            <w:tcW w:w="356" w:type="pct"/>
            <w:vMerge w:val="restart"/>
            <w:shd w:val="clear" w:color="auto" w:fill="FFFFFF"/>
            <w:vAlign w:val="center"/>
          </w:tcPr>
          <w:p w14:paraId="25A76A39" w14:textId="77777777" w:rsidR="00AF2DDE" w:rsidRPr="005111F4" w:rsidRDefault="00AF2DDE" w:rsidP="009A29AA">
            <w:pPr>
              <w:jc w:val="center"/>
              <w:rPr>
                <w:b/>
                <w:bCs/>
                <w:szCs w:val="18"/>
              </w:rPr>
            </w:pPr>
            <w:proofErr w:type="gramStart"/>
            <w:r w:rsidRPr="005111F4">
              <w:rPr>
                <w:b/>
                <w:bCs/>
                <w:kern w:val="0"/>
                <w:szCs w:val="21"/>
              </w:rPr>
              <w:t>距</w:t>
            </w:r>
            <w:r w:rsidRPr="005111F4">
              <w:rPr>
                <w:rFonts w:hint="eastAsia"/>
                <w:b/>
                <w:bCs/>
                <w:kern w:val="0"/>
                <w:szCs w:val="21"/>
              </w:rPr>
              <w:t>项目</w:t>
            </w:r>
            <w:proofErr w:type="gramEnd"/>
            <w:r w:rsidRPr="005111F4">
              <w:rPr>
                <w:rFonts w:hint="eastAsia"/>
                <w:b/>
                <w:bCs/>
                <w:kern w:val="0"/>
                <w:szCs w:val="21"/>
              </w:rPr>
              <w:t>道路</w:t>
            </w:r>
            <w:r w:rsidRPr="005111F4">
              <w:rPr>
                <w:b/>
                <w:bCs/>
                <w:kern w:val="0"/>
                <w:szCs w:val="21"/>
              </w:rPr>
              <w:t>中心线</w:t>
            </w:r>
            <w:r w:rsidRPr="005111F4">
              <w:rPr>
                <w:b/>
                <w:bCs/>
                <w:kern w:val="0"/>
                <w:szCs w:val="21"/>
              </w:rPr>
              <w:t>/</w:t>
            </w:r>
            <w:r w:rsidRPr="005111F4">
              <w:rPr>
                <w:b/>
                <w:bCs/>
                <w:kern w:val="0"/>
                <w:szCs w:val="21"/>
              </w:rPr>
              <w:t>边界线最近距离</w:t>
            </w:r>
          </w:p>
        </w:tc>
        <w:tc>
          <w:tcPr>
            <w:tcW w:w="304" w:type="pct"/>
            <w:vMerge w:val="restart"/>
            <w:shd w:val="clear" w:color="auto" w:fill="FFFFFF"/>
            <w:vAlign w:val="center"/>
          </w:tcPr>
          <w:p w14:paraId="22A2D1B8" w14:textId="77777777" w:rsidR="00AF2DDE" w:rsidRPr="005111F4" w:rsidRDefault="00AF2DDE" w:rsidP="009A29AA">
            <w:pPr>
              <w:jc w:val="center"/>
              <w:rPr>
                <w:b/>
                <w:bCs/>
                <w:szCs w:val="18"/>
              </w:rPr>
            </w:pPr>
            <w:r w:rsidRPr="005111F4">
              <w:rPr>
                <w:rFonts w:hint="eastAsia"/>
                <w:b/>
                <w:bCs/>
                <w:szCs w:val="18"/>
              </w:rPr>
              <w:t>规模（人）</w:t>
            </w:r>
          </w:p>
        </w:tc>
        <w:tc>
          <w:tcPr>
            <w:tcW w:w="1191" w:type="pct"/>
            <w:vMerge w:val="restart"/>
            <w:shd w:val="clear" w:color="auto" w:fill="FFFFFF"/>
            <w:vAlign w:val="center"/>
          </w:tcPr>
          <w:p w14:paraId="6D4E93B7" w14:textId="120FF4CD" w:rsidR="00722730" w:rsidRPr="00164FA7" w:rsidRDefault="00AF2DDE" w:rsidP="00D53CFB">
            <w:pPr>
              <w:jc w:val="center"/>
              <w:rPr>
                <w:b/>
                <w:bCs/>
                <w:color w:val="00B0F0"/>
                <w:kern w:val="0"/>
                <w:szCs w:val="21"/>
              </w:rPr>
            </w:pPr>
            <w:bookmarkStart w:id="43" w:name="_Hlk70369601"/>
            <w:r w:rsidRPr="00164FA7">
              <w:rPr>
                <w:b/>
                <w:bCs/>
                <w:color w:val="00B0F0"/>
                <w:kern w:val="0"/>
                <w:szCs w:val="21"/>
              </w:rPr>
              <w:t>敏感点与路线位置关系图</w:t>
            </w:r>
          </w:p>
          <w:p w14:paraId="574CABCD" w14:textId="50F99939" w:rsidR="00722730" w:rsidRPr="00164FA7" w:rsidRDefault="00722730" w:rsidP="00472CDD">
            <w:pPr>
              <w:rPr>
                <w:b/>
                <w:bCs/>
                <w:color w:val="00B0F0"/>
                <w:kern w:val="0"/>
                <w:szCs w:val="21"/>
              </w:rPr>
            </w:pPr>
            <w:r w:rsidRPr="00164FA7">
              <w:rPr>
                <w:rFonts w:hint="eastAsia"/>
                <w:b/>
                <w:bCs/>
                <w:color w:val="00B0F0"/>
                <w:kern w:val="0"/>
                <w:szCs w:val="21"/>
              </w:rPr>
              <w:t>洋红</w:t>
            </w:r>
            <w:r w:rsidRPr="00164FA7">
              <w:rPr>
                <w:b/>
                <w:bCs/>
                <w:color w:val="00B0F0"/>
                <w:kern w:val="0"/>
                <w:szCs w:val="21"/>
              </w:rPr>
              <w:t>色实线为</w:t>
            </w:r>
            <w:r w:rsidRPr="00164FA7">
              <w:rPr>
                <w:b/>
                <w:bCs/>
                <w:color w:val="00B0F0"/>
                <w:kern w:val="0"/>
                <w:szCs w:val="21"/>
              </w:rPr>
              <w:t>200m</w:t>
            </w:r>
            <w:r w:rsidRPr="00164FA7">
              <w:rPr>
                <w:b/>
                <w:bCs/>
                <w:color w:val="00B0F0"/>
                <w:kern w:val="0"/>
                <w:szCs w:val="21"/>
              </w:rPr>
              <w:t>评价范围线</w:t>
            </w:r>
            <w:r w:rsidRPr="00164FA7">
              <w:rPr>
                <w:rFonts w:hint="eastAsia"/>
                <w:b/>
                <w:bCs/>
                <w:color w:val="00B0F0"/>
                <w:kern w:val="0"/>
                <w:szCs w:val="21"/>
              </w:rPr>
              <w:t>；</w:t>
            </w:r>
          </w:p>
          <w:p w14:paraId="393AF62F" w14:textId="4C9FD31D" w:rsidR="00722730" w:rsidRPr="00164FA7" w:rsidRDefault="00AF2DDE" w:rsidP="00722730">
            <w:pPr>
              <w:jc w:val="center"/>
              <w:rPr>
                <w:b/>
                <w:bCs/>
                <w:color w:val="00B0F0"/>
                <w:kern w:val="0"/>
                <w:szCs w:val="21"/>
              </w:rPr>
            </w:pPr>
            <w:r w:rsidRPr="00164FA7">
              <w:rPr>
                <w:b/>
                <w:bCs/>
                <w:color w:val="00B0F0"/>
                <w:kern w:val="0"/>
                <w:szCs w:val="21"/>
              </w:rPr>
              <w:t>红色线为道路中心线</w:t>
            </w:r>
            <w:r w:rsidR="00722730" w:rsidRPr="00164FA7">
              <w:rPr>
                <w:rFonts w:hint="eastAsia"/>
                <w:b/>
                <w:bCs/>
                <w:color w:val="00B0F0"/>
                <w:kern w:val="0"/>
                <w:szCs w:val="21"/>
              </w:rPr>
              <w:t>；蓝</w:t>
            </w:r>
            <w:r w:rsidR="00722730" w:rsidRPr="00164FA7">
              <w:rPr>
                <w:b/>
                <w:bCs/>
                <w:color w:val="00B0F0"/>
                <w:kern w:val="0"/>
                <w:szCs w:val="21"/>
              </w:rPr>
              <w:t>色实线为</w:t>
            </w:r>
            <w:r w:rsidR="00722730" w:rsidRPr="00164FA7">
              <w:rPr>
                <w:rFonts w:hint="eastAsia"/>
                <w:b/>
                <w:bCs/>
                <w:color w:val="00B0F0"/>
                <w:kern w:val="0"/>
                <w:szCs w:val="21"/>
              </w:rPr>
              <w:t>厂房及配套设施</w:t>
            </w:r>
            <w:r w:rsidR="00722730" w:rsidRPr="00164FA7">
              <w:rPr>
                <w:b/>
                <w:bCs/>
                <w:color w:val="00B0F0"/>
                <w:kern w:val="0"/>
                <w:szCs w:val="21"/>
              </w:rPr>
              <w:t>用地红线</w:t>
            </w:r>
            <w:r w:rsidR="00722730" w:rsidRPr="00164FA7">
              <w:rPr>
                <w:rFonts w:hint="eastAsia"/>
                <w:b/>
                <w:bCs/>
                <w:color w:val="00B0F0"/>
                <w:kern w:val="0"/>
                <w:szCs w:val="21"/>
              </w:rPr>
              <w:t>；</w:t>
            </w:r>
          </w:p>
          <w:p w14:paraId="5B543E7C" w14:textId="2A72D2DB" w:rsidR="00AF2DDE" w:rsidRPr="005111F4" w:rsidRDefault="00AF2DDE" w:rsidP="00D53CFB">
            <w:pPr>
              <w:jc w:val="center"/>
              <w:rPr>
                <w:b/>
                <w:bCs/>
                <w:szCs w:val="18"/>
              </w:rPr>
            </w:pPr>
            <w:r w:rsidRPr="00164FA7">
              <w:rPr>
                <w:b/>
                <w:bCs/>
                <w:color w:val="00B0F0"/>
                <w:kern w:val="0"/>
                <w:szCs w:val="21"/>
              </w:rPr>
              <w:t>黄色实线为敏感</w:t>
            </w:r>
            <w:proofErr w:type="gramStart"/>
            <w:r w:rsidRPr="00164FA7">
              <w:rPr>
                <w:b/>
                <w:bCs/>
                <w:color w:val="00B0F0"/>
                <w:kern w:val="0"/>
                <w:szCs w:val="21"/>
              </w:rPr>
              <w:t>点范围</w:t>
            </w:r>
            <w:proofErr w:type="gramEnd"/>
            <w:r w:rsidRPr="00164FA7">
              <w:rPr>
                <w:b/>
                <w:bCs/>
                <w:color w:val="00B0F0"/>
                <w:szCs w:val="18"/>
              </w:rPr>
              <w:t xml:space="preserve"> </w:t>
            </w:r>
            <w:bookmarkEnd w:id="43"/>
          </w:p>
        </w:tc>
      </w:tr>
      <w:tr w:rsidR="00472CDD" w:rsidRPr="005111F4" w14:paraId="38BD62EB" w14:textId="77777777" w:rsidTr="00472CDD">
        <w:trPr>
          <w:trHeight w:val="901"/>
          <w:jc w:val="center"/>
        </w:trPr>
        <w:tc>
          <w:tcPr>
            <w:tcW w:w="197" w:type="pct"/>
            <w:vMerge/>
            <w:shd w:val="clear" w:color="auto" w:fill="FFFFFF"/>
            <w:vAlign w:val="center"/>
          </w:tcPr>
          <w:p w14:paraId="6699BF57" w14:textId="77777777" w:rsidR="00AF2DDE" w:rsidRPr="005111F4" w:rsidRDefault="00AF2DDE" w:rsidP="009A29AA">
            <w:pPr>
              <w:keepNext/>
              <w:keepLines/>
              <w:widowControl/>
              <w:jc w:val="center"/>
              <w:outlineLvl w:val="0"/>
              <w:rPr>
                <w:szCs w:val="18"/>
                <w:highlight w:val="yellow"/>
              </w:rPr>
            </w:pPr>
          </w:p>
        </w:tc>
        <w:tc>
          <w:tcPr>
            <w:tcW w:w="252" w:type="pct"/>
            <w:vMerge/>
            <w:shd w:val="clear" w:color="auto" w:fill="FFFFFF"/>
            <w:vAlign w:val="center"/>
          </w:tcPr>
          <w:p w14:paraId="47FE03F7" w14:textId="3192C4EE" w:rsidR="00AF2DDE" w:rsidRPr="005111F4" w:rsidRDefault="00AF2DDE" w:rsidP="009A29AA">
            <w:pPr>
              <w:keepNext/>
              <w:keepLines/>
              <w:widowControl/>
              <w:jc w:val="center"/>
              <w:outlineLvl w:val="0"/>
              <w:rPr>
                <w:szCs w:val="18"/>
                <w:highlight w:val="yellow"/>
              </w:rPr>
            </w:pPr>
          </w:p>
        </w:tc>
        <w:tc>
          <w:tcPr>
            <w:tcW w:w="312" w:type="pct"/>
            <w:shd w:val="clear" w:color="auto" w:fill="FFFFFF"/>
            <w:vAlign w:val="center"/>
          </w:tcPr>
          <w:p w14:paraId="76EAFA69" w14:textId="77777777" w:rsidR="00AF2DDE" w:rsidRPr="005111F4" w:rsidRDefault="00AF2DDE" w:rsidP="009A29AA">
            <w:pPr>
              <w:pStyle w:val="aff2"/>
              <w:spacing w:after="0" w:line="240" w:lineRule="auto"/>
              <w:rPr>
                <w:rFonts w:ascii="Times New Roman" w:eastAsia="宋体" w:hAnsi="Times New Roman"/>
                <w:b/>
                <w:color w:val="auto"/>
                <w:sz w:val="21"/>
                <w:szCs w:val="18"/>
              </w:rPr>
            </w:pPr>
            <w:r w:rsidRPr="005111F4">
              <w:rPr>
                <w:rFonts w:ascii="Times New Roman" w:eastAsia="宋体" w:hAnsi="Times New Roman" w:hint="eastAsia"/>
                <w:b/>
                <w:color w:val="auto"/>
                <w:sz w:val="21"/>
                <w:szCs w:val="18"/>
              </w:rPr>
              <w:t>经度</w:t>
            </w:r>
          </w:p>
        </w:tc>
        <w:tc>
          <w:tcPr>
            <w:tcW w:w="305" w:type="pct"/>
            <w:shd w:val="clear" w:color="auto" w:fill="FFFFFF"/>
            <w:vAlign w:val="center"/>
          </w:tcPr>
          <w:p w14:paraId="2F958CA0" w14:textId="77777777" w:rsidR="00AF2DDE" w:rsidRPr="005111F4" w:rsidRDefault="00AF2DDE" w:rsidP="009A29AA">
            <w:pPr>
              <w:pStyle w:val="aff2"/>
              <w:spacing w:after="0" w:line="240" w:lineRule="auto"/>
              <w:rPr>
                <w:rFonts w:ascii="Times New Roman" w:eastAsia="宋体" w:hAnsi="Times New Roman"/>
                <w:b/>
                <w:color w:val="auto"/>
                <w:sz w:val="21"/>
                <w:szCs w:val="18"/>
              </w:rPr>
            </w:pPr>
            <w:r w:rsidRPr="005111F4">
              <w:rPr>
                <w:rFonts w:ascii="Times New Roman" w:eastAsia="宋体" w:hAnsi="Times New Roman" w:hint="eastAsia"/>
                <w:b/>
                <w:color w:val="auto"/>
                <w:sz w:val="21"/>
                <w:szCs w:val="18"/>
              </w:rPr>
              <w:t>纬度</w:t>
            </w:r>
          </w:p>
        </w:tc>
        <w:tc>
          <w:tcPr>
            <w:tcW w:w="305" w:type="pct"/>
            <w:vMerge/>
            <w:shd w:val="clear" w:color="auto" w:fill="FFFFFF"/>
            <w:vAlign w:val="center"/>
          </w:tcPr>
          <w:p w14:paraId="1740A0FB" w14:textId="77777777" w:rsidR="00AF2DDE" w:rsidRPr="005111F4" w:rsidRDefault="00AF2DDE" w:rsidP="009A29AA">
            <w:pPr>
              <w:keepNext/>
              <w:keepLines/>
              <w:widowControl/>
              <w:jc w:val="center"/>
              <w:outlineLvl w:val="0"/>
              <w:rPr>
                <w:szCs w:val="18"/>
                <w:highlight w:val="yellow"/>
              </w:rPr>
            </w:pPr>
          </w:p>
        </w:tc>
        <w:tc>
          <w:tcPr>
            <w:tcW w:w="269" w:type="pct"/>
            <w:vMerge/>
            <w:shd w:val="clear" w:color="auto" w:fill="FFFFFF"/>
            <w:vAlign w:val="center"/>
          </w:tcPr>
          <w:p w14:paraId="256C8245" w14:textId="77777777" w:rsidR="00AF2DDE" w:rsidRPr="005111F4" w:rsidRDefault="00AF2DDE" w:rsidP="009A29AA">
            <w:pPr>
              <w:keepNext/>
              <w:keepLines/>
              <w:widowControl/>
              <w:jc w:val="center"/>
              <w:outlineLvl w:val="0"/>
              <w:rPr>
                <w:szCs w:val="18"/>
                <w:highlight w:val="yellow"/>
              </w:rPr>
            </w:pPr>
          </w:p>
        </w:tc>
        <w:tc>
          <w:tcPr>
            <w:tcW w:w="433" w:type="pct"/>
            <w:vMerge/>
            <w:shd w:val="clear" w:color="auto" w:fill="FFFFFF"/>
            <w:vAlign w:val="center"/>
          </w:tcPr>
          <w:p w14:paraId="4ECE56AD" w14:textId="77777777" w:rsidR="00AF2DDE" w:rsidRPr="005111F4" w:rsidRDefault="00AF2DDE" w:rsidP="009A29AA">
            <w:pPr>
              <w:keepNext/>
              <w:keepLines/>
              <w:widowControl/>
              <w:jc w:val="center"/>
              <w:outlineLvl w:val="0"/>
              <w:rPr>
                <w:szCs w:val="18"/>
                <w:highlight w:val="yellow"/>
              </w:rPr>
            </w:pPr>
          </w:p>
        </w:tc>
        <w:tc>
          <w:tcPr>
            <w:tcW w:w="236" w:type="pct"/>
            <w:vMerge/>
            <w:shd w:val="clear" w:color="auto" w:fill="FFFFFF"/>
            <w:vAlign w:val="center"/>
          </w:tcPr>
          <w:p w14:paraId="5CDFFADF" w14:textId="77777777" w:rsidR="00AF2DDE" w:rsidRPr="005111F4" w:rsidRDefault="00AF2DDE" w:rsidP="009A29AA">
            <w:pPr>
              <w:keepNext/>
              <w:keepLines/>
              <w:widowControl/>
              <w:jc w:val="center"/>
              <w:outlineLvl w:val="0"/>
              <w:rPr>
                <w:szCs w:val="18"/>
                <w:highlight w:val="yellow"/>
              </w:rPr>
            </w:pPr>
          </w:p>
        </w:tc>
        <w:tc>
          <w:tcPr>
            <w:tcW w:w="270" w:type="pct"/>
            <w:vMerge/>
            <w:shd w:val="clear" w:color="auto" w:fill="FFFFFF"/>
            <w:vAlign w:val="center"/>
          </w:tcPr>
          <w:p w14:paraId="17A8168E" w14:textId="77777777" w:rsidR="00AF2DDE" w:rsidRPr="005111F4" w:rsidRDefault="00AF2DDE" w:rsidP="009A29AA">
            <w:pPr>
              <w:keepNext/>
              <w:keepLines/>
              <w:widowControl/>
              <w:jc w:val="center"/>
              <w:outlineLvl w:val="0"/>
              <w:rPr>
                <w:szCs w:val="18"/>
                <w:highlight w:val="yellow"/>
              </w:rPr>
            </w:pPr>
          </w:p>
        </w:tc>
        <w:tc>
          <w:tcPr>
            <w:tcW w:w="226" w:type="pct"/>
            <w:vMerge/>
            <w:shd w:val="clear" w:color="auto" w:fill="FFFFFF"/>
            <w:vAlign w:val="center"/>
          </w:tcPr>
          <w:p w14:paraId="2675FB63" w14:textId="77777777" w:rsidR="00AF2DDE" w:rsidRPr="005111F4" w:rsidRDefault="00AF2DDE" w:rsidP="009A29AA">
            <w:pPr>
              <w:keepNext/>
              <w:keepLines/>
              <w:widowControl/>
              <w:jc w:val="center"/>
              <w:outlineLvl w:val="0"/>
              <w:rPr>
                <w:szCs w:val="18"/>
                <w:highlight w:val="yellow"/>
              </w:rPr>
            </w:pPr>
          </w:p>
        </w:tc>
        <w:tc>
          <w:tcPr>
            <w:tcW w:w="342" w:type="pct"/>
            <w:vMerge/>
            <w:shd w:val="clear" w:color="auto" w:fill="FFFFFF"/>
            <w:vAlign w:val="center"/>
          </w:tcPr>
          <w:p w14:paraId="1739C87A" w14:textId="77777777" w:rsidR="00AF2DDE" w:rsidRPr="00164FA7" w:rsidRDefault="00AF2DDE" w:rsidP="009A29AA">
            <w:pPr>
              <w:keepNext/>
              <w:keepLines/>
              <w:widowControl/>
              <w:jc w:val="center"/>
              <w:outlineLvl w:val="0"/>
              <w:rPr>
                <w:color w:val="00B0F0"/>
                <w:szCs w:val="18"/>
                <w:highlight w:val="yellow"/>
              </w:rPr>
            </w:pPr>
          </w:p>
        </w:tc>
        <w:tc>
          <w:tcPr>
            <w:tcW w:w="356" w:type="pct"/>
            <w:vMerge/>
            <w:shd w:val="clear" w:color="auto" w:fill="FFFFFF"/>
            <w:vAlign w:val="center"/>
          </w:tcPr>
          <w:p w14:paraId="1ECCBD0D" w14:textId="77777777" w:rsidR="00AF2DDE" w:rsidRPr="005111F4" w:rsidRDefault="00AF2DDE" w:rsidP="009A29AA">
            <w:pPr>
              <w:keepNext/>
              <w:keepLines/>
              <w:widowControl/>
              <w:jc w:val="center"/>
              <w:outlineLvl w:val="0"/>
              <w:rPr>
                <w:szCs w:val="18"/>
                <w:highlight w:val="yellow"/>
              </w:rPr>
            </w:pPr>
          </w:p>
        </w:tc>
        <w:tc>
          <w:tcPr>
            <w:tcW w:w="304" w:type="pct"/>
            <w:vMerge/>
            <w:shd w:val="clear" w:color="auto" w:fill="FFFFFF"/>
            <w:vAlign w:val="center"/>
          </w:tcPr>
          <w:p w14:paraId="2F7D4F33" w14:textId="77777777" w:rsidR="00AF2DDE" w:rsidRPr="005111F4" w:rsidRDefault="00AF2DDE" w:rsidP="009A29AA">
            <w:pPr>
              <w:keepNext/>
              <w:keepLines/>
              <w:widowControl/>
              <w:jc w:val="center"/>
              <w:outlineLvl w:val="0"/>
              <w:rPr>
                <w:szCs w:val="18"/>
                <w:highlight w:val="yellow"/>
              </w:rPr>
            </w:pPr>
          </w:p>
        </w:tc>
        <w:tc>
          <w:tcPr>
            <w:tcW w:w="1191" w:type="pct"/>
            <w:vMerge/>
            <w:shd w:val="clear" w:color="auto" w:fill="FFFFFF"/>
            <w:vAlign w:val="center"/>
          </w:tcPr>
          <w:p w14:paraId="75542932" w14:textId="77777777" w:rsidR="00AF2DDE" w:rsidRPr="005111F4" w:rsidRDefault="00AF2DDE" w:rsidP="009A29AA">
            <w:pPr>
              <w:keepNext/>
              <w:keepLines/>
              <w:widowControl/>
              <w:jc w:val="center"/>
              <w:outlineLvl w:val="0"/>
              <w:rPr>
                <w:szCs w:val="18"/>
                <w:highlight w:val="yellow"/>
              </w:rPr>
            </w:pPr>
          </w:p>
        </w:tc>
      </w:tr>
      <w:tr w:rsidR="00472CDD" w:rsidRPr="005111F4" w14:paraId="7CF5727B" w14:textId="77777777" w:rsidTr="00472CDD">
        <w:trPr>
          <w:trHeight w:val="565"/>
          <w:jc w:val="center"/>
        </w:trPr>
        <w:tc>
          <w:tcPr>
            <w:tcW w:w="197" w:type="pct"/>
            <w:shd w:val="clear" w:color="auto" w:fill="FFFFFF"/>
            <w:vAlign w:val="center"/>
          </w:tcPr>
          <w:p w14:paraId="61E4FC0D" w14:textId="7508C56F" w:rsidR="00AC5AF6" w:rsidRPr="005111F4" w:rsidRDefault="00AC5AF6" w:rsidP="00AC5AF6">
            <w:pPr>
              <w:jc w:val="center"/>
              <w:rPr>
                <w:szCs w:val="18"/>
              </w:rPr>
            </w:pPr>
            <w:r w:rsidRPr="005111F4">
              <w:rPr>
                <w:rFonts w:hint="eastAsia"/>
                <w:szCs w:val="18"/>
              </w:rPr>
              <w:t>1</w:t>
            </w:r>
          </w:p>
        </w:tc>
        <w:tc>
          <w:tcPr>
            <w:tcW w:w="252" w:type="pct"/>
            <w:shd w:val="clear" w:color="auto" w:fill="FFFFFF"/>
            <w:vAlign w:val="center"/>
          </w:tcPr>
          <w:p w14:paraId="54889FAC" w14:textId="334E677D" w:rsidR="00AC5AF6" w:rsidRPr="005111F4" w:rsidRDefault="00AC5AF6" w:rsidP="00AC5AF6">
            <w:pPr>
              <w:jc w:val="center"/>
              <w:rPr>
                <w:szCs w:val="18"/>
              </w:rPr>
            </w:pPr>
            <w:proofErr w:type="gramStart"/>
            <w:r w:rsidRPr="005111F4">
              <w:rPr>
                <w:rFonts w:hint="eastAsia"/>
                <w:szCs w:val="18"/>
              </w:rPr>
              <w:t>丽泉新村</w:t>
            </w:r>
            <w:proofErr w:type="gramEnd"/>
            <w:r w:rsidRPr="005111F4">
              <w:rPr>
                <w:rFonts w:hint="eastAsia"/>
                <w:szCs w:val="18"/>
              </w:rPr>
              <w:t>安居小区</w:t>
            </w:r>
          </w:p>
        </w:tc>
        <w:tc>
          <w:tcPr>
            <w:tcW w:w="312" w:type="pct"/>
            <w:shd w:val="clear" w:color="auto" w:fill="FFFFFF"/>
            <w:vAlign w:val="center"/>
          </w:tcPr>
          <w:p w14:paraId="18625C35" w14:textId="77777777" w:rsidR="00AC5AF6" w:rsidRPr="005111F4" w:rsidRDefault="00AC5AF6" w:rsidP="00AC5AF6">
            <w:pPr>
              <w:snapToGrid w:val="0"/>
              <w:jc w:val="center"/>
              <w:rPr>
                <w:szCs w:val="21"/>
              </w:rPr>
            </w:pPr>
            <w:r w:rsidRPr="005111F4">
              <w:rPr>
                <w:szCs w:val="21"/>
              </w:rPr>
              <w:t>111.55368</w:t>
            </w:r>
          </w:p>
        </w:tc>
        <w:tc>
          <w:tcPr>
            <w:tcW w:w="305" w:type="pct"/>
            <w:shd w:val="clear" w:color="auto" w:fill="FFFFFF"/>
            <w:vAlign w:val="center"/>
          </w:tcPr>
          <w:p w14:paraId="548E0783" w14:textId="77777777" w:rsidR="00AC5AF6" w:rsidRDefault="00AC5AF6" w:rsidP="00AC5AF6">
            <w:pPr>
              <w:snapToGrid w:val="0"/>
              <w:jc w:val="center"/>
              <w:rPr>
                <w:szCs w:val="21"/>
              </w:rPr>
            </w:pPr>
            <w:r w:rsidRPr="005111F4">
              <w:rPr>
                <w:szCs w:val="21"/>
              </w:rPr>
              <w:t>27.2</w:t>
            </w:r>
          </w:p>
          <w:p w14:paraId="1078251D" w14:textId="01E1F559" w:rsidR="00AC5AF6" w:rsidRPr="005111F4" w:rsidRDefault="00AC5AF6" w:rsidP="00AC5AF6">
            <w:pPr>
              <w:snapToGrid w:val="0"/>
              <w:jc w:val="center"/>
              <w:rPr>
                <w:szCs w:val="21"/>
              </w:rPr>
            </w:pPr>
            <w:r w:rsidRPr="005111F4">
              <w:rPr>
                <w:szCs w:val="21"/>
              </w:rPr>
              <w:t>6202</w:t>
            </w:r>
          </w:p>
        </w:tc>
        <w:tc>
          <w:tcPr>
            <w:tcW w:w="305" w:type="pct"/>
            <w:shd w:val="clear" w:color="auto" w:fill="FFFFFF"/>
            <w:vAlign w:val="center"/>
          </w:tcPr>
          <w:p w14:paraId="6C34846D" w14:textId="77777777"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35C940F6"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val="restart"/>
            <w:shd w:val="clear" w:color="auto" w:fill="FFFFFF"/>
            <w:vAlign w:val="center"/>
          </w:tcPr>
          <w:p w14:paraId="04CDDE7C" w14:textId="77777777" w:rsidR="00AC5AF6" w:rsidRPr="005111F4" w:rsidRDefault="00AC5AF6" w:rsidP="00AC5AF6">
            <w:pPr>
              <w:jc w:val="center"/>
              <w:rPr>
                <w:szCs w:val="18"/>
              </w:rPr>
            </w:pPr>
            <w:r w:rsidRPr="005111F4">
              <w:rPr>
                <w:rFonts w:hint="eastAsia"/>
                <w:szCs w:val="18"/>
              </w:rPr>
              <w:t>《环境空气质量标准》</w:t>
            </w:r>
          </w:p>
          <w:p w14:paraId="68DCE89A" w14:textId="77777777" w:rsidR="00AC5AF6" w:rsidRPr="005111F4" w:rsidRDefault="00AC5AF6" w:rsidP="00AC5AF6">
            <w:pPr>
              <w:jc w:val="center"/>
              <w:rPr>
                <w:szCs w:val="18"/>
              </w:rPr>
            </w:pPr>
            <w:r w:rsidRPr="005111F4">
              <w:rPr>
                <w:rFonts w:hint="eastAsia"/>
                <w:szCs w:val="18"/>
              </w:rPr>
              <w:t>（</w:t>
            </w:r>
            <w:r w:rsidRPr="005111F4">
              <w:rPr>
                <w:szCs w:val="18"/>
              </w:rPr>
              <w:t>GB3095-2012</w:t>
            </w:r>
            <w:r w:rsidRPr="005111F4">
              <w:rPr>
                <w:rFonts w:hint="eastAsia"/>
                <w:szCs w:val="18"/>
              </w:rPr>
              <w:t>）中二级标准</w:t>
            </w:r>
          </w:p>
        </w:tc>
        <w:tc>
          <w:tcPr>
            <w:tcW w:w="236" w:type="pct"/>
            <w:shd w:val="clear" w:color="auto" w:fill="FFFFFF"/>
            <w:vAlign w:val="center"/>
          </w:tcPr>
          <w:p w14:paraId="7DD44691" w14:textId="20770128"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53A414B9" w14:textId="0EB02397" w:rsidR="00AC5AF6" w:rsidRPr="00AC5AF6" w:rsidRDefault="00AC5AF6" w:rsidP="00AC5AF6">
            <w:pPr>
              <w:kinsoku w:val="0"/>
              <w:overflowPunct w:val="0"/>
              <w:jc w:val="center"/>
              <w:rPr>
                <w:color w:val="00B0F0"/>
                <w:szCs w:val="21"/>
              </w:rPr>
            </w:pPr>
            <w:r w:rsidRPr="00AC5AF6">
              <w:rPr>
                <w:rFonts w:hint="eastAsia"/>
                <w:color w:val="00B0F0"/>
                <w:szCs w:val="21"/>
              </w:rPr>
              <w:t>N</w:t>
            </w:r>
            <w:r w:rsidRPr="00AC5AF6">
              <w:rPr>
                <w:rFonts w:hint="eastAsia"/>
                <w:color w:val="00B0F0"/>
                <w:szCs w:val="21"/>
              </w:rPr>
              <w:t>，建龙路</w:t>
            </w:r>
          </w:p>
        </w:tc>
        <w:tc>
          <w:tcPr>
            <w:tcW w:w="226" w:type="pct"/>
            <w:shd w:val="clear" w:color="auto" w:fill="FFFFFF"/>
            <w:vAlign w:val="center"/>
          </w:tcPr>
          <w:p w14:paraId="58BBD459"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38CE3DB0" w14:textId="1E9260EB"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97</w:t>
            </w:r>
          </w:p>
        </w:tc>
        <w:tc>
          <w:tcPr>
            <w:tcW w:w="356" w:type="pct"/>
            <w:shd w:val="clear" w:color="auto" w:fill="FFFFFF"/>
            <w:vAlign w:val="center"/>
          </w:tcPr>
          <w:p w14:paraId="5B215D3B" w14:textId="77777777" w:rsidR="00AC5AF6" w:rsidRPr="005111F4" w:rsidRDefault="00AC5AF6" w:rsidP="00AC5AF6">
            <w:pPr>
              <w:jc w:val="center"/>
              <w:rPr>
                <w:kern w:val="0"/>
                <w:szCs w:val="18"/>
              </w:rPr>
            </w:pPr>
            <w:r w:rsidRPr="005111F4">
              <w:rPr>
                <w:kern w:val="0"/>
                <w:szCs w:val="18"/>
              </w:rPr>
              <w:t>203/</w:t>
            </w:r>
            <w:r w:rsidRPr="005111F4">
              <w:rPr>
                <w:rFonts w:hint="eastAsia"/>
                <w:kern w:val="0"/>
                <w:szCs w:val="18"/>
              </w:rPr>
              <w:t>1</w:t>
            </w:r>
            <w:r w:rsidRPr="005111F4">
              <w:rPr>
                <w:kern w:val="0"/>
                <w:szCs w:val="18"/>
              </w:rPr>
              <w:t>97</w:t>
            </w:r>
          </w:p>
        </w:tc>
        <w:tc>
          <w:tcPr>
            <w:tcW w:w="304" w:type="pct"/>
            <w:shd w:val="clear" w:color="auto" w:fill="FFFFFF"/>
            <w:vAlign w:val="center"/>
          </w:tcPr>
          <w:p w14:paraId="2A028789" w14:textId="77777777" w:rsidR="00AC5AF6" w:rsidRPr="005111F4" w:rsidRDefault="00AC5AF6" w:rsidP="00AC5AF6">
            <w:pPr>
              <w:jc w:val="center"/>
              <w:rPr>
                <w:kern w:val="0"/>
                <w:szCs w:val="18"/>
              </w:rPr>
            </w:pPr>
            <w:r w:rsidRPr="005111F4">
              <w:rPr>
                <w:rFonts w:hint="eastAsia"/>
                <w:kern w:val="0"/>
                <w:szCs w:val="18"/>
              </w:rPr>
              <w:t>8</w:t>
            </w:r>
            <w:r w:rsidRPr="005111F4">
              <w:rPr>
                <w:kern w:val="0"/>
                <w:szCs w:val="18"/>
              </w:rPr>
              <w:t>00</w:t>
            </w:r>
          </w:p>
        </w:tc>
        <w:tc>
          <w:tcPr>
            <w:tcW w:w="1191" w:type="pct"/>
            <w:shd w:val="clear" w:color="auto" w:fill="FFFFFF"/>
            <w:vAlign w:val="center"/>
          </w:tcPr>
          <w:p w14:paraId="3E166A36"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22636F0C" wp14:editId="15248CD0">
                  <wp:extent cx="1949450" cy="1143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9450" cy="1143000"/>
                          </a:xfrm>
                          <a:prstGeom prst="rect">
                            <a:avLst/>
                          </a:prstGeom>
                        </pic:spPr>
                      </pic:pic>
                    </a:graphicData>
                  </a:graphic>
                </wp:inline>
              </w:drawing>
            </w:r>
          </w:p>
        </w:tc>
      </w:tr>
      <w:tr w:rsidR="00472CDD" w:rsidRPr="005111F4" w14:paraId="1E95ADF1" w14:textId="77777777" w:rsidTr="00472CDD">
        <w:trPr>
          <w:trHeight w:val="565"/>
          <w:jc w:val="center"/>
        </w:trPr>
        <w:tc>
          <w:tcPr>
            <w:tcW w:w="197" w:type="pct"/>
            <w:shd w:val="clear" w:color="auto" w:fill="FFFFFF"/>
            <w:vAlign w:val="center"/>
          </w:tcPr>
          <w:p w14:paraId="1429D540" w14:textId="6C8B1853" w:rsidR="00AC5AF6" w:rsidRPr="005111F4" w:rsidRDefault="00AC5AF6" w:rsidP="00AC5AF6">
            <w:pPr>
              <w:jc w:val="center"/>
              <w:rPr>
                <w:szCs w:val="18"/>
              </w:rPr>
            </w:pPr>
            <w:r w:rsidRPr="005111F4">
              <w:rPr>
                <w:rFonts w:hint="eastAsia"/>
                <w:szCs w:val="18"/>
              </w:rPr>
              <w:t>2</w:t>
            </w:r>
          </w:p>
        </w:tc>
        <w:tc>
          <w:tcPr>
            <w:tcW w:w="252" w:type="pct"/>
            <w:shd w:val="clear" w:color="auto" w:fill="FFFFFF"/>
            <w:vAlign w:val="center"/>
          </w:tcPr>
          <w:p w14:paraId="6F35C2DB" w14:textId="28A6702A" w:rsidR="00AC5AF6" w:rsidRPr="005111F4" w:rsidRDefault="00AC5AF6" w:rsidP="00AC5AF6">
            <w:pPr>
              <w:jc w:val="center"/>
              <w:rPr>
                <w:szCs w:val="18"/>
              </w:rPr>
            </w:pPr>
            <w:r w:rsidRPr="005111F4">
              <w:rPr>
                <w:rFonts w:hint="eastAsia"/>
                <w:szCs w:val="18"/>
              </w:rPr>
              <w:t>亭子冲</w:t>
            </w:r>
          </w:p>
        </w:tc>
        <w:tc>
          <w:tcPr>
            <w:tcW w:w="312" w:type="pct"/>
            <w:shd w:val="clear" w:color="auto" w:fill="FFFFFF"/>
            <w:vAlign w:val="center"/>
          </w:tcPr>
          <w:p w14:paraId="7C81343B" w14:textId="77777777" w:rsidR="00AC5AF6" w:rsidRPr="005111F4" w:rsidRDefault="00AC5AF6" w:rsidP="00AC5AF6">
            <w:pPr>
              <w:snapToGrid w:val="0"/>
              <w:jc w:val="center"/>
              <w:rPr>
                <w:szCs w:val="18"/>
              </w:rPr>
            </w:pPr>
            <w:r w:rsidRPr="005111F4">
              <w:rPr>
                <w:szCs w:val="21"/>
              </w:rPr>
              <w:t>111.55474</w:t>
            </w:r>
          </w:p>
        </w:tc>
        <w:tc>
          <w:tcPr>
            <w:tcW w:w="305" w:type="pct"/>
            <w:shd w:val="clear" w:color="auto" w:fill="FFFFFF"/>
            <w:vAlign w:val="center"/>
          </w:tcPr>
          <w:p w14:paraId="03BDB233" w14:textId="77777777" w:rsidR="00AC5AF6" w:rsidRPr="005111F4" w:rsidRDefault="00AC5AF6" w:rsidP="00AC5AF6">
            <w:pPr>
              <w:snapToGrid w:val="0"/>
              <w:jc w:val="center"/>
              <w:rPr>
                <w:szCs w:val="18"/>
              </w:rPr>
            </w:pPr>
            <w:r w:rsidRPr="005111F4">
              <w:rPr>
                <w:szCs w:val="21"/>
              </w:rPr>
              <w:t>27.25587</w:t>
            </w:r>
          </w:p>
        </w:tc>
        <w:tc>
          <w:tcPr>
            <w:tcW w:w="305" w:type="pct"/>
            <w:shd w:val="clear" w:color="auto" w:fill="FFFFFF"/>
            <w:vAlign w:val="center"/>
          </w:tcPr>
          <w:p w14:paraId="1F69FE42" w14:textId="6120D552"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404BF880" w14:textId="43A4A1B3"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3D892E20" w14:textId="77777777" w:rsidR="00AC5AF6" w:rsidRPr="005111F4" w:rsidRDefault="00AC5AF6" w:rsidP="00AC5AF6">
            <w:pPr>
              <w:jc w:val="center"/>
              <w:rPr>
                <w:szCs w:val="18"/>
              </w:rPr>
            </w:pPr>
          </w:p>
        </w:tc>
        <w:tc>
          <w:tcPr>
            <w:tcW w:w="236" w:type="pct"/>
            <w:shd w:val="clear" w:color="auto" w:fill="FFFFFF"/>
            <w:vAlign w:val="center"/>
          </w:tcPr>
          <w:p w14:paraId="52BB637B" w14:textId="538F81EF"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79E44810" w14:textId="647B2E32" w:rsidR="00AC5AF6" w:rsidRPr="00AC5AF6" w:rsidRDefault="00AC5AF6" w:rsidP="00AC5AF6">
            <w:pPr>
              <w:kinsoku w:val="0"/>
              <w:overflowPunct w:val="0"/>
              <w:jc w:val="center"/>
              <w:rPr>
                <w:color w:val="00B0F0"/>
                <w:szCs w:val="18"/>
              </w:rPr>
            </w:pPr>
            <w:r w:rsidRPr="00AC5AF6">
              <w:rPr>
                <w:color w:val="00B0F0"/>
                <w:szCs w:val="21"/>
              </w:rPr>
              <w:t>N</w:t>
            </w:r>
            <w:r w:rsidRPr="00AC5AF6">
              <w:rPr>
                <w:rFonts w:hint="eastAsia"/>
                <w:color w:val="00B0F0"/>
                <w:szCs w:val="21"/>
              </w:rPr>
              <w:t>，高新路</w:t>
            </w:r>
          </w:p>
        </w:tc>
        <w:tc>
          <w:tcPr>
            <w:tcW w:w="226" w:type="pct"/>
            <w:shd w:val="clear" w:color="auto" w:fill="FFFFFF"/>
            <w:vAlign w:val="center"/>
          </w:tcPr>
          <w:p w14:paraId="45AD7A9C"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2B45829F" w14:textId="77777777"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60</w:t>
            </w:r>
          </w:p>
        </w:tc>
        <w:tc>
          <w:tcPr>
            <w:tcW w:w="356" w:type="pct"/>
            <w:shd w:val="clear" w:color="auto" w:fill="FFFFFF"/>
            <w:vAlign w:val="center"/>
          </w:tcPr>
          <w:p w14:paraId="24B0E056" w14:textId="77777777" w:rsidR="00AC5AF6" w:rsidRPr="005111F4" w:rsidRDefault="00AC5AF6" w:rsidP="00AC5AF6">
            <w:pPr>
              <w:jc w:val="center"/>
              <w:rPr>
                <w:kern w:val="0"/>
                <w:szCs w:val="18"/>
              </w:rPr>
            </w:pPr>
            <w:r w:rsidRPr="005111F4">
              <w:rPr>
                <w:kern w:val="0"/>
                <w:szCs w:val="18"/>
              </w:rPr>
              <w:t>43</w:t>
            </w:r>
            <w:r w:rsidRPr="005111F4">
              <w:rPr>
                <w:rFonts w:hint="eastAsia"/>
                <w:kern w:val="0"/>
                <w:szCs w:val="18"/>
              </w:rPr>
              <w:t>/</w:t>
            </w:r>
            <w:r w:rsidRPr="005111F4">
              <w:rPr>
                <w:kern w:val="0"/>
                <w:szCs w:val="18"/>
              </w:rPr>
              <w:t>28</w:t>
            </w:r>
          </w:p>
        </w:tc>
        <w:tc>
          <w:tcPr>
            <w:tcW w:w="304" w:type="pct"/>
            <w:shd w:val="clear" w:color="auto" w:fill="FFFFFF"/>
            <w:vAlign w:val="center"/>
          </w:tcPr>
          <w:p w14:paraId="309AFD2A" w14:textId="77777777" w:rsidR="00AC5AF6" w:rsidRPr="005111F4" w:rsidRDefault="00AC5AF6" w:rsidP="00AC5AF6">
            <w:pPr>
              <w:jc w:val="center"/>
              <w:rPr>
                <w:kern w:val="0"/>
                <w:szCs w:val="18"/>
              </w:rPr>
            </w:pPr>
            <w:r w:rsidRPr="005111F4">
              <w:rPr>
                <w:rFonts w:hint="eastAsia"/>
                <w:kern w:val="0"/>
                <w:szCs w:val="18"/>
              </w:rPr>
              <w:t>2</w:t>
            </w:r>
            <w:r w:rsidRPr="005111F4">
              <w:rPr>
                <w:kern w:val="0"/>
                <w:szCs w:val="18"/>
              </w:rPr>
              <w:t>5</w:t>
            </w:r>
          </w:p>
        </w:tc>
        <w:tc>
          <w:tcPr>
            <w:tcW w:w="1191" w:type="pct"/>
            <w:shd w:val="clear" w:color="auto" w:fill="FFFFFF"/>
            <w:vAlign w:val="center"/>
          </w:tcPr>
          <w:p w14:paraId="44EEF765"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54D9792A" wp14:editId="2949F40E">
                  <wp:extent cx="1957705" cy="1092200"/>
                  <wp:effectExtent l="0" t="0" r="4445"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8">
                            <a:extLst>
                              <a:ext uri="{28A0092B-C50C-407E-A947-70E740481C1C}">
                                <a14:useLocalDpi xmlns:a14="http://schemas.microsoft.com/office/drawing/2010/main" val="0"/>
                              </a:ext>
                            </a:extLst>
                          </a:blip>
                          <a:stretch>
                            <a:fillRect/>
                          </a:stretch>
                        </pic:blipFill>
                        <pic:spPr>
                          <a:xfrm>
                            <a:off x="0" y="0"/>
                            <a:ext cx="1957705" cy="1092200"/>
                          </a:xfrm>
                          <a:prstGeom prst="rect">
                            <a:avLst/>
                          </a:prstGeom>
                        </pic:spPr>
                      </pic:pic>
                    </a:graphicData>
                  </a:graphic>
                </wp:inline>
              </w:drawing>
            </w:r>
          </w:p>
        </w:tc>
      </w:tr>
      <w:tr w:rsidR="00472CDD" w:rsidRPr="005111F4" w14:paraId="61743782" w14:textId="77777777" w:rsidTr="00472CDD">
        <w:trPr>
          <w:trHeight w:val="565"/>
          <w:jc w:val="center"/>
        </w:trPr>
        <w:tc>
          <w:tcPr>
            <w:tcW w:w="197" w:type="pct"/>
            <w:shd w:val="clear" w:color="auto" w:fill="FFFFFF"/>
            <w:vAlign w:val="center"/>
          </w:tcPr>
          <w:p w14:paraId="64342648" w14:textId="2F3122A9" w:rsidR="00AC5AF6" w:rsidRPr="005111F4" w:rsidRDefault="00AC5AF6" w:rsidP="00AC5AF6">
            <w:pPr>
              <w:jc w:val="center"/>
              <w:rPr>
                <w:szCs w:val="18"/>
              </w:rPr>
            </w:pPr>
            <w:r w:rsidRPr="005111F4">
              <w:rPr>
                <w:rFonts w:hint="eastAsia"/>
                <w:szCs w:val="18"/>
              </w:rPr>
              <w:t>3</w:t>
            </w:r>
          </w:p>
        </w:tc>
        <w:tc>
          <w:tcPr>
            <w:tcW w:w="252" w:type="pct"/>
            <w:shd w:val="clear" w:color="auto" w:fill="FFFFFF"/>
            <w:vAlign w:val="center"/>
          </w:tcPr>
          <w:p w14:paraId="6F3EBEA1" w14:textId="23E6B17F" w:rsidR="00AC5AF6" w:rsidRPr="005111F4" w:rsidRDefault="00AC5AF6" w:rsidP="00AC5AF6">
            <w:pPr>
              <w:jc w:val="center"/>
              <w:rPr>
                <w:szCs w:val="18"/>
              </w:rPr>
            </w:pPr>
            <w:r w:rsidRPr="005111F4">
              <w:rPr>
                <w:rFonts w:hint="eastAsia"/>
                <w:szCs w:val="18"/>
              </w:rPr>
              <w:t>小路冲</w:t>
            </w:r>
          </w:p>
        </w:tc>
        <w:tc>
          <w:tcPr>
            <w:tcW w:w="312" w:type="pct"/>
            <w:shd w:val="clear" w:color="auto" w:fill="FFFFFF"/>
            <w:vAlign w:val="center"/>
          </w:tcPr>
          <w:p w14:paraId="55241CA6" w14:textId="77777777" w:rsidR="00AC5AF6" w:rsidRPr="005111F4" w:rsidRDefault="00AC5AF6" w:rsidP="00AC5AF6">
            <w:pPr>
              <w:snapToGrid w:val="0"/>
              <w:jc w:val="center"/>
              <w:rPr>
                <w:szCs w:val="21"/>
              </w:rPr>
            </w:pPr>
            <w:r w:rsidRPr="005111F4">
              <w:rPr>
                <w:szCs w:val="21"/>
              </w:rPr>
              <w:t>111.55662</w:t>
            </w:r>
          </w:p>
        </w:tc>
        <w:tc>
          <w:tcPr>
            <w:tcW w:w="305" w:type="pct"/>
            <w:shd w:val="clear" w:color="auto" w:fill="FFFFFF"/>
            <w:vAlign w:val="center"/>
          </w:tcPr>
          <w:p w14:paraId="656BF760" w14:textId="77777777" w:rsidR="00AC5AF6" w:rsidRPr="005111F4" w:rsidRDefault="00AC5AF6" w:rsidP="00AC5AF6">
            <w:pPr>
              <w:snapToGrid w:val="0"/>
              <w:jc w:val="center"/>
              <w:rPr>
                <w:szCs w:val="21"/>
              </w:rPr>
            </w:pPr>
            <w:r w:rsidRPr="005111F4">
              <w:rPr>
                <w:szCs w:val="21"/>
              </w:rPr>
              <w:t>27.25522</w:t>
            </w:r>
          </w:p>
        </w:tc>
        <w:tc>
          <w:tcPr>
            <w:tcW w:w="305" w:type="pct"/>
            <w:shd w:val="clear" w:color="auto" w:fill="FFFFFF"/>
            <w:vAlign w:val="center"/>
          </w:tcPr>
          <w:p w14:paraId="79FE0D5D" w14:textId="0F7C61C2"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2253B3C7" w14:textId="31BF07E6"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0024B10A" w14:textId="77777777" w:rsidR="00AC5AF6" w:rsidRPr="005111F4" w:rsidRDefault="00AC5AF6" w:rsidP="00AC5AF6">
            <w:pPr>
              <w:jc w:val="center"/>
              <w:rPr>
                <w:szCs w:val="18"/>
              </w:rPr>
            </w:pPr>
          </w:p>
        </w:tc>
        <w:tc>
          <w:tcPr>
            <w:tcW w:w="236" w:type="pct"/>
            <w:shd w:val="clear" w:color="auto" w:fill="FFFFFF"/>
            <w:vAlign w:val="center"/>
          </w:tcPr>
          <w:p w14:paraId="1AA874A6" w14:textId="0538110F" w:rsidR="00AC5AF6" w:rsidRPr="005111F4" w:rsidRDefault="00AC5AF6" w:rsidP="00AC5AF6">
            <w:pPr>
              <w:kinsoku w:val="0"/>
              <w:overflowPunct w:val="0"/>
              <w:jc w:val="center"/>
              <w:rPr>
                <w:szCs w:val="21"/>
              </w:rPr>
            </w:pPr>
            <w:r w:rsidRPr="00F5655A">
              <w:rPr>
                <w:rFonts w:hint="eastAsia"/>
                <w:color w:val="00B0F0"/>
                <w:szCs w:val="21"/>
              </w:rPr>
              <w:t>4</w:t>
            </w:r>
            <w:r w:rsidRPr="00F5655A">
              <w:rPr>
                <w:color w:val="00B0F0"/>
                <w:szCs w:val="21"/>
              </w:rPr>
              <w:t>a</w:t>
            </w:r>
            <w:r w:rsidRPr="00F5655A">
              <w:rPr>
                <w:rFonts w:hint="eastAsia"/>
                <w:color w:val="00B0F0"/>
                <w:szCs w:val="21"/>
              </w:rPr>
              <w:t>类</w:t>
            </w:r>
          </w:p>
        </w:tc>
        <w:tc>
          <w:tcPr>
            <w:tcW w:w="270" w:type="pct"/>
            <w:shd w:val="clear" w:color="auto" w:fill="FFFFFF"/>
            <w:vAlign w:val="center"/>
          </w:tcPr>
          <w:p w14:paraId="4B8FB7A2" w14:textId="21334B40" w:rsidR="00AC5AF6" w:rsidRPr="00AC5AF6" w:rsidRDefault="00AC5AF6" w:rsidP="00AC5AF6">
            <w:pPr>
              <w:kinsoku w:val="0"/>
              <w:overflowPunct w:val="0"/>
              <w:jc w:val="center"/>
              <w:rPr>
                <w:color w:val="00B0F0"/>
                <w:szCs w:val="21"/>
              </w:rPr>
            </w:pPr>
            <w:r w:rsidRPr="00AC5AF6">
              <w:rPr>
                <w:color w:val="00B0F0"/>
                <w:szCs w:val="21"/>
              </w:rPr>
              <w:t>E</w:t>
            </w:r>
            <w:r w:rsidRPr="00AC5AF6">
              <w:rPr>
                <w:rFonts w:hint="eastAsia"/>
                <w:color w:val="00B0F0"/>
                <w:szCs w:val="21"/>
              </w:rPr>
              <w:t>，建龙路</w:t>
            </w:r>
          </w:p>
        </w:tc>
        <w:tc>
          <w:tcPr>
            <w:tcW w:w="226" w:type="pct"/>
            <w:shd w:val="clear" w:color="auto" w:fill="FFFFFF"/>
            <w:vAlign w:val="center"/>
          </w:tcPr>
          <w:p w14:paraId="638493F4" w14:textId="77777777" w:rsidR="00AC5AF6" w:rsidRPr="005111F4" w:rsidRDefault="00AC5AF6" w:rsidP="00AC5AF6">
            <w:pPr>
              <w:jc w:val="center"/>
              <w:rPr>
                <w:kern w:val="0"/>
                <w:szCs w:val="18"/>
              </w:rPr>
            </w:pPr>
            <w:r w:rsidRPr="005111F4">
              <w:rPr>
                <w:rFonts w:hint="eastAsia"/>
                <w:kern w:val="0"/>
                <w:szCs w:val="18"/>
              </w:rPr>
              <w:t>已搬迁未拆迁</w:t>
            </w:r>
          </w:p>
        </w:tc>
        <w:tc>
          <w:tcPr>
            <w:tcW w:w="342" w:type="pct"/>
            <w:shd w:val="clear" w:color="auto" w:fill="FFFFFF"/>
            <w:vAlign w:val="center"/>
          </w:tcPr>
          <w:p w14:paraId="702CDC57" w14:textId="77777777" w:rsidR="00AC5AF6" w:rsidRPr="00164FA7" w:rsidRDefault="00AC5AF6" w:rsidP="00AC5AF6">
            <w:pPr>
              <w:jc w:val="center"/>
              <w:rPr>
                <w:color w:val="00B0F0"/>
                <w:kern w:val="0"/>
                <w:szCs w:val="18"/>
              </w:rPr>
            </w:pPr>
            <w:r w:rsidRPr="00164FA7">
              <w:rPr>
                <w:rFonts w:hint="eastAsia"/>
                <w:color w:val="00B0F0"/>
                <w:kern w:val="0"/>
                <w:szCs w:val="18"/>
              </w:rPr>
              <w:t>4</w:t>
            </w:r>
            <w:r w:rsidRPr="00164FA7">
              <w:rPr>
                <w:color w:val="00B0F0"/>
                <w:kern w:val="0"/>
                <w:szCs w:val="18"/>
              </w:rPr>
              <w:t>0</w:t>
            </w:r>
          </w:p>
        </w:tc>
        <w:tc>
          <w:tcPr>
            <w:tcW w:w="356" w:type="pct"/>
            <w:shd w:val="clear" w:color="auto" w:fill="FFFFFF"/>
            <w:vAlign w:val="center"/>
          </w:tcPr>
          <w:p w14:paraId="040DFA9B" w14:textId="77777777" w:rsidR="00AC5AF6" w:rsidRPr="005111F4" w:rsidRDefault="00AC5AF6" w:rsidP="00AC5AF6">
            <w:pPr>
              <w:jc w:val="center"/>
              <w:rPr>
                <w:kern w:val="0"/>
                <w:szCs w:val="18"/>
              </w:rPr>
            </w:pPr>
            <w:r w:rsidRPr="005111F4">
              <w:rPr>
                <w:kern w:val="0"/>
                <w:szCs w:val="18"/>
              </w:rPr>
              <w:t>20/13</w:t>
            </w:r>
          </w:p>
        </w:tc>
        <w:tc>
          <w:tcPr>
            <w:tcW w:w="304" w:type="pct"/>
            <w:shd w:val="clear" w:color="auto" w:fill="FFFFFF"/>
            <w:vAlign w:val="center"/>
          </w:tcPr>
          <w:p w14:paraId="2753CFAC" w14:textId="77777777" w:rsidR="00AC5AF6" w:rsidRPr="005111F4" w:rsidRDefault="00AC5AF6" w:rsidP="00AC5AF6">
            <w:pPr>
              <w:jc w:val="center"/>
              <w:rPr>
                <w:kern w:val="0"/>
                <w:szCs w:val="18"/>
              </w:rPr>
            </w:pPr>
            <w:r w:rsidRPr="005111F4">
              <w:rPr>
                <w:rFonts w:hint="eastAsia"/>
                <w:kern w:val="0"/>
                <w:szCs w:val="18"/>
              </w:rPr>
              <w:t>2</w:t>
            </w:r>
            <w:r w:rsidRPr="005111F4">
              <w:rPr>
                <w:kern w:val="0"/>
                <w:szCs w:val="18"/>
              </w:rPr>
              <w:t>0</w:t>
            </w:r>
          </w:p>
        </w:tc>
        <w:tc>
          <w:tcPr>
            <w:tcW w:w="1191" w:type="pct"/>
            <w:shd w:val="clear" w:color="auto" w:fill="FFFFFF"/>
            <w:vAlign w:val="center"/>
          </w:tcPr>
          <w:p w14:paraId="5552B846"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3FFC1BB3" wp14:editId="363AC53B">
                  <wp:extent cx="1962785" cy="1136650"/>
                  <wp:effectExtent l="0" t="0" r="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19">
                            <a:extLst>
                              <a:ext uri="{28A0092B-C50C-407E-A947-70E740481C1C}">
                                <a14:useLocalDpi xmlns:a14="http://schemas.microsoft.com/office/drawing/2010/main" val="0"/>
                              </a:ext>
                            </a:extLst>
                          </a:blip>
                          <a:stretch>
                            <a:fillRect/>
                          </a:stretch>
                        </pic:blipFill>
                        <pic:spPr>
                          <a:xfrm>
                            <a:off x="0" y="0"/>
                            <a:ext cx="1962785" cy="1136650"/>
                          </a:xfrm>
                          <a:prstGeom prst="rect">
                            <a:avLst/>
                          </a:prstGeom>
                        </pic:spPr>
                      </pic:pic>
                    </a:graphicData>
                  </a:graphic>
                </wp:inline>
              </w:drawing>
            </w:r>
          </w:p>
        </w:tc>
      </w:tr>
      <w:tr w:rsidR="00472CDD" w:rsidRPr="005111F4" w14:paraId="264D1011" w14:textId="77777777" w:rsidTr="00472CDD">
        <w:trPr>
          <w:trHeight w:val="565"/>
          <w:jc w:val="center"/>
        </w:trPr>
        <w:tc>
          <w:tcPr>
            <w:tcW w:w="197" w:type="pct"/>
            <w:shd w:val="clear" w:color="auto" w:fill="FFFFFF"/>
            <w:vAlign w:val="center"/>
          </w:tcPr>
          <w:p w14:paraId="001A05DA" w14:textId="0B0B86A3" w:rsidR="00AC5AF6" w:rsidRPr="005111F4" w:rsidRDefault="00AC5AF6" w:rsidP="00AC5AF6">
            <w:pPr>
              <w:jc w:val="center"/>
              <w:rPr>
                <w:szCs w:val="18"/>
              </w:rPr>
            </w:pPr>
            <w:r w:rsidRPr="005111F4">
              <w:rPr>
                <w:rFonts w:hint="eastAsia"/>
                <w:szCs w:val="18"/>
              </w:rPr>
              <w:lastRenderedPageBreak/>
              <w:t>4</w:t>
            </w:r>
          </w:p>
        </w:tc>
        <w:tc>
          <w:tcPr>
            <w:tcW w:w="252" w:type="pct"/>
            <w:shd w:val="clear" w:color="auto" w:fill="FFFFFF"/>
            <w:vAlign w:val="center"/>
          </w:tcPr>
          <w:p w14:paraId="42826D83" w14:textId="3FAD8D7F" w:rsidR="00AC5AF6" w:rsidRPr="005111F4" w:rsidRDefault="00AC5AF6" w:rsidP="00AC5AF6">
            <w:pPr>
              <w:jc w:val="center"/>
              <w:rPr>
                <w:szCs w:val="18"/>
              </w:rPr>
            </w:pPr>
            <w:r w:rsidRPr="005111F4">
              <w:rPr>
                <w:rFonts w:hint="eastAsia"/>
                <w:szCs w:val="18"/>
              </w:rPr>
              <w:t>宋家柏树</w:t>
            </w:r>
          </w:p>
        </w:tc>
        <w:tc>
          <w:tcPr>
            <w:tcW w:w="312" w:type="pct"/>
            <w:shd w:val="clear" w:color="auto" w:fill="FFFFFF"/>
            <w:vAlign w:val="center"/>
          </w:tcPr>
          <w:p w14:paraId="20B01B06" w14:textId="77777777" w:rsidR="00AC5AF6" w:rsidRPr="005111F4" w:rsidRDefault="00AC5AF6" w:rsidP="00AC5AF6">
            <w:pPr>
              <w:snapToGrid w:val="0"/>
              <w:jc w:val="center"/>
              <w:rPr>
                <w:szCs w:val="21"/>
              </w:rPr>
            </w:pPr>
            <w:r w:rsidRPr="005111F4">
              <w:rPr>
                <w:szCs w:val="21"/>
              </w:rPr>
              <w:t>111.56056</w:t>
            </w:r>
          </w:p>
        </w:tc>
        <w:tc>
          <w:tcPr>
            <w:tcW w:w="305" w:type="pct"/>
            <w:shd w:val="clear" w:color="auto" w:fill="FFFFFF"/>
            <w:vAlign w:val="center"/>
          </w:tcPr>
          <w:p w14:paraId="1F098641" w14:textId="77777777" w:rsidR="00AC5AF6" w:rsidRPr="005111F4" w:rsidRDefault="00AC5AF6" w:rsidP="00AC5AF6">
            <w:pPr>
              <w:snapToGrid w:val="0"/>
              <w:jc w:val="center"/>
              <w:rPr>
                <w:szCs w:val="21"/>
              </w:rPr>
            </w:pPr>
            <w:r w:rsidRPr="005111F4">
              <w:rPr>
                <w:szCs w:val="21"/>
              </w:rPr>
              <w:t>27.25636</w:t>
            </w:r>
          </w:p>
        </w:tc>
        <w:tc>
          <w:tcPr>
            <w:tcW w:w="305" w:type="pct"/>
            <w:shd w:val="clear" w:color="auto" w:fill="FFFFFF"/>
            <w:vAlign w:val="center"/>
          </w:tcPr>
          <w:p w14:paraId="4B70339E" w14:textId="519220B8"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2A792398" w14:textId="6DFE1C44"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045746FA" w14:textId="77777777" w:rsidR="00AC5AF6" w:rsidRPr="005111F4" w:rsidRDefault="00AC5AF6" w:rsidP="00AC5AF6">
            <w:pPr>
              <w:jc w:val="center"/>
              <w:rPr>
                <w:szCs w:val="18"/>
              </w:rPr>
            </w:pPr>
          </w:p>
        </w:tc>
        <w:tc>
          <w:tcPr>
            <w:tcW w:w="236" w:type="pct"/>
            <w:shd w:val="clear" w:color="auto" w:fill="FFFFFF"/>
            <w:vAlign w:val="center"/>
          </w:tcPr>
          <w:p w14:paraId="234AA69C" w14:textId="53C93C85"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01E67496" w14:textId="2669902A" w:rsidR="00AC5AF6" w:rsidRPr="00AC5AF6" w:rsidRDefault="00AC5AF6" w:rsidP="00AC5AF6">
            <w:pPr>
              <w:kinsoku w:val="0"/>
              <w:overflowPunct w:val="0"/>
              <w:jc w:val="center"/>
              <w:rPr>
                <w:color w:val="00B0F0"/>
                <w:szCs w:val="21"/>
              </w:rPr>
            </w:pPr>
            <w:r w:rsidRPr="00AC5AF6">
              <w:rPr>
                <w:color w:val="00B0F0"/>
                <w:szCs w:val="21"/>
              </w:rPr>
              <w:t>E</w:t>
            </w:r>
            <w:r w:rsidRPr="00AC5AF6">
              <w:rPr>
                <w:rFonts w:hint="eastAsia"/>
                <w:color w:val="00B0F0"/>
                <w:szCs w:val="21"/>
              </w:rPr>
              <w:t>，高新路</w:t>
            </w:r>
          </w:p>
        </w:tc>
        <w:tc>
          <w:tcPr>
            <w:tcW w:w="226" w:type="pct"/>
            <w:shd w:val="clear" w:color="auto" w:fill="FFFFFF"/>
            <w:vAlign w:val="center"/>
          </w:tcPr>
          <w:p w14:paraId="01133DAB"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5A316BD0" w14:textId="77777777"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90</w:t>
            </w:r>
          </w:p>
        </w:tc>
        <w:tc>
          <w:tcPr>
            <w:tcW w:w="356" w:type="pct"/>
            <w:shd w:val="clear" w:color="auto" w:fill="FFFFFF"/>
            <w:vAlign w:val="center"/>
          </w:tcPr>
          <w:p w14:paraId="3501FF39" w14:textId="77777777" w:rsidR="00AC5AF6" w:rsidRPr="005111F4" w:rsidRDefault="00AC5AF6" w:rsidP="00AC5AF6">
            <w:pPr>
              <w:jc w:val="center"/>
              <w:rPr>
                <w:kern w:val="0"/>
                <w:szCs w:val="18"/>
              </w:rPr>
            </w:pPr>
            <w:r w:rsidRPr="005111F4">
              <w:rPr>
                <w:kern w:val="0"/>
                <w:szCs w:val="18"/>
              </w:rPr>
              <w:t>105/</w:t>
            </w:r>
            <w:r w:rsidRPr="005111F4">
              <w:rPr>
                <w:rFonts w:hint="eastAsia"/>
                <w:kern w:val="0"/>
                <w:szCs w:val="18"/>
              </w:rPr>
              <w:t>1</w:t>
            </w:r>
            <w:r w:rsidRPr="005111F4">
              <w:rPr>
                <w:kern w:val="0"/>
                <w:szCs w:val="18"/>
              </w:rPr>
              <w:t>02</w:t>
            </w:r>
          </w:p>
        </w:tc>
        <w:tc>
          <w:tcPr>
            <w:tcW w:w="304" w:type="pct"/>
            <w:shd w:val="clear" w:color="auto" w:fill="FFFFFF"/>
            <w:vAlign w:val="center"/>
          </w:tcPr>
          <w:p w14:paraId="28A8ED53" w14:textId="77777777" w:rsidR="00AC5AF6" w:rsidRPr="005111F4" w:rsidRDefault="00AC5AF6" w:rsidP="00AC5AF6">
            <w:pPr>
              <w:jc w:val="center"/>
              <w:rPr>
                <w:kern w:val="0"/>
                <w:szCs w:val="18"/>
              </w:rPr>
            </w:pPr>
            <w:r w:rsidRPr="005111F4">
              <w:rPr>
                <w:rFonts w:hint="eastAsia"/>
                <w:kern w:val="0"/>
                <w:szCs w:val="18"/>
              </w:rPr>
              <w:t>5</w:t>
            </w:r>
            <w:r w:rsidRPr="005111F4">
              <w:rPr>
                <w:kern w:val="0"/>
                <w:szCs w:val="18"/>
              </w:rPr>
              <w:t>0</w:t>
            </w:r>
          </w:p>
        </w:tc>
        <w:tc>
          <w:tcPr>
            <w:tcW w:w="1191" w:type="pct"/>
            <w:shd w:val="clear" w:color="auto" w:fill="FFFFFF"/>
            <w:vAlign w:val="center"/>
          </w:tcPr>
          <w:p w14:paraId="73A544CB"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5B64E353" wp14:editId="3A8F6D68">
                  <wp:extent cx="1934210" cy="1028696"/>
                  <wp:effectExtent l="0" t="0" r="0" b="63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7045" cy="1035522"/>
                          </a:xfrm>
                          <a:prstGeom prst="rect">
                            <a:avLst/>
                          </a:prstGeom>
                        </pic:spPr>
                      </pic:pic>
                    </a:graphicData>
                  </a:graphic>
                </wp:inline>
              </w:drawing>
            </w:r>
          </w:p>
        </w:tc>
      </w:tr>
      <w:tr w:rsidR="00472CDD" w:rsidRPr="005111F4" w14:paraId="2C89CC3B" w14:textId="77777777" w:rsidTr="00472CDD">
        <w:trPr>
          <w:trHeight w:val="565"/>
          <w:jc w:val="center"/>
        </w:trPr>
        <w:tc>
          <w:tcPr>
            <w:tcW w:w="197" w:type="pct"/>
            <w:shd w:val="clear" w:color="auto" w:fill="FFFFFF"/>
            <w:vAlign w:val="center"/>
          </w:tcPr>
          <w:p w14:paraId="3933A800" w14:textId="5438DB81" w:rsidR="00AC5AF6" w:rsidRPr="005111F4" w:rsidRDefault="00AC5AF6" w:rsidP="00AC5AF6">
            <w:pPr>
              <w:kinsoku w:val="0"/>
              <w:overflowPunct w:val="0"/>
              <w:jc w:val="center"/>
              <w:rPr>
                <w:szCs w:val="21"/>
              </w:rPr>
            </w:pPr>
            <w:r w:rsidRPr="005111F4">
              <w:rPr>
                <w:rFonts w:hint="eastAsia"/>
                <w:szCs w:val="21"/>
              </w:rPr>
              <w:t>5</w:t>
            </w:r>
          </w:p>
        </w:tc>
        <w:tc>
          <w:tcPr>
            <w:tcW w:w="252" w:type="pct"/>
            <w:shd w:val="clear" w:color="auto" w:fill="FFFFFF"/>
            <w:vAlign w:val="center"/>
          </w:tcPr>
          <w:p w14:paraId="756E1A70" w14:textId="015F1EF7" w:rsidR="00AC5AF6" w:rsidRPr="005111F4" w:rsidRDefault="00AC5AF6" w:rsidP="00AC5AF6">
            <w:pPr>
              <w:kinsoku w:val="0"/>
              <w:overflowPunct w:val="0"/>
              <w:jc w:val="center"/>
              <w:rPr>
                <w:szCs w:val="21"/>
              </w:rPr>
            </w:pPr>
            <w:r w:rsidRPr="005111F4">
              <w:rPr>
                <w:szCs w:val="21"/>
              </w:rPr>
              <w:t>上头大院子</w:t>
            </w:r>
          </w:p>
        </w:tc>
        <w:tc>
          <w:tcPr>
            <w:tcW w:w="312" w:type="pct"/>
            <w:shd w:val="clear" w:color="auto" w:fill="FFFFFF"/>
            <w:vAlign w:val="center"/>
          </w:tcPr>
          <w:p w14:paraId="1BF938B8" w14:textId="77777777" w:rsidR="00AC5AF6" w:rsidRPr="005111F4" w:rsidRDefault="00AC5AF6" w:rsidP="00AC5AF6">
            <w:pPr>
              <w:snapToGrid w:val="0"/>
              <w:jc w:val="center"/>
              <w:rPr>
                <w:szCs w:val="21"/>
              </w:rPr>
            </w:pPr>
            <w:r w:rsidRPr="005111F4">
              <w:rPr>
                <w:szCs w:val="21"/>
              </w:rPr>
              <w:t>111.55765</w:t>
            </w:r>
          </w:p>
        </w:tc>
        <w:tc>
          <w:tcPr>
            <w:tcW w:w="305" w:type="pct"/>
            <w:shd w:val="clear" w:color="auto" w:fill="FFFFFF"/>
            <w:vAlign w:val="center"/>
          </w:tcPr>
          <w:p w14:paraId="4301B267" w14:textId="77777777" w:rsidR="00AC5AF6" w:rsidRPr="005111F4" w:rsidRDefault="00AC5AF6" w:rsidP="00AC5AF6">
            <w:pPr>
              <w:snapToGrid w:val="0"/>
              <w:jc w:val="center"/>
              <w:rPr>
                <w:szCs w:val="21"/>
              </w:rPr>
            </w:pPr>
            <w:r w:rsidRPr="005111F4">
              <w:rPr>
                <w:szCs w:val="21"/>
              </w:rPr>
              <w:t>27.25407</w:t>
            </w:r>
          </w:p>
        </w:tc>
        <w:tc>
          <w:tcPr>
            <w:tcW w:w="305" w:type="pct"/>
            <w:shd w:val="clear" w:color="auto" w:fill="FFFFFF"/>
            <w:vAlign w:val="center"/>
          </w:tcPr>
          <w:p w14:paraId="3325DECD" w14:textId="2A7F33F7"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4EE13FF4" w14:textId="6CF94433"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325F598B" w14:textId="77777777" w:rsidR="00AC5AF6" w:rsidRPr="005111F4" w:rsidRDefault="00AC5AF6" w:rsidP="00AC5AF6">
            <w:pPr>
              <w:jc w:val="center"/>
              <w:rPr>
                <w:szCs w:val="18"/>
              </w:rPr>
            </w:pPr>
          </w:p>
        </w:tc>
        <w:tc>
          <w:tcPr>
            <w:tcW w:w="236" w:type="pct"/>
            <w:shd w:val="clear" w:color="auto" w:fill="FFFFFF"/>
            <w:vAlign w:val="center"/>
          </w:tcPr>
          <w:p w14:paraId="0EFB048A" w14:textId="728FED59"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4EE9C9D8" w14:textId="505BF5C3" w:rsidR="00AC5AF6" w:rsidRPr="00AC5AF6" w:rsidRDefault="00AC5AF6" w:rsidP="00AC5AF6">
            <w:pPr>
              <w:kinsoku w:val="0"/>
              <w:overflowPunct w:val="0"/>
              <w:jc w:val="center"/>
              <w:rPr>
                <w:color w:val="00B0F0"/>
                <w:szCs w:val="21"/>
              </w:rPr>
            </w:pPr>
            <w:r w:rsidRPr="00AC5AF6">
              <w:rPr>
                <w:rFonts w:hint="eastAsia"/>
                <w:color w:val="00B0F0"/>
                <w:szCs w:val="21"/>
              </w:rPr>
              <w:t>E</w:t>
            </w:r>
            <w:r w:rsidRPr="00AC5AF6">
              <w:rPr>
                <w:rFonts w:hint="eastAsia"/>
                <w:color w:val="00B0F0"/>
                <w:szCs w:val="21"/>
              </w:rPr>
              <w:t>，建龙路</w:t>
            </w:r>
          </w:p>
        </w:tc>
        <w:tc>
          <w:tcPr>
            <w:tcW w:w="226" w:type="pct"/>
            <w:shd w:val="clear" w:color="auto" w:fill="FFFFFF"/>
            <w:vAlign w:val="center"/>
          </w:tcPr>
          <w:p w14:paraId="79F147A5" w14:textId="77777777" w:rsidR="00AC5AF6" w:rsidRPr="005111F4" w:rsidRDefault="00AC5AF6" w:rsidP="00AC5AF6">
            <w:pPr>
              <w:jc w:val="center"/>
              <w:rPr>
                <w:kern w:val="0"/>
                <w:szCs w:val="18"/>
              </w:rPr>
            </w:pPr>
            <w:r w:rsidRPr="005111F4">
              <w:rPr>
                <w:rFonts w:hint="eastAsia"/>
                <w:kern w:val="0"/>
                <w:szCs w:val="18"/>
              </w:rPr>
              <w:t>已搬迁未拆迁</w:t>
            </w:r>
          </w:p>
        </w:tc>
        <w:tc>
          <w:tcPr>
            <w:tcW w:w="342" w:type="pct"/>
            <w:shd w:val="clear" w:color="auto" w:fill="FFFFFF"/>
            <w:vAlign w:val="center"/>
          </w:tcPr>
          <w:p w14:paraId="38567F86" w14:textId="77777777" w:rsidR="00AC5AF6" w:rsidRPr="00164FA7" w:rsidRDefault="00AC5AF6" w:rsidP="00AC5AF6">
            <w:pPr>
              <w:jc w:val="center"/>
              <w:rPr>
                <w:color w:val="00B0F0"/>
                <w:kern w:val="0"/>
                <w:szCs w:val="18"/>
              </w:rPr>
            </w:pPr>
            <w:r w:rsidRPr="00164FA7">
              <w:rPr>
                <w:rFonts w:hint="eastAsia"/>
                <w:color w:val="00B0F0"/>
                <w:kern w:val="0"/>
                <w:szCs w:val="18"/>
              </w:rPr>
              <w:t>3</w:t>
            </w:r>
            <w:r w:rsidRPr="00164FA7">
              <w:rPr>
                <w:color w:val="00B0F0"/>
                <w:kern w:val="0"/>
                <w:szCs w:val="18"/>
              </w:rPr>
              <w:t>1</w:t>
            </w:r>
          </w:p>
        </w:tc>
        <w:tc>
          <w:tcPr>
            <w:tcW w:w="356" w:type="pct"/>
            <w:shd w:val="clear" w:color="auto" w:fill="FFFFFF"/>
            <w:vAlign w:val="center"/>
          </w:tcPr>
          <w:p w14:paraId="696717CF" w14:textId="77777777" w:rsidR="00AC5AF6" w:rsidRPr="005111F4" w:rsidRDefault="00AC5AF6" w:rsidP="00AC5AF6">
            <w:pPr>
              <w:jc w:val="center"/>
              <w:rPr>
                <w:kern w:val="0"/>
                <w:szCs w:val="18"/>
              </w:rPr>
            </w:pPr>
            <w:r w:rsidRPr="005111F4">
              <w:rPr>
                <w:rFonts w:hint="eastAsia"/>
                <w:kern w:val="0"/>
                <w:szCs w:val="18"/>
              </w:rPr>
              <w:t>-</w:t>
            </w:r>
            <w:r w:rsidRPr="005111F4">
              <w:rPr>
                <w:kern w:val="0"/>
                <w:szCs w:val="18"/>
              </w:rPr>
              <w:t>--</w:t>
            </w:r>
          </w:p>
        </w:tc>
        <w:tc>
          <w:tcPr>
            <w:tcW w:w="304" w:type="pct"/>
            <w:shd w:val="clear" w:color="auto" w:fill="FFFFFF"/>
            <w:vAlign w:val="center"/>
          </w:tcPr>
          <w:p w14:paraId="33096220" w14:textId="77777777" w:rsidR="00AC5AF6" w:rsidRPr="005111F4" w:rsidRDefault="00AC5AF6" w:rsidP="00AC5AF6">
            <w:pPr>
              <w:jc w:val="center"/>
              <w:rPr>
                <w:kern w:val="0"/>
                <w:szCs w:val="18"/>
              </w:rPr>
            </w:pPr>
            <w:r w:rsidRPr="005111F4">
              <w:rPr>
                <w:rFonts w:hint="eastAsia"/>
                <w:kern w:val="0"/>
                <w:szCs w:val="18"/>
              </w:rPr>
              <w:t>3</w:t>
            </w:r>
            <w:r w:rsidRPr="005111F4">
              <w:rPr>
                <w:kern w:val="0"/>
                <w:szCs w:val="18"/>
              </w:rPr>
              <w:t>0</w:t>
            </w:r>
          </w:p>
        </w:tc>
        <w:tc>
          <w:tcPr>
            <w:tcW w:w="1191" w:type="pct"/>
            <w:shd w:val="clear" w:color="auto" w:fill="FFFFFF"/>
            <w:vAlign w:val="center"/>
          </w:tcPr>
          <w:p w14:paraId="0A063E1E"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4E8167E5" wp14:editId="7DB9C6ED">
                  <wp:extent cx="1950085" cy="101917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5016" cy="1042657"/>
                          </a:xfrm>
                          <a:prstGeom prst="rect">
                            <a:avLst/>
                          </a:prstGeom>
                        </pic:spPr>
                      </pic:pic>
                    </a:graphicData>
                  </a:graphic>
                </wp:inline>
              </w:drawing>
            </w:r>
          </w:p>
        </w:tc>
      </w:tr>
      <w:tr w:rsidR="00472CDD" w:rsidRPr="005111F4" w14:paraId="1AC08272" w14:textId="77777777" w:rsidTr="00472CDD">
        <w:trPr>
          <w:trHeight w:val="565"/>
          <w:jc w:val="center"/>
        </w:trPr>
        <w:tc>
          <w:tcPr>
            <w:tcW w:w="197" w:type="pct"/>
            <w:shd w:val="clear" w:color="auto" w:fill="FFFFFF"/>
            <w:vAlign w:val="center"/>
          </w:tcPr>
          <w:p w14:paraId="37B9156F" w14:textId="2449B7DC" w:rsidR="00AC5AF6" w:rsidRPr="005111F4" w:rsidRDefault="00AC5AF6" w:rsidP="00AC5AF6">
            <w:pPr>
              <w:kinsoku w:val="0"/>
              <w:overflowPunct w:val="0"/>
              <w:jc w:val="center"/>
              <w:rPr>
                <w:szCs w:val="21"/>
              </w:rPr>
            </w:pPr>
            <w:r w:rsidRPr="005111F4">
              <w:rPr>
                <w:rFonts w:hint="eastAsia"/>
                <w:szCs w:val="21"/>
              </w:rPr>
              <w:t>6</w:t>
            </w:r>
          </w:p>
        </w:tc>
        <w:tc>
          <w:tcPr>
            <w:tcW w:w="252" w:type="pct"/>
            <w:shd w:val="clear" w:color="auto" w:fill="FFFFFF"/>
            <w:vAlign w:val="center"/>
          </w:tcPr>
          <w:p w14:paraId="3D6CCA47" w14:textId="0DC0C7AE" w:rsidR="00AC5AF6" w:rsidRPr="005111F4" w:rsidRDefault="00AC5AF6" w:rsidP="00AC5AF6">
            <w:pPr>
              <w:kinsoku w:val="0"/>
              <w:overflowPunct w:val="0"/>
              <w:jc w:val="center"/>
              <w:rPr>
                <w:szCs w:val="21"/>
              </w:rPr>
            </w:pPr>
            <w:r w:rsidRPr="005111F4">
              <w:rPr>
                <w:szCs w:val="21"/>
              </w:rPr>
              <w:t>上头院子</w:t>
            </w:r>
          </w:p>
        </w:tc>
        <w:tc>
          <w:tcPr>
            <w:tcW w:w="312" w:type="pct"/>
            <w:shd w:val="clear" w:color="auto" w:fill="FFFFFF"/>
            <w:vAlign w:val="center"/>
          </w:tcPr>
          <w:p w14:paraId="1198CD47" w14:textId="77777777" w:rsidR="00AC5AF6" w:rsidRPr="005111F4" w:rsidRDefault="00AC5AF6" w:rsidP="00AC5AF6">
            <w:pPr>
              <w:snapToGrid w:val="0"/>
              <w:jc w:val="center"/>
              <w:rPr>
                <w:szCs w:val="21"/>
              </w:rPr>
            </w:pPr>
            <w:r w:rsidRPr="005111F4">
              <w:rPr>
                <w:szCs w:val="21"/>
              </w:rPr>
              <w:t>111.55852</w:t>
            </w:r>
          </w:p>
        </w:tc>
        <w:tc>
          <w:tcPr>
            <w:tcW w:w="305" w:type="pct"/>
            <w:shd w:val="clear" w:color="auto" w:fill="FFFFFF"/>
            <w:vAlign w:val="center"/>
          </w:tcPr>
          <w:p w14:paraId="2E07DB36" w14:textId="77777777" w:rsidR="00AC5AF6" w:rsidRPr="005111F4" w:rsidRDefault="00AC5AF6" w:rsidP="00AC5AF6">
            <w:pPr>
              <w:snapToGrid w:val="0"/>
              <w:jc w:val="center"/>
              <w:rPr>
                <w:szCs w:val="21"/>
              </w:rPr>
            </w:pPr>
            <w:r w:rsidRPr="005111F4">
              <w:rPr>
                <w:szCs w:val="21"/>
              </w:rPr>
              <w:t>27.25383</w:t>
            </w:r>
          </w:p>
        </w:tc>
        <w:tc>
          <w:tcPr>
            <w:tcW w:w="305" w:type="pct"/>
            <w:shd w:val="clear" w:color="auto" w:fill="FFFFFF"/>
            <w:vAlign w:val="center"/>
          </w:tcPr>
          <w:p w14:paraId="7E7165DA" w14:textId="2D5D0111"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5F5D6816" w14:textId="63FEC662"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1D6EF2A1" w14:textId="77777777" w:rsidR="00AC5AF6" w:rsidRPr="005111F4" w:rsidRDefault="00AC5AF6" w:rsidP="00AC5AF6">
            <w:pPr>
              <w:jc w:val="center"/>
              <w:rPr>
                <w:szCs w:val="18"/>
              </w:rPr>
            </w:pPr>
          </w:p>
        </w:tc>
        <w:tc>
          <w:tcPr>
            <w:tcW w:w="236" w:type="pct"/>
            <w:shd w:val="clear" w:color="auto" w:fill="FFFFFF"/>
            <w:vAlign w:val="center"/>
          </w:tcPr>
          <w:p w14:paraId="445ECDC6" w14:textId="6062FB47"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0409031E" w14:textId="010456CF" w:rsidR="00AC5AF6" w:rsidRPr="00AC5AF6" w:rsidRDefault="00AC5AF6" w:rsidP="00AC5AF6">
            <w:pPr>
              <w:kinsoku w:val="0"/>
              <w:overflowPunct w:val="0"/>
              <w:jc w:val="center"/>
              <w:rPr>
                <w:color w:val="00B0F0"/>
                <w:szCs w:val="21"/>
              </w:rPr>
            </w:pPr>
            <w:r w:rsidRPr="00AC5AF6">
              <w:rPr>
                <w:color w:val="00B0F0"/>
                <w:szCs w:val="21"/>
              </w:rPr>
              <w:t>N</w:t>
            </w:r>
            <w:r w:rsidRPr="00AC5AF6">
              <w:rPr>
                <w:rFonts w:hint="eastAsia"/>
                <w:color w:val="00B0F0"/>
                <w:szCs w:val="21"/>
              </w:rPr>
              <w:t>，爱莲池路</w:t>
            </w:r>
          </w:p>
        </w:tc>
        <w:tc>
          <w:tcPr>
            <w:tcW w:w="226" w:type="pct"/>
            <w:shd w:val="clear" w:color="auto" w:fill="FFFFFF"/>
            <w:vAlign w:val="center"/>
          </w:tcPr>
          <w:p w14:paraId="68C955BC" w14:textId="77777777" w:rsidR="00AC5AF6" w:rsidRPr="005111F4" w:rsidRDefault="00AC5AF6" w:rsidP="00AC5AF6">
            <w:pPr>
              <w:jc w:val="center"/>
              <w:rPr>
                <w:kern w:val="0"/>
                <w:szCs w:val="18"/>
              </w:rPr>
            </w:pPr>
            <w:r w:rsidRPr="005111F4">
              <w:rPr>
                <w:rFonts w:hint="eastAsia"/>
                <w:kern w:val="0"/>
                <w:szCs w:val="18"/>
              </w:rPr>
              <w:t>已搬迁未拆迁</w:t>
            </w:r>
          </w:p>
        </w:tc>
        <w:tc>
          <w:tcPr>
            <w:tcW w:w="342" w:type="pct"/>
            <w:shd w:val="clear" w:color="auto" w:fill="FFFFFF"/>
            <w:vAlign w:val="center"/>
          </w:tcPr>
          <w:p w14:paraId="0EEB0436" w14:textId="77777777"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70</w:t>
            </w:r>
          </w:p>
        </w:tc>
        <w:tc>
          <w:tcPr>
            <w:tcW w:w="356" w:type="pct"/>
            <w:shd w:val="clear" w:color="auto" w:fill="FFFFFF"/>
            <w:vAlign w:val="center"/>
          </w:tcPr>
          <w:p w14:paraId="690D4935" w14:textId="77777777" w:rsidR="00AC5AF6" w:rsidRPr="005111F4" w:rsidRDefault="00AC5AF6" w:rsidP="00AC5AF6">
            <w:pPr>
              <w:jc w:val="center"/>
              <w:rPr>
                <w:kern w:val="0"/>
                <w:szCs w:val="18"/>
              </w:rPr>
            </w:pPr>
            <w:r w:rsidRPr="005111F4">
              <w:rPr>
                <w:rFonts w:hint="eastAsia"/>
                <w:kern w:val="0"/>
                <w:szCs w:val="18"/>
              </w:rPr>
              <w:t>-</w:t>
            </w:r>
            <w:r w:rsidRPr="005111F4">
              <w:rPr>
                <w:kern w:val="0"/>
                <w:szCs w:val="18"/>
              </w:rPr>
              <w:t>--</w:t>
            </w:r>
          </w:p>
        </w:tc>
        <w:tc>
          <w:tcPr>
            <w:tcW w:w="304" w:type="pct"/>
            <w:shd w:val="clear" w:color="auto" w:fill="FFFFFF"/>
            <w:vAlign w:val="center"/>
          </w:tcPr>
          <w:p w14:paraId="3DBE5BEF" w14:textId="77777777" w:rsidR="00AC5AF6" w:rsidRPr="005111F4" w:rsidRDefault="00AC5AF6" w:rsidP="00AC5AF6">
            <w:pPr>
              <w:jc w:val="center"/>
              <w:rPr>
                <w:kern w:val="0"/>
                <w:szCs w:val="18"/>
              </w:rPr>
            </w:pPr>
            <w:r w:rsidRPr="005111F4">
              <w:rPr>
                <w:rFonts w:hint="eastAsia"/>
                <w:kern w:val="0"/>
                <w:szCs w:val="18"/>
              </w:rPr>
              <w:t>5</w:t>
            </w:r>
            <w:r w:rsidRPr="005111F4">
              <w:rPr>
                <w:kern w:val="0"/>
                <w:szCs w:val="18"/>
              </w:rPr>
              <w:t>0</w:t>
            </w:r>
          </w:p>
        </w:tc>
        <w:tc>
          <w:tcPr>
            <w:tcW w:w="1191" w:type="pct"/>
            <w:shd w:val="clear" w:color="auto" w:fill="FFFFFF"/>
            <w:vAlign w:val="center"/>
          </w:tcPr>
          <w:p w14:paraId="4AD9A5F5"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00D0073D" wp14:editId="0731818B">
                  <wp:extent cx="2007724" cy="10572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6434" cy="1082926"/>
                          </a:xfrm>
                          <a:prstGeom prst="rect">
                            <a:avLst/>
                          </a:prstGeom>
                        </pic:spPr>
                      </pic:pic>
                    </a:graphicData>
                  </a:graphic>
                </wp:inline>
              </w:drawing>
            </w:r>
          </w:p>
        </w:tc>
      </w:tr>
      <w:tr w:rsidR="00472CDD" w:rsidRPr="005111F4" w14:paraId="33DA5717" w14:textId="77777777" w:rsidTr="00472CDD">
        <w:trPr>
          <w:trHeight w:val="565"/>
          <w:jc w:val="center"/>
        </w:trPr>
        <w:tc>
          <w:tcPr>
            <w:tcW w:w="197" w:type="pct"/>
            <w:shd w:val="clear" w:color="auto" w:fill="FFFFFF"/>
            <w:vAlign w:val="center"/>
          </w:tcPr>
          <w:p w14:paraId="64430E98" w14:textId="3B1F3E27" w:rsidR="00AC5AF6" w:rsidRPr="005111F4" w:rsidRDefault="00AC5AF6" w:rsidP="00AC5AF6">
            <w:pPr>
              <w:kinsoku w:val="0"/>
              <w:overflowPunct w:val="0"/>
              <w:jc w:val="center"/>
              <w:rPr>
                <w:szCs w:val="21"/>
              </w:rPr>
            </w:pPr>
            <w:r w:rsidRPr="005111F4">
              <w:rPr>
                <w:rFonts w:hint="eastAsia"/>
                <w:szCs w:val="21"/>
              </w:rPr>
              <w:t>7</w:t>
            </w:r>
          </w:p>
        </w:tc>
        <w:tc>
          <w:tcPr>
            <w:tcW w:w="252" w:type="pct"/>
            <w:shd w:val="clear" w:color="auto" w:fill="FFFFFF"/>
            <w:vAlign w:val="center"/>
          </w:tcPr>
          <w:p w14:paraId="66590C1B" w14:textId="5BD27BA6" w:rsidR="00AC5AF6" w:rsidRPr="005111F4" w:rsidRDefault="00AC5AF6" w:rsidP="00AC5AF6">
            <w:pPr>
              <w:kinsoku w:val="0"/>
              <w:overflowPunct w:val="0"/>
              <w:jc w:val="center"/>
              <w:rPr>
                <w:szCs w:val="21"/>
              </w:rPr>
            </w:pPr>
            <w:r>
              <w:rPr>
                <w:rFonts w:hint="eastAsia"/>
                <w:szCs w:val="21"/>
              </w:rPr>
              <w:t>岳飞纪念堂</w:t>
            </w:r>
          </w:p>
        </w:tc>
        <w:tc>
          <w:tcPr>
            <w:tcW w:w="312" w:type="pct"/>
            <w:shd w:val="clear" w:color="auto" w:fill="FFFFFF"/>
            <w:vAlign w:val="center"/>
          </w:tcPr>
          <w:p w14:paraId="01324699" w14:textId="77777777" w:rsidR="00AC5AF6" w:rsidRPr="005111F4" w:rsidRDefault="00AC5AF6" w:rsidP="00AC5AF6">
            <w:pPr>
              <w:snapToGrid w:val="0"/>
              <w:jc w:val="center"/>
              <w:rPr>
                <w:szCs w:val="21"/>
              </w:rPr>
            </w:pPr>
            <w:r w:rsidRPr="005111F4">
              <w:rPr>
                <w:szCs w:val="21"/>
              </w:rPr>
              <w:t>111.55694</w:t>
            </w:r>
          </w:p>
        </w:tc>
        <w:tc>
          <w:tcPr>
            <w:tcW w:w="305" w:type="pct"/>
            <w:shd w:val="clear" w:color="auto" w:fill="FFFFFF"/>
            <w:vAlign w:val="center"/>
          </w:tcPr>
          <w:p w14:paraId="00CB0672" w14:textId="77777777" w:rsidR="00AC5AF6" w:rsidRPr="005111F4" w:rsidRDefault="00AC5AF6" w:rsidP="00AC5AF6">
            <w:pPr>
              <w:snapToGrid w:val="0"/>
              <w:jc w:val="center"/>
              <w:rPr>
                <w:szCs w:val="21"/>
              </w:rPr>
            </w:pPr>
            <w:r w:rsidRPr="005111F4">
              <w:rPr>
                <w:szCs w:val="21"/>
              </w:rPr>
              <w:t>27.25280</w:t>
            </w:r>
          </w:p>
        </w:tc>
        <w:tc>
          <w:tcPr>
            <w:tcW w:w="305" w:type="pct"/>
            <w:shd w:val="clear" w:color="auto" w:fill="FFFFFF"/>
            <w:vAlign w:val="center"/>
          </w:tcPr>
          <w:p w14:paraId="07C2F300" w14:textId="521F327F" w:rsidR="00AC5AF6" w:rsidRPr="0001004E" w:rsidRDefault="00AC5AF6" w:rsidP="00AC5AF6">
            <w:pPr>
              <w:jc w:val="center"/>
              <w:rPr>
                <w:color w:val="00B0F0"/>
                <w:szCs w:val="18"/>
              </w:rPr>
            </w:pPr>
            <w:r w:rsidRPr="0001004E">
              <w:rPr>
                <w:rFonts w:hint="eastAsia"/>
                <w:color w:val="00B0F0"/>
                <w:szCs w:val="18"/>
              </w:rPr>
              <w:t>文物保护单位</w:t>
            </w:r>
          </w:p>
        </w:tc>
        <w:tc>
          <w:tcPr>
            <w:tcW w:w="269" w:type="pct"/>
            <w:shd w:val="clear" w:color="auto" w:fill="FFFFFF"/>
            <w:vAlign w:val="center"/>
          </w:tcPr>
          <w:p w14:paraId="5CF0ECB9" w14:textId="11E11A97" w:rsidR="00AC5AF6" w:rsidRPr="0001004E" w:rsidRDefault="00AC5AF6" w:rsidP="00AC5AF6">
            <w:pPr>
              <w:pStyle w:val="aff2"/>
              <w:spacing w:after="0" w:line="240" w:lineRule="auto"/>
              <w:rPr>
                <w:rFonts w:ascii="Times New Roman" w:eastAsia="宋体" w:hAnsi="Times New Roman"/>
                <w:color w:val="00B0F0"/>
                <w:sz w:val="21"/>
                <w:szCs w:val="18"/>
              </w:rPr>
            </w:pPr>
            <w:r w:rsidRPr="0001004E">
              <w:rPr>
                <w:rFonts w:ascii="Times New Roman" w:eastAsia="宋体" w:hAnsi="Times New Roman" w:hint="eastAsia"/>
                <w:color w:val="00B0F0"/>
                <w:sz w:val="21"/>
                <w:szCs w:val="18"/>
              </w:rPr>
              <w:t>文物</w:t>
            </w:r>
          </w:p>
        </w:tc>
        <w:tc>
          <w:tcPr>
            <w:tcW w:w="433" w:type="pct"/>
            <w:vMerge/>
            <w:shd w:val="clear" w:color="auto" w:fill="FFFFFF"/>
            <w:vAlign w:val="center"/>
          </w:tcPr>
          <w:p w14:paraId="21B65CBB" w14:textId="77777777" w:rsidR="00AC5AF6" w:rsidRPr="005111F4" w:rsidRDefault="00AC5AF6" w:rsidP="00AC5AF6">
            <w:pPr>
              <w:jc w:val="center"/>
              <w:rPr>
                <w:szCs w:val="18"/>
              </w:rPr>
            </w:pPr>
          </w:p>
        </w:tc>
        <w:tc>
          <w:tcPr>
            <w:tcW w:w="236" w:type="pct"/>
            <w:shd w:val="clear" w:color="auto" w:fill="FFFFFF"/>
            <w:vAlign w:val="center"/>
          </w:tcPr>
          <w:p w14:paraId="6C104567" w14:textId="76022BDB" w:rsidR="00AC5AF6" w:rsidRPr="005111F4" w:rsidRDefault="00AC5AF6" w:rsidP="00AC5AF6">
            <w:pPr>
              <w:kinsoku w:val="0"/>
              <w:overflowPunct w:val="0"/>
              <w:jc w:val="center"/>
              <w:rPr>
                <w:szCs w:val="21"/>
              </w:rPr>
            </w:pPr>
            <w:r w:rsidRPr="00F5655A">
              <w:rPr>
                <w:rFonts w:hint="eastAsia"/>
                <w:color w:val="00B0F0"/>
                <w:szCs w:val="21"/>
              </w:rPr>
              <w:t>4</w:t>
            </w:r>
            <w:r w:rsidRPr="00F5655A">
              <w:rPr>
                <w:color w:val="00B0F0"/>
                <w:szCs w:val="21"/>
              </w:rPr>
              <w:t>a</w:t>
            </w:r>
            <w:r w:rsidRPr="00F5655A">
              <w:rPr>
                <w:rFonts w:hint="eastAsia"/>
                <w:color w:val="00B0F0"/>
                <w:szCs w:val="21"/>
              </w:rPr>
              <w:t>类</w:t>
            </w:r>
          </w:p>
        </w:tc>
        <w:tc>
          <w:tcPr>
            <w:tcW w:w="270" w:type="pct"/>
            <w:shd w:val="clear" w:color="auto" w:fill="FFFFFF"/>
            <w:vAlign w:val="center"/>
          </w:tcPr>
          <w:p w14:paraId="47436798" w14:textId="1E417EEC" w:rsidR="00AC5AF6" w:rsidRPr="00AC5AF6" w:rsidRDefault="00AC5AF6" w:rsidP="00AC5AF6">
            <w:pPr>
              <w:kinsoku w:val="0"/>
              <w:overflowPunct w:val="0"/>
              <w:jc w:val="center"/>
              <w:rPr>
                <w:color w:val="00B0F0"/>
                <w:szCs w:val="21"/>
              </w:rPr>
            </w:pPr>
            <w:r w:rsidRPr="00AC5AF6">
              <w:rPr>
                <w:color w:val="00B0F0"/>
                <w:szCs w:val="21"/>
              </w:rPr>
              <w:t>W</w:t>
            </w:r>
            <w:r w:rsidRPr="00AC5AF6">
              <w:rPr>
                <w:rFonts w:hint="eastAsia"/>
                <w:color w:val="00B0F0"/>
                <w:szCs w:val="21"/>
              </w:rPr>
              <w:t>，建龙路</w:t>
            </w:r>
          </w:p>
        </w:tc>
        <w:tc>
          <w:tcPr>
            <w:tcW w:w="226" w:type="pct"/>
            <w:shd w:val="clear" w:color="auto" w:fill="FFFFFF"/>
            <w:vAlign w:val="center"/>
          </w:tcPr>
          <w:p w14:paraId="7FEA10B3"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518FA51A" w14:textId="77777777" w:rsidR="00AC5AF6" w:rsidRPr="00164FA7" w:rsidRDefault="00AC5AF6" w:rsidP="00AC5AF6">
            <w:pPr>
              <w:jc w:val="center"/>
              <w:rPr>
                <w:color w:val="00B0F0"/>
                <w:kern w:val="0"/>
                <w:szCs w:val="18"/>
              </w:rPr>
            </w:pPr>
            <w:r w:rsidRPr="00164FA7">
              <w:rPr>
                <w:color w:val="00B0F0"/>
                <w:kern w:val="0"/>
                <w:szCs w:val="18"/>
              </w:rPr>
              <w:t>40</w:t>
            </w:r>
          </w:p>
        </w:tc>
        <w:tc>
          <w:tcPr>
            <w:tcW w:w="356" w:type="pct"/>
            <w:shd w:val="clear" w:color="auto" w:fill="FFFFFF"/>
            <w:vAlign w:val="center"/>
          </w:tcPr>
          <w:p w14:paraId="0EBDBCE0" w14:textId="77777777" w:rsidR="00AC5AF6" w:rsidRPr="005111F4" w:rsidRDefault="00AC5AF6" w:rsidP="00AC5AF6">
            <w:pPr>
              <w:jc w:val="center"/>
            </w:pPr>
            <w:r w:rsidRPr="005111F4">
              <w:rPr>
                <w:rFonts w:hint="eastAsia"/>
              </w:rPr>
              <w:t>1</w:t>
            </w:r>
            <w:r w:rsidRPr="005111F4">
              <w:t>0</w:t>
            </w:r>
            <w:r w:rsidRPr="005111F4">
              <w:rPr>
                <w:rFonts w:hint="eastAsia"/>
              </w:rPr>
              <w:t>/</w:t>
            </w:r>
            <w:r w:rsidRPr="005111F4">
              <w:t>3</w:t>
            </w:r>
          </w:p>
        </w:tc>
        <w:tc>
          <w:tcPr>
            <w:tcW w:w="304" w:type="pct"/>
            <w:shd w:val="clear" w:color="auto" w:fill="FFFFFF"/>
            <w:vAlign w:val="center"/>
          </w:tcPr>
          <w:p w14:paraId="20039C78" w14:textId="77777777" w:rsidR="00AC5AF6" w:rsidRPr="005111F4" w:rsidRDefault="00AC5AF6" w:rsidP="00AC5AF6">
            <w:pPr>
              <w:jc w:val="center"/>
              <w:rPr>
                <w:kern w:val="0"/>
              </w:rPr>
            </w:pPr>
            <w:r w:rsidRPr="005111F4">
              <w:rPr>
                <w:rFonts w:hint="eastAsia"/>
              </w:rPr>
              <w:t>市级文物保护单位</w:t>
            </w:r>
          </w:p>
        </w:tc>
        <w:tc>
          <w:tcPr>
            <w:tcW w:w="1191" w:type="pct"/>
            <w:shd w:val="clear" w:color="auto" w:fill="FFFFFF"/>
            <w:vAlign w:val="center"/>
          </w:tcPr>
          <w:p w14:paraId="459658D2" w14:textId="77777777" w:rsidR="00AC5AF6" w:rsidRPr="005111F4" w:rsidRDefault="00AC5AF6" w:rsidP="00AC5AF6">
            <w:pPr>
              <w:jc w:val="center"/>
            </w:pPr>
            <w:r w:rsidRPr="005111F4">
              <w:rPr>
                <w:rFonts w:hint="eastAsia"/>
                <w:noProof/>
              </w:rPr>
              <w:drawing>
                <wp:inline distT="0" distB="0" distL="0" distR="0" wp14:anchorId="20AA2276" wp14:editId="75333449">
                  <wp:extent cx="1931496" cy="11144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22">
                            <a:extLst>
                              <a:ext uri="{28A0092B-C50C-407E-A947-70E740481C1C}">
                                <a14:useLocalDpi xmlns:a14="http://schemas.microsoft.com/office/drawing/2010/main" val="0"/>
                              </a:ext>
                            </a:extLst>
                          </a:blip>
                          <a:stretch>
                            <a:fillRect/>
                          </a:stretch>
                        </pic:blipFill>
                        <pic:spPr>
                          <a:xfrm>
                            <a:off x="0" y="0"/>
                            <a:ext cx="1960330" cy="1131061"/>
                          </a:xfrm>
                          <a:prstGeom prst="rect">
                            <a:avLst/>
                          </a:prstGeom>
                        </pic:spPr>
                      </pic:pic>
                    </a:graphicData>
                  </a:graphic>
                </wp:inline>
              </w:drawing>
            </w:r>
          </w:p>
        </w:tc>
      </w:tr>
      <w:tr w:rsidR="00472CDD" w:rsidRPr="005111F4" w14:paraId="165A7492" w14:textId="77777777" w:rsidTr="00472CDD">
        <w:trPr>
          <w:trHeight w:val="565"/>
          <w:jc w:val="center"/>
        </w:trPr>
        <w:tc>
          <w:tcPr>
            <w:tcW w:w="197" w:type="pct"/>
            <w:shd w:val="clear" w:color="auto" w:fill="FFFFFF"/>
            <w:vAlign w:val="center"/>
          </w:tcPr>
          <w:p w14:paraId="6DF39FD5" w14:textId="38A01FBB" w:rsidR="00AC5AF6" w:rsidRPr="005111F4" w:rsidRDefault="00AC5AF6" w:rsidP="00AC5AF6">
            <w:pPr>
              <w:kinsoku w:val="0"/>
              <w:overflowPunct w:val="0"/>
              <w:jc w:val="center"/>
              <w:rPr>
                <w:szCs w:val="21"/>
              </w:rPr>
            </w:pPr>
            <w:r w:rsidRPr="005111F4">
              <w:rPr>
                <w:rFonts w:hint="eastAsia"/>
                <w:szCs w:val="21"/>
              </w:rPr>
              <w:lastRenderedPageBreak/>
              <w:t>8</w:t>
            </w:r>
          </w:p>
        </w:tc>
        <w:tc>
          <w:tcPr>
            <w:tcW w:w="252" w:type="pct"/>
            <w:shd w:val="clear" w:color="auto" w:fill="FFFFFF"/>
            <w:vAlign w:val="center"/>
          </w:tcPr>
          <w:p w14:paraId="5A4BEF49" w14:textId="7B93BE2C" w:rsidR="00AC5AF6" w:rsidRPr="005111F4" w:rsidRDefault="00AC5AF6" w:rsidP="00AC5AF6">
            <w:pPr>
              <w:kinsoku w:val="0"/>
              <w:overflowPunct w:val="0"/>
              <w:jc w:val="center"/>
              <w:rPr>
                <w:szCs w:val="21"/>
              </w:rPr>
            </w:pPr>
            <w:r w:rsidRPr="005111F4">
              <w:rPr>
                <w:rFonts w:hint="eastAsia"/>
                <w:szCs w:val="21"/>
              </w:rPr>
              <w:t>小聪</w:t>
            </w:r>
            <w:proofErr w:type="gramStart"/>
            <w:r w:rsidRPr="005111F4">
              <w:rPr>
                <w:rFonts w:hint="eastAsia"/>
                <w:szCs w:val="21"/>
              </w:rPr>
              <w:t>聪</w:t>
            </w:r>
            <w:proofErr w:type="gramEnd"/>
            <w:r w:rsidRPr="005111F4">
              <w:rPr>
                <w:rFonts w:hint="eastAsia"/>
                <w:szCs w:val="21"/>
              </w:rPr>
              <w:t>幼儿园</w:t>
            </w:r>
          </w:p>
        </w:tc>
        <w:tc>
          <w:tcPr>
            <w:tcW w:w="312" w:type="pct"/>
            <w:shd w:val="clear" w:color="auto" w:fill="FFFFFF"/>
            <w:vAlign w:val="center"/>
          </w:tcPr>
          <w:p w14:paraId="2E27ACDF" w14:textId="77777777" w:rsidR="00AC5AF6" w:rsidRPr="005111F4" w:rsidRDefault="00AC5AF6" w:rsidP="00AC5AF6">
            <w:pPr>
              <w:jc w:val="center"/>
            </w:pPr>
            <w:r w:rsidRPr="005111F4">
              <w:t>111.55775</w:t>
            </w:r>
          </w:p>
        </w:tc>
        <w:tc>
          <w:tcPr>
            <w:tcW w:w="305" w:type="pct"/>
            <w:shd w:val="clear" w:color="auto" w:fill="FFFFFF"/>
            <w:vAlign w:val="center"/>
          </w:tcPr>
          <w:p w14:paraId="431FA953" w14:textId="77777777" w:rsidR="00AC5AF6" w:rsidRPr="005111F4" w:rsidRDefault="00AC5AF6" w:rsidP="00AC5AF6">
            <w:pPr>
              <w:jc w:val="center"/>
            </w:pPr>
            <w:r w:rsidRPr="005111F4">
              <w:t>27.25227</w:t>
            </w:r>
          </w:p>
        </w:tc>
        <w:tc>
          <w:tcPr>
            <w:tcW w:w="305" w:type="pct"/>
            <w:shd w:val="clear" w:color="auto" w:fill="FFFFFF"/>
            <w:vAlign w:val="center"/>
          </w:tcPr>
          <w:p w14:paraId="30AFA57A" w14:textId="03C5CE47" w:rsidR="00AC5AF6" w:rsidRPr="0001004E" w:rsidRDefault="00AC5AF6" w:rsidP="00AC5AF6">
            <w:pPr>
              <w:jc w:val="center"/>
              <w:rPr>
                <w:color w:val="00B0F0"/>
                <w:szCs w:val="18"/>
              </w:rPr>
            </w:pPr>
            <w:r w:rsidRPr="0001004E">
              <w:rPr>
                <w:rFonts w:hint="eastAsia"/>
                <w:color w:val="00B0F0"/>
                <w:szCs w:val="18"/>
              </w:rPr>
              <w:t>学校</w:t>
            </w:r>
          </w:p>
        </w:tc>
        <w:tc>
          <w:tcPr>
            <w:tcW w:w="269" w:type="pct"/>
            <w:shd w:val="clear" w:color="auto" w:fill="FFFFFF"/>
            <w:vAlign w:val="center"/>
          </w:tcPr>
          <w:p w14:paraId="5D6C085E" w14:textId="56872ED7" w:rsidR="00AC5AF6" w:rsidRPr="0001004E" w:rsidRDefault="00AC5AF6" w:rsidP="00AC5AF6">
            <w:pPr>
              <w:pStyle w:val="aff2"/>
              <w:spacing w:after="0" w:line="240" w:lineRule="auto"/>
              <w:rPr>
                <w:rFonts w:ascii="Times New Roman" w:eastAsia="宋体" w:hAnsi="Times New Roman"/>
                <w:color w:val="00B0F0"/>
                <w:sz w:val="21"/>
                <w:szCs w:val="18"/>
              </w:rPr>
            </w:pPr>
            <w:r w:rsidRPr="0001004E">
              <w:rPr>
                <w:rFonts w:ascii="Times New Roman" w:eastAsia="宋体" w:hAnsi="Times New Roman" w:hint="eastAsia"/>
                <w:color w:val="00B0F0"/>
                <w:sz w:val="21"/>
                <w:szCs w:val="18"/>
              </w:rPr>
              <w:t>人群</w:t>
            </w:r>
          </w:p>
        </w:tc>
        <w:tc>
          <w:tcPr>
            <w:tcW w:w="433" w:type="pct"/>
            <w:vMerge/>
            <w:shd w:val="clear" w:color="auto" w:fill="FFFFFF"/>
            <w:vAlign w:val="center"/>
          </w:tcPr>
          <w:p w14:paraId="1489F031" w14:textId="77777777" w:rsidR="00AC5AF6" w:rsidRPr="005111F4" w:rsidRDefault="00AC5AF6" w:rsidP="00AC5AF6">
            <w:pPr>
              <w:jc w:val="center"/>
              <w:rPr>
                <w:szCs w:val="18"/>
              </w:rPr>
            </w:pPr>
          </w:p>
        </w:tc>
        <w:tc>
          <w:tcPr>
            <w:tcW w:w="236" w:type="pct"/>
            <w:shd w:val="clear" w:color="auto" w:fill="FFFFFF"/>
            <w:vAlign w:val="center"/>
          </w:tcPr>
          <w:p w14:paraId="0AD04CD0" w14:textId="1D14285A" w:rsidR="00AC5AF6" w:rsidRPr="005111F4" w:rsidRDefault="00AC5AF6" w:rsidP="00AC5AF6">
            <w:pPr>
              <w:kinsoku w:val="0"/>
              <w:overflowPunct w:val="0"/>
              <w:jc w:val="center"/>
              <w:rPr>
                <w:szCs w:val="21"/>
              </w:rPr>
            </w:pPr>
            <w:r w:rsidRPr="00F5655A">
              <w:rPr>
                <w:color w:val="00B0F0"/>
                <w:szCs w:val="21"/>
              </w:rPr>
              <w:t>4</w:t>
            </w:r>
            <w:r w:rsidRPr="00F5655A">
              <w:rPr>
                <w:rFonts w:hint="eastAsia"/>
                <w:color w:val="00B0F0"/>
                <w:szCs w:val="21"/>
              </w:rPr>
              <w:t>a</w:t>
            </w:r>
            <w:r w:rsidRPr="00F5655A">
              <w:rPr>
                <w:rFonts w:hint="eastAsia"/>
                <w:color w:val="00B0F0"/>
                <w:szCs w:val="21"/>
              </w:rPr>
              <w:t>类</w:t>
            </w:r>
          </w:p>
        </w:tc>
        <w:tc>
          <w:tcPr>
            <w:tcW w:w="270" w:type="pct"/>
            <w:shd w:val="clear" w:color="auto" w:fill="FFFFFF"/>
            <w:vAlign w:val="center"/>
          </w:tcPr>
          <w:p w14:paraId="741F8633" w14:textId="40781B31" w:rsidR="00AC5AF6" w:rsidRPr="00AC5AF6" w:rsidRDefault="00AC5AF6" w:rsidP="00AC5AF6">
            <w:pPr>
              <w:kinsoku w:val="0"/>
              <w:overflowPunct w:val="0"/>
              <w:jc w:val="center"/>
              <w:rPr>
                <w:color w:val="00B0F0"/>
                <w:szCs w:val="21"/>
              </w:rPr>
            </w:pPr>
            <w:r w:rsidRPr="00AC5AF6">
              <w:rPr>
                <w:color w:val="00B0F0"/>
                <w:szCs w:val="21"/>
              </w:rPr>
              <w:t>E</w:t>
            </w:r>
            <w:r w:rsidRPr="00AC5AF6">
              <w:rPr>
                <w:rFonts w:hint="eastAsia"/>
                <w:color w:val="00B0F0"/>
                <w:szCs w:val="21"/>
              </w:rPr>
              <w:t>，建龙路</w:t>
            </w:r>
          </w:p>
        </w:tc>
        <w:tc>
          <w:tcPr>
            <w:tcW w:w="226" w:type="pct"/>
            <w:shd w:val="clear" w:color="auto" w:fill="FFFFFF"/>
            <w:vAlign w:val="center"/>
          </w:tcPr>
          <w:p w14:paraId="786C4D08" w14:textId="77777777" w:rsidR="00AC5AF6" w:rsidRPr="005111F4" w:rsidRDefault="00AC5AF6" w:rsidP="00AC5AF6">
            <w:pPr>
              <w:jc w:val="center"/>
              <w:rPr>
                <w:kern w:val="0"/>
                <w:szCs w:val="18"/>
              </w:rPr>
            </w:pPr>
            <w:r w:rsidRPr="005111F4">
              <w:rPr>
                <w:rFonts w:hint="eastAsia"/>
                <w:kern w:val="0"/>
                <w:szCs w:val="18"/>
              </w:rPr>
              <w:t>已搬迁未拆迁</w:t>
            </w:r>
          </w:p>
        </w:tc>
        <w:tc>
          <w:tcPr>
            <w:tcW w:w="342" w:type="pct"/>
            <w:shd w:val="clear" w:color="auto" w:fill="FFFFFF"/>
            <w:vAlign w:val="center"/>
          </w:tcPr>
          <w:p w14:paraId="6DD42B82" w14:textId="77777777"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25</w:t>
            </w:r>
          </w:p>
        </w:tc>
        <w:tc>
          <w:tcPr>
            <w:tcW w:w="356" w:type="pct"/>
            <w:shd w:val="clear" w:color="auto" w:fill="FFFFFF"/>
            <w:vAlign w:val="center"/>
          </w:tcPr>
          <w:p w14:paraId="7F9600F3" w14:textId="77777777" w:rsidR="00AC5AF6" w:rsidRPr="005111F4" w:rsidRDefault="00AC5AF6" w:rsidP="00AC5AF6">
            <w:pPr>
              <w:jc w:val="center"/>
              <w:rPr>
                <w:kern w:val="0"/>
                <w:szCs w:val="18"/>
              </w:rPr>
            </w:pPr>
            <w:r w:rsidRPr="005111F4">
              <w:rPr>
                <w:rFonts w:hint="eastAsia"/>
                <w:kern w:val="0"/>
                <w:szCs w:val="18"/>
              </w:rPr>
              <w:t>3</w:t>
            </w:r>
            <w:r w:rsidRPr="005111F4">
              <w:rPr>
                <w:kern w:val="0"/>
                <w:szCs w:val="18"/>
              </w:rPr>
              <w:t>0</w:t>
            </w:r>
            <w:r w:rsidRPr="005111F4">
              <w:rPr>
                <w:rFonts w:hint="eastAsia"/>
                <w:kern w:val="0"/>
                <w:szCs w:val="18"/>
              </w:rPr>
              <w:t>/</w:t>
            </w:r>
            <w:r w:rsidRPr="005111F4">
              <w:rPr>
                <w:kern w:val="0"/>
                <w:szCs w:val="18"/>
              </w:rPr>
              <w:t>22.5</w:t>
            </w:r>
          </w:p>
        </w:tc>
        <w:tc>
          <w:tcPr>
            <w:tcW w:w="304" w:type="pct"/>
            <w:shd w:val="clear" w:color="auto" w:fill="FFFFFF"/>
            <w:vAlign w:val="center"/>
          </w:tcPr>
          <w:p w14:paraId="38AF6BAE" w14:textId="77777777" w:rsidR="00AC5AF6" w:rsidRPr="005111F4" w:rsidRDefault="00AC5AF6" w:rsidP="00AC5AF6">
            <w:pPr>
              <w:jc w:val="center"/>
              <w:rPr>
                <w:kern w:val="0"/>
                <w:szCs w:val="18"/>
              </w:rPr>
            </w:pPr>
            <w:r w:rsidRPr="005111F4">
              <w:rPr>
                <w:rFonts w:hint="eastAsia"/>
                <w:kern w:val="0"/>
                <w:szCs w:val="18"/>
              </w:rPr>
              <w:t>5</w:t>
            </w:r>
            <w:r w:rsidRPr="005111F4">
              <w:rPr>
                <w:kern w:val="0"/>
                <w:szCs w:val="18"/>
              </w:rPr>
              <w:t>0</w:t>
            </w:r>
          </w:p>
        </w:tc>
        <w:tc>
          <w:tcPr>
            <w:tcW w:w="1191" w:type="pct"/>
            <w:shd w:val="clear" w:color="auto" w:fill="FFFFFF"/>
            <w:vAlign w:val="center"/>
          </w:tcPr>
          <w:p w14:paraId="3CC2C05D"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17BA1DFF" wp14:editId="1BA52C02">
                  <wp:extent cx="1856740" cy="1098550"/>
                  <wp:effectExtent l="0" t="0" r="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3">
                            <a:extLst>
                              <a:ext uri="{28A0092B-C50C-407E-A947-70E740481C1C}">
                                <a14:useLocalDpi xmlns:a14="http://schemas.microsoft.com/office/drawing/2010/main" val="0"/>
                              </a:ext>
                            </a:extLst>
                          </a:blip>
                          <a:stretch>
                            <a:fillRect/>
                          </a:stretch>
                        </pic:blipFill>
                        <pic:spPr>
                          <a:xfrm>
                            <a:off x="0" y="0"/>
                            <a:ext cx="1864719" cy="1103271"/>
                          </a:xfrm>
                          <a:prstGeom prst="rect">
                            <a:avLst/>
                          </a:prstGeom>
                        </pic:spPr>
                      </pic:pic>
                    </a:graphicData>
                  </a:graphic>
                </wp:inline>
              </w:drawing>
            </w:r>
          </w:p>
        </w:tc>
      </w:tr>
      <w:tr w:rsidR="00472CDD" w:rsidRPr="005111F4" w14:paraId="299BB147" w14:textId="77777777" w:rsidTr="00472CDD">
        <w:trPr>
          <w:trHeight w:val="565"/>
          <w:jc w:val="center"/>
        </w:trPr>
        <w:tc>
          <w:tcPr>
            <w:tcW w:w="197" w:type="pct"/>
            <w:shd w:val="clear" w:color="auto" w:fill="FFFFFF"/>
            <w:vAlign w:val="center"/>
          </w:tcPr>
          <w:p w14:paraId="75C52A19" w14:textId="71EE204C" w:rsidR="00AC5AF6" w:rsidRPr="005111F4" w:rsidRDefault="00AC5AF6" w:rsidP="00AC5AF6">
            <w:pPr>
              <w:kinsoku w:val="0"/>
              <w:overflowPunct w:val="0"/>
              <w:jc w:val="center"/>
              <w:rPr>
                <w:szCs w:val="21"/>
              </w:rPr>
            </w:pPr>
            <w:r w:rsidRPr="005111F4">
              <w:rPr>
                <w:rFonts w:hint="eastAsia"/>
                <w:szCs w:val="21"/>
              </w:rPr>
              <w:t>9</w:t>
            </w:r>
          </w:p>
        </w:tc>
        <w:tc>
          <w:tcPr>
            <w:tcW w:w="252" w:type="pct"/>
            <w:shd w:val="clear" w:color="auto" w:fill="FFFFFF"/>
            <w:vAlign w:val="center"/>
          </w:tcPr>
          <w:p w14:paraId="2736D524" w14:textId="3647A657" w:rsidR="00AC5AF6" w:rsidRPr="005111F4" w:rsidRDefault="00AC5AF6" w:rsidP="00AC5AF6">
            <w:pPr>
              <w:kinsoku w:val="0"/>
              <w:overflowPunct w:val="0"/>
              <w:jc w:val="center"/>
              <w:rPr>
                <w:szCs w:val="21"/>
              </w:rPr>
            </w:pPr>
            <w:r w:rsidRPr="005111F4">
              <w:rPr>
                <w:rFonts w:hint="eastAsia"/>
                <w:szCs w:val="21"/>
              </w:rPr>
              <w:t>大塘口小学</w:t>
            </w:r>
          </w:p>
        </w:tc>
        <w:tc>
          <w:tcPr>
            <w:tcW w:w="312" w:type="pct"/>
            <w:shd w:val="clear" w:color="auto" w:fill="FFFFFF"/>
            <w:vAlign w:val="center"/>
          </w:tcPr>
          <w:p w14:paraId="7D9B8038" w14:textId="77777777" w:rsidR="00AC5AF6" w:rsidRPr="005111F4" w:rsidRDefault="00AC5AF6" w:rsidP="00AC5AF6">
            <w:pPr>
              <w:jc w:val="center"/>
            </w:pPr>
            <w:r w:rsidRPr="005111F4">
              <w:t>111.55704</w:t>
            </w:r>
          </w:p>
        </w:tc>
        <w:tc>
          <w:tcPr>
            <w:tcW w:w="305" w:type="pct"/>
            <w:shd w:val="clear" w:color="auto" w:fill="FFFFFF"/>
            <w:vAlign w:val="center"/>
          </w:tcPr>
          <w:p w14:paraId="5192E2BF" w14:textId="77777777" w:rsidR="00AC5AF6" w:rsidRPr="005111F4" w:rsidRDefault="00AC5AF6" w:rsidP="00AC5AF6">
            <w:pPr>
              <w:jc w:val="center"/>
            </w:pPr>
            <w:r w:rsidRPr="005111F4">
              <w:t>27.25162</w:t>
            </w:r>
          </w:p>
        </w:tc>
        <w:tc>
          <w:tcPr>
            <w:tcW w:w="305" w:type="pct"/>
            <w:shd w:val="clear" w:color="auto" w:fill="FFFFFF"/>
            <w:vAlign w:val="center"/>
          </w:tcPr>
          <w:p w14:paraId="0B11A3B7" w14:textId="5651E772" w:rsidR="00AC5AF6" w:rsidRPr="005111F4" w:rsidRDefault="00AC5AF6" w:rsidP="00AC5AF6">
            <w:pPr>
              <w:jc w:val="center"/>
              <w:rPr>
                <w:szCs w:val="18"/>
              </w:rPr>
            </w:pPr>
            <w:r w:rsidRPr="0001004E">
              <w:rPr>
                <w:rFonts w:hint="eastAsia"/>
                <w:color w:val="00B0F0"/>
                <w:szCs w:val="18"/>
              </w:rPr>
              <w:t>学校</w:t>
            </w:r>
          </w:p>
        </w:tc>
        <w:tc>
          <w:tcPr>
            <w:tcW w:w="269" w:type="pct"/>
            <w:shd w:val="clear" w:color="auto" w:fill="FFFFFF"/>
            <w:vAlign w:val="center"/>
          </w:tcPr>
          <w:p w14:paraId="3EC24D4A" w14:textId="1F28E6D8" w:rsidR="00AC5AF6" w:rsidRPr="005111F4" w:rsidRDefault="00AC5AF6" w:rsidP="00AC5AF6">
            <w:pPr>
              <w:pStyle w:val="aff2"/>
              <w:spacing w:after="0" w:line="240" w:lineRule="auto"/>
              <w:rPr>
                <w:rFonts w:ascii="Times New Roman" w:eastAsia="宋体" w:hAnsi="Times New Roman"/>
                <w:color w:val="auto"/>
                <w:sz w:val="21"/>
                <w:szCs w:val="18"/>
              </w:rPr>
            </w:pPr>
            <w:r w:rsidRPr="0001004E">
              <w:rPr>
                <w:rFonts w:ascii="Times New Roman" w:eastAsia="宋体" w:hAnsi="Times New Roman" w:hint="eastAsia"/>
                <w:color w:val="00B0F0"/>
                <w:sz w:val="21"/>
                <w:szCs w:val="18"/>
              </w:rPr>
              <w:t>人群</w:t>
            </w:r>
          </w:p>
        </w:tc>
        <w:tc>
          <w:tcPr>
            <w:tcW w:w="433" w:type="pct"/>
            <w:vMerge/>
            <w:shd w:val="clear" w:color="auto" w:fill="FFFFFF"/>
            <w:vAlign w:val="center"/>
          </w:tcPr>
          <w:p w14:paraId="3F1BF75C" w14:textId="77777777" w:rsidR="00AC5AF6" w:rsidRPr="005111F4" w:rsidRDefault="00AC5AF6" w:rsidP="00AC5AF6">
            <w:pPr>
              <w:jc w:val="center"/>
              <w:rPr>
                <w:szCs w:val="18"/>
              </w:rPr>
            </w:pPr>
          </w:p>
        </w:tc>
        <w:tc>
          <w:tcPr>
            <w:tcW w:w="236" w:type="pct"/>
            <w:shd w:val="clear" w:color="auto" w:fill="FFFFFF"/>
            <w:vAlign w:val="center"/>
          </w:tcPr>
          <w:p w14:paraId="2EED5858" w14:textId="67D841B6" w:rsidR="00AC5AF6" w:rsidRPr="005111F4" w:rsidRDefault="00AC5AF6" w:rsidP="00AC5AF6">
            <w:pPr>
              <w:kinsoku w:val="0"/>
              <w:overflowPunct w:val="0"/>
              <w:jc w:val="center"/>
              <w:rPr>
                <w:szCs w:val="21"/>
              </w:rPr>
            </w:pPr>
            <w:r w:rsidRPr="00F5655A">
              <w:rPr>
                <w:color w:val="00B0F0"/>
                <w:szCs w:val="21"/>
              </w:rPr>
              <w:t>4</w:t>
            </w:r>
            <w:r w:rsidRPr="00F5655A">
              <w:rPr>
                <w:rFonts w:hint="eastAsia"/>
                <w:color w:val="00B0F0"/>
                <w:szCs w:val="21"/>
              </w:rPr>
              <w:t>a</w:t>
            </w:r>
            <w:r w:rsidRPr="00F5655A">
              <w:rPr>
                <w:rFonts w:hint="eastAsia"/>
                <w:color w:val="00B0F0"/>
                <w:szCs w:val="21"/>
              </w:rPr>
              <w:t>类</w:t>
            </w:r>
          </w:p>
        </w:tc>
        <w:tc>
          <w:tcPr>
            <w:tcW w:w="270" w:type="pct"/>
            <w:shd w:val="clear" w:color="auto" w:fill="FFFFFF"/>
            <w:vAlign w:val="center"/>
          </w:tcPr>
          <w:p w14:paraId="6262EC3A" w14:textId="6056813D" w:rsidR="00AC5AF6" w:rsidRPr="00AC5AF6" w:rsidRDefault="00AC5AF6" w:rsidP="00AC5AF6">
            <w:pPr>
              <w:kinsoku w:val="0"/>
              <w:overflowPunct w:val="0"/>
              <w:jc w:val="center"/>
              <w:rPr>
                <w:color w:val="00B0F0"/>
                <w:szCs w:val="21"/>
              </w:rPr>
            </w:pPr>
            <w:r w:rsidRPr="00AC5AF6">
              <w:rPr>
                <w:color w:val="00B0F0"/>
                <w:szCs w:val="21"/>
              </w:rPr>
              <w:t>W</w:t>
            </w:r>
            <w:r w:rsidRPr="00AC5AF6">
              <w:rPr>
                <w:rFonts w:hint="eastAsia"/>
                <w:color w:val="00B0F0"/>
                <w:szCs w:val="21"/>
              </w:rPr>
              <w:t>，建龙路</w:t>
            </w:r>
          </w:p>
        </w:tc>
        <w:tc>
          <w:tcPr>
            <w:tcW w:w="226" w:type="pct"/>
            <w:shd w:val="clear" w:color="auto" w:fill="FFFFFF"/>
            <w:vAlign w:val="center"/>
          </w:tcPr>
          <w:p w14:paraId="080D591F" w14:textId="77777777" w:rsidR="00AC5AF6" w:rsidRPr="005111F4" w:rsidRDefault="00AC5AF6" w:rsidP="00AC5AF6">
            <w:pPr>
              <w:jc w:val="center"/>
              <w:rPr>
                <w:kern w:val="0"/>
                <w:szCs w:val="18"/>
              </w:rPr>
            </w:pPr>
            <w:r w:rsidRPr="005111F4">
              <w:rPr>
                <w:rFonts w:hint="eastAsia"/>
                <w:kern w:val="0"/>
                <w:szCs w:val="18"/>
              </w:rPr>
              <w:t>已搬迁未拆迁</w:t>
            </w:r>
          </w:p>
        </w:tc>
        <w:tc>
          <w:tcPr>
            <w:tcW w:w="342" w:type="pct"/>
            <w:shd w:val="clear" w:color="auto" w:fill="FFFFFF"/>
            <w:vAlign w:val="center"/>
          </w:tcPr>
          <w:p w14:paraId="0320AAE5" w14:textId="77777777" w:rsidR="00AC5AF6" w:rsidRPr="00164FA7" w:rsidRDefault="00AC5AF6" w:rsidP="00AC5AF6">
            <w:pPr>
              <w:jc w:val="center"/>
              <w:rPr>
                <w:color w:val="00B0F0"/>
                <w:kern w:val="0"/>
                <w:szCs w:val="18"/>
              </w:rPr>
            </w:pPr>
            <w:r w:rsidRPr="00164FA7">
              <w:rPr>
                <w:rFonts w:hint="eastAsia"/>
                <w:color w:val="00B0F0"/>
                <w:kern w:val="0"/>
                <w:szCs w:val="18"/>
              </w:rPr>
              <w:t>2</w:t>
            </w:r>
            <w:r w:rsidRPr="00164FA7">
              <w:rPr>
                <w:color w:val="00B0F0"/>
                <w:kern w:val="0"/>
                <w:szCs w:val="18"/>
              </w:rPr>
              <w:t>0</w:t>
            </w:r>
          </w:p>
        </w:tc>
        <w:tc>
          <w:tcPr>
            <w:tcW w:w="356" w:type="pct"/>
            <w:shd w:val="clear" w:color="auto" w:fill="FFFFFF"/>
            <w:vAlign w:val="center"/>
          </w:tcPr>
          <w:p w14:paraId="1748C240" w14:textId="77777777" w:rsidR="00AC5AF6" w:rsidRPr="005111F4" w:rsidRDefault="00AC5AF6" w:rsidP="00AC5AF6">
            <w:pPr>
              <w:jc w:val="center"/>
              <w:rPr>
                <w:kern w:val="0"/>
                <w:szCs w:val="18"/>
              </w:rPr>
            </w:pPr>
            <w:r w:rsidRPr="005111F4">
              <w:rPr>
                <w:rFonts w:hint="eastAsia"/>
                <w:kern w:val="0"/>
                <w:szCs w:val="18"/>
              </w:rPr>
              <w:t>2</w:t>
            </w:r>
            <w:r w:rsidRPr="005111F4">
              <w:rPr>
                <w:kern w:val="0"/>
                <w:szCs w:val="18"/>
              </w:rPr>
              <w:t>9/21.5</w:t>
            </w:r>
          </w:p>
        </w:tc>
        <w:tc>
          <w:tcPr>
            <w:tcW w:w="304" w:type="pct"/>
            <w:shd w:val="clear" w:color="auto" w:fill="FFFFFF"/>
            <w:vAlign w:val="center"/>
          </w:tcPr>
          <w:p w14:paraId="5D50C76D" w14:textId="77777777" w:rsidR="00AC5AF6" w:rsidRPr="005111F4" w:rsidRDefault="00AC5AF6" w:rsidP="00AC5AF6">
            <w:pPr>
              <w:jc w:val="center"/>
              <w:rPr>
                <w:kern w:val="0"/>
                <w:szCs w:val="18"/>
              </w:rPr>
            </w:pPr>
            <w:r w:rsidRPr="005111F4">
              <w:rPr>
                <w:rFonts w:hint="eastAsia"/>
                <w:kern w:val="0"/>
                <w:szCs w:val="18"/>
              </w:rPr>
              <w:t>2</w:t>
            </w:r>
            <w:r w:rsidRPr="005111F4">
              <w:rPr>
                <w:kern w:val="0"/>
                <w:szCs w:val="18"/>
              </w:rPr>
              <w:t>00</w:t>
            </w:r>
          </w:p>
        </w:tc>
        <w:tc>
          <w:tcPr>
            <w:tcW w:w="1191" w:type="pct"/>
            <w:shd w:val="clear" w:color="auto" w:fill="FFFFFF"/>
            <w:vAlign w:val="center"/>
          </w:tcPr>
          <w:p w14:paraId="7EFF7796"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36C791DB" wp14:editId="79C52886">
                  <wp:extent cx="1932305" cy="1054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3">
                            <a:extLst>
                              <a:ext uri="{28A0092B-C50C-407E-A947-70E740481C1C}">
                                <a14:useLocalDpi xmlns:a14="http://schemas.microsoft.com/office/drawing/2010/main" val="0"/>
                              </a:ext>
                            </a:extLst>
                          </a:blip>
                          <a:stretch>
                            <a:fillRect/>
                          </a:stretch>
                        </pic:blipFill>
                        <pic:spPr>
                          <a:xfrm>
                            <a:off x="0" y="0"/>
                            <a:ext cx="1940611" cy="1058631"/>
                          </a:xfrm>
                          <a:prstGeom prst="rect">
                            <a:avLst/>
                          </a:prstGeom>
                        </pic:spPr>
                      </pic:pic>
                    </a:graphicData>
                  </a:graphic>
                </wp:inline>
              </w:drawing>
            </w:r>
          </w:p>
        </w:tc>
      </w:tr>
      <w:tr w:rsidR="00472CDD" w:rsidRPr="005111F4" w14:paraId="2FB8D709" w14:textId="77777777" w:rsidTr="00472CDD">
        <w:trPr>
          <w:trHeight w:val="565"/>
          <w:jc w:val="center"/>
        </w:trPr>
        <w:tc>
          <w:tcPr>
            <w:tcW w:w="197" w:type="pct"/>
            <w:shd w:val="clear" w:color="auto" w:fill="FFFFFF"/>
            <w:vAlign w:val="center"/>
          </w:tcPr>
          <w:p w14:paraId="4A430019" w14:textId="32206205" w:rsidR="00AC5AF6" w:rsidRPr="005111F4" w:rsidRDefault="00AC5AF6" w:rsidP="00AC5AF6">
            <w:pPr>
              <w:kinsoku w:val="0"/>
              <w:overflowPunct w:val="0"/>
              <w:jc w:val="center"/>
              <w:rPr>
                <w:szCs w:val="21"/>
              </w:rPr>
            </w:pPr>
            <w:r w:rsidRPr="005111F4">
              <w:rPr>
                <w:rFonts w:hint="eastAsia"/>
                <w:szCs w:val="21"/>
              </w:rPr>
              <w:t>1</w:t>
            </w:r>
            <w:r w:rsidRPr="005111F4">
              <w:rPr>
                <w:szCs w:val="21"/>
              </w:rPr>
              <w:t>0</w:t>
            </w:r>
          </w:p>
        </w:tc>
        <w:tc>
          <w:tcPr>
            <w:tcW w:w="252" w:type="pct"/>
            <w:shd w:val="clear" w:color="auto" w:fill="FFFFFF"/>
            <w:vAlign w:val="center"/>
          </w:tcPr>
          <w:p w14:paraId="54ECA6F7" w14:textId="27ED00C3" w:rsidR="00AC5AF6" w:rsidRPr="005111F4" w:rsidRDefault="00AC5AF6" w:rsidP="00AC5AF6">
            <w:pPr>
              <w:kinsoku w:val="0"/>
              <w:overflowPunct w:val="0"/>
              <w:jc w:val="center"/>
              <w:rPr>
                <w:szCs w:val="21"/>
              </w:rPr>
            </w:pPr>
            <w:r w:rsidRPr="005111F4">
              <w:rPr>
                <w:rFonts w:hint="eastAsia"/>
                <w:szCs w:val="21"/>
              </w:rPr>
              <w:t>宋家院子</w:t>
            </w:r>
          </w:p>
        </w:tc>
        <w:tc>
          <w:tcPr>
            <w:tcW w:w="312" w:type="pct"/>
            <w:shd w:val="clear" w:color="auto" w:fill="FFFFFF"/>
            <w:vAlign w:val="center"/>
          </w:tcPr>
          <w:p w14:paraId="15CE3816" w14:textId="77777777" w:rsidR="00AC5AF6" w:rsidRPr="005111F4" w:rsidRDefault="00AC5AF6" w:rsidP="00AC5AF6">
            <w:pPr>
              <w:jc w:val="center"/>
            </w:pPr>
            <w:r w:rsidRPr="005111F4">
              <w:t>111.55651</w:t>
            </w:r>
          </w:p>
        </w:tc>
        <w:tc>
          <w:tcPr>
            <w:tcW w:w="305" w:type="pct"/>
            <w:shd w:val="clear" w:color="auto" w:fill="FFFFFF"/>
            <w:vAlign w:val="center"/>
          </w:tcPr>
          <w:p w14:paraId="234A5C1E" w14:textId="77777777" w:rsidR="00AC5AF6" w:rsidRPr="005111F4" w:rsidRDefault="00AC5AF6" w:rsidP="00AC5AF6">
            <w:pPr>
              <w:jc w:val="center"/>
            </w:pPr>
            <w:r w:rsidRPr="005111F4">
              <w:t>27.25095</w:t>
            </w:r>
          </w:p>
        </w:tc>
        <w:tc>
          <w:tcPr>
            <w:tcW w:w="305" w:type="pct"/>
            <w:shd w:val="clear" w:color="auto" w:fill="FFFFFF"/>
            <w:vAlign w:val="center"/>
          </w:tcPr>
          <w:p w14:paraId="76BCA03F" w14:textId="7A03D6E0"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3D5C7750" w14:textId="3049F5E0"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1F5A1D98" w14:textId="77777777" w:rsidR="00AC5AF6" w:rsidRPr="005111F4" w:rsidRDefault="00AC5AF6" w:rsidP="00AC5AF6">
            <w:pPr>
              <w:jc w:val="center"/>
              <w:rPr>
                <w:szCs w:val="18"/>
              </w:rPr>
            </w:pPr>
          </w:p>
        </w:tc>
        <w:tc>
          <w:tcPr>
            <w:tcW w:w="236" w:type="pct"/>
            <w:shd w:val="clear" w:color="auto" w:fill="FFFFFF"/>
            <w:vAlign w:val="center"/>
          </w:tcPr>
          <w:p w14:paraId="5F2E086A" w14:textId="1FC4968C" w:rsidR="00AC5AF6" w:rsidRPr="005111F4" w:rsidRDefault="00AC5AF6" w:rsidP="00AC5AF6">
            <w:pPr>
              <w:kinsoku w:val="0"/>
              <w:overflowPunct w:val="0"/>
              <w:jc w:val="center"/>
              <w:rPr>
                <w:szCs w:val="21"/>
              </w:rPr>
            </w:pPr>
            <w:r w:rsidRPr="00F5655A">
              <w:rPr>
                <w:color w:val="00B0F0"/>
                <w:szCs w:val="21"/>
              </w:rPr>
              <w:t>4</w:t>
            </w:r>
            <w:r w:rsidRPr="00F5655A">
              <w:rPr>
                <w:rFonts w:hint="eastAsia"/>
                <w:color w:val="00B0F0"/>
                <w:szCs w:val="21"/>
              </w:rPr>
              <w:t>a</w:t>
            </w:r>
            <w:r w:rsidRPr="00F5655A">
              <w:rPr>
                <w:rFonts w:hint="eastAsia"/>
                <w:color w:val="00B0F0"/>
                <w:szCs w:val="21"/>
              </w:rPr>
              <w:t>类</w:t>
            </w:r>
          </w:p>
        </w:tc>
        <w:tc>
          <w:tcPr>
            <w:tcW w:w="270" w:type="pct"/>
            <w:shd w:val="clear" w:color="auto" w:fill="FFFFFF"/>
            <w:vAlign w:val="center"/>
          </w:tcPr>
          <w:p w14:paraId="0405AD31" w14:textId="79AF1516" w:rsidR="00AC5AF6" w:rsidRPr="00AC5AF6" w:rsidRDefault="00AC5AF6" w:rsidP="00AC5AF6">
            <w:pPr>
              <w:kinsoku w:val="0"/>
              <w:overflowPunct w:val="0"/>
              <w:jc w:val="center"/>
              <w:rPr>
                <w:color w:val="00B0F0"/>
                <w:szCs w:val="21"/>
              </w:rPr>
            </w:pPr>
            <w:r w:rsidRPr="00AC5AF6">
              <w:rPr>
                <w:color w:val="00B0F0"/>
                <w:szCs w:val="21"/>
              </w:rPr>
              <w:t>W</w:t>
            </w:r>
            <w:r w:rsidRPr="00AC5AF6">
              <w:rPr>
                <w:rFonts w:hint="eastAsia"/>
                <w:color w:val="00B0F0"/>
                <w:szCs w:val="21"/>
              </w:rPr>
              <w:t>，建龙路</w:t>
            </w:r>
          </w:p>
        </w:tc>
        <w:tc>
          <w:tcPr>
            <w:tcW w:w="226" w:type="pct"/>
            <w:shd w:val="clear" w:color="auto" w:fill="FFFFFF"/>
            <w:vAlign w:val="center"/>
          </w:tcPr>
          <w:p w14:paraId="68D1ECBE" w14:textId="77777777" w:rsidR="00AC5AF6" w:rsidRPr="005111F4" w:rsidRDefault="00AC5AF6" w:rsidP="00AC5AF6">
            <w:pPr>
              <w:jc w:val="center"/>
              <w:rPr>
                <w:kern w:val="0"/>
                <w:szCs w:val="18"/>
              </w:rPr>
            </w:pPr>
            <w:r w:rsidRPr="005111F4">
              <w:rPr>
                <w:rFonts w:hint="eastAsia"/>
                <w:kern w:val="0"/>
                <w:szCs w:val="18"/>
              </w:rPr>
              <w:t>已搬迁未拆迁</w:t>
            </w:r>
          </w:p>
        </w:tc>
        <w:tc>
          <w:tcPr>
            <w:tcW w:w="342" w:type="pct"/>
            <w:shd w:val="clear" w:color="auto" w:fill="FFFFFF"/>
            <w:vAlign w:val="center"/>
          </w:tcPr>
          <w:p w14:paraId="58741ADA" w14:textId="77777777"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0</w:t>
            </w:r>
          </w:p>
        </w:tc>
        <w:tc>
          <w:tcPr>
            <w:tcW w:w="356" w:type="pct"/>
            <w:shd w:val="clear" w:color="auto" w:fill="FFFFFF"/>
            <w:vAlign w:val="center"/>
          </w:tcPr>
          <w:p w14:paraId="7936F143" w14:textId="77777777" w:rsidR="00AC5AF6" w:rsidRPr="005111F4" w:rsidRDefault="00AC5AF6" w:rsidP="00AC5AF6">
            <w:pPr>
              <w:jc w:val="center"/>
              <w:rPr>
                <w:kern w:val="0"/>
                <w:szCs w:val="18"/>
              </w:rPr>
            </w:pPr>
            <w:r w:rsidRPr="005111F4">
              <w:rPr>
                <w:rFonts w:hint="eastAsia"/>
                <w:kern w:val="0"/>
                <w:szCs w:val="18"/>
              </w:rPr>
              <w:t>1</w:t>
            </w:r>
            <w:r w:rsidRPr="005111F4">
              <w:rPr>
                <w:kern w:val="0"/>
                <w:szCs w:val="18"/>
              </w:rPr>
              <w:t>0/2.5</w:t>
            </w:r>
          </w:p>
        </w:tc>
        <w:tc>
          <w:tcPr>
            <w:tcW w:w="304" w:type="pct"/>
            <w:shd w:val="clear" w:color="auto" w:fill="FFFFFF"/>
            <w:vAlign w:val="center"/>
          </w:tcPr>
          <w:p w14:paraId="4BD28FE6" w14:textId="77777777" w:rsidR="00AC5AF6" w:rsidRPr="005111F4" w:rsidRDefault="00AC5AF6" w:rsidP="00AC5AF6">
            <w:pPr>
              <w:jc w:val="center"/>
              <w:rPr>
                <w:kern w:val="0"/>
                <w:szCs w:val="18"/>
              </w:rPr>
            </w:pPr>
            <w:r w:rsidRPr="005111F4">
              <w:rPr>
                <w:rFonts w:hint="eastAsia"/>
                <w:kern w:val="0"/>
                <w:szCs w:val="18"/>
              </w:rPr>
              <w:t>3</w:t>
            </w:r>
            <w:r w:rsidRPr="005111F4">
              <w:rPr>
                <w:kern w:val="0"/>
                <w:szCs w:val="18"/>
              </w:rPr>
              <w:t>5</w:t>
            </w:r>
          </w:p>
        </w:tc>
        <w:tc>
          <w:tcPr>
            <w:tcW w:w="1191" w:type="pct"/>
            <w:shd w:val="clear" w:color="auto" w:fill="FFFFFF"/>
            <w:vAlign w:val="center"/>
          </w:tcPr>
          <w:p w14:paraId="67E74E6F"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47189227" wp14:editId="3D044D63">
                  <wp:extent cx="1960033" cy="114300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8410" cy="1153717"/>
                          </a:xfrm>
                          <a:prstGeom prst="rect">
                            <a:avLst/>
                          </a:prstGeom>
                        </pic:spPr>
                      </pic:pic>
                    </a:graphicData>
                  </a:graphic>
                </wp:inline>
              </w:drawing>
            </w:r>
          </w:p>
        </w:tc>
      </w:tr>
      <w:tr w:rsidR="00472CDD" w:rsidRPr="005111F4" w14:paraId="4EF1FE06" w14:textId="77777777" w:rsidTr="00472CDD">
        <w:trPr>
          <w:trHeight w:val="565"/>
          <w:jc w:val="center"/>
        </w:trPr>
        <w:tc>
          <w:tcPr>
            <w:tcW w:w="197" w:type="pct"/>
            <w:shd w:val="clear" w:color="auto" w:fill="FFFFFF"/>
            <w:vAlign w:val="center"/>
          </w:tcPr>
          <w:p w14:paraId="2AE4189C" w14:textId="5307030F" w:rsidR="00AC5AF6" w:rsidRPr="005111F4" w:rsidRDefault="00AC5AF6" w:rsidP="00AC5AF6">
            <w:pPr>
              <w:kinsoku w:val="0"/>
              <w:overflowPunct w:val="0"/>
              <w:jc w:val="center"/>
              <w:rPr>
                <w:szCs w:val="21"/>
              </w:rPr>
            </w:pPr>
            <w:r w:rsidRPr="005111F4">
              <w:rPr>
                <w:rFonts w:hint="eastAsia"/>
                <w:szCs w:val="21"/>
              </w:rPr>
              <w:t>1</w:t>
            </w:r>
            <w:r w:rsidRPr="005111F4">
              <w:rPr>
                <w:szCs w:val="21"/>
              </w:rPr>
              <w:t>1</w:t>
            </w:r>
          </w:p>
        </w:tc>
        <w:tc>
          <w:tcPr>
            <w:tcW w:w="252" w:type="pct"/>
            <w:shd w:val="clear" w:color="auto" w:fill="FFFFFF"/>
            <w:vAlign w:val="center"/>
          </w:tcPr>
          <w:p w14:paraId="611E3E86" w14:textId="07678EF6" w:rsidR="00AC5AF6" w:rsidRPr="005111F4" w:rsidRDefault="00AC5AF6" w:rsidP="00AC5AF6">
            <w:pPr>
              <w:kinsoku w:val="0"/>
              <w:overflowPunct w:val="0"/>
              <w:jc w:val="center"/>
              <w:rPr>
                <w:szCs w:val="21"/>
              </w:rPr>
            </w:pPr>
            <w:r w:rsidRPr="005111F4">
              <w:rPr>
                <w:rFonts w:hint="eastAsia"/>
                <w:szCs w:val="21"/>
              </w:rPr>
              <w:t>鸟山世纪花苑</w:t>
            </w:r>
          </w:p>
        </w:tc>
        <w:tc>
          <w:tcPr>
            <w:tcW w:w="312" w:type="pct"/>
            <w:shd w:val="clear" w:color="auto" w:fill="FFFFFF"/>
            <w:vAlign w:val="center"/>
          </w:tcPr>
          <w:p w14:paraId="605174BE" w14:textId="77777777" w:rsidR="00AC5AF6" w:rsidRPr="005111F4" w:rsidRDefault="00AC5AF6" w:rsidP="00AC5AF6">
            <w:pPr>
              <w:jc w:val="center"/>
              <w:rPr>
                <w:rFonts w:cs="宋体"/>
              </w:rPr>
            </w:pPr>
            <w:r w:rsidRPr="005111F4">
              <w:t>111.55863</w:t>
            </w:r>
          </w:p>
        </w:tc>
        <w:tc>
          <w:tcPr>
            <w:tcW w:w="305" w:type="pct"/>
            <w:shd w:val="clear" w:color="auto" w:fill="FFFFFF"/>
            <w:vAlign w:val="center"/>
          </w:tcPr>
          <w:p w14:paraId="2FF8839A" w14:textId="77777777" w:rsidR="00AC5AF6" w:rsidRPr="005111F4" w:rsidRDefault="00AC5AF6" w:rsidP="00AC5AF6">
            <w:pPr>
              <w:jc w:val="center"/>
              <w:rPr>
                <w:rFonts w:cs="宋体"/>
              </w:rPr>
            </w:pPr>
            <w:r w:rsidRPr="005111F4">
              <w:t>27.25219</w:t>
            </w:r>
          </w:p>
        </w:tc>
        <w:tc>
          <w:tcPr>
            <w:tcW w:w="305" w:type="pct"/>
            <w:shd w:val="clear" w:color="auto" w:fill="FFFFFF"/>
            <w:vAlign w:val="center"/>
          </w:tcPr>
          <w:p w14:paraId="6BDD77F8" w14:textId="24C9F76C"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2A505ACF" w14:textId="05429F3E"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67B87876" w14:textId="77777777" w:rsidR="00AC5AF6" w:rsidRPr="005111F4" w:rsidRDefault="00AC5AF6" w:rsidP="00AC5AF6">
            <w:pPr>
              <w:jc w:val="center"/>
              <w:rPr>
                <w:szCs w:val="18"/>
              </w:rPr>
            </w:pPr>
          </w:p>
        </w:tc>
        <w:tc>
          <w:tcPr>
            <w:tcW w:w="236" w:type="pct"/>
            <w:shd w:val="clear" w:color="auto" w:fill="FFFFFF"/>
            <w:vAlign w:val="center"/>
          </w:tcPr>
          <w:p w14:paraId="2AF228BA" w14:textId="7408337F"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27112397" w14:textId="5209F6E1" w:rsidR="00AC5AF6" w:rsidRPr="00AC5AF6" w:rsidRDefault="00AC5AF6" w:rsidP="00AC5AF6">
            <w:pPr>
              <w:kinsoku w:val="0"/>
              <w:overflowPunct w:val="0"/>
              <w:jc w:val="center"/>
              <w:rPr>
                <w:color w:val="00B0F0"/>
                <w:szCs w:val="21"/>
              </w:rPr>
            </w:pPr>
            <w:r w:rsidRPr="00AC5AF6">
              <w:rPr>
                <w:color w:val="00B0F0"/>
                <w:szCs w:val="21"/>
              </w:rPr>
              <w:t>E</w:t>
            </w:r>
            <w:r w:rsidRPr="00AC5AF6">
              <w:rPr>
                <w:rFonts w:hint="eastAsia"/>
                <w:color w:val="00B0F0"/>
                <w:szCs w:val="21"/>
              </w:rPr>
              <w:t>，建龙路</w:t>
            </w:r>
          </w:p>
        </w:tc>
        <w:tc>
          <w:tcPr>
            <w:tcW w:w="226" w:type="pct"/>
            <w:shd w:val="clear" w:color="auto" w:fill="FFFFFF"/>
            <w:vAlign w:val="center"/>
          </w:tcPr>
          <w:p w14:paraId="578F1E49"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2889CCD5" w14:textId="77777777" w:rsidR="00AC5AF6" w:rsidRPr="00164FA7" w:rsidRDefault="00AC5AF6" w:rsidP="00AC5AF6">
            <w:pPr>
              <w:jc w:val="center"/>
              <w:rPr>
                <w:color w:val="00B0F0"/>
                <w:kern w:val="0"/>
                <w:szCs w:val="18"/>
              </w:rPr>
            </w:pPr>
            <w:r w:rsidRPr="00164FA7">
              <w:rPr>
                <w:rFonts w:hint="eastAsia"/>
                <w:color w:val="00B0F0"/>
                <w:kern w:val="0"/>
                <w:szCs w:val="18"/>
              </w:rPr>
              <w:t>9</w:t>
            </w:r>
            <w:r w:rsidRPr="00164FA7">
              <w:rPr>
                <w:color w:val="00B0F0"/>
                <w:kern w:val="0"/>
                <w:szCs w:val="18"/>
              </w:rPr>
              <w:t>8</w:t>
            </w:r>
          </w:p>
        </w:tc>
        <w:tc>
          <w:tcPr>
            <w:tcW w:w="356" w:type="pct"/>
            <w:shd w:val="clear" w:color="auto" w:fill="FFFFFF"/>
            <w:vAlign w:val="center"/>
          </w:tcPr>
          <w:p w14:paraId="4983D9F3" w14:textId="77777777" w:rsidR="00AC5AF6" w:rsidRPr="005111F4" w:rsidRDefault="00AC5AF6" w:rsidP="00AC5AF6">
            <w:pPr>
              <w:jc w:val="center"/>
            </w:pPr>
            <w:r w:rsidRPr="005111F4">
              <w:rPr>
                <w:rFonts w:hint="eastAsia"/>
              </w:rPr>
              <w:t>5</w:t>
            </w:r>
            <w:r w:rsidRPr="005111F4">
              <w:t>6/48.5</w:t>
            </w:r>
          </w:p>
        </w:tc>
        <w:tc>
          <w:tcPr>
            <w:tcW w:w="304" w:type="pct"/>
            <w:shd w:val="clear" w:color="auto" w:fill="FFFFFF"/>
            <w:vAlign w:val="center"/>
          </w:tcPr>
          <w:p w14:paraId="624D1F8F" w14:textId="77777777" w:rsidR="00AC5AF6" w:rsidRPr="005111F4" w:rsidRDefault="00AC5AF6" w:rsidP="00AC5AF6">
            <w:pPr>
              <w:jc w:val="center"/>
              <w:rPr>
                <w:kern w:val="0"/>
              </w:rPr>
            </w:pPr>
            <w:r w:rsidRPr="005111F4">
              <w:rPr>
                <w:rFonts w:hint="eastAsia"/>
              </w:rPr>
              <w:t>规划安置</w:t>
            </w:r>
            <w:r w:rsidRPr="005111F4">
              <w:t>2</w:t>
            </w:r>
            <w:r w:rsidRPr="005111F4">
              <w:rPr>
                <w:rFonts w:hint="eastAsia"/>
              </w:rPr>
              <w:t>000</w:t>
            </w:r>
            <w:r w:rsidRPr="005111F4">
              <w:rPr>
                <w:rFonts w:hint="eastAsia"/>
              </w:rPr>
              <w:t>人</w:t>
            </w:r>
          </w:p>
        </w:tc>
        <w:tc>
          <w:tcPr>
            <w:tcW w:w="1191" w:type="pct"/>
            <w:shd w:val="clear" w:color="auto" w:fill="FFFFFF"/>
            <w:vAlign w:val="center"/>
          </w:tcPr>
          <w:p w14:paraId="43C09A73" w14:textId="77777777" w:rsidR="00AC5AF6" w:rsidRPr="005111F4" w:rsidRDefault="00AC5AF6" w:rsidP="00AC5AF6">
            <w:pPr>
              <w:jc w:val="center"/>
            </w:pPr>
            <w:r w:rsidRPr="005111F4">
              <w:rPr>
                <w:rFonts w:hint="eastAsia"/>
                <w:noProof/>
              </w:rPr>
              <w:drawing>
                <wp:inline distT="0" distB="0" distL="0" distR="0" wp14:anchorId="1BDF8453" wp14:editId="26B01B34">
                  <wp:extent cx="1950543" cy="1098550"/>
                  <wp:effectExtent l="0" t="0" r="0" b="63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7212" cy="1113570"/>
                          </a:xfrm>
                          <a:prstGeom prst="rect">
                            <a:avLst/>
                          </a:prstGeom>
                        </pic:spPr>
                      </pic:pic>
                    </a:graphicData>
                  </a:graphic>
                </wp:inline>
              </w:drawing>
            </w:r>
          </w:p>
        </w:tc>
      </w:tr>
      <w:tr w:rsidR="00472CDD" w:rsidRPr="005111F4" w14:paraId="5CE769BA" w14:textId="77777777" w:rsidTr="00472CDD">
        <w:trPr>
          <w:trHeight w:val="565"/>
          <w:jc w:val="center"/>
        </w:trPr>
        <w:tc>
          <w:tcPr>
            <w:tcW w:w="197" w:type="pct"/>
            <w:shd w:val="clear" w:color="auto" w:fill="FFFFFF"/>
            <w:vAlign w:val="center"/>
          </w:tcPr>
          <w:p w14:paraId="4E89ED3E" w14:textId="4A275FDA" w:rsidR="00AC5AF6" w:rsidRPr="005111F4" w:rsidRDefault="00AC5AF6" w:rsidP="00AC5AF6">
            <w:pPr>
              <w:kinsoku w:val="0"/>
              <w:overflowPunct w:val="0"/>
              <w:jc w:val="center"/>
              <w:rPr>
                <w:szCs w:val="21"/>
              </w:rPr>
            </w:pPr>
            <w:r w:rsidRPr="005111F4">
              <w:rPr>
                <w:rFonts w:hint="eastAsia"/>
                <w:szCs w:val="21"/>
              </w:rPr>
              <w:lastRenderedPageBreak/>
              <w:t>1</w:t>
            </w:r>
            <w:r w:rsidRPr="005111F4">
              <w:rPr>
                <w:szCs w:val="21"/>
              </w:rPr>
              <w:t>2</w:t>
            </w:r>
          </w:p>
        </w:tc>
        <w:tc>
          <w:tcPr>
            <w:tcW w:w="252" w:type="pct"/>
            <w:shd w:val="clear" w:color="auto" w:fill="FFFFFF"/>
            <w:vAlign w:val="center"/>
          </w:tcPr>
          <w:p w14:paraId="34AB1AA0" w14:textId="0B90D6B7" w:rsidR="00AC5AF6" w:rsidRPr="005111F4" w:rsidRDefault="00AC5AF6" w:rsidP="00AC5AF6">
            <w:pPr>
              <w:kinsoku w:val="0"/>
              <w:overflowPunct w:val="0"/>
              <w:jc w:val="center"/>
              <w:rPr>
                <w:szCs w:val="21"/>
              </w:rPr>
            </w:pPr>
            <w:r w:rsidRPr="005111F4">
              <w:rPr>
                <w:rFonts w:hint="eastAsia"/>
                <w:szCs w:val="21"/>
              </w:rPr>
              <w:t>鸟山安置房</w:t>
            </w:r>
          </w:p>
        </w:tc>
        <w:tc>
          <w:tcPr>
            <w:tcW w:w="312" w:type="pct"/>
            <w:shd w:val="clear" w:color="auto" w:fill="FFFFFF"/>
            <w:vAlign w:val="center"/>
          </w:tcPr>
          <w:p w14:paraId="23293BED" w14:textId="77777777" w:rsidR="00AC5AF6" w:rsidRPr="005111F4" w:rsidRDefault="00AC5AF6" w:rsidP="00AC5AF6">
            <w:pPr>
              <w:jc w:val="center"/>
            </w:pPr>
            <w:r w:rsidRPr="005111F4">
              <w:t>111.56049</w:t>
            </w:r>
          </w:p>
        </w:tc>
        <w:tc>
          <w:tcPr>
            <w:tcW w:w="305" w:type="pct"/>
            <w:shd w:val="clear" w:color="auto" w:fill="FFFFFF"/>
            <w:vAlign w:val="center"/>
          </w:tcPr>
          <w:p w14:paraId="7FECB7BA" w14:textId="77777777" w:rsidR="00AC5AF6" w:rsidRPr="005111F4" w:rsidRDefault="00AC5AF6" w:rsidP="00AC5AF6">
            <w:pPr>
              <w:jc w:val="center"/>
            </w:pPr>
            <w:r w:rsidRPr="005111F4">
              <w:t>27.25109</w:t>
            </w:r>
          </w:p>
        </w:tc>
        <w:tc>
          <w:tcPr>
            <w:tcW w:w="305" w:type="pct"/>
            <w:shd w:val="clear" w:color="auto" w:fill="FFFFFF"/>
            <w:vAlign w:val="center"/>
          </w:tcPr>
          <w:p w14:paraId="37516976" w14:textId="7E39E839"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49479654" w14:textId="16DF562C"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5A5EF2C6" w14:textId="77777777" w:rsidR="00AC5AF6" w:rsidRPr="005111F4" w:rsidRDefault="00AC5AF6" w:rsidP="00AC5AF6">
            <w:pPr>
              <w:jc w:val="center"/>
              <w:rPr>
                <w:szCs w:val="18"/>
              </w:rPr>
            </w:pPr>
          </w:p>
        </w:tc>
        <w:tc>
          <w:tcPr>
            <w:tcW w:w="236" w:type="pct"/>
            <w:shd w:val="clear" w:color="auto" w:fill="FFFFFF"/>
            <w:vAlign w:val="center"/>
          </w:tcPr>
          <w:p w14:paraId="0794831B" w14:textId="6CCD054C" w:rsidR="00AC5AF6" w:rsidRPr="005111F4" w:rsidRDefault="00AC5AF6" w:rsidP="00AC5AF6">
            <w:pPr>
              <w:kinsoku w:val="0"/>
              <w:overflowPunct w:val="0"/>
              <w:jc w:val="center"/>
              <w:rPr>
                <w:szCs w:val="21"/>
              </w:rPr>
            </w:pPr>
            <w:r w:rsidRPr="00F5655A">
              <w:rPr>
                <w:rFonts w:hint="eastAsia"/>
                <w:color w:val="00B0F0"/>
                <w:szCs w:val="21"/>
              </w:rPr>
              <w:t>4a</w:t>
            </w:r>
            <w:r w:rsidRPr="00F5655A">
              <w:rPr>
                <w:rFonts w:hint="eastAsia"/>
                <w:color w:val="00B0F0"/>
                <w:szCs w:val="21"/>
              </w:rPr>
              <w:t>类</w:t>
            </w:r>
          </w:p>
        </w:tc>
        <w:tc>
          <w:tcPr>
            <w:tcW w:w="270" w:type="pct"/>
            <w:shd w:val="clear" w:color="auto" w:fill="FFFFFF"/>
            <w:vAlign w:val="center"/>
          </w:tcPr>
          <w:p w14:paraId="677648DF" w14:textId="31B38192" w:rsidR="00AC5AF6" w:rsidRPr="00AC5AF6" w:rsidRDefault="00AC5AF6" w:rsidP="00AC5AF6">
            <w:pPr>
              <w:kinsoku w:val="0"/>
              <w:overflowPunct w:val="0"/>
              <w:jc w:val="center"/>
              <w:rPr>
                <w:color w:val="00B0F0"/>
                <w:szCs w:val="21"/>
              </w:rPr>
            </w:pPr>
            <w:r w:rsidRPr="00AC5AF6">
              <w:rPr>
                <w:color w:val="00B0F0"/>
                <w:szCs w:val="21"/>
              </w:rPr>
              <w:t>N</w:t>
            </w:r>
            <w:r w:rsidRPr="00AC5AF6">
              <w:rPr>
                <w:rFonts w:hint="eastAsia"/>
                <w:color w:val="00B0F0"/>
                <w:szCs w:val="21"/>
              </w:rPr>
              <w:t>，</w:t>
            </w:r>
            <w:proofErr w:type="gramStart"/>
            <w:r w:rsidRPr="00AC5AF6">
              <w:rPr>
                <w:rFonts w:hint="eastAsia"/>
                <w:color w:val="00B0F0"/>
                <w:szCs w:val="21"/>
              </w:rPr>
              <w:t>荷龙路</w:t>
            </w:r>
            <w:proofErr w:type="gramEnd"/>
          </w:p>
        </w:tc>
        <w:tc>
          <w:tcPr>
            <w:tcW w:w="226" w:type="pct"/>
            <w:shd w:val="clear" w:color="auto" w:fill="FFFFFF"/>
            <w:vAlign w:val="center"/>
          </w:tcPr>
          <w:p w14:paraId="3FD67757"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21AD26C4" w14:textId="77777777" w:rsidR="00AC5AF6" w:rsidRPr="00164FA7" w:rsidRDefault="00AC5AF6" w:rsidP="00AC5AF6">
            <w:pPr>
              <w:jc w:val="center"/>
              <w:rPr>
                <w:color w:val="00B0F0"/>
                <w:kern w:val="0"/>
                <w:szCs w:val="18"/>
              </w:rPr>
            </w:pPr>
            <w:r w:rsidRPr="00164FA7">
              <w:rPr>
                <w:rFonts w:hint="eastAsia"/>
                <w:color w:val="00B0F0"/>
                <w:kern w:val="0"/>
                <w:szCs w:val="18"/>
              </w:rPr>
              <w:t>8</w:t>
            </w:r>
            <w:r w:rsidRPr="00164FA7">
              <w:rPr>
                <w:color w:val="00B0F0"/>
                <w:kern w:val="0"/>
                <w:szCs w:val="18"/>
              </w:rPr>
              <w:t>0</w:t>
            </w:r>
          </w:p>
        </w:tc>
        <w:tc>
          <w:tcPr>
            <w:tcW w:w="356" w:type="pct"/>
            <w:shd w:val="clear" w:color="auto" w:fill="FFFFFF"/>
            <w:vAlign w:val="center"/>
          </w:tcPr>
          <w:p w14:paraId="0AB4DEBC" w14:textId="77777777" w:rsidR="00AC5AF6" w:rsidRPr="005111F4" w:rsidRDefault="00AC5AF6" w:rsidP="00AC5AF6">
            <w:pPr>
              <w:jc w:val="center"/>
              <w:rPr>
                <w:kern w:val="0"/>
                <w:szCs w:val="18"/>
              </w:rPr>
            </w:pPr>
            <w:r w:rsidRPr="005111F4">
              <w:rPr>
                <w:rFonts w:hint="eastAsia"/>
                <w:kern w:val="0"/>
                <w:szCs w:val="18"/>
              </w:rPr>
              <w:t>2</w:t>
            </w:r>
            <w:r w:rsidRPr="005111F4">
              <w:rPr>
                <w:kern w:val="0"/>
                <w:szCs w:val="18"/>
              </w:rPr>
              <w:t>0</w:t>
            </w:r>
            <w:r w:rsidRPr="005111F4">
              <w:rPr>
                <w:rFonts w:hint="eastAsia"/>
                <w:kern w:val="0"/>
                <w:szCs w:val="18"/>
              </w:rPr>
              <w:t>/</w:t>
            </w:r>
            <w:r w:rsidRPr="005111F4">
              <w:rPr>
                <w:kern w:val="0"/>
                <w:szCs w:val="18"/>
              </w:rPr>
              <w:t>5</w:t>
            </w:r>
          </w:p>
        </w:tc>
        <w:tc>
          <w:tcPr>
            <w:tcW w:w="304" w:type="pct"/>
            <w:shd w:val="clear" w:color="auto" w:fill="FFFFFF"/>
            <w:vAlign w:val="center"/>
          </w:tcPr>
          <w:p w14:paraId="57D1883E" w14:textId="77777777" w:rsidR="00AC5AF6" w:rsidRPr="005111F4" w:rsidRDefault="00AC5AF6" w:rsidP="00AC5AF6">
            <w:pPr>
              <w:jc w:val="center"/>
              <w:rPr>
                <w:kern w:val="0"/>
                <w:szCs w:val="18"/>
              </w:rPr>
            </w:pPr>
            <w:r w:rsidRPr="005111F4">
              <w:rPr>
                <w:rFonts w:hint="eastAsia"/>
                <w:kern w:val="0"/>
                <w:szCs w:val="18"/>
              </w:rPr>
              <w:t>规划安置</w:t>
            </w:r>
            <w:r w:rsidRPr="005111F4">
              <w:rPr>
                <w:kern w:val="0"/>
                <w:szCs w:val="18"/>
              </w:rPr>
              <w:t>1</w:t>
            </w:r>
            <w:r w:rsidRPr="005111F4">
              <w:rPr>
                <w:rFonts w:hint="eastAsia"/>
                <w:kern w:val="0"/>
                <w:szCs w:val="18"/>
              </w:rPr>
              <w:t>000</w:t>
            </w:r>
            <w:r w:rsidRPr="005111F4">
              <w:rPr>
                <w:rFonts w:hint="eastAsia"/>
                <w:kern w:val="0"/>
                <w:szCs w:val="18"/>
              </w:rPr>
              <w:t>人</w:t>
            </w:r>
          </w:p>
        </w:tc>
        <w:tc>
          <w:tcPr>
            <w:tcW w:w="1191" w:type="pct"/>
            <w:shd w:val="clear" w:color="auto" w:fill="FFFFFF"/>
            <w:vAlign w:val="center"/>
          </w:tcPr>
          <w:p w14:paraId="1C64AA56" w14:textId="77777777" w:rsidR="00AC5AF6" w:rsidRPr="005111F4" w:rsidRDefault="00AC5AF6" w:rsidP="00AC5AF6">
            <w:pPr>
              <w:jc w:val="center"/>
              <w:rPr>
                <w:kern w:val="0"/>
                <w:szCs w:val="18"/>
              </w:rPr>
            </w:pPr>
            <w:r w:rsidRPr="005111F4">
              <w:rPr>
                <w:rFonts w:hint="eastAsia"/>
                <w:noProof/>
              </w:rPr>
              <w:drawing>
                <wp:inline distT="0" distB="0" distL="0" distR="0" wp14:anchorId="1112312C" wp14:editId="01F524AD">
                  <wp:extent cx="2038494" cy="1209802"/>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9393" cy="1222205"/>
                          </a:xfrm>
                          <a:prstGeom prst="rect">
                            <a:avLst/>
                          </a:prstGeom>
                        </pic:spPr>
                      </pic:pic>
                    </a:graphicData>
                  </a:graphic>
                </wp:inline>
              </w:drawing>
            </w:r>
          </w:p>
        </w:tc>
      </w:tr>
      <w:tr w:rsidR="00472CDD" w:rsidRPr="005111F4" w14:paraId="6EB2735A" w14:textId="77777777" w:rsidTr="00472CDD">
        <w:trPr>
          <w:trHeight w:val="565"/>
          <w:jc w:val="center"/>
        </w:trPr>
        <w:tc>
          <w:tcPr>
            <w:tcW w:w="197" w:type="pct"/>
            <w:shd w:val="clear" w:color="auto" w:fill="FFFFFF"/>
            <w:vAlign w:val="center"/>
          </w:tcPr>
          <w:p w14:paraId="0BD914F0" w14:textId="6A16D3C6" w:rsidR="00AC5AF6" w:rsidRPr="005111F4" w:rsidRDefault="00AC5AF6" w:rsidP="00AC5AF6">
            <w:pPr>
              <w:jc w:val="center"/>
              <w:rPr>
                <w:szCs w:val="18"/>
              </w:rPr>
            </w:pPr>
            <w:r w:rsidRPr="005111F4">
              <w:rPr>
                <w:rFonts w:hint="eastAsia"/>
                <w:szCs w:val="18"/>
              </w:rPr>
              <w:t>1</w:t>
            </w:r>
            <w:r w:rsidRPr="005111F4">
              <w:rPr>
                <w:szCs w:val="18"/>
              </w:rPr>
              <w:t>3</w:t>
            </w:r>
          </w:p>
        </w:tc>
        <w:tc>
          <w:tcPr>
            <w:tcW w:w="252" w:type="pct"/>
            <w:shd w:val="clear" w:color="auto" w:fill="FFFFFF"/>
            <w:vAlign w:val="center"/>
          </w:tcPr>
          <w:p w14:paraId="34CFDF29" w14:textId="1C5F374C" w:rsidR="00AC5AF6" w:rsidRPr="005111F4" w:rsidRDefault="00AC5AF6" w:rsidP="00AC5AF6">
            <w:pPr>
              <w:jc w:val="center"/>
              <w:rPr>
                <w:szCs w:val="18"/>
              </w:rPr>
            </w:pPr>
            <w:r w:rsidRPr="005111F4">
              <w:rPr>
                <w:rFonts w:hint="eastAsia"/>
                <w:szCs w:val="18"/>
              </w:rPr>
              <w:t>岳家桥</w:t>
            </w:r>
          </w:p>
        </w:tc>
        <w:tc>
          <w:tcPr>
            <w:tcW w:w="312" w:type="pct"/>
            <w:shd w:val="clear" w:color="auto" w:fill="FFFFFF"/>
            <w:vAlign w:val="center"/>
          </w:tcPr>
          <w:p w14:paraId="25B0F286"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color w:val="auto"/>
                <w:sz w:val="21"/>
                <w:szCs w:val="18"/>
              </w:rPr>
              <w:t>111.56183</w:t>
            </w:r>
          </w:p>
        </w:tc>
        <w:tc>
          <w:tcPr>
            <w:tcW w:w="305" w:type="pct"/>
            <w:shd w:val="clear" w:color="auto" w:fill="FFFFFF"/>
            <w:vAlign w:val="center"/>
          </w:tcPr>
          <w:p w14:paraId="1054D53A"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color w:val="auto"/>
                <w:sz w:val="21"/>
                <w:szCs w:val="18"/>
              </w:rPr>
              <w:t>27.24539</w:t>
            </w:r>
          </w:p>
        </w:tc>
        <w:tc>
          <w:tcPr>
            <w:tcW w:w="305" w:type="pct"/>
            <w:shd w:val="clear" w:color="auto" w:fill="FFFFFF"/>
            <w:vAlign w:val="center"/>
          </w:tcPr>
          <w:p w14:paraId="2184BDAE" w14:textId="19DC98EE"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7C6D8B1B" w14:textId="3BC28373"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117E9547" w14:textId="77777777" w:rsidR="00AC5AF6" w:rsidRPr="005111F4" w:rsidRDefault="00AC5AF6" w:rsidP="00AC5AF6">
            <w:pPr>
              <w:jc w:val="center"/>
              <w:rPr>
                <w:szCs w:val="18"/>
              </w:rPr>
            </w:pPr>
          </w:p>
        </w:tc>
        <w:tc>
          <w:tcPr>
            <w:tcW w:w="236" w:type="pct"/>
            <w:shd w:val="clear" w:color="auto" w:fill="FFFFFF"/>
            <w:vAlign w:val="center"/>
          </w:tcPr>
          <w:p w14:paraId="4031920B" w14:textId="14643855"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48BC9440" w14:textId="6708E1C4" w:rsidR="00AC5AF6" w:rsidRPr="00AC5AF6" w:rsidRDefault="00AC5AF6" w:rsidP="00AC5AF6">
            <w:pPr>
              <w:kinsoku w:val="0"/>
              <w:overflowPunct w:val="0"/>
              <w:jc w:val="center"/>
              <w:rPr>
                <w:color w:val="00B0F0"/>
                <w:szCs w:val="21"/>
              </w:rPr>
            </w:pPr>
            <w:r w:rsidRPr="00AC5AF6">
              <w:rPr>
                <w:rFonts w:hint="eastAsia"/>
                <w:color w:val="00B0F0"/>
                <w:szCs w:val="21"/>
              </w:rPr>
              <w:t>S</w:t>
            </w:r>
            <w:r w:rsidRPr="00AC5AF6">
              <w:rPr>
                <w:rFonts w:hint="eastAsia"/>
                <w:color w:val="00B0F0"/>
                <w:szCs w:val="21"/>
              </w:rPr>
              <w:t>，广信路</w:t>
            </w:r>
          </w:p>
        </w:tc>
        <w:tc>
          <w:tcPr>
            <w:tcW w:w="226" w:type="pct"/>
            <w:shd w:val="clear" w:color="auto" w:fill="FFFFFF"/>
            <w:vAlign w:val="center"/>
          </w:tcPr>
          <w:p w14:paraId="05903671"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088542B4" w14:textId="77777777" w:rsidR="00AC5AF6" w:rsidRPr="00164FA7" w:rsidRDefault="00AC5AF6" w:rsidP="00AC5AF6">
            <w:pPr>
              <w:jc w:val="center"/>
              <w:rPr>
                <w:color w:val="00B0F0"/>
                <w:kern w:val="0"/>
                <w:szCs w:val="18"/>
              </w:rPr>
            </w:pPr>
            <w:r w:rsidRPr="00164FA7">
              <w:rPr>
                <w:rFonts w:hint="eastAsia"/>
                <w:color w:val="00B0F0"/>
                <w:kern w:val="0"/>
                <w:szCs w:val="18"/>
              </w:rPr>
              <w:t>9</w:t>
            </w:r>
            <w:r w:rsidRPr="00164FA7">
              <w:rPr>
                <w:color w:val="00B0F0"/>
                <w:kern w:val="0"/>
                <w:szCs w:val="18"/>
              </w:rPr>
              <w:t>5</w:t>
            </w:r>
          </w:p>
        </w:tc>
        <w:tc>
          <w:tcPr>
            <w:tcW w:w="356" w:type="pct"/>
            <w:shd w:val="clear" w:color="auto" w:fill="FFFFFF"/>
            <w:vAlign w:val="center"/>
          </w:tcPr>
          <w:p w14:paraId="7B5CA8F6" w14:textId="77777777" w:rsidR="00AC5AF6" w:rsidRPr="005111F4" w:rsidRDefault="00AC5AF6" w:rsidP="00AC5AF6">
            <w:pPr>
              <w:jc w:val="center"/>
              <w:rPr>
                <w:kern w:val="0"/>
                <w:szCs w:val="18"/>
              </w:rPr>
            </w:pPr>
            <w:r w:rsidRPr="005111F4">
              <w:rPr>
                <w:rFonts w:hint="eastAsia"/>
                <w:kern w:val="0"/>
                <w:szCs w:val="18"/>
              </w:rPr>
              <w:t>4</w:t>
            </w:r>
            <w:r w:rsidRPr="005111F4">
              <w:rPr>
                <w:kern w:val="0"/>
                <w:szCs w:val="18"/>
              </w:rPr>
              <w:t>32/410</w:t>
            </w:r>
          </w:p>
        </w:tc>
        <w:tc>
          <w:tcPr>
            <w:tcW w:w="304" w:type="pct"/>
            <w:shd w:val="clear" w:color="auto" w:fill="FFFFFF"/>
            <w:vAlign w:val="center"/>
          </w:tcPr>
          <w:p w14:paraId="2CCAE0B3" w14:textId="77777777" w:rsidR="00AC5AF6" w:rsidRPr="005111F4" w:rsidRDefault="00AC5AF6" w:rsidP="00AC5AF6">
            <w:pPr>
              <w:jc w:val="center"/>
              <w:rPr>
                <w:kern w:val="0"/>
                <w:szCs w:val="18"/>
              </w:rPr>
            </w:pPr>
            <w:r w:rsidRPr="005111F4">
              <w:rPr>
                <w:rFonts w:hint="eastAsia"/>
                <w:kern w:val="0"/>
                <w:szCs w:val="18"/>
              </w:rPr>
              <w:t>1</w:t>
            </w:r>
            <w:r w:rsidRPr="005111F4">
              <w:rPr>
                <w:kern w:val="0"/>
                <w:szCs w:val="18"/>
              </w:rPr>
              <w:t>5</w:t>
            </w:r>
          </w:p>
        </w:tc>
        <w:tc>
          <w:tcPr>
            <w:tcW w:w="1191" w:type="pct"/>
            <w:shd w:val="clear" w:color="auto" w:fill="FFFFFF"/>
            <w:vAlign w:val="center"/>
          </w:tcPr>
          <w:p w14:paraId="7E1B0C43"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348CC376" wp14:editId="52E96B07">
                  <wp:extent cx="2020182" cy="11620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3120" cy="1175244"/>
                          </a:xfrm>
                          <a:prstGeom prst="rect">
                            <a:avLst/>
                          </a:prstGeom>
                        </pic:spPr>
                      </pic:pic>
                    </a:graphicData>
                  </a:graphic>
                </wp:inline>
              </w:drawing>
            </w:r>
          </w:p>
        </w:tc>
      </w:tr>
      <w:tr w:rsidR="00472CDD" w:rsidRPr="005111F4" w14:paraId="594A2CB8" w14:textId="77777777" w:rsidTr="00472CDD">
        <w:trPr>
          <w:trHeight w:val="565"/>
          <w:jc w:val="center"/>
        </w:trPr>
        <w:tc>
          <w:tcPr>
            <w:tcW w:w="197" w:type="pct"/>
            <w:shd w:val="clear" w:color="auto" w:fill="FFFFFF"/>
            <w:vAlign w:val="center"/>
          </w:tcPr>
          <w:p w14:paraId="307BB5FE" w14:textId="5C9FECA4" w:rsidR="00AC5AF6" w:rsidRPr="005111F4" w:rsidRDefault="00AC5AF6" w:rsidP="00AC5AF6">
            <w:pPr>
              <w:kinsoku w:val="0"/>
              <w:overflowPunct w:val="0"/>
              <w:jc w:val="center"/>
              <w:rPr>
                <w:szCs w:val="21"/>
              </w:rPr>
            </w:pPr>
            <w:r w:rsidRPr="005111F4">
              <w:rPr>
                <w:rFonts w:hint="eastAsia"/>
                <w:szCs w:val="21"/>
              </w:rPr>
              <w:t>1</w:t>
            </w:r>
            <w:r w:rsidRPr="005111F4">
              <w:rPr>
                <w:szCs w:val="21"/>
              </w:rPr>
              <w:t>4</w:t>
            </w:r>
          </w:p>
        </w:tc>
        <w:tc>
          <w:tcPr>
            <w:tcW w:w="252" w:type="pct"/>
            <w:shd w:val="clear" w:color="auto" w:fill="FFFFFF"/>
            <w:vAlign w:val="center"/>
          </w:tcPr>
          <w:p w14:paraId="4F003E34" w14:textId="2204E2C0" w:rsidR="00AC5AF6" w:rsidRPr="005111F4" w:rsidRDefault="00AC5AF6" w:rsidP="00AC5AF6">
            <w:pPr>
              <w:kinsoku w:val="0"/>
              <w:overflowPunct w:val="0"/>
              <w:jc w:val="center"/>
              <w:rPr>
                <w:szCs w:val="21"/>
              </w:rPr>
            </w:pPr>
            <w:r w:rsidRPr="005111F4">
              <w:rPr>
                <w:rFonts w:hint="eastAsia"/>
                <w:szCs w:val="21"/>
              </w:rPr>
              <w:t>新屋院子</w:t>
            </w:r>
          </w:p>
        </w:tc>
        <w:tc>
          <w:tcPr>
            <w:tcW w:w="312" w:type="pct"/>
            <w:shd w:val="clear" w:color="auto" w:fill="FFFFFF"/>
            <w:vAlign w:val="center"/>
          </w:tcPr>
          <w:p w14:paraId="575F2A21" w14:textId="77777777" w:rsidR="00AC5AF6" w:rsidRPr="005111F4" w:rsidRDefault="00AC5AF6" w:rsidP="00AC5AF6">
            <w:pPr>
              <w:jc w:val="center"/>
            </w:pPr>
            <w:r w:rsidRPr="005111F4">
              <w:t>111.55983</w:t>
            </w:r>
          </w:p>
        </w:tc>
        <w:tc>
          <w:tcPr>
            <w:tcW w:w="305" w:type="pct"/>
            <w:shd w:val="clear" w:color="auto" w:fill="FFFFFF"/>
            <w:vAlign w:val="center"/>
          </w:tcPr>
          <w:p w14:paraId="78E01AA3" w14:textId="77777777" w:rsidR="00AC5AF6" w:rsidRPr="005111F4" w:rsidRDefault="00AC5AF6" w:rsidP="00AC5AF6">
            <w:pPr>
              <w:jc w:val="center"/>
            </w:pPr>
            <w:r w:rsidRPr="005111F4">
              <w:t>27.24417</w:t>
            </w:r>
          </w:p>
        </w:tc>
        <w:tc>
          <w:tcPr>
            <w:tcW w:w="305" w:type="pct"/>
            <w:shd w:val="clear" w:color="auto" w:fill="FFFFFF"/>
            <w:vAlign w:val="center"/>
          </w:tcPr>
          <w:p w14:paraId="486AD993" w14:textId="6289770C"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4629A7B5" w14:textId="43D0A54A"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47139349" w14:textId="77777777" w:rsidR="00AC5AF6" w:rsidRPr="005111F4" w:rsidRDefault="00AC5AF6" w:rsidP="00AC5AF6">
            <w:pPr>
              <w:jc w:val="center"/>
              <w:rPr>
                <w:szCs w:val="18"/>
              </w:rPr>
            </w:pPr>
          </w:p>
        </w:tc>
        <w:tc>
          <w:tcPr>
            <w:tcW w:w="236" w:type="pct"/>
            <w:shd w:val="clear" w:color="auto" w:fill="FFFFFF"/>
            <w:vAlign w:val="center"/>
          </w:tcPr>
          <w:p w14:paraId="55062AC4" w14:textId="03AC6977"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68A37379" w14:textId="1315DCF8" w:rsidR="00AC5AF6" w:rsidRPr="00AC5AF6" w:rsidRDefault="00AC5AF6" w:rsidP="00AC5AF6">
            <w:pPr>
              <w:kinsoku w:val="0"/>
              <w:overflowPunct w:val="0"/>
              <w:jc w:val="center"/>
              <w:rPr>
                <w:color w:val="00B0F0"/>
                <w:szCs w:val="21"/>
              </w:rPr>
            </w:pPr>
            <w:r w:rsidRPr="00AC5AF6">
              <w:rPr>
                <w:rFonts w:hint="eastAsia"/>
                <w:color w:val="00B0F0"/>
                <w:szCs w:val="21"/>
              </w:rPr>
              <w:t>S</w:t>
            </w:r>
            <w:r w:rsidRPr="00AC5AF6">
              <w:rPr>
                <w:rFonts w:hint="eastAsia"/>
                <w:color w:val="00B0F0"/>
                <w:szCs w:val="21"/>
              </w:rPr>
              <w:t>，广信路</w:t>
            </w:r>
          </w:p>
        </w:tc>
        <w:tc>
          <w:tcPr>
            <w:tcW w:w="226" w:type="pct"/>
            <w:shd w:val="clear" w:color="auto" w:fill="FFFFFF"/>
            <w:vAlign w:val="center"/>
          </w:tcPr>
          <w:p w14:paraId="6191D3BA"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3274808E" w14:textId="77777777" w:rsidR="00AC5AF6" w:rsidRPr="00164FA7" w:rsidRDefault="00AC5AF6" w:rsidP="00AC5AF6">
            <w:pPr>
              <w:jc w:val="center"/>
              <w:rPr>
                <w:color w:val="00B0F0"/>
                <w:kern w:val="0"/>
                <w:szCs w:val="18"/>
              </w:rPr>
            </w:pPr>
            <w:r w:rsidRPr="00164FA7">
              <w:rPr>
                <w:rFonts w:hint="eastAsia"/>
                <w:color w:val="00B0F0"/>
                <w:kern w:val="0"/>
                <w:szCs w:val="18"/>
              </w:rPr>
              <w:t>8</w:t>
            </w:r>
            <w:r w:rsidRPr="00164FA7">
              <w:rPr>
                <w:color w:val="00B0F0"/>
                <w:kern w:val="0"/>
                <w:szCs w:val="18"/>
              </w:rPr>
              <w:t>5</w:t>
            </w:r>
          </w:p>
        </w:tc>
        <w:tc>
          <w:tcPr>
            <w:tcW w:w="356" w:type="pct"/>
            <w:shd w:val="clear" w:color="auto" w:fill="FFFFFF"/>
            <w:vAlign w:val="center"/>
          </w:tcPr>
          <w:p w14:paraId="3A749656" w14:textId="77777777" w:rsidR="00AC5AF6" w:rsidRPr="005111F4" w:rsidRDefault="00AC5AF6" w:rsidP="00AC5AF6">
            <w:pPr>
              <w:jc w:val="center"/>
              <w:rPr>
                <w:kern w:val="0"/>
                <w:szCs w:val="18"/>
              </w:rPr>
            </w:pPr>
            <w:r w:rsidRPr="005111F4">
              <w:rPr>
                <w:rFonts w:hint="eastAsia"/>
                <w:kern w:val="0"/>
                <w:szCs w:val="18"/>
              </w:rPr>
              <w:t>2</w:t>
            </w:r>
            <w:r w:rsidRPr="005111F4">
              <w:rPr>
                <w:kern w:val="0"/>
                <w:szCs w:val="18"/>
              </w:rPr>
              <w:t>71/250</w:t>
            </w:r>
          </w:p>
        </w:tc>
        <w:tc>
          <w:tcPr>
            <w:tcW w:w="304" w:type="pct"/>
            <w:shd w:val="clear" w:color="auto" w:fill="FFFFFF"/>
            <w:vAlign w:val="center"/>
          </w:tcPr>
          <w:p w14:paraId="25B83769" w14:textId="77777777" w:rsidR="00AC5AF6" w:rsidRPr="005111F4" w:rsidRDefault="00AC5AF6" w:rsidP="00AC5AF6">
            <w:pPr>
              <w:jc w:val="center"/>
              <w:rPr>
                <w:kern w:val="0"/>
                <w:szCs w:val="18"/>
              </w:rPr>
            </w:pPr>
            <w:r w:rsidRPr="005111F4">
              <w:rPr>
                <w:rFonts w:hint="eastAsia"/>
                <w:kern w:val="0"/>
                <w:szCs w:val="18"/>
              </w:rPr>
              <w:t>1</w:t>
            </w:r>
            <w:r w:rsidRPr="005111F4">
              <w:rPr>
                <w:kern w:val="0"/>
                <w:szCs w:val="18"/>
              </w:rPr>
              <w:t>50</w:t>
            </w:r>
          </w:p>
        </w:tc>
        <w:tc>
          <w:tcPr>
            <w:tcW w:w="1191" w:type="pct"/>
            <w:shd w:val="clear" w:color="auto" w:fill="FFFFFF"/>
            <w:vAlign w:val="center"/>
          </w:tcPr>
          <w:p w14:paraId="27328CA4"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25EC0DF6" wp14:editId="6BE05A7A">
                  <wp:extent cx="2020935" cy="125903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1370" cy="1271770"/>
                          </a:xfrm>
                          <a:prstGeom prst="rect">
                            <a:avLst/>
                          </a:prstGeom>
                        </pic:spPr>
                      </pic:pic>
                    </a:graphicData>
                  </a:graphic>
                </wp:inline>
              </w:drawing>
            </w:r>
          </w:p>
        </w:tc>
      </w:tr>
      <w:tr w:rsidR="00472CDD" w:rsidRPr="005111F4" w14:paraId="3DB60169" w14:textId="77777777" w:rsidTr="00472CDD">
        <w:trPr>
          <w:trHeight w:val="565"/>
          <w:jc w:val="center"/>
        </w:trPr>
        <w:tc>
          <w:tcPr>
            <w:tcW w:w="197" w:type="pct"/>
            <w:shd w:val="clear" w:color="auto" w:fill="FFFFFF"/>
            <w:vAlign w:val="center"/>
          </w:tcPr>
          <w:p w14:paraId="7C72E4AD" w14:textId="679DFDC9" w:rsidR="00AC5AF6" w:rsidRPr="005111F4" w:rsidRDefault="00AC5AF6" w:rsidP="00AC5AF6">
            <w:pPr>
              <w:jc w:val="center"/>
              <w:rPr>
                <w:szCs w:val="18"/>
              </w:rPr>
            </w:pPr>
            <w:r w:rsidRPr="005111F4">
              <w:rPr>
                <w:rFonts w:hint="eastAsia"/>
                <w:szCs w:val="18"/>
              </w:rPr>
              <w:t>1</w:t>
            </w:r>
            <w:r w:rsidRPr="005111F4">
              <w:rPr>
                <w:szCs w:val="18"/>
              </w:rPr>
              <w:t>5</w:t>
            </w:r>
          </w:p>
        </w:tc>
        <w:tc>
          <w:tcPr>
            <w:tcW w:w="252" w:type="pct"/>
            <w:shd w:val="clear" w:color="auto" w:fill="FFFFFF"/>
            <w:vAlign w:val="center"/>
          </w:tcPr>
          <w:p w14:paraId="0DA27114" w14:textId="1501ADBD" w:rsidR="00AC5AF6" w:rsidRPr="005111F4" w:rsidRDefault="00AC5AF6" w:rsidP="00AC5AF6">
            <w:pPr>
              <w:jc w:val="center"/>
              <w:rPr>
                <w:szCs w:val="18"/>
              </w:rPr>
            </w:pPr>
            <w:r w:rsidRPr="005111F4">
              <w:rPr>
                <w:rFonts w:hint="eastAsia"/>
                <w:szCs w:val="18"/>
              </w:rPr>
              <w:t>宋家桥</w:t>
            </w:r>
          </w:p>
        </w:tc>
        <w:tc>
          <w:tcPr>
            <w:tcW w:w="312" w:type="pct"/>
            <w:shd w:val="clear" w:color="auto" w:fill="FFFFFF"/>
            <w:vAlign w:val="center"/>
          </w:tcPr>
          <w:p w14:paraId="2BD8C4C3"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color w:val="auto"/>
                <w:sz w:val="21"/>
                <w:szCs w:val="18"/>
              </w:rPr>
              <w:t>111.55652</w:t>
            </w:r>
          </w:p>
        </w:tc>
        <w:tc>
          <w:tcPr>
            <w:tcW w:w="305" w:type="pct"/>
            <w:shd w:val="clear" w:color="auto" w:fill="FFFFFF"/>
            <w:vAlign w:val="center"/>
          </w:tcPr>
          <w:p w14:paraId="36014508"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color w:val="auto"/>
                <w:sz w:val="21"/>
                <w:szCs w:val="18"/>
              </w:rPr>
              <w:t>27.24308</w:t>
            </w:r>
          </w:p>
        </w:tc>
        <w:tc>
          <w:tcPr>
            <w:tcW w:w="305" w:type="pct"/>
            <w:shd w:val="clear" w:color="auto" w:fill="FFFFFF"/>
            <w:vAlign w:val="center"/>
          </w:tcPr>
          <w:p w14:paraId="69C215BA" w14:textId="46862F4B"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55C867E5" w14:textId="04881F5A"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0446A88B" w14:textId="77777777" w:rsidR="00AC5AF6" w:rsidRPr="005111F4" w:rsidRDefault="00AC5AF6" w:rsidP="00AC5AF6">
            <w:pPr>
              <w:jc w:val="center"/>
              <w:rPr>
                <w:szCs w:val="18"/>
              </w:rPr>
            </w:pPr>
          </w:p>
        </w:tc>
        <w:tc>
          <w:tcPr>
            <w:tcW w:w="236" w:type="pct"/>
            <w:shd w:val="clear" w:color="auto" w:fill="FFFFFF"/>
            <w:vAlign w:val="center"/>
          </w:tcPr>
          <w:p w14:paraId="25BC82A3" w14:textId="0038EB98"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4BEC6C26" w14:textId="2958788C" w:rsidR="00AC5AF6" w:rsidRPr="00AC5AF6" w:rsidRDefault="00AC5AF6" w:rsidP="00AC5AF6">
            <w:pPr>
              <w:kinsoku w:val="0"/>
              <w:overflowPunct w:val="0"/>
              <w:jc w:val="center"/>
              <w:rPr>
                <w:color w:val="00B0F0"/>
                <w:szCs w:val="21"/>
              </w:rPr>
            </w:pPr>
            <w:r w:rsidRPr="00AC5AF6">
              <w:rPr>
                <w:color w:val="00B0F0"/>
                <w:szCs w:val="21"/>
              </w:rPr>
              <w:t>E</w:t>
            </w:r>
            <w:r w:rsidRPr="00AC5AF6">
              <w:rPr>
                <w:rFonts w:hint="eastAsia"/>
                <w:color w:val="00B0F0"/>
                <w:szCs w:val="21"/>
              </w:rPr>
              <w:t>，</w:t>
            </w:r>
            <w:proofErr w:type="gramStart"/>
            <w:r w:rsidRPr="00AC5AF6">
              <w:rPr>
                <w:rFonts w:hint="eastAsia"/>
                <w:color w:val="00B0F0"/>
                <w:szCs w:val="21"/>
              </w:rPr>
              <w:t>大兴路</w:t>
            </w:r>
            <w:proofErr w:type="gramEnd"/>
          </w:p>
        </w:tc>
        <w:tc>
          <w:tcPr>
            <w:tcW w:w="226" w:type="pct"/>
            <w:shd w:val="clear" w:color="auto" w:fill="FFFFFF"/>
            <w:vAlign w:val="center"/>
          </w:tcPr>
          <w:p w14:paraId="47FDCBD7"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6E81CF5E" w14:textId="77777777"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65</w:t>
            </w:r>
          </w:p>
        </w:tc>
        <w:tc>
          <w:tcPr>
            <w:tcW w:w="356" w:type="pct"/>
            <w:shd w:val="clear" w:color="auto" w:fill="FFFFFF"/>
            <w:vAlign w:val="center"/>
          </w:tcPr>
          <w:p w14:paraId="04FD484E" w14:textId="77777777" w:rsidR="00AC5AF6" w:rsidRPr="005111F4" w:rsidRDefault="00AC5AF6" w:rsidP="00AC5AF6">
            <w:pPr>
              <w:jc w:val="center"/>
              <w:rPr>
                <w:kern w:val="0"/>
                <w:szCs w:val="18"/>
              </w:rPr>
            </w:pPr>
            <w:r w:rsidRPr="005111F4">
              <w:rPr>
                <w:rFonts w:hint="eastAsia"/>
                <w:kern w:val="0"/>
                <w:szCs w:val="18"/>
              </w:rPr>
              <w:t>1</w:t>
            </w:r>
            <w:r w:rsidRPr="005111F4">
              <w:rPr>
                <w:kern w:val="0"/>
                <w:szCs w:val="18"/>
              </w:rPr>
              <w:t>58/140</w:t>
            </w:r>
          </w:p>
        </w:tc>
        <w:tc>
          <w:tcPr>
            <w:tcW w:w="304" w:type="pct"/>
            <w:shd w:val="clear" w:color="auto" w:fill="FFFFFF"/>
            <w:vAlign w:val="center"/>
          </w:tcPr>
          <w:p w14:paraId="03CB9542" w14:textId="77777777" w:rsidR="00AC5AF6" w:rsidRPr="005111F4" w:rsidRDefault="00AC5AF6" w:rsidP="00AC5AF6">
            <w:pPr>
              <w:jc w:val="center"/>
              <w:rPr>
                <w:kern w:val="0"/>
                <w:szCs w:val="18"/>
              </w:rPr>
            </w:pPr>
            <w:r w:rsidRPr="005111F4">
              <w:rPr>
                <w:rFonts w:hint="eastAsia"/>
                <w:kern w:val="0"/>
                <w:szCs w:val="18"/>
              </w:rPr>
              <w:t>1</w:t>
            </w:r>
            <w:r w:rsidRPr="005111F4">
              <w:rPr>
                <w:kern w:val="0"/>
                <w:szCs w:val="18"/>
              </w:rPr>
              <w:t>0</w:t>
            </w:r>
          </w:p>
        </w:tc>
        <w:tc>
          <w:tcPr>
            <w:tcW w:w="1191" w:type="pct"/>
            <w:shd w:val="clear" w:color="auto" w:fill="FFFFFF"/>
            <w:vAlign w:val="center"/>
          </w:tcPr>
          <w:p w14:paraId="3429ABF1"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18FBD86F" wp14:editId="65003DA4">
                  <wp:extent cx="2010832" cy="1010285"/>
                  <wp:effectExtent l="0" t="0" r="889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29">
                            <a:extLst>
                              <a:ext uri="{28A0092B-C50C-407E-A947-70E740481C1C}">
                                <a14:useLocalDpi xmlns:a14="http://schemas.microsoft.com/office/drawing/2010/main" val="0"/>
                              </a:ext>
                            </a:extLst>
                          </a:blip>
                          <a:stretch>
                            <a:fillRect/>
                          </a:stretch>
                        </pic:blipFill>
                        <pic:spPr>
                          <a:xfrm>
                            <a:off x="0" y="0"/>
                            <a:ext cx="2030861" cy="1020348"/>
                          </a:xfrm>
                          <a:prstGeom prst="rect">
                            <a:avLst/>
                          </a:prstGeom>
                        </pic:spPr>
                      </pic:pic>
                    </a:graphicData>
                  </a:graphic>
                </wp:inline>
              </w:drawing>
            </w:r>
          </w:p>
        </w:tc>
      </w:tr>
      <w:tr w:rsidR="00472CDD" w:rsidRPr="005111F4" w14:paraId="391691D7" w14:textId="77777777" w:rsidTr="00472CDD">
        <w:trPr>
          <w:trHeight w:val="565"/>
          <w:jc w:val="center"/>
        </w:trPr>
        <w:tc>
          <w:tcPr>
            <w:tcW w:w="197" w:type="pct"/>
            <w:shd w:val="clear" w:color="auto" w:fill="FFFFFF"/>
            <w:vAlign w:val="center"/>
          </w:tcPr>
          <w:p w14:paraId="653A3243" w14:textId="21E9477C" w:rsidR="00AC5AF6" w:rsidRPr="005111F4" w:rsidRDefault="00AC5AF6" w:rsidP="00AC5AF6">
            <w:pPr>
              <w:jc w:val="center"/>
              <w:rPr>
                <w:szCs w:val="18"/>
              </w:rPr>
            </w:pPr>
            <w:r w:rsidRPr="005111F4">
              <w:rPr>
                <w:rFonts w:hint="eastAsia"/>
                <w:szCs w:val="18"/>
              </w:rPr>
              <w:lastRenderedPageBreak/>
              <w:t>1</w:t>
            </w:r>
            <w:r w:rsidRPr="005111F4">
              <w:rPr>
                <w:szCs w:val="18"/>
              </w:rPr>
              <w:t>6</w:t>
            </w:r>
          </w:p>
        </w:tc>
        <w:tc>
          <w:tcPr>
            <w:tcW w:w="252" w:type="pct"/>
            <w:shd w:val="clear" w:color="auto" w:fill="FFFFFF"/>
            <w:vAlign w:val="center"/>
          </w:tcPr>
          <w:p w14:paraId="0A60F037" w14:textId="5EBBC9D1" w:rsidR="00AC5AF6" w:rsidRPr="005111F4" w:rsidRDefault="00AC5AF6" w:rsidP="00AC5AF6">
            <w:pPr>
              <w:jc w:val="center"/>
              <w:rPr>
                <w:szCs w:val="18"/>
              </w:rPr>
            </w:pPr>
            <w:r w:rsidRPr="005111F4">
              <w:rPr>
                <w:rFonts w:hint="eastAsia"/>
                <w:szCs w:val="18"/>
              </w:rPr>
              <w:t>尹家洼</w:t>
            </w:r>
          </w:p>
        </w:tc>
        <w:tc>
          <w:tcPr>
            <w:tcW w:w="312" w:type="pct"/>
            <w:shd w:val="clear" w:color="auto" w:fill="FFFFFF"/>
            <w:vAlign w:val="center"/>
          </w:tcPr>
          <w:p w14:paraId="43EC2401"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color w:val="auto"/>
                <w:sz w:val="21"/>
                <w:szCs w:val="18"/>
              </w:rPr>
              <w:t>111.56122</w:t>
            </w:r>
          </w:p>
        </w:tc>
        <w:tc>
          <w:tcPr>
            <w:tcW w:w="305" w:type="pct"/>
            <w:shd w:val="clear" w:color="auto" w:fill="FFFFFF"/>
            <w:vAlign w:val="center"/>
          </w:tcPr>
          <w:p w14:paraId="552E12C7"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color w:val="auto"/>
                <w:sz w:val="21"/>
                <w:szCs w:val="18"/>
              </w:rPr>
              <w:t>27.229142</w:t>
            </w:r>
          </w:p>
        </w:tc>
        <w:tc>
          <w:tcPr>
            <w:tcW w:w="305" w:type="pct"/>
            <w:shd w:val="clear" w:color="auto" w:fill="FFFFFF"/>
            <w:vAlign w:val="center"/>
          </w:tcPr>
          <w:p w14:paraId="63934305" w14:textId="29613D54"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237EF1C8" w14:textId="0400EDBE"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580E4CC3" w14:textId="77777777" w:rsidR="00AC5AF6" w:rsidRPr="005111F4" w:rsidRDefault="00AC5AF6" w:rsidP="00AC5AF6">
            <w:pPr>
              <w:jc w:val="center"/>
              <w:rPr>
                <w:szCs w:val="18"/>
              </w:rPr>
            </w:pPr>
          </w:p>
        </w:tc>
        <w:tc>
          <w:tcPr>
            <w:tcW w:w="236" w:type="pct"/>
            <w:shd w:val="clear" w:color="auto" w:fill="FFFFFF"/>
            <w:vAlign w:val="center"/>
          </w:tcPr>
          <w:p w14:paraId="37A3BD24" w14:textId="42143650" w:rsidR="00AC5AF6" w:rsidRPr="005111F4" w:rsidRDefault="00AC5AF6" w:rsidP="00AC5AF6">
            <w:pPr>
              <w:kinsoku w:val="0"/>
              <w:overflowPunct w:val="0"/>
              <w:jc w:val="center"/>
              <w:rPr>
                <w:szCs w:val="21"/>
              </w:rPr>
            </w:pPr>
            <w:r w:rsidRPr="00F5655A">
              <w:rPr>
                <w:rFonts w:hint="eastAsia"/>
                <w:color w:val="00B0F0"/>
                <w:szCs w:val="21"/>
              </w:rPr>
              <w:t>4a</w:t>
            </w:r>
            <w:r w:rsidRPr="00F5655A">
              <w:rPr>
                <w:rFonts w:hint="eastAsia"/>
                <w:color w:val="00B0F0"/>
                <w:szCs w:val="21"/>
              </w:rPr>
              <w:t>类</w:t>
            </w:r>
          </w:p>
        </w:tc>
        <w:tc>
          <w:tcPr>
            <w:tcW w:w="270" w:type="pct"/>
            <w:shd w:val="clear" w:color="auto" w:fill="FFFFFF"/>
            <w:vAlign w:val="center"/>
          </w:tcPr>
          <w:p w14:paraId="1F9BE1ED" w14:textId="45CABC52" w:rsidR="00AC5AF6" w:rsidRPr="00AC5AF6" w:rsidRDefault="00AC5AF6" w:rsidP="00AC5AF6">
            <w:pPr>
              <w:kinsoku w:val="0"/>
              <w:overflowPunct w:val="0"/>
              <w:jc w:val="center"/>
              <w:rPr>
                <w:color w:val="00B0F0"/>
                <w:szCs w:val="21"/>
              </w:rPr>
            </w:pPr>
            <w:r w:rsidRPr="00AC5AF6">
              <w:rPr>
                <w:color w:val="00B0F0"/>
                <w:szCs w:val="21"/>
              </w:rPr>
              <w:t>E</w:t>
            </w:r>
            <w:r w:rsidRPr="00AC5AF6">
              <w:rPr>
                <w:rFonts w:hint="eastAsia"/>
                <w:color w:val="00B0F0"/>
                <w:szCs w:val="21"/>
              </w:rPr>
              <w:t>，</w:t>
            </w:r>
            <w:proofErr w:type="gramStart"/>
            <w:r w:rsidRPr="00AC5AF6">
              <w:rPr>
                <w:rFonts w:hint="eastAsia"/>
                <w:color w:val="00B0F0"/>
                <w:szCs w:val="21"/>
              </w:rPr>
              <w:t>大兴路</w:t>
            </w:r>
            <w:proofErr w:type="gramEnd"/>
          </w:p>
        </w:tc>
        <w:tc>
          <w:tcPr>
            <w:tcW w:w="226" w:type="pct"/>
            <w:shd w:val="clear" w:color="auto" w:fill="FFFFFF"/>
            <w:vAlign w:val="center"/>
          </w:tcPr>
          <w:p w14:paraId="3A36FE64" w14:textId="77777777"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6ACA0C21" w14:textId="77777777" w:rsidR="00AC5AF6" w:rsidRPr="00164FA7" w:rsidRDefault="00AC5AF6" w:rsidP="00AC5AF6">
            <w:pPr>
              <w:jc w:val="center"/>
              <w:rPr>
                <w:color w:val="00B0F0"/>
                <w:kern w:val="0"/>
                <w:szCs w:val="18"/>
              </w:rPr>
            </w:pPr>
            <w:r w:rsidRPr="00164FA7">
              <w:rPr>
                <w:rFonts w:hint="eastAsia"/>
                <w:color w:val="00B0F0"/>
                <w:kern w:val="0"/>
                <w:szCs w:val="18"/>
              </w:rPr>
              <w:t>2</w:t>
            </w:r>
            <w:r w:rsidRPr="00164FA7">
              <w:rPr>
                <w:color w:val="00B0F0"/>
                <w:kern w:val="0"/>
                <w:szCs w:val="18"/>
              </w:rPr>
              <w:t>0</w:t>
            </w:r>
          </w:p>
        </w:tc>
        <w:tc>
          <w:tcPr>
            <w:tcW w:w="356" w:type="pct"/>
            <w:shd w:val="clear" w:color="auto" w:fill="FFFFFF"/>
            <w:vAlign w:val="center"/>
          </w:tcPr>
          <w:p w14:paraId="64404AF7" w14:textId="77777777" w:rsidR="00AC5AF6" w:rsidRPr="005111F4" w:rsidRDefault="00AC5AF6" w:rsidP="00AC5AF6">
            <w:pPr>
              <w:jc w:val="center"/>
              <w:rPr>
                <w:kern w:val="0"/>
                <w:szCs w:val="18"/>
              </w:rPr>
            </w:pPr>
            <w:r w:rsidRPr="005111F4">
              <w:rPr>
                <w:rFonts w:hint="eastAsia"/>
                <w:kern w:val="0"/>
                <w:szCs w:val="18"/>
              </w:rPr>
              <w:t>3</w:t>
            </w:r>
            <w:r w:rsidRPr="005111F4">
              <w:rPr>
                <w:kern w:val="0"/>
                <w:szCs w:val="18"/>
              </w:rPr>
              <w:t>5/17</w:t>
            </w:r>
          </w:p>
        </w:tc>
        <w:tc>
          <w:tcPr>
            <w:tcW w:w="304" w:type="pct"/>
            <w:shd w:val="clear" w:color="auto" w:fill="FFFFFF"/>
            <w:vAlign w:val="center"/>
          </w:tcPr>
          <w:p w14:paraId="1188E509" w14:textId="77777777" w:rsidR="00AC5AF6" w:rsidRPr="005111F4" w:rsidRDefault="00AC5AF6" w:rsidP="00AC5AF6">
            <w:pPr>
              <w:jc w:val="center"/>
              <w:rPr>
                <w:kern w:val="0"/>
                <w:szCs w:val="18"/>
              </w:rPr>
            </w:pPr>
            <w:r w:rsidRPr="005111F4">
              <w:rPr>
                <w:rFonts w:hint="eastAsia"/>
                <w:kern w:val="0"/>
                <w:szCs w:val="18"/>
              </w:rPr>
              <w:t>4</w:t>
            </w:r>
            <w:r w:rsidRPr="005111F4">
              <w:rPr>
                <w:kern w:val="0"/>
                <w:szCs w:val="18"/>
              </w:rPr>
              <w:t>0</w:t>
            </w:r>
          </w:p>
        </w:tc>
        <w:tc>
          <w:tcPr>
            <w:tcW w:w="1191" w:type="pct"/>
            <w:shd w:val="clear" w:color="auto" w:fill="FFFFFF"/>
            <w:vAlign w:val="center"/>
          </w:tcPr>
          <w:p w14:paraId="4BC7550C"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0474F9D6" wp14:editId="071C9192">
                  <wp:extent cx="2023458" cy="1155700"/>
                  <wp:effectExtent l="0" t="0" r="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30">
                            <a:extLst>
                              <a:ext uri="{28A0092B-C50C-407E-A947-70E740481C1C}">
                                <a14:useLocalDpi xmlns:a14="http://schemas.microsoft.com/office/drawing/2010/main" val="0"/>
                              </a:ext>
                            </a:extLst>
                          </a:blip>
                          <a:stretch>
                            <a:fillRect/>
                          </a:stretch>
                        </pic:blipFill>
                        <pic:spPr>
                          <a:xfrm>
                            <a:off x="0" y="0"/>
                            <a:ext cx="2030473" cy="1159707"/>
                          </a:xfrm>
                          <a:prstGeom prst="rect">
                            <a:avLst/>
                          </a:prstGeom>
                        </pic:spPr>
                      </pic:pic>
                    </a:graphicData>
                  </a:graphic>
                </wp:inline>
              </w:drawing>
            </w:r>
          </w:p>
        </w:tc>
      </w:tr>
      <w:tr w:rsidR="00472CDD" w:rsidRPr="005111F4" w14:paraId="5699D835" w14:textId="77777777" w:rsidTr="00472CDD">
        <w:trPr>
          <w:trHeight w:val="565"/>
          <w:jc w:val="center"/>
        </w:trPr>
        <w:tc>
          <w:tcPr>
            <w:tcW w:w="197" w:type="pct"/>
            <w:shd w:val="clear" w:color="auto" w:fill="FFFFFF"/>
            <w:vAlign w:val="center"/>
          </w:tcPr>
          <w:p w14:paraId="1A41D095" w14:textId="700367D8" w:rsidR="00AC5AF6" w:rsidRPr="005111F4" w:rsidRDefault="00AC5AF6" w:rsidP="00AC5AF6">
            <w:pPr>
              <w:jc w:val="center"/>
              <w:rPr>
                <w:szCs w:val="21"/>
              </w:rPr>
            </w:pPr>
            <w:r w:rsidRPr="005111F4">
              <w:rPr>
                <w:rFonts w:hint="eastAsia"/>
                <w:szCs w:val="21"/>
              </w:rPr>
              <w:t>1</w:t>
            </w:r>
            <w:r w:rsidRPr="005111F4">
              <w:rPr>
                <w:szCs w:val="21"/>
              </w:rPr>
              <w:t>7</w:t>
            </w:r>
          </w:p>
        </w:tc>
        <w:tc>
          <w:tcPr>
            <w:tcW w:w="252" w:type="pct"/>
            <w:shd w:val="clear" w:color="auto" w:fill="FFFFFF"/>
            <w:vAlign w:val="center"/>
          </w:tcPr>
          <w:p w14:paraId="31E5AED6" w14:textId="04A71E4B" w:rsidR="00AC5AF6" w:rsidRPr="005111F4" w:rsidRDefault="00AC5AF6" w:rsidP="00AC5AF6">
            <w:pPr>
              <w:jc w:val="center"/>
              <w:rPr>
                <w:szCs w:val="18"/>
              </w:rPr>
            </w:pPr>
            <w:r w:rsidRPr="005111F4">
              <w:rPr>
                <w:rFonts w:hint="eastAsia"/>
                <w:szCs w:val="21"/>
              </w:rPr>
              <w:t>何家院子</w:t>
            </w:r>
          </w:p>
        </w:tc>
        <w:tc>
          <w:tcPr>
            <w:tcW w:w="312" w:type="pct"/>
            <w:shd w:val="clear" w:color="auto" w:fill="FFFFFF"/>
            <w:vAlign w:val="center"/>
          </w:tcPr>
          <w:p w14:paraId="53711764"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color w:val="auto"/>
                <w:sz w:val="21"/>
                <w:szCs w:val="18"/>
              </w:rPr>
              <w:t>111.56069</w:t>
            </w:r>
          </w:p>
        </w:tc>
        <w:tc>
          <w:tcPr>
            <w:tcW w:w="305" w:type="pct"/>
            <w:shd w:val="clear" w:color="auto" w:fill="FFFFFF"/>
            <w:vAlign w:val="center"/>
          </w:tcPr>
          <w:p w14:paraId="349B3464" w14:textId="7777777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color w:val="auto"/>
                <w:sz w:val="21"/>
                <w:szCs w:val="18"/>
              </w:rPr>
              <w:t>27.22693</w:t>
            </w:r>
          </w:p>
        </w:tc>
        <w:tc>
          <w:tcPr>
            <w:tcW w:w="305" w:type="pct"/>
            <w:shd w:val="clear" w:color="auto" w:fill="FFFFFF"/>
            <w:vAlign w:val="center"/>
          </w:tcPr>
          <w:p w14:paraId="4135AABB" w14:textId="3E249C18"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42E3AFEF" w14:textId="13F2A827"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33E14229" w14:textId="77777777" w:rsidR="00AC5AF6" w:rsidRPr="005111F4" w:rsidRDefault="00AC5AF6" w:rsidP="00AC5AF6">
            <w:pPr>
              <w:jc w:val="center"/>
              <w:rPr>
                <w:szCs w:val="18"/>
              </w:rPr>
            </w:pPr>
          </w:p>
        </w:tc>
        <w:tc>
          <w:tcPr>
            <w:tcW w:w="236" w:type="pct"/>
            <w:shd w:val="clear" w:color="auto" w:fill="FFFFFF"/>
            <w:vAlign w:val="center"/>
          </w:tcPr>
          <w:p w14:paraId="63B3ECAB" w14:textId="39C13E95"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088B4ACB" w14:textId="68A0C59E" w:rsidR="00AC5AF6" w:rsidRPr="00AC5AF6" w:rsidRDefault="00AC5AF6" w:rsidP="00AC5AF6">
            <w:pPr>
              <w:kinsoku w:val="0"/>
              <w:overflowPunct w:val="0"/>
              <w:jc w:val="center"/>
              <w:rPr>
                <w:color w:val="00B0F0"/>
                <w:szCs w:val="21"/>
              </w:rPr>
            </w:pPr>
            <w:r w:rsidRPr="00AC5AF6">
              <w:rPr>
                <w:rFonts w:hint="eastAsia"/>
                <w:color w:val="00B0F0"/>
                <w:szCs w:val="21"/>
              </w:rPr>
              <w:t>S</w:t>
            </w:r>
            <w:r w:rsidRPr="00AC5AF6">
              <w:rPr>
                <w:rFonts w:hint="eastAsia"/>
                <w:color w:val="00B0F0"/>
                <w:szCs w:val="21"/>
              </w:rPr>
              <w:t>，</w:t>
            </w:r>
            <w:proofErr w:type="gramStart"/>
            <w:r w:rsidRPr="00AC5AF6">
              <w:rPr>
                <w:rFonts w:hint="eastAsia"/>
                <w:color w:val="00B0F0"/>
                <w:szCs w:val="21"/>
              </w:rPr>
              <w:t>大兴路</w:t>
            </w:r>
            <w:proofErr w:type="gramEnd"/>
          </w:p>
        </w:tc>
        <w:tc>
          <w:tcPr>
            <w:tcW w:w="226" w:type="pct"/>
            <w:shd w:val="clear" w:color="auto" w:fill="FFFFFF"/>
            <w:vAlign w:val="center"/>
          </w:tcPr>
          <w:p w14:paraId="62C10C16" w14:textId="77777777" w:rsidR="00AC5AF6" w:rsidRPr="005111F4" w:rsidRDefault="00AC5AF6" w:rsidP="00AC5AF6">
            <w:pPr>
              <w:jc w:val="center"/>
              <w:rPr>
                <w:kern w:val="0"/>
                <w:szCs w:val="18"/>
              </w:rPr>
            </w:pPr>
            <w:r w:rsidRPr="005111F4">
              <w:rPr>
                <w:rFonts w:hint="eastAsia"/>
                <w:kern w:val="0"/>
                <w:szCs w:val="18"/>
              </w:rPr>
              <w:t>已搬迁未拆迁</w:t>
            </w:r>
          </w:p>
        </w:tc>
        <w:tc>
          <w:tcPr>
            <w:tcW w:w="342" w:type="pct"/>
            <w:shd w:val="clear" w:color="auto" w:fill="FFFFFF"/>
            <w:vAlign w:val="center"/>
          </w:tcPr>
          <w:p w14:paraId="22F986A1" w14:textId="77777777" w:rsidR="00AC5AF6" w:rsidRPr="00164FA7" w:rsidRDefault="00AC5AF6" w:rsidP="00AC5AF6">
            <w:pPr>
              <w:jc w:val="center"/>
              <w:rPr>
                <w:color w:val="00B0F0"/>
                <w:kern w:val="0"/>
                <w:szCs w:val="18"/>
              </w:rPr>
            </w:pPr>
            <w:r w:rsidRPr="00164FA7">
              <w:rPr>
                <w:color w:val="00B0F0"/>
                <w:kern w:val="0"/>
                <w:szCs w:val="18"/>
              </w:rPr>
              <w:t>10</w:t>
            </w:r>
          </w:p>
        </w:tc>
        <w:tc>
          <w:tcPr>
            <w:tcW w:w="356" w:type="pct"/>
            <w:shd w:val="clear" w:color="auto" w:fill="FFFFFF"/>
            <w:vAlign w:val="center"/>
          </w:tcPr>
          <w:p w14:paraId="59AE91C6" w14:textId="77777777" w:rsidR="00AC5AF6" w:rsidRPr="005111F4" w:rsidRDefault="00AC5AF6" w:rsidP="00AC5AF6">
            <w:pPr>
              <w:jc w:val="center"/>
              <w:rPr>
                <w:kern w:val="0"/>
                <w:szCs w:val="18"/>
              </w:rPr>
            </w:pPr>
            <w:r w:rsidRPr="005111F4">
              <w:rPr>
                <w:rFonts w:hint="eastAsia"/>
                <w:kern w:val="0"/>
                <w:szCs w:val="18"/>
              </w:rPr>
              <w:t>-</w:t>
            </w:r>
            <w:r w:rsidRPr="005111F4">
              <w:rPr>
                <w:kern w:val="0"/>
                <w:szCs w:val="18"/>
              </w:rPr>
              <w:t>--</w:t>
            </w:r>
          </w:p>
        </w:tc>
        <w:tc>
          <w:tcPr>
            <w:tcW w:w="304" w:type="pct"/>
            <w:shd w:val="clear" w:color="auto" w:fill="FFFFFF"/>
            <w:vAlign w:val="center"/>
          </w:tcPr>
          <w:p w14:paraId="191B371E" w14:textId="77777777" w:rsidR="00AC5AF6" w:rsidRPr="005111F4" w:rsidRDefault="00AC5AF6" w:rsidP="00AC5AF6">
            <w:pPr>
              <w:jc w:val="center"/>
              <w:rPr>
                <w:kern w:val="0"/>
                <w:szCs w:val="18"/>
              </w:rPr>
            </w:pPr>
            <w:r w:rsidRPr="005111F4">
              <w:rPr>
                <w:kern w:val="0"/>
                <w:szCs w:val="18"/>
              </w:rPr>
              <w:t>30</w:t>
            </w:r>
          </w:p>
        </w:tc>
        <w:tc>
          <w:tcPr>
            <w:tcW w:w="1191" w:type="pct"/>
            <w:shd w:val="clear" w:color="auto" w:fill="FFFFFF"/>
            <w:vAlign w:val="center"/>
          </w:tcPr>
          <w:p w14:paraId="441E39BD" w14:textId="77777777" w:rsidR="00AC5AF6" w:rsidRPr="005111F4" w:rsidRDefault="00AC5AF6" w:rsidP="00AC5AF6">
            <w:pPr>
              <w:jc w:val="center"/>
              <w:rPr>
                <w:kern w:val="0"/>
                <w:szCs w:val="18"/>
              </w:rPr>
            </w:pPr>
            <w:r w:rsidRPr="005111F4">
              <w:rPr>
                <w:noProof/>
                <w:kern w:val="0"/>
                <w:szCs w:val="18"/>
              </w:rPr>
              <w:drawing>
                <wp:inline distT="0" distB="0" distL="0" distR="0" wp14:anchorId="43B8F734" wp14:editId="7ED0F430">
                  <wp:extent cx="1979930" cy="1193800"/>
                  <wp:effectExtent l="0" t="0" r="127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31">
                            <a:extLst>
                              <a:ext uri="{28A0092B-C50C-407E-A947-70E740481C1C}">
                                <a14:useLocalDpi xmlns:a14="http://schemas.microsoft.com/office/drawing/2010/main" val="0"/>
                              </a:ext>
                            </a:extLst>
                          </a:blip>
                          <a:stretch>
                            <a:fillRect/>
                          </a:stretch>
                        </pic:blipFill>
                        <pic:spPr>
                          <a:xfrm>
                            <a:off x="0" y="0"/>
                            <a:ext cx="1988884" cy="1199199"/>
                          </a:xfrm>
                          <a:prstGeom prst="rect">
                            <a:avLst/>
                          </a:prstGeom>
                        </pic:spPr>
                      </pic:pic>
                    </a:graphicData>
                  </a:graphic>
                </wp:inline>
              </w:drawing>
            </w:r>
          </w:p>
        </w:tc>
      </w:tr>
      <w:tr w:rsidR="00472CDD" w:rsidRPr="005111F4" w14:paraId="53973124" w14:textId="77777777" w:rsidTr="00472CDD">
        <w:trPr>
          <w:trHeight w:val="565"/>
          <w:jc w:val="center"/>
        </w:trPr>
        <w:tc>
          <w:tcPr>
            <w:tcW w:w="197" w:type="pct"/>
            <w:shd w:val="clear" w:color="auto" w:fill="FFFFFF"/>
            <w:vAlign w:val="center"/>
          </w:tcPr>
          <w:p w14:paraId="0D85CE19" w14:textId="045B2819" w:rsidR="00AC5AF6" w:rsidRPr="005111F4" w:rsidRDefault="00AC5AF6" w:rsidP="00AC5AF6">
            <w:pPr>
              <w:kinsoku w:val="0"/>
              <w:overflowPunct w:val="0"/>
              <w:jc w:val="center"/>
              <w:rPr>
                <w:szCs w:val="21"/>
              </w:rPr>
            </w:pPr>
            <w:r w:rsidRPr="005111F4">
              <w:rPr>
                <w:rFonts w:hint="eastAsia"/>
                <w:szCs w:val="21"/>
              </w:rPr>
              <w:t>1</w:t>
            </w:r>
            <w:r w:rsidRPr="005111F4">
              <w:rPr>
                <w:szCs w:val="21"/>
              </w:rPr>
              <w:t>8</w:t>
            </w:r>
          </w:p>
        </w:tc>
        <w:tc>
          <w:tcPr>
            <w:tcW w:w="252" w:type="pct"/>
            <w:shd w:val="clear" w:color="auto" w:fill="FFFFFF"/>
            <w:vAlign w:val="center"/>
          </w:tcPr>
          <w:p w14:paraId="67084D35" w14:textId="69EB937B" w:rsidR="00AC5AF6" w:rsidRPr="005111F4" w:rsidRDefault="00AC5AF6" w:rsidP="00AC5AF6">
            <w:pPr>
              <w:kinsoku w:val="0"/>
              <w:overflowPunct w:val="0"/>
              <w:jc w:val="center"/>
              <w:rPr>
                <w:szCs w:val="21"/>
              </w:rPr>
            </w:pPr>
            <w:r w:rsidRPr="005111F4">
              <w:rPr>
                <w:rFonts w:hint="eastAsia"/>
                <w:szCs w:val="21"/>
              </w:rPr>
              <w:t>李家院子</w:t>
            </w:r>
          </w:p>
        </w:tc>
        <w:tc>
          <w:tcPr>
            <w:tcW w:w="312" w:type="pct"/>
            <w:shd w:val="clear" w:color="auto" w:fill="FFFFFF"/>
            <w:vAlign w:val="center"/>
          </w:tcPr>
          <w:p w14:paraId="4486CFEF" w14:textId="77777777" w:rsidR="00AC5AF6" w:rsidRPr="005111F4" w:rsidRDefault="00AC5AF6" w:rsidP="00AC5AF6">
            <w:pPr>
              <w:jc w:val="center"/>
            </w:pPr>
            <w:r w:rsidRPr="005111F4">
              <w:t>111.54982</w:t>
            </w:r>
          </w:p>
        </w:tc>
        <w:tc>
          <w:tcPr>
            <w:tcW w:w="305" w:type="pct"/>
            <w:shd w:val="clear" w:color="auto" w:fill="FFFFFF"/>
            <w:vAlign w:val="center"/>
          </w:tcPr>
          <w:p w14:paraId="02E3C9F6" w14:textId="77777777" w:rsidR="00AC5AF6" w:rsidRPr="005111F4" w:rsidRDefault="00AC5AF6" w:rsidP="00AC5AF6">
            <w:pPr>
              <w:jc w:val="center"/>
            </w:pPr>
            <w:r w:rsidRPr="005111F4">
              <w:t>27.247177</w:t>
            </w:r>
          </w:p>
        </w:tc>
        <w:tc>
          <w:tcPr>
            <w:tcW w:w="305" w:type="pct"/>
            <w:shd w:val="clear" w:color="auto" w:fill="FFFFFF"/>
            <w:vAlign w:val="center"/>
          </w:tcPr>
          <w:p w14:paraId="77C79670" w14:textId="5CEBE641"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3EE3501C" w14:textId="05947B60"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318511AC" w14:textId="77777777" w:rsidR="00AC5AF6" w:rsidRPr="005111F4" w:rsidRDefault="00AC5AF6" w:rsidP="00AC5AF6">
            <w:pPr>
              <w:jc w:val="center"/>
              <w:rPr>
                <w:szCs w:val="18"/>
              </w:rPr>
            </w:pPr>
          </w:p>
        </w:tc>
        <w:tc>
          <w:tcPr>
            <w:tcW w:w="236" w:type="pct"/>
            <w:shd w:val="clear" w:color="auto" w:fill="FFFFFF"/>
            <w:vAlign w:val="center"/>
          </w:tcPr>
          <w:p w14:paraId="5903C29C" w14:textId="75D65AE0" w:rsidR="00AC5AF6" w:rsidRPr="005111F4" w:rsidRDefault="00AC5AF6" w:rsidP="00AC5AF6">
            <w:pPr>
              <w:kinsoku w:val="0"/>
              <w:overflowPunct w:val="0"/>
              <w:jc w:val="center"/>
              <w:rPr>
                <w:szCs w:val="21"/>
              </w:rPr>
            </w:pPr>
            <w:r w:rsidRPr="00F5655A">
              <w:rPr>
                <w:rFonts w:hint="eastAsia"/>
                <w:color w:val="00B0F0"/>
                <w:szCs w:val="21"/>
              </w:rPr>
              <w:t>2</w:t>
            </w:r>
            <w:r w:rsidRPr="00F5655A">
              <w:rPr>
                <w:rFonts w:hint="eastAsia"/>
                <w:color w:val="00B0F0"/>
                <w:szCs w:val="21"/>
              </w:rPr>
              <w:t>类</w:t>
            </w:r>
          </w:p>
        </w:tc>
        <w:tc>
          <w:tcPr>
            <w:tcW w:w="270" w:type="pct"/>
            <w:shd w:val="clear" w:color="auto" w:fill="FFFFFF"/>
            <w:vAlign w:val="center"/>
          </w:tcPr>
          <w:p w14:paraId="004DAD52" w14:textId="3B888EDA" w:rsidR="00AC5AF6" w:rsidRPr="00AC5AF6" w:rsidRDefault="00AC5AF6" w:rsidP="00AC5AF6">
            <w:pPr>
              <w:kinsoku w:val="0"/>
              <w:overflowPunct w:val="0"/>
              <w:jc w:val="center"/>
              <w:rPr>
                <w:color w:val="00B0F0"/>
                <w:szCs w:val="21"/>
              </w:rPr>
            </w:pPr>
            <w:r w:rsidRPr="00AC5AF6">
              <w:rPr>
                <w:rFonts w:hint="eastAsia"/>
                <w:color w:val="00B0F0"/>
                <w:szCs w:val="21"/>
              </w:rPr>
              <w:t>W</w:t>
            </w:r>
            <w:r w:rsidRPr="00AC5AF6">
              <w:rPr>
                <w:rFonts w:hint="eastAsia"/>
                <w:color w:val="00B0F0"/>
                <w:szCs w:val="21"/>
              </w:rPr>
              <w:t>，</w:t>
            </w:r>
            <w:proofErr w:type="gramStart"/>
            <w:r w:rsidRPr="00AC5AF6">
              <w:rPr>
                <w:rFonts w:hint="eastAsia"/>
                <w:color w:val="00B0F0"/>
                <w:szCs w:val="21"/>
              </w:rPr>
              <w:t>大兴路</w:t>
            </w:r>
            <w:proofErr w:type="gramEnd"/>
          </w:p>
        </w:tc>
        <w:tc>
          <w:tcPr>
            <w:tcW w:w="226" w:type="pct"/>
            <w:shd w:val="clear" w:color="auto" w:fill="FFFFFF"/>
            <w:vAlign w:val="center"/>
          </w:tcPr>
          <w:p w14:paraId="3EFEE3AD" w14:textId="77777777" w:rsidR="00AC5AF6" w:rsidRPr="005111F4" w:rsidRDefault="00AC5AF6" w:rsidP="00AC5AF6">
            <w:pPr>
              <w:jc w:val="center"/>
              <w:rPr>
                <w:kern w:val="0"/>
                <w:szCs w:val="18"/>
              </w:rPr>
            </w:pPr>
            <w:r w:rsidRPr="005111F4">
              <w:rPr>
                <w:rFonts w:hint="eastAsia"/>
                <w:kern w:val="0"/>
                <w:szCs w:val="18"/>
              </w:rPr>
              <w:t>已搬迁未拆迁</w:t>
            </w:r>
          </w:p>
        </w:tc>
        <w:tc>
          <w:tcPr>
            <w:tcW w:w="342" w:type="pct"/>
            <w:shd w:val="clear" w:color="auto" w:fill="FFFFFF"/>
            <w:vAlign w:val="center"/>
          </w:tcPr>
          <w:p w14:paraId="5371493A" w14:textId="77777777"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05</w:t>
            </w:r>
          </w:p>
        </w:tc>
        <w:tc>
          <w:tcPr>
            <w:tcW w:w="356" w:type="pct"/>
            <w:shd w:val="clear" w:color="auto" w:fill="FFFFFF"/>
            <w:vAlign w:val="center"/>
          </w:tcPr>
          <w:p w14:paraId="3C131514" w14:textId="77777777" w:rsidR="00AC5AF6" w:rsidRPr="005111F4" w:rsidRDefault="00AC5AF6" w:rsidP="00AC5AF6">
            <w:pPr>
              <w:jc w:val="center"/>
              <w:rPr>
                <w:kern w:val="0"/>
                <w:szCs w:val="18"/>
              </w:rPr>
            </w:pPr>
            <w:r w:rsidRPr="005111F4">
              <w:rPr>
                <w:rFonts w:hint="eastAsia"/>
                <w:kern w:val="0"/>
                <w:szCs w:val="18"/>
              </w:rPr>
              <w:t>4</w:t>
            </w:r>
            <w:r w:rsidRPr="005111F4">
              <w:rPr>
                <w:kern w:val="0"/>
                <w:szCs w:val="18"/>
              </w:rPr>
              <w:t>8/30</w:t>
            </w:r>
          </w:p>
        </w:tc>
        <w:tc>
          <w:tcPr>
            <w:tcW w:w="304" w:type="pct"/>
            <w:shd w:val="clear" w:color="auto" w:fill="FFFFFF"/>
            <w:vAlign w:val="center"/>
          </w:tcPr>
          <w:p w14:paraId="431C8665" w14:textId="77777777" w:rsidR="00AC5AF6" w:rsidRPr="005111F4" w:rsidRDefault="00AC5AF6" w:rsidP="00AC5AF6">
            <w:pPr>
              <w:jc w:val="center"/>
              <w:rPr>
                <w:kern w:val="0"/>
                <w:szCs w:val="18"/>
              </w:rPr>
            </w:pPr>
            <w:r w:rsidRPr="005111F4">
              <w:rPr>
                <w:rFonts w:hint="eastAsia"/>
                <w:kern w:val="0"/>
                <w:szCs w:val="18"/>
              </w:rPr>
              <w:t>8</w:t>
            </w:r>
            <w:r w:rsidRPr="005111F4">
              <w:rPr>
                <w:kern w:val="0"/>
                <w:szCs w:val="18"/>
              </w:rPr>
              <w:t>0</w:t>
            </w:r>
          </w:p>
        </w:tc>
        <w:tc>
          <w:tcPr>
            <w:tcW w:w="1191" w:type="pct"/>
            <w:shd w:val="clear" w:color="auto" w:fill="FFFFFF"/>
            <w:vAlign w:val="center"/>
          </w:tcPr>
          <w:p w14:paraId="385C9A46"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05B7D90F" wp14:editId="2539B2CA">
                  <wp:extent cx="2037715" cy="1057275"/>
                  <wp:effectExtent l="0" t="0" r="63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32">
                            <a:extLst>
                              <a:ext uri="{28A0092B-C50C-407E-A947-70E740481C1C}">
                                <a14:useLocalDpi xmlns:a14="http://schemas.microsoft.com/office/drawing/2010/main" val="0"/>
                              </a:ext>
                            </a:extLst>
                          </a:blip>
                          <a:stretch>
                            <a:fillRect/>
                          </a:stretch>
                        </pic:blipFill>
                        <pic:spPr>
                          <a:xfrm>
                            <a:off x="0" y="0"/>
                            <a:ext cx="2116550" cy="1098179"/>
                          </a:xfrm>
                          <a:prstGeom prst="rect">
                            <a:avLst/>
                          </a:prstGeom>
                        </pic:spPr>
                      </pic:pic>
                    </a:graphicData>
                  </a:graphic>
                </wp:inline>
              </w:drawing>
            </w:r>
          </w:p>
        </w:tc>
      </w:tr>
      <w:tr w:rsidR="00472CDD" w:rsidRPr="005111F4" w14:paraId="22C6FDEB" w14:textId="77777777" w:rsidTr="00472CDD">
        <w:trPr>
          <w:trHeight w:val="565"/>
          <w:jc w:val="center"/>
        </w:trPr>
        <w:tc>
          <w:tcPr>
            <w:tcW w:w="197" w:type="pct"/>
            <w:shd w:val="clear" w:color="auto" w:fill="FFFFFF"/>
            <w:vAlign w:val="center"/>
          </w:tcPr>
          <w:p w14:paraId="79940E79" w14:textId="723EA4D1" w:rsidR="00AC5AF6" w:rsidRPr="005111F4" w:rsidRDefault="00AC5AF6" w:rsidP="00AC5AF6">
            <w:pPr>
              <w:kinsoku w:val="0"/>
              <w:overflowPunct w:val="0"/>
              <w:jc w:val="center"/>
              <w:rPr>
                <w:szCs w:val="21"/>
              </w:rPr>
            </w:pPr>
            <w:r w:rsidRPr="005111F4">
              <w:rPr>
                <w:rFonts w:hint="eastAsia"/>
                <w:szCs w:val="21"/>
              </w:rPr>
              <w:t>1</w:t>
            </w:r>
            <w:r w:rsidRPr="005111F4">
              <w:rPr>
                <w:szCs w:val="21"/>
              </w:rPr>
              <w:t>9</w:t>
            </w:r>
          </w:p>
        </w:tc>
        <w:tc>
          <w:tcPr>
            <w:tcW w:w="252" w:type="pct"/>
            <w:shd w:val="clear" w:color="auto" w:fill="FFFFFF"/>
            <w:vAlign w:val="center"/>
          </w:tcPr>
          <w:p w14:paraId="6A451761" w14:textId="61404496" w:rsidR="00AC5AF6" w:rsidRPr="005111F4" w:rsidRDefault="00AC5AF6" w:rsidP="00AC5AF6">
            <w:pPr>
              <w:kinsoku w:val="0"/>
              <w:overflowPunct w:val="0"/>
              <w:jc w:val="center"/>
              <w:rPr>
                <w:szCs w:val="21"/>
              </w:rPr>
            </w:pPr>
            <w:r w:rsidRPr="005111F4">
              <w:rPr>
                <w:rFonts w:hint="eastAsia"/>
                <w:szCs w:val="21"/>
              </w:rPr>
              <w:t>黄家坝</w:t>
            </w:r>
          </w:p>
        </w:tc>
        <w:tc>
          <w:tcPr>
            <w:tcW w:w="312" w:type="pct"/>
            <w:shd w:val="clear" w:color="auto" w:fill="FFFFFF"/>
            <w:vAlign w:val="center"/>
          </w:tcPr>
          <w:p w14:paraId="779ED441" w14:textId="77777777" w:rsidR="00AC5AF6" w:rsidRPr="005111F4" w:rsidRDefault="00AC5AF6" w:rsidP="00AC5AF6">
            <w:pPr>
              <w:jc w:val="center"/>
            </w:pPr>
            <w:r w:rsidRPr="005111F4">
              <w:t>111.55093</w:t>
            </w:r>
          </w:p>
        </w:tc>
        <w:tc>
          <w:tcPr>
            <w:tcW w:w="305" w:type="pct"/>
            <w:shd w:val="clear" w:color="auto" w:fill="FFFFFF"/>
            <w:vAlign w:val="center"/>
          </w:tcPr>
          <w:p w14:paraId="2341B0A9" w14:textId="77777777" w:rsidR="00AC5AF6" w:rsidRPr="005111F4" w:rsidRDefault="00AC5AF6" w:rsidP="00AC5AF6">
            <w:pPr>
              <w:jc w:val="center"/>
            </w:pPr>
            <w:r w:rsidRPr="005111F4">
              <w:t>27.243856</w:t>
            </w:r>
          </w:p>
        </w:tc>
        <w:tc>
          <w:tcPr>
            <w:tcW w:w="305" w:type="pct"/>
            <w:shd w:val="clear" w:color="auto" w:fill="FFFFFF"/>
            <w:vAlign w:val="center"/>
          </w:tcPr>
          <w:p w14:paraId="2A22FE5D" w14:textId="3F7075AB"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1B850DC1" w14:textId="4E69E591"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5A6D6207" w14:textId="77777777" w:rsidR="00AC5AF6" w:rsidRPr="005111F4" w:rsidRDefault="00AC5AF6" w:rsidP="00AC5AF6">
            <w:pPr>
              <w:jc w:val="center"/>
              <w:rPr>
                <w:szCs w:val="18"/>
              </w:rPr>
            </w:pPr>
          </w:p>
        </w:tc>
        <w:tc>
          <w:tcPr>
            <w:tcW w:w="236" w:type="pct"/>
            <w:shd w:val="clear" w:color="auto" w:fill="FFFFFF"/>
            <w:vAlign w:val="center"/>
          </w:tcPr>
          <w:p w14:paraId="31569A3C" w14:textId="4D139BF6" w:rsidR="00AC5AF6" w:rsidRPr="005111F4" w:rsidRDefault="00AC5AF6" w:rsidP="00AC5AF6">
            <w:pPr>
              <w:kinsoku w:val="0"/>
              <w:overflowPunct w:val="0"/>
              <w:jc w:val="center"/>
              <w:rPr>
                <w:szCs w:val="21"/>
              </w:rPr>
            </w:pPr>
            <w:r w:rsidRPr="00F5655A">
              <w:rPr>
                <w:rFonts w:hint="eastAsia"/>
                <w:color w:val="00B0F0"/>
                <w:szCs w:val="21"/>
              </w:rPr>
              <w:t>3</w:t>
            </w:r>
            <w:r w:rsidRPr="00F5655A">
              <w:rPr>
                <w:rFonts w:hint="eastAsia"/>
                <w:color w:val="00B0F0"/>
                <w:szCs w:val="21"/>
              </w:rPr>
              <w:t>类</w:t>
            </w:r>
          </w:p>
        </w:tc>
        <w:tc>
          <w:tcPr>
            <w:tcW w:w="270" w:type="pct"/>
            <w:shd w:val="clear" w:color="auto" w:fill="FFFFFF"/>
            <w:vAlign w:val="center"/>
          </w:tcPr>
          <w:p w14:paraId="6267B4A7" w14:textId="3B85CF69" w:rsidR="00AC5AF6" w:rsidRPr="00AC5AF6" w:rsidRDefault="00AC5AF6" w:rsidP="00AC5AF6">
            <w:pPr>
              <w:kinsoku w:val="0"/>
              <w:overflowPunct w:val="0"/>
              <w:jc w:val="center"/>
              <w:rPr>
                <w:color w:val="00B0F0"/>
                <w:szCs w:val="21"/>
              </w:rPr>
            </w:pPr>
            <w:r w:rsidRPr="00AC5AF6">
              <w:rPr>
                <w:rFonts w:hint="eastAsia"/>
                <w:color w:val="00B0F0"/>
                <w:szCs w:val="21"/>
              </w:rPr>
              <w:t>W</w:t>
            </w:r>
            <w:r w:rsidRPr="00AC5AF6">
              <w:rPr>
                <w:rFonts w:hint="eastAsia"/>
                <w:color w:val="00B0F0"/>
                <w:szCs w:val="21"/>
              </w:rPr>
              <w:t>，</w:t>
            </w:r>
            <w:proofErr w:type="gramStart"/>
            <w:r w:rsidRPr="00AC5AF6">
              <w:rPr>
                <w:rFonts w:hint="eastAsia"/>
                <w:color w:val="00B0F0"/>
                <w:szCs w:val="21"/>
              </w:rPr>
              <w:t>大兴路</w:t>
            </w:r>
            <w:proofErr w:type="gramEnd"/>
          </w:p>
        </w:tc>
        <w:tc>
          <w:tcPr>
            <w:tcW w:w="226" w:type="pct"/>
            <w:shd w:val="clear" w:color="auto" w:fill="FFFFFF"/>
            <w:vAlign w:val="center"/>
          </w:tcPr>
          <w:p w14:paraId="3F8A6819" w14:textId="75FC43B0" w:rsidR="00AC5AF6" w:rsidRPr="005111F4" w:rsidRDefault="00AC5AF6" w:rsidP="00AC5AF6">
            <w:pPr>
              <w:jc w:val="center"/>
              <w:rPr>
                <w:kern w:val="0"/>
                <w:szCs w:val="18"/>
              </w:rPr>
            </w:pPr>
            <w:r w:rsidRPr="005111F4">
              <w:rPr>
                <w:rFonts w:hint="eastAsia"/>
                <w:kern w:val="0"/>
                <w:szCs w:val="18"/>
              </w:rPr>
              <w:t>已拆迁</w:t>
            </w:r>
          </w:p>
        </w:tc>
        <w:tc>
          <w:tcPr>
            <w:tcW w:w="342" w:type="pct"/>
            <w:shd w:val="clear" w:color="auto" w:fill="FFFFFF"/>
            <w:vAlign w:val="center"/>
          </w:tcPr>
          <w:p w14:paraId="3BC86378" w14:textId="77777777" w:rsidR="00AC5AF6" w:rsidRPr="00164FA7" w:rsidRDefault="00AC5AF6" w:rsidP="00AC5AF6">
            <w:pPr>
              <w:jc w:val="center"/>
              <w:rPr>
                <w:color w:val="00B0F0"/>
                <w:kern w:val="0"/>
                <w:szCs w:val="18"/>
              </w:rPr>
            </w:pPr>
            <w:r w:rsidRPr="00164FA7">
              <w:rPr>
                <w:rFonts w:hint="eastAsia"/>
                <w:color w:val="00B0F0"/>
                <w:kern w:val="0"/>
                <w:szCs w:val="18"/>
              </w:rPr>
              <w:t>1</w:t>
            </w:r>
            <w:r w:rsidRPr="00164FA7">
              <w:rPr>
                <w:color w:val="00B0F0"/>
                <w:kern w:val="0"/>
                <w:szCs w:val="18"/>
              </w:rPr>
              <w:t>57</w:t>
            </w:r>
          </w:p>
        </w:tc>
        <w:tc>
          <w:tcPr>
            <w:tcW w:w="356" w:type="pct"/>
            <w:shd w:val="clear" w:color="auto" w:fill="FFFFFF"/>
            <w:vAlign w:val="center"/>
          </w:tcPr>
          <w:p w14:paraId="119CCB03" w14:textId="77777777" w:rsidR="00AC5AF6" w:rsidRPr="005111F4" w:rsidRDefault="00AC5AF6" w:rsidP="00AC5AF6">
            <w:pPr>
              <w:jc w:val="center"/>
              <w:rPr>
                <w:kern w:val="0"/>
                <w:szCs w:val="18"/>
              </w:rPr>
            </w:pPr>
            <w:r w:rsidRPr="005111F4">
              <w:rPr>
                <w:rFonts w:hint="eastAsia"/>
                <w:kern w:val="0"/>
                <w:szCs w:val="18"/>
              </w:rPr>
              <w:t>-</w:t>
            </w:r>
            <w:r w:rsidRPr="005111F4">
              <w:rPr>
                <w:kern w:val="0"/>
                <w:szCs w:val="18"/>
              </w:rPr>
              <w:t>--</w:t>
            </w:r>
          </w:p>
        </w:tc>
        <w:tc>
          <w:tcPr>
            <w:tcW w:w="304" w:type="pct"/>
            <w:shd w:val="clear" w:color="auto" w:fill="FFFFFF"/>
            <w:vAlign w:val="center"/>
          </w:tcPr>
          <w:p w14:paraId="4724F274" w14:textId="77777777" w:rsidR="00AC5AF6" w:rsidRPr="005111F4" w:rsidRDefault="00AC5AF6" w:rsidP="00AC5AF6">
            <w:pPr>
              <w:jc w:val="center"/>
              <w:rPr>
                <w:kern w:val="0"/>
                <w:szCs w:val="18"/>
              </w:rPr>
            </w:pPr>
            <w:r w:rsidRPr="005111F4">
              <w:rPr>
                <w:kern w:val="0"/>
                <w:szCs w:val="18"/>
              </w:rPr>
              <w:t>10</w:t>
            </w:r>
          </w:p>
        </w:tc>
        <w:tc>
          <w:tcPr>
            <w:tcW w:w="1191" w:type="pct"/>
            <w:shd w:val="clear" w:color="auto" w:fill="FFFFFF"/>
            <w:vAlign w:val="center"/>
          </w:tcPr>
          <w:p w14:paraId="6F76271A" w14:textId="77777777" w:rsidR="00AC5AF6" w:rsidRPr="005111F4" w:rsidRDefault="00AC5AF6" w:rsidP="00AC5AF6">
            <w:pPr>
              <w:jc w:val="center"/>
              <w:rPr>
                <w:kern w:val="0"/>
                <w:szCs w:val="18"/>
              </w:rPr>
            </w:pPr>
            <w:r w:rsidRPr="005111F4">
              <w:rPr>
                <w:noProof/>
                <w:kern w:val="0"/>
                <w:szCs w:val="18"/>
              </w:rPr>
              <w:drawing>
                <wp:inline distT="0" distB="0" distL="0" distR="0" wp14:anchorId="455DF4B0" wp14:editId="2E65A922">
                  <wp:extent cx="2011680" cy="1076325"/>
                  <wp:effectExtent l="0" t="0" r="762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33">
                            <a:extLst>
                              <a:ext uri="{28A0092B-C50C-407E-A947-70E740481C1C}">
                                <a14:useLocalDpi xmlns:a14="http://schemas.microsoft.com/office/drawing/2010/main" val="0"/>
                              </a:ext>
                            </a:extLst>
                          </a:blip>
                          <a:stretch>
                            <a:fillRect/>
                          </a:stretch>
                        </pic:blipFill>
                        <pic:spPr>
                          <a:xfrm>
                            <a:off x="0" y="0"/>
                            <a:ext cx="2079975" cy="1112865"/>
                          </a:xfrm>
                          <a:prstGeom prst="rect">
                            <a:avLst/>
                          </a:prstGeom>
                        </pic:spPr>
                      </pic:pic>
                    </a:graphicData>
                  </a:graphic>
                </wp:inline>
              </w:drawing>
            </w:r>
          </w:p>
        </w:tc>
      </w:tr>
      <w:tr w:rsidR="00472CDD" w:rsidRPr="005111F4" w14:paraId="731B095D" w14:textId="77777777" w:rsidTr="00472CDD">
        <w:trPr>
          <w:trHeight w:val="90"/>
          <w:jc w:val="center"/>
        </w:trPr>
        <w:tc>
          <w:tcPr>
            <w:tcW w:w="197" w:type="pct"/>
            <w:shd w:val="clear" w:color="auto" w:fill="FFFFFF"/>
            <w:vAlign w:val="center"/>
          </w:tcPr>
          <w:p w14:paraId="482EC3A5" w14:textId="58E2DC77" w:rsidR="00AC5AF6" w:rsidRPr="005111F4" w:rsidRDefault="00AC5AF6" w:rsidP="00AC5AF6">
            <w:pPr>
              <w:jc w:val="center"/>
              <w:rPr>
                <w:szCs w:val="18"/>
              </w:rPr>
            </w:pPr>
            <w:r w:rsidRPr="005111F4">
              <w:rPr>
                <w:rFonts w:hint="eastAsia"/>
                <w:szCs w:val="18"/>
              </w:rPr>
              <w:lastRenderedPageBreak/>
              <w:t>2</w:t>
            </w:r>
            <w:r w:rsidRPr="005111F4">
              <w:rPr>
                <w:szCs w:val="18"/>
              </w:rPr>
              <w:t>0</w:t>
            </w:r>
          </w:p>
        </w:tc>
        <w:tc>
          <w:tcPr>
            <w:tcW w:w="252" w:type="pct"/>
            <w:shd w:val="clear" w:color="auto" w:fill="FFFFFF"/>
            <w:vAlign w:val="center"/>
          </w:tcPr>
          <w:p w14:paraId="4707E262" w14:textId="3FFC2BF2" w:rsidR="00AC5AF6" w:rsidRPr="005111F4" w:rsidRDefault="00AC5AF6" w:rsidP="00AC5AF6">
            <w:pPr>
              <w:jc w:val="center"/>
              <w:rPr>
                <w:szCs w:val="18"/>
              </w:rPr>
            </w:pPr>
            <w:proofErr w:type="gramStart"/>
            <w:r w:rsidRPr="005111F4">
              <w:rPr>
                <w:rFonts w:hint="eastAsia"/>
                <w:szCs w:val="18"/>
              </w:rPr>
              <w:t>大婆洼</w:t>
            </w:r>
            <w:proofErr w:type="gramEnd"/>
          </w:p>
        </w:tc>
        <w:tc>
          <w:tcPr>
            <w:tcW w:w="312" w:type="pct"/>
            <w:shd w:val="clear" w:color="auto" w:fill="FFFFFF"/>
            <w:vAlign w:val="center"/>
          </w:tcPr>
          <w:p w14:paraId="1484A46B" w14:textId="77777777" w:rsidR="00AC5AF6" w:rsidRPr="005111F4" w:rsidRDefault="00AC5AF6" w:rsidP="00AC5AF6">
            <w:pPr>
              <w:snapToGrid w:val="0"/>
              <w:jc w:val="center"/>
              <w:rPr>
                <w:szCs w:val="21"/>
              </w:rPr>
            </w:pPr>
            <w:r w:rsidRPr="005111F4">
              <w:rPr>
                <w:szCs w:val="21"/>
              </w:rPr>
              <w:t>111.55434</w:t>
            </w:r>
          </w:p>
        </w:tc>
        <w:tc>
          <w:tcPr>
            <w:tcW w:w="305" w:type="pct"/>
            <w:shd w:val="clear" w:color="auto" w:fill="FFFFFF"/>
            <w:vAlign w:val="center"/>
          </w:tcPr>
          <w:p w14:paraId="3FA4560B" w14:textId="77777777" w:rsidR="00AC5AF6" w:rsidRPr="005111F4" w:rsidRDefault="00AC5AF6" w:rsidP="00AC5AF6">
            <w:pPr>
              <w:pStyle w:val="aff2"/>
              <w:spacing w:after="0" w:line="240" w:lineRule="auto"/>
              <w:rPr>
                <w:rFonts w:ascii="Times New Roman" w:eastAsia="宋体" w:hAnsi="Times New Roman"/>
                <w:color w:val="auto"/>
                <w:sz w:val="21"/>
                <w:szCs w:val="21"/>
              </w:rPr>
            </w:pPr>
            <w:r w:rsidRPr="005111F4">
              <w:rPr>
                <w:rFonts w:ascii="Times New Roman" w:eastAsia="宋体" w:hAnsi="Times New Roman"/>
                <w:color w:val="auto"/>
                <w:sz w:val="21"/>
                <w:szCs w:val="21"/>
              </w:rPr>
              <w:t>27.25035</w:t>
            </w:r>
          </w:p>
        </w:tc>
        <w:tc>
          <w:tcPr>
            <w:tcW w:w="305" w:type="pct"/>
            <w:shd w:val="clear" w:color="auto" w:fill="FFFFFF"/>
            <w:vAlign w:val="center"/>
          </w:tcPr>
          <w:p w14:paraId="1E85AE2D" w14:textId="316B5B4F"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0977C772" w14:textId="10CFCD06"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532B24BF" w14:textId="77777777" w:rsidR="00AC5AF6" w:rsidRPr="005111F4" w:rsidRDefault="00AC5AF6" w:rsidP="00AC5AF6">
            <w:pPr>
              <w:jc w:val="center"/>
              <w:rPr>
                <w:szCs w:val="18"/>
              </w:rPr>
            </w:pPr>
          </w:p>
        </w:tc>
        <w:tc>
          <w:tcPr>
            <w:tcW w:w="236" w:type="pct"/>
            <w:shd w:val="clear" w:color="auto" w:fill="FFFFFF"/>
            <w:vAlign w:val="center"/>
          </w:tcPr>
          <w:p w14:paraId="392DA667" w14:textId="026976AD" w:rsidR="00AC5AF6" w:rsidRPr="005111F4" w:rsidRDefault="00AC5AF6" w:rsidP="00AC5AF6">
            <w:pPr>
              <w:jc w:val="center"/>
              <w:rPr>
                <w:szCs w:val="21"/>
              </w:rPr>
            </w:pPr>
            <w:r w:rsidRPr="00F5655A">
              <w:rPr>
                <w:color w:val="00B0F0"/>
                <w:szCs w:val="21"/>
              </w:rPr>
              <w:t>4a</w:t>
            </w:r>
            <w:r w:rsidRPr="00F5655A">
              <w:rPr>
                <w:rFonts w:hint="eastAsia"/>
                <w:color w:val="00B0F0"/>
                <w:szCs w:val="21"/>
              </w:rPr>
              <w:t>类</w:t>
            </w:r>
          </w:p>
        </w:tc>
        <w:tc>
          <w:tcPr>
            <w:tcW w:w="270" w:type="pct"/>
            <w:shd w:val="clear" w:color="auto" w:fill="FFFFFF"/>
            <w:vAlign w:val="center"/>
          </w:tcPr>
          <w:p w14:paraId="2755904A" w14:textId="288CD495" w:rsidR="00AC5AF6" w:rsidRPr="00AC5AF6" w:rsidRDefault="00AC5AF6" w:rsidP="00AC5AF6">
            <w:pPr>
              <w:jc w:val="center"/>
              <w:rPr>
                <w:color w:val="00B0F0"/>
                <w:szCs w:val="18"/>
              </w:rPr>
            </w:pPr>
            <w:r w:rsidRPr="00AC5AF6">
              <w:rPr>
                <w:color w:val="00B0F0"/>
                <w:szCs w:val="21"/>
              </w:rPr>
              <w:t>W</w:t>
            </w:r>
            <w:r w:rsidRPr="00AC5AF6">
              <w:rPr>
                <w:rFonts w:hint="eastAsia"/>
                <w:color w:val="00B0F0"/>
                <w:szCs w:val="21"/>
              </w:rPr>
              <w:t>，广信路</w:t>
            </w:r>
          </w:p>
        </w:tc>
        <w:tc>
          <w:tcPr>
            <w:tcW w:w="226" w:type="pct"/>
            <w:shd w:val="clear" w:color="auto" w:fill="FFFFFF"/>
            <w:vAlign w:val="center"/>
          </w:tcPr>
          <w:p w14:paraId="188D3CAE" w14:textId="7059611B" w:rsidR="00AC5AF6" w:rsidRPr="005111F4" w:rsidRDefault="00AC5AF6" w:rsidP="00AC5AF6">
            <w:pPr>
              <w:jc w:val="center"/>
              <w:rPr>
                <w:kern w:val="0"/>
                <w:szCs w:val="18"/>
              </w:rPr>
            </w:pPr>
            <w:r w:rsidRPr="005111F4">
              <w:rPr>
                <w:rFonts w:hint="eastAsia"/>
                <w:kern w:val="0"/>
                <w:szCs w:val="18"/>
              </w:rPr>
              <w:t>无拆迁</w:t>
            </w:r>
          </w:p>
        </w:tc>
        <w:tc>
          <w:tcPr>
            <w:tcW w:w="342" w:type="pct"/>
            <w:shd w:val="clear" w:color="auto" w:fill="FFFFFF"/>
            <w:vAlign w:val="center"/>
          </w:tcPr>
          <w:p w14:paraId="7D5D91DC" w14:textId="789BF13C" w:rsidR="00AC5AF6" w:rsidRPr="00164FA7" w:rsidRDefault="00AC5AF6" w:rsidP="00AC5AF6">
            <w:pPr>
              <w:jc w:val="center"/>
              <w:rPr>
                <w:color w:val="00B0F0"/>
                <w:kern w:val="0"/>
                <w:szCs w:val="18"/>
              </w:rPr>
            </w:pPr>
            <w:r w:rsidRPr="00164FA7">
              <w:rPr>
                <w:color w:val="00B0F0"/>
                <w:kern w:val="0"/>
                <w:szCs w:val="18"/>
              </w:rPr>
              <w:t>30</w:t>
            </w:r>
          </w:p>
        </w:tc>
        <w:tc>
          <w:tcPr>
            <w:tcW w:w="356" w:type="pct"/>
            <w:shd w:val="clear" w:color="auto" w:fill="FFFFFF"/>
            <w:vAlign w:val="center"/>
          </w:tcPr>
          <w:p w14:paraId="09B19D09" w14:textId="77777777" w:rsidR="00AC5AF6" w:rsidRPr="005111F4" w:rsidRDefault="00AC5AF6" w:rsidP="00AC5AF6">
            <w:pPr>
              <w:jc w:val="center"/>
              <w:rPr>
                <w:kern w:val="0"/>
                <w:szCs w:val="18"/>
              </w:rPr>
            </w:pPr>
            <w:r w:rsidRPr="005111F4">
              <w:rPr>
                <w:kern w:val="0"/>
                <w:szCs w:val="18"/>
              </w:rPr>
              <w:t>30/16</w:t>
            </w:r>
          </w:p>
        </w:tc>
        <w:tc>
          <w:tcPr>
            <w:tcW w:w="304" w:type="pct"/>
            <w:shd w:val="clear" w:color="auto" w:fill="FFFFFF"/>
            <w:vAlign w:val="center"/>
          </w:tcPr>
          <w:p w14:paraId="7DE21C56" w14:textId="77777777" w:rsidR="00AC5AF6" w:rsidRPr="005111F4" w:rsidRDefault="00AC5AF6" w:rsidP="00AC5AF6">
            <w:pPr>
              <w:jc w:val="center"/>
              <w:rPr>
                <w:kern w:val="0"/>
                <w:szCs w:val="18"/>
              </w:rPr>
            </w:pPr>
            <w:r w:rsidRPr="005111F4">
              <w:rPr>
                <w:rFonts w:hint="eastAsia"/>
                <w:kern w:val="0"/>
                <w:szCs w:val="18"/>
              </w:rPr>
              <w:t>360</w:t>
            </w:r>
          </w:p>
        </w:tc>
        <w:tc>
          <w:tcPr>
            <w:tcW w:w="1191" w:type="pct"/>
            <w:shd w:val="clear" w:color="auto" w:fill="FFFFFF"/>
            <w:vAlign w:val="center"/>
          </w:tcPr>
          <w:p w14:paraId="666606AD" w14:textId="77777777" w:rsidR="00AC5AF6" w:rsidRPr="005111F4" w:rsidRDefault="00AC5AF6" w:rsidP="00AC5AF6">
            <w:pPr>
              <w:jc w:val="center"/>
              <w:rPr>
                <w:kern w:val="0"/>
                <w:szCs w:val="18"/>
              </w:rPr>
            </w:pPr>
            <w:r w:rsidRPr="005111F4">
              <w:rPr>
                <w:noProof/>
                <w:kern w:val="0"/>
                <w:szCs w:val="18"/>
              </w:rPr>
              <w:drawing>
                <wp:inline distT="0" distB="0" distL="0" distR="0" wp14:anchorId="28170C01" wp14:editId="3C02F7E6">
                  <wp:extent cx="1990725" cy="118110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3722" cy="1212543"/>
                          </a:xfrm>
                          <a:prstGeom prst="rect">
                            <a:avLst/>
                          </a:prstGeom>
                        </pic:spPr>
                      </pic:pic>
                    </a:graphicData>
                  </a:graphic>
                </wp:inline>
              </w:drawing>
            </w:r>
          </w:p>
        </w:tc>
      </w:tr>
      <w:tr w:rsidR="00472CDD" w:rsidRPr="005111F4" w14:paraId="6E4AD773" w14:textId="77777777" w:rsidTr="00472CDD">
        <w:trPr>
          <w:trHeight w:val="90"/>
          <w:jc w:val="center"/>
        </w:trPr>
        <w:tc>
          <w:tcPr>
            <w:tcW w:w="197" w:type="pct"/>
            <w:shd w:val="clear" w:color="auto" w:fill="FFFFFF"/>
            <w:vAlign w:val="center"/>
          </w:tcPr>
          <w:p w14:paraId="3E2E4B5A" w14:textId="70DBCF20" w:rsidR="00AC5AF6" w:rsidRPr="005111F4" w:rsidRDefault="00AC5AF6" w:rsidP="00AC5AF6">
            <w:pPr>
              <w:jc w:val="center"/>
              <w:rPr>
                <w:szCs w:val="18"/>
              </w:rPr>
            </w:pPr>
            <w:r w:rsidRPr="005111F4">
              <w:rPr>
                <w:rFonts w:hint="eastAsia"/>
                <w:szCs w:val="18"/>
              </w:rPr>
              <w:t>2</w:t>
            </w:r>
            <w:r w:rsidRPr="005111F4">
              <w:rPr>
                <w:szCs w:val="18"/>
              </w:rPr>
              <w:t>1</w:t>
            </w:r>
          </w:p>
        </w:tc>
        <w:tc>
          <w:tcPr>
            <w:tcW w:w="252" w:type="pct"/>
            <w:shd w:val="clear" w:color="auto" w:fill="FFFFFF"/>
            <w:vAlign w:val="center"/>
          </w:tcPr>
          <w:p w14:paraId="6F4331EA" w14:textId="45147DE3" w:rsidR="00AC5AF6" w:rsidRPr="005111F4" w:rsidRDefault="00AC5AF6" w:rsidP="00AC5AF6">
            <w:pPr>
              <w:jc w:val="center"/>
              <w:rPr>
                <w:szCs w:val="18"/>
              </w:rPr>
            </w:pPr>
            <w:r w:rsidRPr="005111F4">
              <w:rPr>
                <w:rFonts w:hint="eastAsia"/>
                <w:szCs w:val="18"/>
              </w:rPr>
              <w:t>爱莲名苑小区</w:t>
            </w:r>
          </w:p>
        </w:tc>
        <w:tc>
          <w:tcPr>
            <w:tcW w:w="312" w:type="pct"/>
            <w:shd w:val="clear" w:color="auto" w:fill="FFFFFF"/>
            <w:vAlign w:val="center"/>
          </w:tcPr>
          <w:p w14:paraId="7FDEC508" w14:textId="77777777" w:rsidR="00AC5AF6" w:rsidRPr="005111F4" w:rsidRDefault="00AC5AF6" w:rsidP="00AC5AF6">
            <w:pPr>
              <w:jc w:val="center"/>
              <w:rPr>
                <w:rFonts w:cs="宋体"/>
              </w:rPr>
            </w:pPr>
            <w:r w:rsidRPr="005111F4">
              <w:rPr>
                <w:rFonts w:cs="宋体"/>
              </w:rPr>
              <w:t>111.55260</w:t>
            </w:r>
          </w:p>
        </w:tc>
        <w:tc>
          <w:tcPr>
            <w:tcW w:w="305" w:type="pct"/>
            <w:shd w:val="clear" w:color="auto" w:fill="FFFFFF"/>
            <w:vAlign w:val="center"/>
          </w:tcPr>
          <w:p w14:paraId="2039BAD2" w14:textId="77777777" w:rsidR="00AC5AF6" w:rsidRPr="005111F4" w:rsidRDefault="00AC5AF6" w:rsidP="00AC5AF6">
            <w:pPr>
              <w:jc w:val="center"/>
              <w:rPr>
                <w:rFonts w:cs="宋体"/>
              </w:rPr>
            </w:pPr>
            <w:r w:rsidRPr="005111F4">
              <w:rPr>
                <w:rFonts w:cs="宋体"/>
              </w:rPr>
              <w:t>27.25236</w:t>
            </w:r>
          </w:p>
        </w:tc>
        <w:tc>
          <w:tcPr>
            <w:tcW w:w="305" w:type="pct"/>
            <w:shd w:val="clear" w:color="auto" w:fill="FFFFFF"/>
            <w:vAlign w:val="center"/>
          </w:tcPr>
          <w:p w14:paraId="61C0C7F4" w14:textId="070AE927" w:rsidR="00AC5AF6" w:rsidRPr="005111F4" w:rsidRDefault="00AC5AF6" w:rsidP="00AC5AF6">
            <w:pPr>
              <w:jc w:val="center"/>
              <w:rPr>
                <w:szCs w:val="18"/>
                <w:highlight w:val="yellow"/>
              </w:rPr>
            </w:pPr>
            <w:r w:rsidRPr="005111F4">
              <w:rPr>
                <w:szCs w:val="18"/>
              </w:rPr>
              <w:t>居住区</w:t>
            </w:r>
          </w:p>
        </w:tc>
        <w:tc>
          <w:tcPr>
            <w:tcW w:w="269" w:type="pct"/>
            <w:shd w:val="clear" w:color="auto" w:fill="FFFFFF"/>
            <w:vAlign w:val="center"/>
          </w:tcPr>
          <w:p w14:paraId="3BC3C84A" w14:textId="1CD24A5C" w:rsidR="00AC5AF6" w:rsidRPr="005111F4" w:rsidRDefault="00AC5AF6" w:rsidP="00AC5AF6">
            <w:pPr>
              <w:pStyle w:val="aff2"/>
              <w:spacing w:after="0" w:line="240" w:lineRule="auto"/>
              <w:rPr>
                <w:rFonts w:ascii="Times New Roman" w:eastAsia="宋体" w:hAnsi="Times New Roman"/>
                <w:color w:val="auto"/>
                <w:sz w:val="21"/>
                <w:szCs w:val="18"/>
                <w:highlight w:val="yellow"/>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60E780E5" w14:textId="77777777" w:rsidR="00AC5AF6" w:rsidRPr="005111F4" w:rsidRDefault="00AC5AF6" w:rsidP="00AC5AF6">
            <w:pPr>
              <w:jc w:val="center"/>
              <w:rPr>
                <w:szCs w:val="18"/>
                <w:highlight w:val="yellow"/>
              </w:rPr>
            </w:pPr>
          </w:p>
        </w:tc>
        <w:tc>
          <w:tcPr>
            <w:tcW w:w="236" w:type="pct"/>
            <w:shd w:val="clear" w:color="auto" w:fill="FFFFFF"/>
            <w:vAlign w:val="center"/>
          </w:tcPr>
          <w:p w14:paraId="2C48AC02" w14:textId="7FD85BCC" w:rsidR="00AC5AF6" w:rsidRPr="005111F4" w:rsidRDefault="00AC5AF6" w:rsidP="00AC5AF6">
            <w:pPr>
              <w:jc w:val="center"/>
            </w:pPr>
            <w:r w:rsidRPr="00F5655A">
              <w:rPr>
                <w:rFonts w:hint="eastAsia"/>
                <w:color w:val="00B0F0"/>
              </w:rPr>
              <w:t>4</w:t>
            </w:r>
            <w:r w:rsidRPr="00F5655A">
              <w:rPr>
                <w:color w:val="00B0F0"/>
              </w:rPr>
              <w:t>a</w:t>
            </w:r>
            <w:r w:rsidRPr="00F5655A">
              <w:rPr>
                <w:rFonts w:hint="eastAsia"/>
                <w:color w:val="00B0F0"/>
              </w:rPr>
              <w:t>类</w:t>
            </w:r>
          </w:p>
        </w:tc>
        <w:tc>
          <w:tcPr>
            <w:tcW w:w="270" w:type="pct"/>
            <w:shd w:val="clear" w:color="auto" w:fill="FFFFFF"/>
            <w:vAlign w:val="center"/>
          </w:tcPr>
          <w:p w14:paraId="7AFB81E5" w14:textId="28CC7F24" w:rsidR="00AC5AF6" w:rsidRPr="00AC5AF6" w:rsidRDefault="00AC5AF6" w:rsidP="00AC5AF6">
            <w:pPr>
              <w:jc w:val="center"/>
              <w:rPr>
                <w:color w:val="00B0F0"/>
              </w:rPr>
            </w:pPr>
            <w:r w:rsidRPr="00AC5AF6">
              <w:rPr>
                <w:color w:val="00B0F0"/>
              </w:rPr>
              <w:t>N</w:t>
            </w:r>
            <w:r w:rsidRPr="00AC5AF6">
              <w:rPr>
                <w:rFonts w:hint="eastAsia"/>
                <w:color w:val="00B0F0"/>
              </w:rPr>
              <w:t>，爱莲池路</w:t>
            </w:r>
          </w:p>
        </w:tc>
        <w:tc>
          <w:tcPr>
            <w:tcW w:w="226" w:type="pct"/>
            <w:shd w:val="clear" w:color="auto" w:fill="FFFFFF"/>
            <w:vAlign w:val="center"/>
          </w:tcPr>
          <w:p w14:paraId="1DB31EBC" w14:textId="77777777" w:rsidR="00AC5AF6" w:rsidRPr="005111F4" w:rsidRDefault="00AC5AF6" w:rsidP="00AC5AF6">
            <w:pPr>
              <w:kinsoku w:val="0"/>
              <w:overflowPunct w:val="0"/>
              <w:jc w:val="center"/>
              <w:rPr>
                <w:szCs w:val="21"/>
              </w:rPr>
            </w:pPr>
            <w:r w:rsidRPr="005111F4">
              <w:rPr>
                <w:rFonts w:hint="eastAsia"/>
                <w:szCs w:val="21"/>
              </w:rPr>
              <w:t>无拆迁</w:t>
            </w:r>
          </w:p>
        </w:tc>
        <w:tc>
          <w:tcPr>
            <w:tcW w:w="342" w:type="pct"/>
            <w:shd w:val="clear" w:color="auto" w:fill="FFFFFF"/>
            <w:vAlign w:val="center"/>
          </w:tcPr>
          <w:p w14:paraId="7BAEE58A" w14:textId="77777777" w:rsidR="00AC5AF6" w:rsidRPr="00164FA7" w:rsidRDefault="00AC5AF6" w:rsidP="00AC5AF6">
            <w:pPr>
              <w:kinsoku w:val="0"/>
              <w:overflowPunct w:val="0"/>
              <w:jc w:val="center"/>
              <w:rPr>
                <w:color w:val="00B0F0"/>
                <w:szCs w:val="21"/>
              </w:rPr>
            </w:pPr>
            <w:r w:rsidRPr="00164FA7">
              <w:rPr>
                <w:color w:val="00B0F0"/>
                <w:szCs w:val="21"/>
              </w:rPr>
              <w:t>107</w:t>
            </w:r>
          </w:p>
        </w:tc>
        <w:tc>
          <w:tcPr>
            <w:tcW w:w="356" w:type="pct"/>
            <w:shd w:val="clear" w:color="auto" w:fill="FFFFFF"/>
            <w:vAlign w:val="center"/>
          </w:tcPr>
          <w:p w14:paraId="7FA8D7C4" w14:textId="77777777" w:rsidR="00AC5AF6" w:rsidRPr="005111F4" w:rsidRDefault="00AC5AF6" w:rsidP="00AC5AF6">
            <w:pPr>
              <w:jc w:val="center"/>
              <w:rPr>
                <w:kern w:val="0"/>
                <w:szCs w:val="18"/>
              </w:rPr>
            </w:pPr>
            <w:r w:rsidRPr="005111F4">
              <w:rPr>
                <w:rFonts w:hint="eastAsia"/>
                <w:kern w:val="0"/>
                <w:szCs w:val="18"/>
              </w:rPr>
              <w:t>2</w:t>
            </w:r>
            <w:r w:rsidRPr="005111F4">
              <w:rPr>
                <w:kern w:val="0"/>
                <w:szCs w:val="18"/>
              </w:rPr>
              <w:t>0/5</w:t>
            </w:r>
          </w:p>
        </w:tc>
        <w:tc>
          <w:tcPr>
            <w:tcW w:w="304" w:type="pct"/>
            <w:shd w:val="clear" w:color="auto" w:fill="FFFFFF"/>
            <w:vAlign w:val="center"/>
          </w:tcPr>
          <w:p w14:paraId="0B6A6521" w14:textId="77777777" w:rsidR="00AC5AF6" w:rsidRPr="005111F4" w:rsidRDefault="00AC5AF6" w:rsidP="00AC5AF6">
            <w:pPr>
              <w:jc w:val="center"/>
              <w:rPr>
                <w:kern w:val="0"/>
                <w:szCs w:val="18"/>
              </w:rPr>
            </w:pPr>
            <w:r w:rsidRPr="005111F4">
              <w:rPr>
                <w:rFonts w:hint="eastAsia"/>
                <w:kern w:val="0"/>
                <w:szCs w:val="18"/>
              </w:rPr>
              <w:t>规划安置</w:t>
            </w:r>
            <w:r w:rsidRPr="005111F4">
              <w:rPr>
                <w:rFonts w:hint="eastAsia"/>
                <w:kern w:val="0"/>
                <w:szCs w:val="18"/>
              </w:rPr>
              <w:t>1000</w:t>
            </w:r>
            <w:r w:rsidRPr="005111F4">
              <w:rPr>
                <w:rFonts w:hint="eastAsia"/>
                <w:kern w:val="0"/>
                <w:szCs w:val="18"/>
              </w:rPr>
              <w:t>人</w:t>
            </w:r>
          </w:p>
        </w:tc>
        <w:tc>
          <w:tcPr>
            <w:tcW w:w="1191" w:type="pct"/>
            <w:shd w:val="clear" w:color="auto" w:fill="FFFFFF"/>
            <w:vAlign w:val="center"/>
          </w:tcPr>
          <w:p w14:paraId="0BB65E43"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4D6ED7D3" wp14:editId="5297927F">
                  <wp:extent cx="2018665" cy="1302591"/>
                  <wp:effectExtent l="0" t="0" r="63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6019" cy="1326695"/>
                          </a:xfrm>
                          <a:prstGeom prst="rect">
                            <a:avLst/>
                          </a:prstGeom>
                        </pic:spPr>
                      </pic:pic>
                    </a:graphicData>
                  </a:graphic>
                </wp:inline>
              </w:drawing>
            </w:r>
          </w:p>
        </w:tc>
      </w:tr>
      <w:tr w:rsidR="00472CDD" w:rsidRPr="005111F4" w14:paraId="3A6A7DA8" w14:textId="77777777" w:rsidTr="00472CDD">
        <w:trPr>
          <w:trHeight w:val="90"/>
          <w:jc w:val="center"/>
        </w:trPr>
        <w:tc>
          <w:tcPr>
            <w:tcW w:w="197" w:type="pct"/>
            <w:shd w:val="clear" w:color="auto" w:fill="FFFFFF"/>
            <w:vAlign w:val="center"/>
          </w:tcPr>
          <w:p w14:paraId="4EDB7536" w14:textId="6A47BB85" w:rsidR="00AC5AF6" w:rsidRPr="005111F4" w:rsidRDefault="00AC5AF6" w:rsidP="00AC5AF6">
            <w:pPr>
              <w:jc w:val="center"/>
              <w:rPr>
                <w:szCs w:val="21"/>
              </w:rPr>
            </w:pPr>
            <w:r w:rsidRPr="005111F4">
              <w:rPr>
                <w:rFonts w:hint="eastAsia"/>
                <w:szCs w:val="21"/>
              </w:rPr>
              <w:t>2</w:t>
            </w:r>
            <w:r w:rsidRPr="005111F4">
              <w:rPr>
                <w:szCs w:val="21"/>
              </w:rPr>
              <w:t>2</w:t>
            </w:r>
          </w:p>
        </w:tc>
        <w:tc>
          <w:tcPr>
            <w:tcW w:w="252" w:type="pct"/>
            <w:shd w:val="clear" w:color="auto" w:fill="FFFFFF"/>
            <w:vAlign w:val="center"/>
          </w:tcPr>
          <w:p w14:paraId="48384FF0" w14:textId="110D8607" w:rsidR="00AC5AF6" w:rsidRPr="005111F4" w:rsidRDefault="00AC5AF6" w:rsidP="00AC5AF6">
            <w:pPr>
              <w:jc w:val="center"/>
              <w:rPr>
                <w:szCs w:val="18"/>
              </w:rPr>
            </w:pPr>
            <w:proofErr w:type="gramStart"/>
            <w:r w:rsidRPr="005111F4">
              <w:rPr>
                <w:rFonts w:hint="eastAsia"/>
                <w:szCs w:val="21"/>
              </w:rPr>
              <w:t>大元公租房</w:t>
            </w:r>
            <w:proofErr w:type="gramEnd"/>
          </w:p>
        </w:tc>
        <w:tc>
          <w:tcPr>
            <w:tcW w:w="312" w:type="pct"/>
            <w:shd w:val="clear" w:color="auto" w:fill="FFFFFF"/>
            <w:vAlign w:val="center"/>
          </w:tcPr>
          <w:p w14:paraId="335F7917" w14:textId="77777777" w:rsidR="00AC5AF6" w:rsidRPr="005111F4" w:rsidRDefault="00AC5AF6" w:rsidP="00AC5AF6">
            <w:pPr>
              <w:jc w:val="center"/>
              <w:rPr>
                <w:rFonts w:cs="宋体"/>
              </w:rPr>
            </w:pPr>
            <w:r w:rsidRPr="005111F4">
              <w:rPr>
                <w:rFonts w:cs="宋体"/>
              </w:rPr>
              <w:t>111.55104</w:t>
            </w:r>
          </w:p>
        </w:tc>
        <w:tc>
          <w:tcPr>
            <w:tcW w:w="305" w:type="pct"/>
            <w:shd w:val="clear" w:color="auto" w:fill="FFFFFF"/>
            <w:vAlign w:val="center"/>
          </w:tcPr>
          <w:p w14:paraId="70B52518" w14:textId="77777777" w:rsidR="00AC5AF6" w:rsidRPr="005111F4" w:rsidRDefault="00AC5AF6" w:rsidP="00AC5AF6">
            <w:pPr>
              <w:jc w:val="center"/>
              <w:rPr>
                <w:rFonts w:cs="宋体"/>
              </w:rPr>
            </w:pPr>
            <w:r w:rsidRPr="005111F4">
              <w:rPr>
                <w:rFonts w:cs="宋体"/>
              </w:rPr>
              <w:t>27.25214</w:t>
            </w:r>
          </w:p>
        </w:tc>
        <w:tc>
          <w:tcPr>
            <w:tcW w:w="305" w:type="pct"/>
            <w:shd w:val="clear" w:color="auto" w:fill="FFFFFF"/>
            <w:vAlign w:val="center"/>
          </w:tcPr>
          <w:p w14:paraId="705CFD55" w14:textId="7B4D5FB4" w:rsidR="00AC5AF6" w:rsidRPr="005111F4" w:rsidRDefault="00AC5AF6" w:rsidP="00AC5AF6">
            <w:pPr>
              <w:jc w:val="center"/>
              <w:rPr>
                <w:szCs w:val="18"/>
              </w:rPr>
            </w:pPr>
            <w:r w:rsidRPr="005111F4">
              <w:rPr>
                <w:szCs w:val="18"/>
              </w:rPr>
              <w:t>居住区</w:t>
            </w:r>
          </w:p>
        </w:tc>
        <w:tc>
          <w:tcPr>
            <w:tcW w:w="269" w:type="pct"/>
            <w:shd w:val="clear" w:color="auto" w:fill="FFFFFF"/>
            <w:vAlign w:val="center"/>
          </w:tcPr>
          <w:p w14:paraId="3A6F8A35" w14:textId="38115E80" w:rsidR="00AC5AF6" w:rsidRPr="005111F4" w:rsidRDefault="00AC5AF6" w:rsidP="00AC5AF6">
            <w:pPr>
              <w:pStyle w:val="aff2"/>
              <w:spacing w:after="0" w:line="240" w:lineRule="auto"/>
              <w:rPr>
                <w:rFonts w:ascii="Times New Roman" w:eastAsia="宋体" w:hAnsi="Times New Roman"/>
                <w:color w:val="auto"/>
                <w:sz w:val="21"/>
                <w:szCs w:val="18"/>
              </w:rPr>
            </w:pPr>
            <w:r w:rsidRPr="005111F4">
              <w:rPr>
                <w:rFonts w:ascii="Times New Roman" w:eastAsia="宋体" w:hAnsi="Times New Roman" w:hint="eastAsia"/>
                <w:color w:val="auto"/>
                <w:sz w:val="21"/>
                <w:szCs w:val="18"/>
              </w:rPr>
              <w:t>人群</w:t>
            </w:r>
          </w:p>
        </w:tc>
        <w:tc>
          <w:tcPr>
            <w:tcW w:w="433" w:type="pct"/>
            <w:vMerge/>
            <w:shd w:val="clear" w:color="auto" w:fill="FFFFFF"/>
            <w:vAlign w:val="center"/>
          </w:tcPr>
          <w:p w14:paraId="6415F57C" w14:textId="77777777" w:rsidR="00AC5AF6" w:rsidRPr="005111F4" w:rsidRDefault="00AC5AF6" w:rsidP="00AC5AF6">
            <w:pPr>
              <w:jc w:val="center"/>
              <w:rPr>
                <w:szCs w:val="18"/>
              </w:rPr>
            </w:pPr>
          </w:p>
        </w:tc>
        <w:tc>
          <w:tcPr>
            <w:tcW w:w="236" w:type="pct"/>
            <w:shd w:val="clear" w:color="auto" w:fill="FFFFFF"/>
            <w:vAlign w:val="center"/>
          </w:tcPr>
          <w:p w14:paraId="397774E8" w14:textId="70572673" w:rsidR="00AC5AF6" w:rsidRPr="005111F4" w:rsidRDefault="00AC5AF6" w:rsidP="00AC5AF6">
            <w:pPr>
              <w:jc w:val="center"/>
            </w:pPr>
            <w:r w:rsidRPr="00F5655A">
              <w:rPr>
                <w:rFonts w:hint="eastAsia"/>
                <w:color w:val="00B0F0"/>
              </w:rPr>
              <w:t>4a</w:t>
            </w:r>
            <w:r w:rsidRPr="00F5655A">
              <w:rPr>
                <w:rFonts w:hint="eastAsia"/>
                <w:color w:val="00B0F0"/>
              </w:rPr>
              <w:t>类</w:t>
            </w:r>
          </w:p>
        </w:tc>
        <w:tc>
          <w:tcPr>
            <w:tcW w:w="270" w:type="pct"/>
            <w:shd w:val="clear" w:color="auto" w:fill="FFFFFF"/>
            <w:vAlign w:val="center"/>
          </w:tcPr>
          <w:p w14:paraId="36CCC079" w14:textId="66E1C25D" w:rsidR="00AC5AF6" w:rsidRPr="00AC5AF6" w:rsidRDefault="00AC5AF6" w:rsidP="00AC5AF6">
            <w:pPr>
              <w:jc w:val="center"/>
              <w:rPr>
                <w:color w:val="00B0F0"/>
                <w:szCs w:val="21"/>
              </w:rPr>
            </w:pPr>
            <w:r w:rsidRPr="00AC5AF6">
              <w:rPr>
                <w:color w:val="00B0F0"/>
              </w:rPr>
              <w:t>E</w:t>
            </w:r>
            <w:r w:rsidRPr="00AC5AF6">
              <w:rPr>
                <w:rFonts w:hint="eastAsia"/>
                <w:color w:val="00B0F0"/>
              </w:rPr>
              <w:t>，</w:t>
            </w:r>
            <w:proofErr w:type="gramStart"/>
            <w:r w:rsidRPr="00AC5AF6">
              <w:rPr>
                <w:rFonts w:hint="eastAsia"/>
                <w:color w:val="00B0F0"/>
              </w:rPr>
              <w:t>大兴路</w:t>
            </w:r>
            <w:proofErr w:type="gramEnd"/>
          </w:p>
        </w:tc>
        <w:tc>
          <w:tcPr>
            <w:tcW w:w="226" w:type="pct"/>
            <w:shd w:val="clear" w:color="auto" w:fill="FFFFFF"/>
            <w:vAlign w:val="center"/>
          </w:tcPr>
          <w:p w14:paraId="6800B3C7" w14:textId="77777777" w:rsidR="00AC5AF6" w:rsidRPr="005111F4" w:rsidRDefault="00AC5AF6" w:rsidP="00AC5AF6">
            <w:pPr>
              <w:kinsoku w:val="0"/>
              <w:overflowPunct w:val="0"/>
              <w:jc w:val="center"/>
              <w:rPr>
                <w:szCs w:val="21"/>
              </w:rPr>
            </w:pPr>
            <w:r w:rsidRPr="005111F4">
              <w:rPr>
                <w:rFonts w:hint="eastAsia"/>
                <w:szCs w:val="21"/>
              </w:rPr>
              <w:t>无拆迁</w:t>
            </w:r>
          </w:p>
        </w:tc>
        <w:tc>
          <w:tcPr>
            <w:tcW w:w="342" w:type="pct"/>
            <w:shd w:val="clear" w:color="auto" w:fill="FFFFFF"/>
            <w:vAlign w:val="center"/>
          </w:tcPr>
          <w:p w14:paraId="7DFDC09E" w14:textId="77777777" w:rsidR="00AC5AF6" w:rsidRPr="00164FA7" w:rsidRDefault="00AC5AF6" w:rsidP="00AC5AF6">
            <w:pPr>
              <w:kinsoku w:val="0"/>
              <w:overflowPunct w:val="0"/>
              <w:jc w:val="center"/>
              <w:rPr>
                <w:color w:val="00B0F0"/>
                <w:szCs w:val="21"/>
              </w:rPr>
            </w:pPr>
            <w:r w:rsidRPr="00164FA7">
              <w:rPr>
                <w:rFonts w:hint="eastAsia"/>
                <w:color w:val="00B0F0"/>
                <w:szCs w:val="21"/>
              </w:rPr>
              <w:t>2</w:t>
            </w:r>
            <w:r w:rsidRPr="00164FA7">
              <w:rPr>
                <w:color w:val="00B0F0"/>
                <w:szCs w:val="21"/>
              </w:rPr>
              <w:t>63</w:t>
            </w:r>
          </w:p>
        </w:tc>
        <w:tc>
          <w:tcPr>
            <w:tcW w:w="356" w:type="pct"/>
            <w:shd w:val="clear" w:color="auto" w:fill="FFFFFF"/>
            <w:vAlign w:val="center"/>
          </w:tcPr>
          <w:p w14:paraId="0AD359C0" w14:textId="77777777" w:rsidR="00AC5AF6" w:rsidRPr="005111F4" w:rsidRDefault="00AC5AF6" w:rsidP="00AC5AF6">
            <w:pPr>
              <w:jc w:val="center"/>
              <w:rPr>
                <w:kern w:val="0"/>
                <w:szCs w:val="18"/>
              </w:rPr>
            </w:pPr>
            <w:r w:rsidRPr="005111F4">
              <w:rPr>
                <w:rFonts w:hint="eastAsia"/>
                <w:kern w:val="0"/>
                <w:szCs w:val="18"/>
              </w:rPr>
              <w:t>4</w:t>
            </w:r>
            <w:r w:rsidRPr="005111F4">
              <w:rPr>
                <w:kern w:val="0"/>
                <w:szCs w:val="18"/>
              </w:rPr>
              <w:t>0/22</w:t>
            </w:r>
          </w:p>
        </w:tc>
        <w:tc>
          <w:tcPr>
            <w:tcW w:w="304" w:type="pct"/>
            <w:shd w:val="clear" w:color="auto" w:fill="FFFFFF"/>
            <w:vAlign w:val="center"/>
          </w:tcPr>
          <w:p w14:paraId="6926C109" w14:textId="77777777" w:rsidR="00AC5AF6" w:rsidRPr="005111F4" w:rsidRDefault="00AC5AF6" w:rsidP="00AC5AF6">
            <w:pPr>
              <w:jc w:val="center"/>
              <w:rPr>
                <w:kern w:val="0"/>
                <w:szCs w:val="18"/>
              </w:rPr>
            </w:pPr>
            <w:r w:rsidRPr="005111F4">
              <w:rPr>
                <w:rFonts w:hint="eastAsia"/>
                <w:kern w:val="0"/>
                <w:szCs w:val="18"/>
              </w:rPr>
              <w:t>5</w:t>
            </w:r>
            <w:r w:rsidRPr="005111F4">
              <w:rPr>
                <w:kern w:val="0"/>
                <w:szCs w:val="18"/>
              </w:rPr>
              <w:t>00</w:t>
            </w:r>
          </w:p>
        </w:tc>
        <w:tc>
          <w:tcPr>
            <w:tcW w:w="1191" w:type="pct"/>
            <w:shd w:val="clear" w:color="auto" w:fill="FFFFFF"/>
            <w:vAlign w:val="center"/>
          </w:tcPr>
          <w:p w14:paraId="0EC86F82" w14:textId="77777777" w:rsidR="00AC5AF6" w:rsidRPr="005111F4" w:rsidRDefault="00AC5AF6" w:rsidP="00AC5AF6">
            <w:pPr>
              <w:jc w:val="center"/>
              <w:rPr>
                <w:kern w:val="0"/>
                <w:szCs w:val="18"/>
              </w:rPr>
            </w:pPr>
            <w:r w:rsidRPr="005111F4">
              <w:rPr>
                <w:rFonts w:hint="eastAsia"/>
                <w:noProof/>
                <w:kern w:val="0"/>
                <w:szCs w:val="18"/>
              </w:rPr>
              <w:drawing>
                <wp:inline distT="0" distB="0" distL="0" distR="0" wp14:anchorId="1BEAB0B1" wp14:editId="675867F0">
                  <wp:extent cx="1971040" cy="1238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5650" cy="1272557"/>
                          </a:xfrm>
                          <a:prstGeom prst="rect">
                            <a:avLst/>
                          </a:prstGeom>
                        </pic:spPr>
                      </pic:pic>
                    </a:graphicData>
                  </a:graphic>
                </wp:inline>
              </w:drawing>
            </w:r>
          </w:p>
        </w:tc>
      </w:tr>
    </w:tbl>
    <w:p w14:paraId="24993A48" w14:textId="097B81CC" w:rsidR="00D6652C" w:rsidRPr="005111F4" w:rsidRDefault="0024135B" w:rsidP="0024135B">
      <w:pPr>
        <w:pStyle w:val="aff8"/>
        <w:sectPr w:rsidR="00D6652C" w:rsidRPr="005111F4" w:rsidSect="0024135B">
          <w:pgSz w:w="16838" w:h="11906" w:orient="landscape"/>
          <w:pgMar w:top="1800" w:right="1440" w:bottom="1800" w:left="1440" w:header="851" w:footer="992" w:gutter="0"/>
          <w:cols w:space="425"/>
          <w:docGrid w:type="lines" w:linePitch="312"/>
        </w:sectPr>
      </w:pPr>
      <w:r w:rsidRPr="005111F4">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819"/>
        <w:gridCol w:w="7467"/>
      </w:tblGrid>
      <w:tr w:rsidR="005111F4" w:rsidRPr="005111F4" w14:paraId="73D0C111" w14:textId="77777777" w:rsidTr="00CF27F0">
        <w:trPr>
          <w:trHeight w:val="1398"/>
          <w:jc w:val="center"/>
        </w:trPr>
        <w:tc>
          <w:tcPr>
            <w:tcW w:w="494" w:type="pct"/>
            <w:vAlign w:val="center"/>
          </w:tcPr>
          <w:bookmarkEnd w:id="39"/>
          <w:p w14:paraId="47CE1BBB" w14:textId="77777777" w:rsidR="009223EA" w:rsidRPr="005111F4" w:rsidRDefault="009223EA" w:rsidP="00D6652C">
            <w:pPr>
              <w:adjustRightInd w:val="0"/>
              <w:snapToGrid w:val="0"/>
              <w:jc w:val="center"/>
              <w:rPr>
                <w:kern w:val="0"/>
                <w:szCs w:val="21"/>
              </w:rPr>
            </w:pPr>
            <w:r w:rsidRPr="005111F4">
              <w:rPr>
                <w:kern w:val="0"/>
                <w:szCs w:val="21"/>
              </w:rPr>
              <w:lastRenderedPageBreak/>
              <w:t>评价</w:t>
            </w:r>
          </w:p>
          <w:p w14:paraId="490AA8A1" w14:textId="77777777" w:rsidR="009223EA" w:rsidRPr="005111F4" w:rsidRDefault="009223EA" w:rsidP="00D6652C">
            <w:pPr>
              <w:adjustRightInd w:val="0"/>
              <w:snapToGrid w:val="0"/>
              <w:jc w:val="center"/>
              <w:rPr>
                <w:kern w:val="0"/>
                <w:szCs w:val="21"/>
              </w:rPr>
            </w:pPr>
            <w:r w:rsidRPr="005111F4">
              <w:rPr>
                <w:kern w:val="0"/>
                <w:szCs w:val="21"/>
              </w:rPr>
              <w:t>标准</w:t>
            </w:r>
          </w:p>
        </w:tc>
        <w:tc>
          <w:tcPr>
            <w:tcW w:w="4506" w:type="pct"/>
            <w:vAlign w:val="center"/>
          </w:tcPr>
          <w:p w14:paraId="036C094E" w14:textId="77777777" w:rsidR="009223EA" w:rsidRPr="005111F4" w:rsidRDefault="009223EA" w:rsidP="00584DF3">
            <w:pPr>
              <w:pStyle w:val="afe"/>
              <w:spacing w:line="360" w:lineRule="auto"/>
              <w:rPr>
                <w:rFonts w:ascii="Times New Roman" w:hAnsi="Times New Roman" w:cs="Times New Roman"/>
                <w:b/>
              </w:rPr>
            </w:pPr>
            <w:r w:rsidRPr="005111F4">
              <w:rPr>
                <w:rFonts w:ascii="Times New Roman" w:hAnsi="Times New Roman" w:cs="Times New Roman" w:hint="eastAsia"/>
                <w:b/>
              </w:rPr>
              <w:t>环境</w:t>
            </w:r>
            <w:r w:rsidRPr="005111F4">
              <w:rPr>
                <w:rFonts w:ascii="Times New Roman" w:hAnsi="Times New Roman" w:cs="Times New Roman"/>
                <w:b/>
              </w:rPr>
              <w:t>质量标准：</w:t>
            </w:r>
          </w:p>
          <w:p w14:paraId="62ADA4D7" w14:textId="77777777" w:rsidR="009223EA" w:rsidRPr="005111F4" w:rsidRDefault="009223EA" w:rsidP="00584DF3">
            <w:pPr>
              <w:pStyle w:val="afe"/>
              <w:spacing w:line="360" w:lineRule="auto"/>
              <w:ind w:firstLineChars="200" w:firstLine="422"/>
              <w:rPr>
                <w:rFonts w:ascii="Times New Roman" w:hAnsi="Times New Roman" w:cs="Times New Roman"/>
                <w:b/>
              </w:rPr>
            </w:pPr>
            <w:r w:rsidRPr="005111F4">
              <w:rPr>
                <w:rFonts w:ascii="Times New Roman" w:hAnsi="Times New Roman" w:cs="Times New Roman"/>
                <w:b/>
              </w:rPr>
              <w:t>1</w:t>
            </w:r>
            <w:r w:rsidRPr="005111F4">
              <w:rPr>
                <w:rFonts w:ascii="Times New Roman" w:hAnsi="Times New Roman" w:cs="Times New Roman"/>
                <w:b/>
              </w:rPr>
              <w:t>、环境空气质量标准</w:t>
            </w:r>
          </w:p>
          <w:p w14:paraId="3A99AC17" w14:textId="77777777" w:rsidR="009223EA" w:rsidRPr="005111F4" w:rsidRDefault="009223EA" w:rsidP="00584DF3">
            <w:pPr>
              <w:pStyle w:val="Default"/>
              <w:adjustRightInd/>
              <w:spacing w:line="360" w:lineRule="auto"/>
              <w:ind w:firstLineChars="200" w:firstLine="420"/>
              <w:jc w:val="both"/>
              <w:rPr>
                <w:color w:val="auto"/>
                <w:sz w:val="21"/>
                <w:szCs w:val="21"/>
              </w:rPr>
            </w:pPr>
            <w:proofErr w:type="gramStart"/>
            <w:r w:rsidRPr="005111F4">
              <w:rPr>
                <w:color w:val="auto"/>
                <w:sz w:val="21"/>
                <w:szCs w:val="21"/>
              </w:rPr>
              <w:t>评价区</w:t>
            </w:r>
            <w:proofErr w:type="gramEnd"/>
            <w:r w:rsidRPr="005111F4">
              <w:rPr>
                <w:color w:val="auto"/>
                <w:sz w:val="21"/>
                <w:szCs w:val="21"/>
              </w:rPr>
              <w:t>为二类功能区，</w:t>
            </w:r>
            <w:r w:rsidRPr="005111F4">
              <w:rPr>
                <w:rFonts w:hint="eastAsia"/>
                <w:color w:val="auto"/>
                <w:sz w:val="21"/>
                <w:szCs w:val="21"/>
              </w:rPr>
              <w:t>基本</w:t>
            </w:r>
            <w:r w:rsidRPr="005111F4">
              <w:rPr>
                <w:color w:val="auto"/>
                <w:sz w:val="21"/>
                <w:szCs w:val="21"/>
              </w:rPr>
              <w:t>污染物</w:t>
            </w:r>
            <w:r w:rsidRPr="005111F4">
              <w:rPr>
                <w:color w:val="auto"/>
                <w:sz w:val="21"/>
                <w:szCs w:val="21"/>
              </w:rPr>
              <w:t>SO</w:t>
            </w:r>
            <w:r w:rsidRPr="005111F4">
              <w:rPr>
                <w:color w:val="auto"/>
                <w:sz w:val="21"/>
                <w:szCs w:val="21"/>
                <w:vertAlign w:val="subscript"/>
              </w:rPr>
              <w:t>2</w:t>
            </w:r>
            <w:r w:rsidRPr="005111F4">
              <w:rPr>
                <w:color w:val="auto"/>
                <w:sz w:val="21"/>
                <w:szCs w:val="21"/>
              </w:rPr>
              <w:t>、</w:t>
            </w:r>
            <w:r w:rsidRPr="005111F4">
              <w:rPr>
                <w:color w:val="auto"/>
                <w:sz w:val="21"/>
                <w:szCs w:val="21"/>
              </w:rPr>
              <w:t>NO</w:t>
            </w:r>
            <w:r w:rsidRPr="005111F4">
              <w:rPr>
                <w:color w:val="auto"/>
                <w:sz w:val="21"/>
                <w:szCs w:val="21"/>
                <w:vertAlign w:val="subscript"/>
              </w:rPr>
              <w:t>2</w:t>
            </w:r>
            <w:r w:rsidRPr="005111F4">
              <w:rPr>
                <w:color w:val="auto"/>
                <w:sz w:val="21"/>
                <w:szCs w:val="21"/>
              </w:rPr>
              <w:t>、</w:t>
            </w:r>
            <w:r w:rsidRPr="005111F4">
              <w:rPr>
                <w:color w:val="auto"/>
                <w:sz w:val="21"/>
                <w:szCs w:val="21"/>
              </w:rPr>
              <w:t>CO</w:t>
            </w:r>
            <w:r w:rsidRPr="005111F4">
              <w:rPr>
                <w:color w:val="auto"/>
                <w:sz w:val="21"/>
                <w:szCs w:val="21"/>
              </w:rPr>
              <w:t>、</w:t>
            </w:r>
            <w:r w:rsidRPr="005111F4">
              <w:rPr>
                <w:color w:val="auto"/>
                <w:sz w:val="21"/>
                <w:szCs w:val="21"/>
              </w:rPr>
              <w:t>O</w:t>
            </w:r>
            <w:r w:rsidRPr="005111F4">
              <w:rPr>
                <w:color w:val="auto"/>
                <w:sz w:val="21"/>
                <w:szCs w:val="21"/>
                <w:vertAlign w:val="subscript"/>
              </w:rPr>
              <w:t>3</w:t>
            </w:r>
            <w:r w:rsidRPr="005111F4">
              <w:rPr>
                <w:color w:val="auto"/>
                <w:sz w:val="21"/>
                <w:szCs w:val="21"/>
              </w:rPr>
              <w:t>、</w:t>
            </w:r>
            <w:r w:rsidRPr="005111F4">
              <w:rPr>
                <w:color w:val="auto"/>
                <w:sz w:val="21"/>
                <w:szCs w:val="21"/>
              </w:rPr>
              <w:t>PM</w:t>
            </w:r>
            <w:r w:rsidRPr="005111F4">
              <w:rPr>
                <w:color w:val="auto"/>
                <w:sz w:val="21"/>
                <w:szCs w:val="21"/>
                <w:vertAlign w:val="subscript"/>
              </w:rPr>
              <w:t>10</w:t>
            </w:r>
            <w:r w:rsidRPr="005111F4">
              <w:rPr>
                <w:color w:val="auto"/>
                <w:sz w:val="21"/>
                <w:szCs w:val="21"/>
              </w:rPr>
              <w:t>、</w:t>
            </w:r>
            <w:r w:rsidRPr="005111F4">
              <w:rPr>
                <w:color w:val="auto"/>
                <w:sz w:val="21"/>
                <w:szCs w:val="21"/>
              </w:rPr>
              <w:t>PM</w:t>
            </w:r>
            <w:r w:rsidRPr="005111F4">
              <w:rPr>
                <w:color w:val="auto"/>
                <w:sz w:val="21"/>
                <w:szCs w:val="21"/>
                <w:vertAlign w:val="subscript"/>
              </w:rPr>
              <w:t>2.5</w:t>
            </w:r>
            <w:r w:rsidRPr="005111F4">
              <w:rPr>
                <w:color w:val="auto"/>
                <w:sz w:val="21"/>
                <w:szCs w:val="21"/>
              </w:rPr>
              <w:t>执行《环境空气质量标准》（</w:t>
            </w:r>
            <w:r w:rsidRPr="005111F4">
              <w:rPr>
                <w:color w:val="auto"/>
                <w:sz w:val="21"/>
                <w:szCs w:val="21"/>
              </w:rPr>
              <w:t>GB3095-2012</w:t>
            </w:r>
            <w:r w:rsidRPr="005111F4">
              <w:rPr>
                <w:color w:val="auto"/>
                <w:sz w:val="21"/>
                <w:szCs w:val="21"/>
              </w:rPr>
              <w:t>）中的二级标准及修改单。</w:t>
            </w:r>
          </w:p>
          <w:p w14:paraId="346BBBFB" w14:textId="19D09F15" w:rsidR="009223EA" w:rsidRPr="005111F4" w:rsidRDefault="009223EA" w:rsidP="00072B04">
            <w:pPr>
              <w:pStyle w:val="aff8"/>
            </w:pPr>
            <w:r w:rsidRPr="005111F4">
              <w:t>表</w:t>
            </w:r>
            <w:r w:rsidRPr="005111F4">
              <w:t>3-</w:t>
            </w:r>
            <w:r w:rsidR="00BD62B8" w:rsidRPr="005111F4">
              <w:t>10</w:t>
            </w:r>
            <w:r w:rsidRPr="005111F4">
              <w:rPr>
                <w:rFonts w:hint="eastAsia"/>
              </w:rPr>
              <w:t xml:space="preserve">  </w:t>
            </w:r>
            <w:r w:rsidRPr="005111F4">
              <w:t>环境空气质量标准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00"/>
              <w:gridCol w:w="1913"/>
              <w:gridCol w:w="1560"/>
              <w:gridCol w:w="2378"/>
            </w:tblGrid>
            <w:tr w:rsidR="005111F4" w:rsidRPr="005111F4" w14:paraId="3708698B" w14:textId="77777777" w:rsidTr="005F6954">
              <w:trPr>
                <w:trHeight w:val="580"/>
                <w:jc w:val="center"/>
              </w:trPr>
              <w:tc>
                <w:tcPr>
                  <w:tcW w:w="965" w:type="pct"/>
                  <w:vAlign w:val="center"/>
                </w:tcPr>
                <w:p w14:paraId="24176CEB" w14:textId="77777777" w:rsidR="009223EA" w:rsidRPr="005111F4" w:rsidRDefault="009223EA" w:rsidP="00072B04">
                  <w:pPr>
                    <w:pStyle w:val="affa"/>
                    <w:rPr>
                      <w:b/>
                      <w:bCs/>
                      <w:color w:val="auto"/>
                    </w:rPr>
                  </w:pPr>
                  <w:r w:rsidRPr="005111F4">
                    <w:rPr>
                      <w:b/>
                      <w:bCs/>
                      <w:color w:val="auto"/>
                    </w:rPr>
                    <w:t>污染物名称</w:t>
                  </w:r>
                </w:p>
              </w:tc>
              <w:tc>
                <w:tcPr>
                  <w:tcW w:w="1319" w:type="pct"/>
                  <w:vAlign w:val="center"/>
                </w:tcPr>
                <w:p w14:paraId="31BA39F4" w14:textId="77777777" w:rsidR="009223EA" w:rsidRPr="005111F4" w:rsidRDefault="009223EA" w:rsidP="00072B04">
                  <w:pPr>
                    <w:pStyle w:val="affa"/>
                    <w:rPr>
                      <w:b/>
                      <w:bCs/>
                      <w:color w:val="auto"/>
                    </w:rPr>
                  </w:pPr>
                  <w:r w:rsidRPr="005111F4">
                    <w:rPr>
                      <w:b/>
                      <w:bCs/>
                      <w:color w:val="auto"/>
                    </w:rPr>
                    <w:t>取值时间</w:t>
                  </w:r>
                </w:p>
              </w:tc>
              <w:tc>
                <w:tcPr>
                  <w:tcW w:w="1076" w:type="pct"/>
                  <w:vAlign w:val="center"/>
                </w:tcPr>
                <w:p w14:paraId="504E2386" w14:textId="77777777" w:rsidR="009223EA" w:rsidRPr="005111F4" w:rsidRDefault="009223EA" w:rsidP="00072B04">
                  <w:pPr>
                    <w:pStyle w:val="affa"/>
                    <w:rPr>
                      <w:b/>
                      <w:bCs/>
                      <w:color w:val="auto"/>
                    </w:rPr>
                  </w:pPr>
                  <w:r w:rsidRPr="005111F4">
                    <w:rPr>
                      <w:b/>
                      <w:bCs/>
                      <w:color w:val="auto"/>
                    </w:rPr>
                    <w:t>浓度限值</w:t>
                  </w:r>
                </w:p>
              </w:tc>
              <w:tc>
                <w:tcPr>
                  <w:tcW w:w="1640" w:type="pct"/>
                  <w:vAlign w:val="center"/>
                </w:tcPr>
                <w:p w14:paraId="60B5BC5F" w14:textId="77777777" w:rsidR="009223EA" w:rsidRPr="005111F4" w:rsidRDefault="009223EA" w:rsidP="00072B04">
                  <w:pPr>
                    <w:pStyle w:val="affa"/>
                    <w:rPr>
                      <w:b/>
                      <w:bCs/>
                      <w:color w:val="auto"/>
                    </w:rPr>
                  </w:pPr>
                  <w:r w:rsidRPr="005111F4">
                    <w:rPr>
                      <w:b/>
                      <w:bCs/>
                      <w:color w:val="auto"/>
                    </w:rPr>
                    <w:t>标准来源</w:t>
                  </w:r>
                </w:p>
              </w:tc>
            </w:tr>
            <w:tr w:rsidR="005111F4" w:rsidRPr="005111F4" w14:paraId="541AB1BB" w14:textId="77777777" w:rsidTr="005F6954">
              <w:trPr>
                <w:trHeight w:val="259"/>
                <w:jc w:val="center"/>
              </w:trPr>
              <w:tc>
                <w:tcPr>
                  <w:tcW w:w="965" w:type="pct"/>
                  <w:vMerge w:val="restart"/>
                  <w:vAlign w:val="center"/>
                </w:tcPr>
                <w:p w14:paraId="58C5DBF3" w14:textId="77777777" w:rsidR="009223EA" w:rsidRPr="005111F4" w:rsidRDefault="009223EA" w:rsidP="00072B04">
                  <w:pPr>
                    <w:pStyle w:val="affa"/>
                    <w:rPr>
                      <w:color w:val="auto"/>
                    </w:rPr>
                  </w:pPr>
                  <w:r w:rsidRPr="005111F4">
                    <w:rPr>
                      <w:color w:val="auto"/>
                    </w:rPr>
                    <w:t>SO</w:t>
                  </w:r>
                  <w:r w:rsidRPr="005111F4">
                    <w:rPr>
                      <w:color w:val="auto"/>
                      <w:vertAlign w:val="subscript"/>
                    </w:rPr>
                    <w:t>2</w:t>
                  </w:r>
                </w:p>
              </w:tc>
              <w:tc>
                <w:tcPr>
                  <w:tcW w:w="1319" w:type="pct"/>
                  <w:vAlign w:val="center"/>
                </w:tcPr>
                <w:p w14:paraId="3993ED0B" w14:textId="77777777" w:rsidR="009223EA" w:rsidRPr="005111F4" w:rsidRDefault="009223EA" w:rsidP="00072B04">
                  <w:pPr>
                    <w:pStyle w:val="affa"/>
                    <w:rPr>
                      <w:color w:val="auto"/>
                    </w:rPr>
                  </w:pPr>
                  <w:r w:rsidRPr="005111F4">
                    <w:rPr>
                      <w:color w:val="auto"/>
                    </w:rPr>
                    <w:t>年平均</w:t>
                  </w:r>
                </w:p>
              </w:tc>
              <w:tc>
                <w:tcPr>
                  <w:tcW w:w="1076" w:type="pct"/>
                  <w:vAlign w:val="center"/>
                </w:tcPr>
                <w:p w14:paraId="7AF98AD2" w14:textId="77777777" w:rsidR="009223EA" w:rsidRPr="005111F4" w:rsidRDefault="009223EA" w:rsidP="00072B04">
                  <w:pPr>
                    <w:pStyle w:val="affa"/>
                    <w:rPr>
                      <w:color w:val="auto"/>
                    </w:rPr>
                  </w:pPr>
                  <w:r w:rsidRPr="005111F4">
                    <w:rPr>
                      <w:rFonts w:hint="eastAsia"/>
                      <w:color w:val="auto"/>
                    </w:rPr>
                    <w:t>60</w:t>
                  </w:r>
                  <w:r w:rsidRPr="005111F4">
                    <w:rPr>
                      <w:color w:val="auto"/>
                    </w:rPr>
                    <w:t>μg/m</w:t>
                  </w:r>
                  <w:r w:rsidRPr="005111F4">
                    <w:rPr>
                      <w:color w:val="auto"/>
                      <w:vertAlign w:val="superscript"/>
                    </w:rPr>
                    <w:t>3</w:t>
                  </w:r>
                </w:p>
              </w:tc>
              <w:tc>
                <w:tcPr>
                  <w:tcW w:w="1640" w:type="pct"/>
                  <w:vMerge w:val="restart"/>
                  <w:vAlign w:val="center"/>
                </w:tcPr>
                <w:p w14:paraId="524F9399" w14:textId="77777777" w:rsidR="009223EA" w:rsidRPr="005111F4" w:rsidRDefault="009223EA" w:rsidP="00072B04">
                  <w:pPr>
                    <w:pStyle w:val="affa"/>
                    <w:rPr>
                      <w:color w:val="auto"/>
                    </w:rPr>
                  </w:pPr>
                  <w:r w:rsidRPr="005111F4">
                    <w:rPr>
                      <w:color w:val="auto"/>
                    </w:rPr>
                    <w:t>《环境空气质量标准》</w:t>
                  </w:r>
                </w:p>
                <w:p w14:paraId="51DE316B" w14:textId="77777777" w:rsidR="009223EA" w:rsidRPr="005111F4" w:rsidRDefault="009223EA" w:rsidP="00072B04">
                  <w:pPr>
                    <w:pStyle w:val="affa"/>
                    <w:rPr>
                      <w:color w:val="auto"/>
                    </w:rPr>
                  </w:pPr>
                  <w:r w:rsidRPr="005111F4">
                    <w:rPr>
                      <w:color w:val="auto"/>
                    </w:rPr>
                    <w:t>（</w:t>
                  </w:r>
                  <w:r w:rsidRPr="005111F4">
                    <w:rPr>
                      <w:color w:val="auto"/>
                    </w:rPr>
                    <w:t>GB3095-2012</w:t>
                  </w:r>
                  <w:r w:rsidRPr="005111F4">
                    <w:rPr>
                      <w:color w:val="auto"/>
                    </w:rPr>
                    <w:t>）</w:t>
                  </w:r>
                  <w:r w:rsidRPr="005111F4">
                    <w:rPr>
                      <w:bCs/>
                      <w:color w:val="auto"/>
                    </w:rPr>
                    <w:t>二级标准及修改单</w:t>
                  </w:r>
                </w:p>
              </w:tc>
            </w:tr>
            <w:tr w:rsidR="005111F4" w:rsidRPr="005111F4" w14:paraId="199756F9" w14:textId="77777777" w:rsidTr="005F6954">
              <w:trPr>
                <w:trHeight w:val="287"/>
                <w:jc w:val="center"/>
              </w:trPr>
              <w:tc>
                <w:tcPr>
                  <w:tcW w:w="965" w:type="pct"/>
                  <w:vMerge/>
                  <w:vAlign w:val="center"/>
                </w:tcPr>
                <w:p w14:paraId="1F21474D" w14:textId="77777777" w:rsidR="009223EA" w:rsidRPr="005111F4" w:rsidRDefault="009223EA" w:rsidP="00072B04">
                  <w:pPr>
                    <w:pStyle w:val="affa"/>
                    <w:rPr>
                      <w:color w:val="auto"/>
                    </w:rPr>
                  </w:pPr>
                </w:p>
              </w:tc>
              <w:tc>
                <w:tcPr>
                  <w:tcW w:w="1319" w:type="pct"/>
                  <w:vAlign w:val="center"/>
                </w:tcPr>
                <w:p w14:paraId="5AB90BD2" w14:textId="77777777" w:rsidR="009223EA" w:rsidRPr="005111F4" w:rsidRDefault="009223EA" w:rsidP="00072B04">
                  <w:pPr>
                    <w:pStyle w:val="affa"/>
                    <w:rPr>
                      <w:color w:val="auto"/>
                    </w:rPr>
                  </w:pPr>
                  <w:r w:rsidRPr="005111F4">
                    <w:rPr>
                      <w:color w:val="auto"/>
                    </w:rPr>
                    <w:t>24</w:t>
                  </w:r>
                  <w:r w:rsidRPr="005111F4">
                    <w:rPr>
                      <w:color w:val="auto"/>
                    </w:rPr>
                    <w:t>小时平均</w:t>
                  </w:r>
                </w:p>
              </w:tc>
              <w:tc>
                <w:tcPr>
                  <w:tcW w:w="1076" w:type="pct"/>
                  <w:vAlign w:val="center"/>
                </w:tcPr>
                <w:p w14:paraId="08074FA2" w14:textId="77777777" w:rsidR="009223EA" w:rsidRPr="005111F4" w:rsidRDefault="009223EA" w:rsidP="00072B04">
                  <w:pPr>
                    <w:pStyle w:val="affa"/>
                    <w:rPr>
                      <w:color w:val="auto"/>
                    </w:rPr>
                  </w:pPr>
                  <w:r w:rsidRPr="005111F4">
                    <w:rPr>
                      <w:color w:val="auto"/>
                    </w:rPr>
                    <w:t>150μg/m</w:t>
                  </w:r>
                  <w:r w:rsidRPr="005111F4">
                    <w:rPr>
                      <w:color w:val="auto"/>
                      <w:vertAlign w:val="superscript"/>
                    </w:rPr>
                    <w:t>3</w:t>
                  </w:r>
                </w:p>
              </w:tc>
              <w:tc>
                <w:tcPr>
                  <w:tcW w:w="1640" w:type="pct"/>
                  <w:vMerge/>
                  <w:vAlign w:val="center"/>
                </w:tcPr>
                <w:p w14:paraId="1B86B340" w14:textId="77777777" w:rsidR="009223EA" w:rsidRPr="005111F4" w:rsidRDefault="009223EA" w:rsidP="00072B04">
                  <w:pPr>
                    <w:pStyle w:val="affa"/>
                    <w:rPr>
                      <w:color w:val="auto"/>
                    </w:rPr>
                  </w:pPr>
                </w:p>
              </w:tc>
            </w:tr>
            <w:tr w:rsidR="005111F4" w:rsidRPr="005111F4" w14:paraId="40D981A7" w14:textId="77777777" w:rsidTr="005F6954">
              <w:trPr>
                <w:trHeight w:val="302"/>
                <w:jc w:val="center"/>
              </w:trPr>
              <w:tc>
                <w:tcPr>
                  <w:tcW w:w="965" w:type="pct"/>
                  <w:vMerge/>
                  <w:vAlign w:val="center"/>
                </w:tcPr>
                <w:p w14:paraId="5DF05530" w14:textId="77777777" w:rsidR="009223EA" w:rsidRPr="005111F4" w:rsidRDefault="009223EA" w:rsidP="00072B04">
                  <w:pPr>
                    <w:pStyle w:val="affa"/>
                    <w:rPr>
                      <w:color w:val="auto"/>
                    </w:rPr>
                  </w:pPr>
                </w:p>
              </w:tc>
              <w:tc>
                <w:tcPr>
                  <w:tcW w:w="1319" w:type="pct"/>
                  <w:vAlign w:val="center"/>
                </w:tcPr>
                <w:p w14:paraId="6800FE42" w14:textId="77777777" w:rsidR="009223EA" w:rsidRPr="005111F4" w:rsidRDefault="009223EA" w:rsidP="00072B04">
                  <w:pPr>
                    <w:pStyle w:val="affa"/>
                    <w:rPr>
                      <w:color w:val="auto"/>
                    </w:rPr>
                  </w:pPr>
                  <w:r w:rsidRPr="005111F4">
                    <w:rPr>
                      <w:color w:val="auto"/>
                    </w:rPr>
                    <w:t>1</w:t>
                  </w:r>
                  <w:r w:rsidRPr="005111F4">
                    <w:rPr>
                      <w:color w:val="auto"/>
                    </w:rPr>
                    <w:t>小时平均</w:t>
                  </w:r>
                </w:p>
              </w:tc>
              <w:tc>
                <w:tcPr>
                  <w:tcW w:w="1076" w:type="pct"/>
                  <w:vAlign w:val="center"/>
                </w:tcPr>
                <w:p w14:paraId="0927126E" w14:textId="77777777" w:rsidR="009223EA" w:rsidRPr="005111F4" w:rsidRDefault="009223EA" w:rsidP="00072B04">
                  <w:pPr>
                    <w:pStyle w:val="affa"/>
                    <w:rPr>
                      <w:color w:val="auto"/>
                    </w:rPr>
                  </w:pPr>
                  <w:r w:rsidRPr="005111F4">
                    <w:rPr>
                      <w:color w:val="auto"/>
                    </w:rPr>
                    <w:t>500μg/m</w:t>
                  </w:r>
                  <w:r w:rsidRPr="005111F4">
                    <w:rPr>
                      <w:color w:val="auto"/>
                      <w:vertAlign w:val="superscript"/>
                    </w:rPr>
                    <w:t>3</w:t>
                  </w:r>
                </w:p>
              </w:tc>
              <w:tc>
                <w:tcPr>
                  <w:tcW w:w="1640" w:type="pct"/>
                  <w:vMerge/>
                  <w:vAlign w:val="center"/>
                </w:tcPr>
                <w:p w14:paraId="3AFAC161" w14:textId="77777777" w:rsidR="009223EA" w:rsidRPr="005111F4" w:rsidRDefault="009223EA" w:rsidP="00072B04">
                  <w:pPr>
                    <w:pStyle w:val="affa"/>
                    <w:rPr>
                      <w:color w:val="auto"/>
                    </w:rPr>
                  </w:pPr>
                </w:p>
              </w:tc>
            </w:tr>
            <w:tr w:rsidR="005111F4" w:rsidRPr="005111F4" w14:paraId="0F4E8857" w14:textId="77777777" w:rsidTr="005F6954">
              <w:trPr>
                <w:trHeight w:val="302"/>
                <w:jc w:val="center"/>
              </w:trPr>
              <w:tc>
                <w:tcPr>
                  <w:tcW w:w="965" w:type="pct"/>
                  <w:vMerge w:val="restart"/>
                  <w:vAlign w:val="center"/>
                </w:tcPr>
                <w:p w14:paraId="734FAE38" w14:textId="77777777" w:rsidR="009223EA" w:rsidRPr="005111F4" w:rsidRDefault="009223EA" w:rsidP="00072B04">
                  <w:pPr>
                    <w:pStyle w:val="affa"/>
                    <w:rPr>
                      <w:color w:val="auto"/>
                    </w:rPr>
                  </w:pPr>
                  <w:r w:rsidRPr="005111F4">
                    <w:rPr>
                      <w:color w:val="auto"/>
                    </w:rPr>
                    <w:t>NO</w:t>
                  </w:r>
                  <w:r w:rsidRPr="005111F4">
                    <w:rPr>
                      <w:color w:val="auto"/>
                      <w:vertAlign w:val="subscript"/>
                    </w:rPr>
                    <w:t>2</w:t>
                  </w:r>
                </w:p>
              </w:tc>
              <w:tc>
                <w:tcPr>
                  <w:tcW w:w="1319" w:type="pct"/>
                  <w:vAlign w:val="center"/>
                </w:tcPr>
                <w:p w14:paraId="52DB9048" w14:textId="77777777" w:rsidR="009223EA" w:rsidRPr="005111F4" w:rsidRDefault="009223EA" w:rsidP="00072B04">
                  <w:pPr>
                    <w:pStyle w:val="affa"/>
                    <w:rPr>
                      <w:color w:val="auto"/>
                    </w:rPr>
                  </w:pPr>
                  <w:r w:rsidRPr="005111F4">
                    <w:rPr>
                      <w:color w:val="auto"/>
                    </w:rPr>
                    <w:t>年平均</w:t>
                  </w:r>
                </w:p>
              </w:tc>
              <w:tc>
                <w:tcPr>
                  <w:tcW w:w="1076" w:type="pct"/>
                  <w:vAlign w:val="center"/>
                </w:tcPr>
                <w:p w14:paraId="4C3AF066" w14:textId="77777777" w:rsidR="009223EA" w:rsidRPr="005111F4" w:rsidRDefault="009223EA" w:rsidP="00072B04">
                  <w:pPr>
                    <w:pStyle w:val="affa"/>
                    <w:rPr>
                      <w:color w:val="auto"/>
                    </w:rPr>
                  </w:pPr>
                  <w:r w:rsidRPr="005111F4">
                    <w:rPr>
                      <w:color w:val="auto"/>
                    </w:rPr>
                    <w:t>40μg/m</w:t>
                  </w:r>
                  <w:r w:rsidRPr="005111F4">
                    <w:rPr>
                      <w:color w:val="auto"/>
                      <w:vertAlign w:val="superscript"/>
                    </w:rPr>
                    <w:t>3</w:t>
                  </w:r>
                </w:p>
              </w:tc>
              <w:tc>
                <w:tcPr>
                  <w:tcW w:w="1640" w:type="pct"/>
                  <w:vMerge/>
                  <w:vAlign w:val="center"/>
                </w:tcPr>
                <w:p w14:paraId="0C255585" w14:textId="77777777" w:rsidR="009223EA" w:rsidRPr="005111F4" w:rsidRDefault="009223EA" w:rsidP="00072B04">
                  <w:pPr>
                    <w:pStyle w:val="affa"/>
                    <w:rPr>
                      <w:color w:val="auto"/>
                    </w:rPr>
                  </w:pPr>
                </w:p>
              </w:tc>
            </w:tr>
            <w:tr w:rsidR="005111F4" w:rsidRPr="005111F4" w14:paraId="0FA17605" w14:textId="77777777" w:rsidTr="005F6954">
              <w:trPr>
                <w:trHeight w:val="302"/>
                <w:jc w:val="center"/>
              </w:trPr>
              <w:tc>
                <w:tcPr>
                  <w:tcW w:w="965" w:type="pct"/>
                  <w:vMerge/>
                  <w:vAlign w:val="center"/>
                </w:tcPr>
                <w:p w14:paraId="52D12DD9" w14:textId="77777777" w:rsidR="009223EA" w:rsidRPr="005111F4" w:rsidRDefault="009223EA" w:rsidP="00072B04">
                  <w:pPr>
                    <w:pStyle w:val="affa"/>
                    <w:rPr>
                      <w:color w:val="auto"/>
                    </w:rPr>
                  </w:pPr>
                </w:p>
              </w:tc>
              <w:tc>
                <w:tcPr>
                  <w:tcW w:w="1319" w:type="pct"/>
                  <w:vAlign w:val="center"/>
                </w:tcPr>
                <w:p w14:paraId="3DD8B92C" w14:textId="77777777" w:rsidR="009223EA" w:rsidRPr="005111F4" w:rsidRDefault="009223EA" w:rsidP="00072B04">
                  <w:pPr>
                    <w:pStyle w:val="affa"/>
                    <w:rPr>
                      <w:color w:val="auto"/>
                    </w:rPr>
                  </w:pPr>
                  <w:r w:rsidRPr="005111F4">
                    <w:rPr>
                      <w:color w:val="auto"/>
                    </w:rPr>
                    <w:t>24</w:t>
                  </w:r>
                  <w:r w:rsidRPr="005111F4">
                    <w:rPr>
                      <w:color w:val="auto"/>
                    </w:rPr>
                    <w:t>小时平均</w:t>
                  </w:r>
                </w:p>
              </w:tc>
              <w:tc>
                <w:tcPr>
                  <w:tcW w:w="1076" w:type="pct"/>
                  <w:vAlign w:val="center"/>
                </w:tcPr>
                <w:p w14:paraId="3E449092" w14:textId="77777777" w:rsidR="009223EA" w:rsidRPr="005111F4" w:rsidRDefault="009223EA" w:rsidP="00072B04">
                  <w:pPr>
                    <w:pStyle w:val="affa"/>
                    <w:rPr>
                      <w:color w:val="auto"/>
                    </w:rPr>
                  </w:pPr>
                  <w:r w:rsidRPr="005111F4">
                    <w:rPr>
                      <w:color w:val="auto"/>
                    </w:rPr>
                    <w:t>80μg/m</w:t>
                  </w:r>
                  <w:r w:rsidRPr="005111F4">
                    <w:rPr>
                      <w:color w:val="auto"/>
                      <w:vertAlign w:val="superscript"/>
                    </w:rPr>
                    <w:t>3</w:t>
                  </w:r>
                </w:p>
              </w:tc>
              <w:tc>
                <w:tcPr>
                  <w:tcW w:w="1640" w:type="pct"/>
                  <w:vMerge/>
                  <w:vAlign w:val="center"/>
                </w:tcPr>
                <w:p w14:paraId="676B04BB" w14:textId="77777777" w:rsidR="009223EA" w:rsidRPr="005111F4" w:rsidRDefault="009223EA" w:rsidP="00072B04">
                  <w:pPr>
                    <w:pStyle w:val="affa"/>
                    <w:rPr>
                      <w:color w:val="auto"/>
                    </w:rPr>
                  </w:pPr>
                </w:p>
              </w:tc>
            </w:tr>
            <w:tr w:rsidR="005111F4" w:rsidRPr="005111F4" w14:paraId="44603B6C" w14:textId="77777777" w:rsidTr="005F6954">
              <w:trPr>
                <w:trHeight w:val="302"/>
                <w:jc w:val="center"/>
              </w:trPr>
              <w:tc>
                <w:tcPr>
                  <w:tcW w:w="965" w:type="pct"/>
                  <w:vMerge/>
                  <w:vAlign w:val="center"/>
                </w:tcPr>
                <w:p w14:paraId="40394980" w14:textId="77777777" w:rsidR="009223EA" w:rsidRPr="005111F4" w:rsidRDefault="009223EA" w:rsidP="00072B04">
                  <w:pPr>
                    <w:pStyle w:val="affa"/>
                    <w:rPr>
                      <w:color w:val="auto"/>
                    </w:rPr>
                  </w:pPr>
                </w:p>
              </w:tc>
              <w:tc>
                <w:tcPr>
                  <w:tcW w:w="1319" w:type="pct"/>
                  <w:vAlign w:val="center"/>
                </w:tcPr>
                <w:p w14:paraId="70C5895D" w14:textId="77777777" w:rsidR="009223EA" w:rsidRPr="005111F4" w:rsidRDefault="009223EA" w:rsidP="00072B04">
                  <w:pPr>
                    <w:pStyle w:val="affa"/>
                    <w:rPr>
                      <w:color w:val="auto"/>
                    </w:rPr>
                  </w:pPr>
                  <w:r w:rsidRPr="005111F4">
                    <w:rPr>
                      <w:color w:val="auto"/>
                    </w:rPr>
                    <w:t>1</w:t>
                  </w:r>
                  <w:r w:rsidRPr="005111F4">
                    <w:rPr>
                      <w:color w:val="auto"/>
                    </w:rPr>
                    <w:t>小时平均</w:t>
                  </w:r>
                </w:p>
              </w:tc>
              <w:tc>
                <w:tcPr>
                  <w:tcW w:w="1076" w:type="pct"/>
                  <w:vAlign w:val="center"/>
                </w:tcPr>
                <w:p w14:paraId="6533BB21" w14:textId="77777777" w:rsidR="009223EA" w:rsidRPr="005111F4" w:rsidRDefault="009223EA" w:rsidP="00072B04">
                  <w:pPr>
                    <w:pStyle w:val="affa"/>
                    <w:rPr>
                      <w:color w:val="auto"/>
                    </w:rPr>
                  </w:pPr>
                  <w:r w:rsidRPr="005111F4">
                    <w:rPr>
                      <w:color w:val="auto"/>
                    </w:rPr>
                    <w:t>200μg/m</w:t>
                  </w:r>
                  <w:r w:rsidRPr="005111F4">
                    <w:rPr>
                      <w:color w:val="auto"/>
                      <w:vertAlign w:val="superscript"/>
                    </w:rPr>
                    <w:t>3</w:t>
                  </w:r>
                </w:p>
              </w:tc>
              <w:tc>
                <w:tcPr>
                  <w:tcW w:w="1640" w:type="pct"/>
                  <w:vMerge/>
                  <w:vAlign w:val="center"/>
                </w:tcPr>
                <w:p w14:paraId="0C9ED50E" w14:textId="77777777" w:rsidR="009223EA" w:rsidRPr="005111F4" w:rsidRDefault="009223EA" w:rsidP="00072B04">
                  <w:pPr>
                    <w:pStyle w:val="affa"/>
                    <w:rPr>
                      <w:color w:val="auto"/>
                    </w:rPr>
                  </w:pPr>
                </w:p>
              </w:tc>
            </w:tr>
            <w:tr w:rsidR="005111F4" w:rsidRPr="005111F4" w14:paraId="25A23D03" w14:textId="77777777" w:rsidTr="005F6954">
              <w:trPr>
                <w:trHeight w:val="302"/>
                <w:jc w:val="center"/>
              </w:trPr>
              <w:tc>
                <w:tcPr>
                  <w:tcW w:w="965" w:type="pct"/>
                  <w:vMerge w:val="restart"/>
                  <w:vAlign w:val="center"/>
                </w:tcPr>
                <w:p w14:paraId="3AD4870F" w14:textId="77777777" w:rsidR="009223EA" w:rsidRPr="005111F4" w:rsidRDefault="009223EA" w:rsidP="00072B04">
                  <w:pPr>
                    <w:pStyle w:val="affa"/>
                    <w:rPr>
                      <w:color w:val="auto"/>
                    </w:rPr>
                  </w:pPr>
                  <w:r w:rsidRPr="005111F4">
                    <w:rPr>
                      <w:color w:val="auto"/>
                    </w:rPr>
                    <w:t>PM</w:t>
                  </w:r>
                  <w:r w:rsidRPr="005111F4">
                    <w:rPr>
                      <w:color w:val="auto"/>
                      <w:vertAlign w:val="subscript"/>
                    </w:rPr>
                    <w:t>10</w:t>
                  </w:r>
                </w:p>
              </w:tc>
              <w:tc>
                <w:tcPr>
                  <w:tcW w:w="1319" w:type="pct"/>
                  <w:vAlign w:val="center"/>
                </w:tcPr>
                <w:p w14:paraId="064E28B6" w14:textId="77777777" w:rsidR="009223EA" w:rsidRPr="005111F4" w:rsidRDefault="009223EA" w:rsidP="00072B04">
                  <w:pPr>
                    <w:pStyle w:val="affa"/>
                    <w:rPr>
                      <w:color w:val="auto"/>
                    </w:rPr>
                  </w:pPr>
                  <w:r w:rsidRPr="005111F4">
                    <w:rPr>
                      <w:color w:val="auto"/>
                    </w:rPr>
                    <w:t>年平均</w:t>
                  </w:r>
                </w:p>
              </w:tc>
              <w:tc>
                <w:tcPr>
                  <w:tcW w:w="1076" w:type="pct"/>
                  <w:vAlign w:val="center"/>
                </w:tcPr>
                <w:p w14:paraId="7F7C94EC" w14:textId="77777777" w:rsidR="009223EA" w:rsidRPr="005111F4" w:rsidRDefault="009223EA" w:rsidP="00072B04">
                  <w:pPr>
                    <w:pStyle w:val="affa"/>
                    <w:rPr>
                      <w:color w:val="auto"/>
                    </w:rPr>
                  </w:pPr>
                  <w:r w:rsidRPr="005111F4">
                    <w:rPr>
                      <w:color w:val="auto"/>
                    </w:rPr>
                    <w:t>70μg/m</w:t>
                  </w:r>
                  <w:r w:rsidRPr="005111F4">
                    <w:rPr>
                      <w:color w:val="auto"/>
                      <w:vertAlign w:val="superscript"/>
                    </w:rPr>
                    <w:t>3</w:t>
                  </w:r>
                </w:p>
              </w:tc>
              <w:tc>
                <w:tcPr>
                  <w:tcW w:w="1640" w:type="pct"/>
                  <w:vMerge/>
                  <w:vAlign w:val="center"/>
                </w:tcPr>
                <w:p w14:paraId="696A1486" w14:textId="77777777" w:rsidR="009223EA" w:rsidRPr="005111F4" w:rsidRDefault="009223EA" w:rsidP="00072B04">
                  <w:pPr>
                    <w:pStyle w:val="affa"/>
                    <w:rPr>
                      <w:color w:val="auto"/>
                    </w:rPr>
                  </w:pPr>
                </w:p>
              </w:tc>
            </w:tr>
            <w:tr w:rsidR="005111F4" w:rsidRPr="005111F4" w14:paraId="04F0FD1D" w14:textId="77777777" w:rsidTr="005F6954">
              <w:trPr>
                <w:trHeight w:val="130"/>
                <w:jc w:val="center"/>
              </w:trPr>
              <w:tc>
                <w:tcPr>
                  <w:tcW w:w="965" w:type="pct"/>
                  <w:vMerge/>
                  <w:vAlign w:val="center"/>
                </w:tcPr>
                <w:p w14:paraId="5C0B57E2" w14:textId="77777777" w:rsidR="009223EA" w:rsidRPr="005111F4" w:rsidRDefault="009223EA" w:rsidP="00072B04">
                  <w:pPr>
                    <w:pStyle w:val="affa"/>
                    <w:rPr>
                      <w:color w:val="auto"/>
                    </w:rPr>
                  </w:pPr>
                </w:p>
              </w:tc>
              <w:tc>
                <w:tcPr>
                  <w:tcW w:w="1319" w:type="pct"/>
                  <w:vAlign w:val="center"/>
                </w:tcPr>
                <w:p w14:paraId="3A3750FE" w14:textId="77777777" w:rsidR="009223EA" w:rsidRPr="005111F4" w:rsidRDefault="009223EA" w:rsidP="00072B04">
                  <w:pPr>
                    <w:pStyle w:val="affa"/>
                    <w:rPr>
                      <w:color w:val="auto"/>
                    </w:rPr>
                  </w:pPr>
                  <w:r w:rsidRPr="005111F4">
                    <w:rPr>
                      <w:color w:val="auto"/>
                    </w:rPr>
                    <w:t>24</w:t>
                  </w:r>
                  <w:r w:rsidRPr="005111F4">
                    <w:rPr>
                      <w:color w:val="auto"/>
                    </w:rPr>
                    <w:t>小时平均</w:t>
                  </w:r>
                </w:p>
              </w:tc>
              <w:tc>
                <w:tcPr>
                  <w:tcW w:w="1076" w:type="pct"/>
                  <w:vAlign w:val="center"/>
                </w:tcPr>
                <w:p w14:paraId="772AFC95" w14:textId="77777777" w:rsidR="009223EA" w:rsidRPr="005111F4" w:rsidRDefault="009223EA" w:rsidP="00072B04">
                  <w:pPr>
                    <w:pStyle w:val="affa"/>
                    <w:rPr>
                      <w:color w:val="auto"/>
                    </w:rPr>
                  </w:pPr>
                  <w:r w:rsidRPr="005111F4">
                    <w:rPr>
                      <w:color w:val="auto"/>
                    </w:rPr>
                    <w:t>150μg/m</w:t>
                  </w:r>
                  <w:r w:rsidRPr="005111F4">
                    <w:rPr>
                      <w:color w:val="auto"/>
                      <w:vertAlign w:val="superscript"/>
                    </w:rPr>
                    <w:t>3</w:t>
                  </w:r>
                </w:p>
              </w:tc>
              <w:tc>
                <w:tcPr>
                  <w:tcW w:w="1640" w:type="pct"/>
                  <w:vMerge/>
                  <w:vAlign w:val="center"/>
                </w:tcPr>
                <w:p w14:paraId="4728D7F0" w14:textId="77777777" w:rsidR="009223EA" w:rsidRPr="005111F4" w:rsidRDefault="009223EA" w:rsidP="00072B04">
                  <w:pPr>
                    <w:pStyle w:val="affa"/>
                    <w:rPr>
                      <w:color w:val="auto"/>
                    </w:rPr>
                  </w:pPr>
                </w:p>
              </w:tc>
            </w:tr>
            <w:tr w:rsidR="005111F4" w:rsidRPr="005111F4" w14:paraId="0C91323B" w14:textId="77777777" w:rsidTr="005F6954">
              <w:trPr>
                <w:trHeight w:val="128"/>
                <w:jc w:val="center"/>
              </w:trPr>
              <w:tc>
                <w:tcPr>
                  <w:tcW w:w="965" w:type="pct"/>
                  <w:vMerge w:val="restart"/>
                  <w:vAlign w:val="center"/>
                </w:tcPr>
                <w:p w14:paraId="2C2AFCBB" w14:textId="77777777" w:rsidR="009223EA" w:rsidRPr="005111F4" w:rsidRDefault="009223EA" w:rsidP="00072B04">
                  <w:pPr>
                    <w:pStyle w:val="affa"/>
                    <w:rPr>
                      <w:color w:val="auto"/>
                    </w:rPr>
                  </w:pPr>
                  <w:r w:rsidRPr="005111F4">
                    <w:rPr>
                      <w:color w:val="auto"/>
                    </w:rPr>
                    <w:t>CO</w:t>
                  </w:r>
                </w:p>
              </w:tc>
              <w:tc>
                <w:tcPr>
                  <w:tcW w:w="1319" w:type="pct"/>
                  <w:vAlign w:val="center"/>
                </w:tcPr>
                <w:p w14:paraId="082E5872" w14:textId="77777777" w:rsidR="009223EA" w:rsidRPr="005111F4" w:rsidRDefault="009223EA" w:rsidP="00072B04">
                  <w:pPr>
                    <w:pStyle w:val="affa"/>
                    <w:rPr>
                      <w:color w:val="auto"/>
                    </w:rPr>
                  </w:pPr>
                  <w:r w:rsidRPr="005111F4">
                    <w:rPr>
                      <w:color w:val="auto"/>
                    </w:rPr>
                    <w:t>24</w:t>
                  </w:r>
                  <w:r w:rsidRPr="005111F4">
                    <w:rPr>
                      <w:color w:val="auto"/>
                    </w:rPr>
                    <w:t>小时平均</w:t>
                  </w:r>
                </w:p>
              </w:tc>
              <w:tc>
                <w:tcPr>
                  <w:tcW w:w="1076" w:type="pct"/>
                  <w:vAlign w:val="center"/>
                </w:tcPr>
                <w:p w14:paraId="7503BDF7" w14:textId="77777777" w:rsidR="009223EA" w:rsidRPr="005111F4" w:rsidRDefault="009223EA" w:rsidP="00072B04">
                  <w:pPr>
                    <w:pStyle w:val="affa"/>
                    <w:rPr>
                      <w:color w:val="auto"/>
                    </w:rPr>
                  </w:pPr>
                  <w:r w:rsidRPr="005111F4">
                    <w:rPr>
                      <w:color w:val="auto"/>
                    </w:rPr>
                    <w:t>4mg/m</w:t>
                  </w:r>
                  <w:r w:rsidRPr="005111F4">
                    <w:rPr>
                      <w:color w:val="auto"/>
                      <w:vertAlign w:val="superscript"/>
                    </w:rPr>
                    <w:t>3</w:t>
                  </w:r>
                </w:p>
              </w:tc>
              <w:tc>
                <w:tcPr>
                  <w:tcW w:w="1640" w:type="pct"/>
                  <w:vMerge/>
                  <w:vAlign w:val="center"/>
                </w:tcPr>
                <w:p w14:paraId="2B9BA18C" w14:textId="77777777" w:rsidR="009223EA" w:rsidRPr="005111F4" w:rsidRDefault="009223EA" w:rsidP="00072B04">
                  <w:pPr>
                    <w:pStyle w:val="affa"/>
                    <w:rPr>
                      <w:color w:val="auto"/>
                    </w:rPr>
                  </w:pPr>
                </w:p>
              </w:tc>
            </w:tr>
            <w:tr w:rsidR="005111F4" w:rsidRPr="005111F4" w14:paraId="6AC84716" w14:textId="77777777" w:rsidTr="005F6954">
              <w:trPr>
                <w:trHeight w:val="181"/>
                <w:jc w:val="center"/>
              </w:trPr>
              <w:tc>
                <w:tcPr>
                  <w:tcW w:w="965" w:type="pct"/>
                  <w:vMerge/>
                  <w:vAlign w:val="center"/>
                </w:tcPr>
                <w:p w14:paraId="3940C804" w14:textId="77777777" w:rsidR="009223EA" w:rsidRPr="005111F4" w:rsidRDefault="009223EA" w:rsidP="00072B04">
                  <w:pPr>
                    <w:pStyle w:val="affa"/>
                    <w:rPr>
                      <w:color w:val="auto"/>
                    </w:rPr>
                  </w:pPr>
                </w:p>
              </w:tc>
              <w:tc>
                <w:tcPr>
                  <w:tcW w:w="1319" w:type="pct"/>
                  <w:vAlign w:val="center"/>
                </w:tcPr>
                <w:p w14:paraId="05461F58" w14:textId="77777777" w:rsidR="009223EA" w:rsidRPr="005111F4" w:rsidRDefault="009223EA" w:rsidP="00072B04">
                  <w:pPr>
                    <w:pStyle w:val="affa"/>
                    <w:rPr>
                      <w:color w:val="auto"/>
                    </w:rPr>
                  </w:pPr>
                  <w:r w:rsidRPr="005111F4">
                    <w:rPr>
                      <w:color w:val="auto"/>
                    </w:rPr>
                    <w:t>1</w:t>
                  </w:r>
                  <w:r w:rsidRPr="005111F4">
                    <w:rPr>
                      <w:color w:val="auto"/>
                    </w:rPr>
                    <w:t>小时平均</w:t>
                  </w:r>
                </w:p>
              </w:tc>
              <w:tc>
                <w:tcPr>
                  <w:tcW w:w="1076" w:type="pct"/>
                  <w:vAlign w:val="center"/>
                </w:tcPr>
                <w:p w14:paraId="6E2D16EF" w14:textId="77777777" w:rsidR="009223EA" w:rsidRPr="005111F4" w:rsidRDefault="009223EA" w:rsidP="00072B04">
                  <w:pPr>
                    <w:pStyle w:val="affa"/>
                    <w:rPr>
                      <w:color w:val="auto"/>
                    </w:rPr>
                  </w:pPr>
                  <w:r w:rsidRPr="005111F4">
                    <w:rPr>
                      <w:color w:val="auto"/>
                    </w:rPr>
                    <w:t>10mg/m</w:t>
                  </w:r>
                  <w:r w:rsidRPr="005111F4">
                    <w:rPr>
                      <w:color w:val="auto"/>
                      <w:vertAlign w:val="superscript"/>
                    </w:rPr>
                    <w:t>3</w:t>
                  </w:r>
                </w:p>
              </w:tc>
              <w:tc>
                <w:tcPr>
                  <w:tcW w:w="1640" w:type="pct"/>
                  <w:vMerge/>
                  <w:vAlign w:val="center"/>
                </w:tcPr>
                <w:p w14:paraId="52D5AFDB" w14:textId="77777777" w:rsidR="009223EA" w:rsidRPr="005111F4" w:rsidRDefault="009223EA" w:rsidP="00072B04">
                  <w:pPr>
                    <w:pStyle w:val="affa"/>
                    <w:rPr>
                      <w:color w:val="auto"/>
                    </w:rPr>
                  </w:pPr>
                </w:p>
              </w:tc>
            </w:tr>
            <w:tr w:rsidR="005111F4" w:rsidRPr="005111F4" w14:paraId="6AD392FC" w14:textId="77777777" w:rsidTr="005F6954">
              <w:trPr>
                <w:trHeight w:val="234"/>
                <w:jc w:val="center"/>
              </w:trPr>
              <w:tc>
                <w:tcPr>
                  <w:tcW w:w="965" w:type="pct"/>
                  <w:vMerge w:val="restart"/>
                  <w:vAlign w:val="center"/>
                </w:tcPr>
                <w:p w14:paraId="205C11BA" w14:textId="77777777" w:rsidR="009223EA" w:rsidRPr="005111F4" w:rsidRDefault="009223EA" w:rsidP="00072B04">
                  <w:pPr>
                    <w:pStyle w:val="affa"/>
                    <w:rPr>
                      <w:color w:val="auto"/>
                    </w:rPr>
                  </w:pPr>
                  <w:r w:rsidRPr="005111F4">
                    <w:rPr>
                      <w:color w:val="auto"/>
                    </w:rPr>
                    <w:t>O</w:t>
                  </w:r>
                  <w:r w:rsidRPr="005111F4">
                    <w:rPr>
                      <w:color w:val="auto"/>
                      <w:vertAlign w:val="subscript"/>
                    </w:rPr>
                    <w:t>3</w:t>
                  </w:r>
                </w:p>
              </w:tc>
              <w:tc>
                <w:tcPr>
                  <w:tcW w:w="1319" w:type="pct"/>
                  <w:vAlign w:val="center"/>
                </w:tcPr>
                <w:p w14:paraId="0720D46E" w14:textId="77777777" w:rsidR="009223EA" w:rsidRPr="005111F4" w:rsidRDefault="009223EA" w:rsidP="00072B04">
                  <w:pPr>
                    <w:pStyle w:val="affa"/>
                    <w:rPr>
                      <w:color w:val="auto"/>
                    </w:rPr>
                  </w:pPr>
                  <w:r w:rsidRPr="005111F4">
                    <w:rPr>
                      <w:color w:val="auto"/>
                    </w:rPr>
                    <w:t>日最大</w:t>
                  </w:r>
                  <w:r w:rsidRPr="005111F4">
                    <w:rPr>
                      <w:color w:val="auto"/>
                    </w:rPr>
                    <w:t>8</w:t>
                  </w:r>
                  <w:r w:rsidRPr="005111F4">
                    <w:rPr>
                      <w:color w:val="auto"/>
                    </w:rPr>
                    <w:t>小时平均</w:t>
                  </w:r>
                </w:p>
              </w:tc>
              <w:tc>
                <w:tcPr>
                  <w:tcW w:w="1076" w:type="pct"/>
                  <w:vAlign w:val="center"/>
                </w:tcPr>
                <w:p w14:paraId="11823ADC" w14:textId="77777777" w:rsidR="009223EA" w:rsidRPr="005111F4" w:rsidRDefault="009223EA" w:rsidP="00072B04">
                  <w:pPr>
                    <w:pStyle w:val="affa"/>
                    <w:rPr>
                      <w:color w:val="auto"/>
                    </w:rPr>
                  </w:pPr>
                  <w:r w:rsidRPr="005111F4">
                    <w:rPr>
                      <w:color w:val="auto"/>
                    </w:rPr>
                    <w:t>160μg/m</w:t>
                  </w:r>
                  <w:r w:rsidRPr="005111F4">
                    <w:rPr>
                      <w:color w:val="auto"/>
                      <w:vertAlign w:val="superscript"/>
                    </w:rPr>
                    <w:t>3</w:t>
                  </w:r>
                </w:p>
              </w:tc>
              <w:tc>
                <w:tcPr>
                  <w:tcW w:w="1640" w:type="pct"/>
                  <w:vMerge/>
                  <w:vAlign w:val="center"/>
                </w:tcPr>
                <w:p w14:paraId="4C18B48E" w14:textId="77777777" w:rsidR="009223EA" w:rsidRPr="005111F4" w:rsidRDefault="009223EA" w:rsidP="00072B04">
                  <w:pPr>
                    <w:pStyle w:val="affa"/>
                    <w:rPr>
                      <w:color w:val="auto"/>
                    </w:rPr>
                  </w:pPr>
                </w:p>
              </w:tc>
            </w:tr>
            <w:tr w:rsidR="005111F4" w:rsidRPr="005111F4" w14:paraId="29DA252F" w14:textId="77777777" w:rsidTr="005F6954">
              <w:trPr>
                <w:trHeight w:val="212"/>
                <w:jc w:val="center"/>
              </w:trPr>
              <w:tc>
                <w:tcPr>
                  <w:tcW w:w="965" w:type="pct"/>
                  <w:vMerge/>
                  <w:vAlign w:val="center"/>
                </w:tcPr>
                <w:p w14:paraId="51BAC0DC" w14:textId="77777777" w:rsidR="009223EA" w:rsidRPr="005111F4" w:rsidRDefault="009223EA" w:rsidP="00072B04">
                  <w:pPr>
                    <w:pStyle w:val="affa"/>
                    <w:rPr>
                      <w:color w:val="auto"/>
                    </w:rPr>
                  </w:pPr>
                </w:p>
              </w:tc>
              <w:tc>
                <w:tcPr>
                  <w:tcW w:w="1319" w:type="pct"/>
                  <w:vAlign w:val="center"/>
                </w:tcPr>
                <w:p w14:paraId="0485A6BF" w14:textId="77777777" w:rsidR="009223EA" w:rsidRPr="005111F4" w:rsidRDefault="009223EA" w:rsidP="00072B04">
                  <w:pPr>
                    <w:pStyle w:val="affa"/>
                    <w:rPr>
                      <w:color w:val="auto"/>
                    </w:rPr>
                  </w:pPr>
                  <w:r w:rsidRPr="005111F4">
                    <w:rPr>
                      <w:color w:val="auto"/>
                    </w:rPr>
                    <w:t>1</w:t>
                  </w:r>
                  <w:r w:rsidRPr="005111F4">
                    <w:rPr>
                      <w:color w:val="auto"/>
                    </w:rPr>
                    <w:t>小时平均</w:t>
                  </w:r>
                </w:p>
              </w:tc>
              <w:tc>
                <w:tcPr>
                  <w:tcW w:w="1076" w:type="pct"/>
                  <w:vAlign w:val="center"/>
                </w:tcPr>
                <w:p w14:paraId="165A934E" w14:textId="77777777" w:rsidR="009223EA" w:rsidRPr="005111F4" w:rsidRDefault="009223EA" w:rsidP="00072B04">
                  <w:pPr>
                    <w:pStyle w:val="affa"/>
                    <w:rPr>
                      <w:color w:val="auto"/>
                    </w:rPr>
                  </w:pPr>
                  <w:r w:rsidRPr="005111F4">
                    <w:rPr>
                      <w:color w:val="auto"/>
                    </w:rPr>
                    <w:t>200μg/m</w:t>
                  </w:r>
                  <w:r w:rsidRPr="005111F4">
                    <w:rPr>
                      <w:color w:val="auto"/>
                      <w:vertAlign w:val="superscript"/>
                    </w:rPr>
                    <w:t>3</w:t>
                  </w:r>
                </w:p>
              </w:tc>
              <w:tc>
                <w:tcPr>
                  <w:tcW w:w="1640" w:type="pct"/>
                  <w:vMerge/>
                  <w:vAlign w:val="center"/>
                </w:tcPr>
                <w:p w14:paraId="2BD1C75E" w14:textId="77777777" w:rsidR="009223EA" w:rsidRPr="005111F4" w:rsidRDefault="009223EA" w:rsidP="00072B04">
                  <w:pPr>
                    <w:pStyle w:val="affa"/>
                    <w:rPr>
                      <w:color w:val="auto"/>
                    </w:rPr>
                  </w:pPr>
                </w:p>
              </w:tc>
            </w:tr>
            <w:tr w:rsidR="005111F4" w:rsidRPr="005111F4" w14:paraId="686E4F73" w14:textId="77777777" w:rsidTr="005F6954">
              <w:trPr>
                <w:trHeight w:val="90"/>
                <w:jc w:val="center"/>
              </w:trPr>
              <w:tc>
                <w:tcPr>
                  <w:tcW w:w="965" w:type="pct"/>
                  <w:vMerge w:val="restart"/>
                  <w:vAlign w:val="center"/>
                </w:tcPr>
                <w:p w14:paraId="30D15338" w14:textId="77777777" w:rsidR="009223EA" w:rsidRPr="005111F4" w:rsidRDefault="009223EA" w:rsidP="00072B04">
                  <w:pPr>
                    <w:pStyle w:val="affa"/>
                    <w:rPr>
                      <w:color w:val="auto"/>
                    </w:rPr>
                  </w:pPr>
                  <w:r w:rsidRPr="005111F4">
                    <w:rPr>
                      <w:color w:val="auto"/>
                    </w:rPr>
                    <w:t>PM</w:t>
                  </w:r>
                  <w:r w:rsidRPr="005111F4">
                    <w:rPr>
                      <w:color w:val="auto"/>
                      <w:vertAlign w:val="subscript"/>
                    </w:rPr>
                    <w:t>2.5</w:t>
                  </w:r>
                </w:p>
              </w:tc>
              <w:tc>
                <w:tcPr>
                  <w:tcW w:w="1319" w:type="pct"/>
                  <w:vAlign w:val="center"/>
                </w:tcPr>
                <w:p w14:paraId="69724855" w14:textId="77777777" w:rsidR="009223EA" w:rsidRPr="005111F4" w:rsidRDefault="009223EA" w:rsidP="00072B04">
                  <w:pPr>
                    <w:pStyle w:val="affa"/>
                    <w:rPr>
                      <w:color w:val="auto"/>
                    </w:rPr>
                  </w:pPr>
                  <w:r w:rsidRPr="005111F4">
                    <w:rPr>
                      <w:color w:val="auto"/>
                    </w:rPr>
                    <w:t>年平均</w:t>
                  </w:r>
                </w:p>
              </w:tc>
              <w:tc>
                <w:tcPr>
                  <w:tcW w:w="1076" w:type="pct"/>
                  <w:vAlign w:val="center"/>
                </w:tcPr>
                <w:p w14:paraId="604DDF89" w14:textId="77777777" w:rsidR="009223EA" w:rsidRPr="005111F4" w:rsidRDefault="009223EA" w:rsidP="00072B04">
                  <w:pPr>
                    <w:pStyle w:val="affa"/>
                    <w:rPr>
                      <w:color w:val="auto"/>
                    </w:rPr>
                  </w:pPr>
                  <w:r w:rsidRPr="005111F4">
                    <w:rPr>
                      <w:color w:val="auto"/>
                    </w:rPr>
                    <w:t>35μg/m</w:t>
                  </w:r>
                  <w:r w:rsidRPr="005111F4">
                    <w:rPr>
                      <w:color w:val="auto"/>
                      <w:vertAlign w:val="superscript"/>
                    </w:rPr>
                    <w:t>3</w:t>
                  </w:r>
                </w:p>
              </w:tc>
              <w:tc>
                <w:tcPr>
                  <w:tcW w:w="1640" w:type="pct"/>
                  <w:vMerge/>
                  <w:vAlign w:val="center"/>
                </w:tcPr>
                <w:p w14:paraId="268571DF" w14:textId="77777777" w:rsidR="009223EA" w:rsidRPr="005111F4" w:rsidRDefault="009223EA" w:rsidP="00072B04">
                  <w:pPr>
                    <w:pStyle w:val="affa"/>
                    <w:rPr>
                      <w:color w:val="auto"/>
                    </w:rPr>
                  </w:pPr>
                </w:p>
              </w:tc>
            </w:tr>
            <w:tr w:rsidR="005111F4" w:rsidRPr="005111F4" w14:paraId="6D43E0B5" w14:textId="77777777" w:rsidTr="005F6954">
              <w:trPr>
                <w:trHeight w:val="207"/>
                <w:jc w:val="center"/>
              </w:trPr>
              <w:tc>
                <w:tcPr>
                  <w:tcW w:w="965" w:type="pct"/>
                  <w:vMerge/>
                  <w:vAlign w:val="center"/>
                </w:tcPr>
                <w:p w14:paraId="6AEAEE01" w14:textId="77777777" w:rsidR="009223EA" w:rsidRPr="005111F4" w:rsidRDefault="009223EA" w:rsidP="00072B04">
                  <w:pPr>
                    <w:pStyle w:val="affa"/>
                    <w:rPr>
                      <w:color w:val="auto"/>
                    </w:rPr>
                  </w:pPr>
                </w:p>
              </w:tc>
              <w:tc>
                <w:tcPr>
                  <w:tcW w:w="1319" w:type="pct"/>
                  <w:vAlign w:val="center"/>
                </w:tcPr>
                <w:p w14:paraId="51B98689" w14:textId="77777777" w:rsidR="009223EA" w:rsidRPr="005111F4" w:rsidRDefault="009223EA" w:rsidP="00072B04">
                  <w:pPr>
                    <w:pStyle w:val="affa"/>
                    <w:rPr>
                      <w:color w:val="auto"/>
                    </w:rPr>
                  </w:pPr>
                  <w:r w:rsidRPr="005111F4">
                    <w:rPr>
                      <w:color w:val="auto"/>
                    </w:rPr>
                    <w:t>24</w:t>
                  </w:r>
                  <w:r w:rsidRPr="005111F4">
                    <w:rPr>
                      <w:color w:val="auto"/>
                    </w:rPr>
                    <w:t>小时平均</w:t>
                  </w:r>
                </w:p>
              </w:tc>
              <w:tc>
                <w:tcPr>
                  <w:tcW w:w="1076" w:type="pct"/>
                  <w:vAlign w:val="center"/>
                </w:tcPr>
                <w:p w14:paraId="556B1E72" w14:textId="77777777" w:rsidR="009223EA" w:rsidRPr="005111F4" w:rsidRDefault="009223EA" w:rsidP="00072B04">
                  <w:pPr>
                    <w:pStyle w:val="affa"/>
                    <w:rPr>
                      <w:color w:val="auto"/>
                    </w:rPr>
                  </w:pPr>
                  <w:r w:rsidRPr="005111F4">
                    <w:rPr>
                      <w:color w:val="auto"/>
                    </w:rPr>
                    <w:t>75μg/m</w:t>
                  </w:r>
                  <w:r w:rsidRPr="005111F4">
                    <w:rPr>
                      <w:color w:val="auto"/>
                      <w:vertAlign w:val="superscript"/>
                    </w:rPr>
                    <w:t>3</w:t>
                  </w:r>
                </w:p>
              </w:tc>
              <w:tc>
                <w:tcPr>
                  <w:tcW w:w="1640" w:type="pct"/>
                  <w:vMerge/>
                  <w:vAlign w:val="center"/>
                </w:tcPr>
                <w:p w14:paraId="097BCBBE" w14:textId="77777777" w:rsidR="009223EA" w:rsidRPr="005111F4" w:rsidRDefault="009223EA" w:rsidP="00072B04">
                  <w:pPr>
                    <w:pStyle w:val="affa"/>
                    <w:rPr>
                      <w:color w:val="auto"/>
                    </w:rPr>
                  </w:pPr>
                </w:p>
              </w:tc>
            </w:tr>
          </w:tbl>
          <w:p w14:paraId="601071CB" w14:textId="77777777" w:rsidR="009223EA" w:rsidRPr="005111F4" w:rsidRDefault="009223EA" w:rsidP="00584DF3">
            <w:pPr>
              <w:pStyle w:val="afe"/>
              <w:spacing w:line="360" w:lineRule="auto"/>
              <w:ind w:firstLineChars="200" w:firstLine="422"/>
              <w:rPr>
                <w:rFonts w:ascii="Times New Roman" w:hAnsi="Times New Roman" w:cs="Times New Roman"/>
                <w:b/>
                <w:szCs w:val="24"/>
              </w:rPr>
            </w:pPr>
            <w:r w:rsidRPr="005111F4">
              <w:rPr>
                <w:rFonts w:ascii="Times New Roman" w:hAnsi="Times New Roman" w:cs="Times New Roman"/>
                <w:b/>
                <w:szCs w:val="24"/>
              </w:rPr>
              <w:t>2</w:t>
            </w:r>
            <w:r w:rsidRPr="005111F4">
              <w:rPr>
                <w:rFonts w:ascii="Times New Roman" w:hAnsi="Times New Roman" w:cs="Times New Roman"/>
                <w:b/>
                <w:szCs w:val="24"/>
              </w:rPr>
              <w:t>、地表水质量标准</w:t>
            </w:r>
          </w:p>
          <w:p w14:paraId="71EA6444" w14:textId="7B726B35" w:rsidR="009223EA" w:rsidRPr="005111F4" w:rsidRDefault="009223EA" w:rsidP="00584DF3">
            <w:pPr>
              <w:pStyle w:val="Default"/>
              <w:adjustRightInd/>
              <w:spacing w:line="360" w:lineRule="auto"/>
              <w:ind w:firstLineChars="200" w:firstLine="420"/>
              <w:jc w:val="both"/>
              <w:rPr>
                <w:color w:val="auto"/>
                <w:sz w:val="21"/>
                <w:szCs w:val="18"/>
              </w:rPr>
            </w:pPr>
            <w:r w:rsidRPr="005111F4">
              <w:rPr>
                <w:color w:val="auto"/>
                <w:sz w:val="21"/>
              </w:rPr>
              <w:t>本项目</w:t>
            </w:r>
            <w:r w:rsidRPr="005111F4">
              <w:rPr>
                <w:rFonts w:hint="eastAsia"/>
                <w:color w:val="auto"/>
                <w:sz w:val="21"/>
              </w:rPr>
              <w:t>纳</w:t>
            </w:r>
            <w:proofErr w:type="gramStart"/>
            <w:r w:rsidRPr="005111F4">
              <w:rPr>
                <w:rFonts w:hint="eastAsia"/>
                <w:color w:val="auto"/>
                <w:sz w:val="21"/>
              </w:rPr>
              <w:t>污水体资江</w:t>
            </w:r>
            <w:proofErr w:type="gramEnd"/>
            <w:r w:rsidR="00B00A98" w:rsidRPr="005111F4">
              <w:rPr>
                <w:rFonts w:hint="eastAsia"/>
                <w:color w:val="auto"/>
                <w:sz w:val="21"/>
              </w:rPr>
              <w:t>、周边河流</w:t>
            </w:r>
            <w:proofErr w:type="gramStart"/>
            <w:r w:rsidR="00B00A98" w:rsidRPr="005111F4">
              <w:rPr>
                <w:rFonts w:hint="eastAsia"/>
                <w:color w:val="auto"/>
                <w:sz w:val="21"/>
              </w:rPr>
              <w:t>红旗河</w:t>
            </w:r>
            <w:r w:rsidRPr="005111F4">
              <w:rPr>
                <w:color w:val="auto"/>
                <w:sz w:val="21"/>
              </w:rPr>
              <w:t>执行</w:t>
            </w:r>
            <w:proofErr w:type="gramEnd"/>
            <w:r w:rsidRPr="005111F4">
              <w:rPr>
                <w:color w:val="auto"/>
                <w:sz w:val="21"/>
              </w:rPr>
              <w:t>《地表水环境质量标准》（</w:t>
            </w:r>
            <w:r w:rsidRPr="005111F4">
              <w:rPr>
                <w:color w:val="auto"/>
                <w:sz w:val="21"/>
              </w:rPr>
              <w:t>GB3838—2002</w:t>
            </w:r>
            <w:r w:rsidRPr="005111F4">
              <w:rPr>
                <w:color w:val="auto"/>
                <w:sz w:val="21"/>
              </w:rPr>
              <w:t>）</w:t>
            </w:r>
            <w:r w:rsidRPr="005111F4">
              <w:rPr>
                <w:rFonts w:cs="宋体" w:hint="eastAsia"/>
                <w:color w:val="auto"/>
                <w:sz w:val="21"/>
              </w:rPr>
              <w:t>Ⅲ</w:t>
            </w:r>
            <w:r w:rsidRPr="005111F4">
              <w:rPr>
                <w:color w:val="auto"/>
                <w:sz w:val="21"/>
              </w:rPr>
              <w:t>类标准，悬浮物指标参照执行水利部试行标准《地表水资源质量标准》（</w:t>
            </w:r>
            <w:r w:rsidRPr="005111F4">
              <w:rPr>
                <w:color w:val="auto"/>
                <w:sz w:val="21"/>
              </w:rPr>
              <w:t>SL63-94</w:t>
            </w:r>
            <w:r w:rsidRPr="005111F4">
              <w:rPr>
                <w:color w:val="auto"/>
                <w:sz w:val="21"/>
              </w:rPr>
              <w:t>）中的</w:t>
            </w:r>
            <w:r w:rsidRPr="005111F4">
              <w:rPr>
                <w:rFonts w:hint="eastAsia"/>
                <w:color w:val="auto"/>
                <w:sz w:val="21"/>
              </w:rPr>
              <w:t>三</w:t>
            </w:r>
            <w:r w:rsidRPr="005111F4">
              <w:rPr>
                <w:color w:val="auto"/>
                <w:sz w:val="21"/>
              </w:rPr>
              <w:t>级标准，具体见表</w:t>
            </w:r>
            <w:r w:rsidRPr="005111F4">
              <w:rPr>
                <w:color w:val="auto"/>
                <w:sz w:val="21"/>
              </w:rPr>
              <w:t>3-</w:t>
            </w:r>
            <w:r w:rsidR="00BD62B8" w:rsidRPr="005111F4">
              <w:rPr>
                <w:color w:val="auto"/>
                <w:sz w:val="21"/>
              </w:rPr>
              <w:t>11</w:t>
            </w:r>
            <w:r w:rsidRPr="005111F4">
              <w:rPr>
                <w:color w:val="auto"/>
                <w:sz w:val="21"/>
                <w:szCs w:val="18"/>
              </w:rPr>
              <w:t>。</w:t>
            </w:r>
          </w:p>
          <w:p w14:paraId="481577A5" w14:textId="17A8F180" w:rsidR="009223EA" w:rsidRPr="005111F4" w:rsidRDefault="009223EA" w:rsidP="00072B04">
            <w:pPr>
              <w:pStyle w:val="aff8"/>
            </w:pPr>
            <w:r w:rsidRPr="005111F4">
              <w:t>表</w:t>
            </w:r>
            <w:r w:rsidRPr="005111F4">
              <w:t>3-</w:t>
            </w:r>
            <w:r w:rsidR="00BD62B8" w:rsidRPr="005111F4">
              <w:t>11</w:t>
            </w:r>
            <w:r w:rsidRPr="005111F4">
              <w:rPr>
                <w:rFonts w:hint="eastAsia"/>
              </w:rPr>
              <w:t xml:space="preserve">  </w:t>
            </w:r>
            <w:r w:rsidRPr="005111F4">
              <w:t>地表水环境质量标准限值（单位：</w:t>
            </w:r>
            <w:r w:rsidRPr="005111F4">
              <w:t>mg/L</w:t>
            </w:r>
            <w:r w:rsidRPr="005111F4">
              <w:t>，</w:t>
            </w:r>
            <w:r w:rsidRPr="005111F4">
              <w:t>pH</w:t>
            </w:r>
            <w:r w:rsidRPr="005111F4">
              <w:t>无量纲）</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2"/>
              <w:gridCol w:w="763"/>
              <w:gridCol w:w="768"/>
              <w:gridCol w:w="921"/>
              <w:gridCol w:w="642"/>
              <w:gridCol w:w="1352"/>
              <w:gridCol w:w="710"/>
              <w:gridCol w:w="710"/>
              <w:gridCol w:w="710"/>
            </w:tblGrid>
            <w:tr w:rsidR="005111F4" w:rsidRPr="005111F4" w14:paraId="5FB56EB3" w14:textId="77777777" w:rsidTr="00AD24C0">
              <w:trPr>
                <w:cantSplit/>
                <w:trHeight w:val="126"/>
              </w:trPr>
              <w:tc>
                <w:tcPr>
                  <w:tcW w:w="463" w:type="pct"/>
                  <w:vAlign w:val="center"/>
                </w:tcPr>
                <w:p w14:paraId="7A9BC0FE" w14:textId="77777777" w:rsidR="009223EA" w:rsidRPr="005111F4" w:rsidRDefault="009223EA" w:rsidP="00072B04">
                  <w:pPr>
                    <w:pStyle w:val="affa"/>
                    <w:rPr>
                      <w:b/>
                      <w:bCs/>
                      <w:color w:val="auto"/>
                    </w:rPr>
                  </w:pPr>
                  <w:r w:rsidRPr="005111F4">
                    <w:rPr>
                      <w:b/>
                      <w:bCs/>
                      <w:color w:val="auto"/>
                    </w:rPr>
                    <w:t>类别</w:t>
                  </w:r>
                </w:p>
              </w:tc>
              <w:tc>
                <w:tcPr>
                  <w:tcW w:w="525" w:type="pct"/>
                  <w:vAlign w:val="center"/>
                </w:tcPr>
                <w:p w14:paraId="4447B820" w14:textId="77777777" w:rsidR="009223EA" w:rsidRPr="005111F4" w:rsidRDefault="009223EA" w:rsidP="00072B04">
                  <w:pPr>
                    <w:pStyle w:val="affa"/>
                    <w:rPr>
                      <w:b/>
                      <w:bCs/>
                      <w:color w:val="auto"/>
                    </w:rPr>
                  </w:pPr>
                  <w:r w:rsidRPr="005111F4">
                    <w:rPr>
                      <w:b/>
                      <w:bCs/>
                      <w:color w:val="auto"/>
                    </w:rPr>
                    <w:t>pH</w:t>
                  </w:r>
                </w:p>
              </w:tc>
              <w:tc>
                <w:tcPr>
                  <w:tcW w:w="528" w:type="pct"/>
                  <w:vAlign w:val="center"/>
                </w:tcPr>
                <w:p w14:paraId="0E6F742D" w14:textId="77777777" w:rsidR="009223EA" w:rsidRPr="005111F4" w:rsidRDefault="009223EA" w:rsidP="00072B04">
                  <w:pPr>
                    <w:pStyle w:val="affa"/>
                    <w:rPr>
                      <w:b/>
                      <w:bCs/>
                      <w:color w:val="auto"/>
                    </w:rPr>
                  </w:pPr>
                  <w:r w:rsidRPr="005111F4">
                    <w:rPr>
                      <w:b/>
                      <w:bCs/>
                      <w:color w:val="auto"/>
                    </w:rPr>
                    <w:t>COD</w:t>
                  </w:r>
                </w:p>
              </w:tc>
              <w:tc>
                <w:tcPr>
                  <w:tcW w:w="634" w:type="pct"/>
                  <w:vAlign w:val="center"/>
                </w:tcPr>
                <w:p w14:paraId="64C89FF0" w14:textId="77777777" w:rsidR="009223EA" w:rsidRPr="005111F4" w:rsidRDefault="009223EA" w:rsidP="00072B04">
                  <w:pPr>
                    <w:pStyle w:val="affa"/>
                    <w:rPr>
                      <w:b/>
                      <w:bCs/>
                      <w:color w:val="auto"/>
                    </w:rPr>
                  </w:pPr>
                  <w:r w:rsidRPr="005111F4">
                    <w:rPr>
                      <w:b/>
                      <w:bCs/>
                      <w:color w:val="auto"/>
                    </w:rPr>
                    <w:t>BOD</w:t>
                  </w:r>
                  <w:r w:rsidRPr="005111F4">
                    <w:rPr>
                      <w:b/>
                      <w:bCs/>
                      <w:color w:val="auto"/>
                      <w:vertAlign w:val="subscript"/>
                    </w:rPr>
                    <w:t>5</w:t>
                  </w:r>
                </w:p>
              </w:tc>
              <w:tc>
                <w:tcPr>
                  <w:tcW w:w="443" w:type="pct"/>
                  <w:vAlign w:val="center"/>
                </w:tcPr>
                <w:p w14:paraId="7FAC9FDD" w14:textId="77777777" w:rsidR="009223EA" w:rsidRPr="005111F4" w:rsidRDefault="009223EA" w:rsidP="00072B04">
                  <w:pPr>
                    <w:pStyle w:val="affa"/>
                    <w:rPr>
                      <w:b/>
                      <w:bCs/>
                      <w:color w:val="auto"/>
                    </w:rPr>
                  </w:pPr>
                  <w:r w:rsidRPr="005111F4">
                    <w:rPr>
                      <w:b/>
                      <w:bCs/>
                      <w:color w:val="auto"/>
                    </w:rPr>
                    <w:t>氨氮</w:t>
                  </w:r>
                </w:p>
              </w:tc>
              <w:tc>
                <w:tcPr>
                  <w:tcW w:w="932" w:type="pct"/>
                  <w:vAlign w:val="center"/>
                </w:tcPr>
                <w:p w14:paraId="1C7DCDC9" w14:textId="77777777" w:rsidR="009223EA" w:rsidRPr="005111F4" w:rsidRDefault="009223EA" w:rsidP="00072B04">
                  <w:pPr>
                    <w:pStyle w:val="affa"/>
                    <w:rPr>
                      <w:b/>
                      <w:bCs/>
                      <w:color w:val="auto"/>
                    </w:rPr>
                  </w:pPr>
                  <w:r w:rsidRPr="005111F4">
                    <w:rPr>
                      <w:b/>
                      <w:bCs/>
                      <w:color w:val="auto"/>
                    </w:rPr>
                    <w:t>总磷（以</w:t>
                  </w:r>
                  <w:r w:rsidRPr="005111F4">
                    <w:rPr>
                      <w:b/>
                      <w:bCs/>
                      <w:color w:val="auto"/>
                    </w:rPr>
                    <w:t>P</w:t>
                  </w:r>
                  <w:r w:rsidRPr="005111F4">
                    <w:rPr>
                      <w:b/>
                      <w:bCs/>
                      <w:color w:val="auto"/>
                    </w:rPr>
                    <w:t>计）</w:t>
                  </w:r>
                </w:p>
              </w:tc>
              <w:tc>
                <w:tcPr>
                  <w:tcW w:w="490" w:type="pct"/>
                  <w:vAlign w:val="center"/>
                </w:tcPr>
                <w:p w14:paraId="214C4C19" w14:textId="77777777" w:rsidR="009223EA" w:rsidRPr="005111F4" w:rsidRDefault="009223EA" w:rsidP="00072B04">
                  <w:pPr>
                    <w:pStyle w:val="affa"/>
                    <w:rPr>
                      <w:b/>
                      <w:bCs/>
                      <w:color w:val="auto"/>
                    </w:rPr>
                  </w:pPr>
                  <w:r w:rsidRPr="005111F4">
                    <w:rPr>
                      <w:b/>
                      <w:bCs/>
                      <w:color w:val="auto"/>
                    </w:rPr>
                    <w:t>总氮</w:t>
                  </w:r>
                </w:p>
              </w:tc>
              <w:tc>
                <w:tcPr>
                  <w:tcW w:w="490" w:type="pct"/>
                  <w:vAlign w:val="center"/>
                </w:tcPr>
                <w:p w14:paraId="071017C7" w14:textId="77777777" w:rsidR="009223EA" w:rsidRPr="005111F4" w:rsidRDefault="009223EA" w:rsidP="00072B04">
                  <w:pPr>
                    <w:pStyle w:val="affa"/>
                    <w:rPr>
                      <w:b/>
                      <w:bCs/>
                      <w:color w:val="auto"/>
                    </w:rPr>
                  </w:pPr>
                  <w:r w:rsidRPr="005111F4">
                    <w:rPr>
                      <w:b/>
                      <w:bCs/>
                      <w:color w:val="auto"/>
                    </w:rPr>
                    <w:t>石油类</w:t>
                  </w:r>
                </w:p>
              </w:tc>
              <w:tc>
                <w:tcPr>
                  <w:tcW w:w="490" w:type="pct"/>
                  <w:vAlign w:val="center"/>
                </w:tcPr>
                <w:p w14:paraId="0F6CE5B8" w14:textId="77777777" w:rsidR="009223EA" w:rsidRPr="005111F4" w:rsidRDefault="009223EA" w:rsidP="00072B04">
                  <w:pPr>
                    <w:pStyle w:val="affa"/>
                    <w:rPr>
                      <w:b/>
                      <w:bCs/>
                      <w:color w:val="auto"/>
                    </w:rPr>
                  </w:pPr>
                  <w:r w:rsidRPr="005111F4">
                    <w:rPr>
                      <w:b/>
                      <w:bCs/>
                      <w:color w:val="auto"/>
                    </w:rPr>
                    <w:t>SS</w:t>
                  </w:r>
                </w:p>
              </w:tc>
            </w:tr>
            <w:tr w:rsidR="005111F4" w:rsidRPr="005111F4" w14:paraId="3AAAE1FA" w14:textId="77777777" w:rsidTr="00AD24C0">
              <w:trPr>
                <w:cantSplit/>
                <w:trHeight w:val="126"/>
              </w:trPr>
              <w:tc>
                <w:tcPr>
                  <w:tcW w:w="463" w:type="pct"/>
                  <w:vAlign w:val="center"/>
                </w:tcPr>
                <w:p w14:paraId="4E64C555" w14:textId="77777777" w:rsidR="009223EA" w:rsidRPr="005111F4" w:rsidRDefault="009223EA" w:rsidP="00072B04">
                  <w:pPr>
                    <w:pStyle w:val="affa"/>
                    <w:rPr>
                      <w:color w:val="auto"/>
                    </w:rPr>
                  </w:pPr>
                  <w:r w:rsidRPr="005111F4">
                    <w:rPr>
                      <w:rFonts w:cs="宋体" w:hint="eastAsia"/>
                      <w:color w:val="auto"/>
                    </w:rPr>
                    <w:t>Ⅲ</w:t>
                  </w:r>
                </w:p>
              </w:tc>
              <w:tc>
                <w:tcPr>
                  <w:tcW w:w="525" w:type="pct"/>
                  <w:vAlign w:val="center"/>
                </w:tcPr>
                <w:p w14:paraId="0AF334D5" w14:textId="77777777" w:rsidR="009223EA" w:rsidRPr="005111F4" w:rsidRDefault="009223EA" w:rsidP="00072B04">
                  <w:pPr>
                    <w:pStyle w:val="affa"/>
                    <w:rPr>
                      <w:color w:val="auto"/>
                    </w:rPr>
                  </w:pPr>
                  <w:r w:rsidRPr="005111F4">
                    <w:rPr>
                      <w:color w:val="auto"/>
                    </w:rPr>
                    <w:t>6</w:t>
                  </w:r>
                  <w:r w:rsidRPr="005111F4">
                    <w:rPr>
                      <w:color w:val="auto"/>
                    </w:rPr>
                    <w:t>～</w:t>
                  </w:r>
                  <w:r w:rsidRPr="005111F4">
                    <w:rPr>
                      <w:color w:val="auto"/>
                    </w:rPr>
                    <w:t>9</w:t>
                  </w:r>
                </w:p>
              </w:tc>
              <w:tc>
                <w:tcPr>
                  <w:tcW w:w="528" w:type="pct"/>
                  <w:vAlign w:val="center"/>
                </w:tcPr>
                <w:p w14:paraId="2F3E98E3" w14:textId="77777777" w:rsidR="009223EA" w:rsidRPr="005111F4" w:rsidRDefault="009223EA" w:rsidP="00072B04">
                  <w:pPr>
                    <w:pStyle w:val="affa"/>
                    <w:rPr>
                      <w:color w:val="auto"/>
                    </w:rPr>
                  </w:pPr>
                  <w:r w:rsidRPr="005111F4">
                    <w:rPr>
                      <w:color w:val="auto"/>
                    </w:rPr>
                    <w:t>20</w:t>
                  </w:r>
                </w:p>
              </w:tc>
              <w:tc>
                <w:tcPr>
                  <w:tcW w:w="634" w:type="pct"/>
                  <w:vAlign w:val="center"/>
                </w:tcPr>
                <w:p w14:paraId="0F7BF736" w14:textId="77777777" w:rsidR="009223EA" w:rsidRPr="005111F4" w:rsidRDefault="009223EA" w:rsidP="00072B04">
                  <w:pPr>
                    <w:pStyle w:val="affa"/>
                    <w:rPr>
                      <w:color w:val="auto"/>
                    </w:rPr>
                  </w:pPr>
                  <w:r w:rsidRPr="005111F4">
                    <w:rPr>
                      <w:color w:val="auto"/>
                    </w:rPr>
                    <w:t>4</w:t>
                  </w:r>
                </w:p>
              </w:tc>
              <w:tc>
                <w:tcPr>
                  <w:tcW w:w="443" w:type="pct"/>
                  <w:vAlign w:val="center"/>
                </w:tcPr>
                <w:p w14:paraId="21C795AE" w14:textId="77777777" w:rsidR="009223EA" w:rsidRPr="005111F4" w:rsidRDefault="009223EA" w:rsidP="00072B04">
                  <w:pPr>
                    <w:pStyle w:val="affa"/>
                    <w:rPr>
                      <w:color w:val="auto"/>
                    </w:rPr>
                  </w:pPr>
                  <w:r w:rsidRPr="005111F4">
                    <w:rPr>
                      <w:color w:val="auto"/>
                    </w:rPr>
                    <w:t>1.0</w:t>
                  </w:r>
                </w:p>
              </w:tc>
              <w:tc>
                <w:tcPr>
                  <w:tcW w:w="932" w:type="pct"/>
                  <w:vAlign w:val="center"/>
                </w:tcPr>
                <w:p w14:paraId="00C5FD7F" w14:textId="77777777" w:rsidR="009223EA" w:rsidRPr="005111F4" w:rsidRDefault="009223EA" w:rsidP="00072B04">
                  <w:pPr>
                    <w:pStyle w:val="affa"/>
                    <w:rPr>
                      <w:color w:val="auto"/>
                    </w:rPr>
                  </w:pPr>
                  <w:r w:rsidRPr="005111F4">
                    <w:rPr>
                      <w:color w:val="auto"/>
                    </w:rPr>
                    <w:t>0.2</w:t>
                  </w:r>
                </w:p>
              </w:tc>
              <w:tc>
                <w:tcPr>
                  <w:tcW w:w="490" w:type="pct"/>
                  <w:vAlign w:val="center"/>
                </w:tcPr>
                <w:p w14:paraId="469A96FA" w14:textId="77777777" w:rsidR="009223EA" w:rsidRPr="005111F4" w:rsidRDefault="009223EA" w:rsidP="00072B04">
                  <w:pPr>
                    <w:pStyle w:val="affa"/>
                    <w:rPr>
                      <w:color w:val="auto"/>
                    </w:rPr>
                  </w:pPr>
                  <w:r w:rsidRPr="005111F4">
                    <w:rPr>
                      <w:color w:val="auto"/>
                    </w:rPr>
                    <w:t>1.0</w:t>
                  </w:r>
                </w:p>
              </w:tc>
              <w:tc>
                <w:tcPr>
                  <w:tcW w:w="490" w:type="pct"/>
                  <w:vAlign w:val="center"/>
                </w:tcPr>
                <w:p w14:paraId="339EC43F" w14:textId="77777777" w:rsidR="009223EA" w:rsidRPr="005111F4" w:rsidRDefault="009223EA" w:rsidP="00072B04">
                  <w:pPr>
                    <w:pStyle w:val="affa"/>
                    <w:rPr>
                      <w:color w:val="auto"/>
                    </w:rPr>
                  </w:pPr>
                  <w:r w:rsidRPr="005111F4">
                    <w:rPr>
                      <w:color w:val="auto"/>
                    </w:rPr>
                    <w:t>0.05</w:t>
                  </w:r>
                </w:p>
              </w:tc>
              <w:tc>
                <w:tcPr>
                  <w:tcW w:w="490" w:type="pct"/>
                  <w:vAlign w:val="center"/>
                </w:tcPr>
                <w:p w14:paraId="6CDB7881" w14:textId="77777777" w:rsidR="009223EA" w:rsidRPr="005111F4" w:rsidRDefault="009223EA" w:rsidP="00072B04">
                  <w:pPr>
                    <w:pStyle w:val="affa"/>
                    <w:rPr>
                      <w:color w:val="auto"/>
                    </w:rPr>
                  </w:pPr>
                  <w:r w:rsidRPr="005111F4">
                    <w:rPr>
                      <w:color w:val="auto"/>
                    </w:rPr>
                    <w:t>30</w:t>
                  </w:r>
                </w:p>
              </w:tc>
            </w:tr>
            <w:tr w:rsidR="005111F4" w:rsidRPr="005111F4" w14:paraId="0F0A0161" w14:textId="77777777" w:rsidTr="00AD24C0">
              <w:trPr>
                <w:cantSplit/>
                <w:trHeight w:val="70"/>
              </w:trPr>
              <w:tc>
                <w:tcPr>
                  <w:tcW w:w="463" w:type="pct"/>
                  <w:vAlign w:val="center"/>
                </w:tcPr>
                <w:p w14:paraId="48AC0A10" w14:textId="77777777" w:rsidR="009223EA" w:rsidRPr="005111F4" w:rsidRDefault="009223EA" w:rsidP="00072B04">
                  <w:pPr>
                    <w:pStyle w:val="affa"/>
                    <w:rPr>
                      <w:color w:val="auto"/>
                    </w:rPr>
                  </w:pPr>
                  <w:r w:rsidRPr="005111F4">
                    <w:rPr>
                      <w:rFonts w:cs="宋体" w:hint="eastAsia"/>
                      <w:color w:val="auto"/>
                    </w:rPr>
                    <w:t>Ⅳ</w:t>
                  </w:r>
                </w:p>
              </w:tc>
              <w:tc>
                <w:tcPr>
                  <w:tcW w:w="525" w:type="pct"/>
                  <w:vAlign w:val="center"/>
                </w:tcPr>
                <w:p w14:paraId="0B0AE447" w14:textId="77777777" w:rsidR="009223EA" w:rsidRPr="005111F4" w:rsidRDefault="009223EA" w:rsidP="00072B04">
                  <w:pPr>
                    <w:pStyle w:val="affa"/>
                    <w:rPr>
                      <w:color w:val="auto"/>
                    </w:rPr>
                  </w:pPr>
                  <w:r w:rsidRPr="005111F4">
                    <w:rPr>
                      <w:color w:val="auto"/>
                    </w:rPr>
                    <w:t>6</w:t>
                  </w:r>
                  <w:r w:rsidRPr="005111F4">
                    <w:rPr>
                      <w:color w:val="auto"/>
                    </w:rPr>
                    <w:t>～</w:t>
                  </w:r>
                  <w:r w:rsidRPr="005111F4">
                    <w:rPr>
                      <w:color w:val="auto"/>
                    </w:rPr>
                    <w:t>9</w:t>
                  </w:r>
                </w:p>
              </w:tc>
              <w:tc>
                <w:tcPr>
                  <w:tcW w:w="528" w:type="pct"/>
                  <w:vAlign w:val="center"/>
                </w:tcPr>
                <w:p w14:paraId="3BE430D0" w14:textId="77777777" w:rsidR="009223EA" w:rsidRPr="005111F4" w:rsidRDefault="009223EA" w:rsidP="00072B04">
                  <w:pPr>
                    <w:pStyle w:val="affa"/>
                    <w:rPr>
                      <w:color w:val="auto"/>
                    </w:rPr>
                  </w:pPr>
                  <w:r w:rsidRPr="005111F4">
                    <w:rPr>
                      <w:color w:val="auto"/>
                    </w:rPr>
                    <w:t>30</w:t>
                  </w:r>
                </w:p>
              </w:tc>
              <w:tc>
                <w:tcPr>
                  <w:tcW w:w="634" w:type="pct"/>
                  <w:vAlign w:val="center"/>
                </w:tcPr>
                <w:p w14:paraId="3C317E2B" w14:textId="77777777" w:rsidR="009223EA" w:rsidRPr="005111F4" w:rsidRDefault="009223EA" w:rsidP="00072B04">
                  <w:pPr>
                    <w:pStyle w:val="affa"/>
                    <w:rPr>
                      <w:color w:val="auto"/>
                    </w:rPr>
                  </w:pPr>
                  <w:r w:rsidRPr="005111F4">
                    <w:rPr>
                      <w:color w:val="auto"/>
                    </w:rPr>
                    <w:t>6</w:t>
                  </w:r>
                </w:p>
              </w:tc>
              <w:tc>
                <w:tcPr>
                  <w:tcW w:w="443" w:type="pct"/>
                  <w:vAlign w:val="center"/>
                </w:tcPr>
                <w:p w14:paraId="51C212F5" w14:textId="77777777" w:rsidR="009223EA" w:rsidRPr="005111F4" w:rsidRDefault="009223EA" w:rsidP="00072B04">
                  <w:pPr>
                    <w:pStyle w:val="affa"/>
                    <w:rPr>
                      <w:color w:val="auto"/>
                    </w:rPr>
                  </w:pPr>
                  <w:r w:rsidRPr="005111F4">
                    <w:rPr>
                      <w:color w:val="auto"/>
                    </w:rPr>
                    <w:t>1.5</w:t>
                  </w:r>
                </w:p>
              </w:tc>
              <w:tc>
                <w:tcPr>
                  <w:tcW w:w="932" w:type="pct"/>
                  <w:vAlign w:val="center"/>
                </w:tcPr>
                <w:p w14:paraId="1D5E2AF4" w14:textId="77777777" w:rsidR="009223EA" w:rsidRPr="005111F4" w:rsidRDefault="009223EA" w:rsidP="00072B04">
                  <w:pPr>
                    <w:pStyle w:val="affa"/>
                    <w:rPr>
                      <w:color w:val="auto"/>
                    </w:rPr>
                  </w:pPr>
                  <w:r w:rsidRPr="005111F4">
                    <w:rPr>
                      <w:color w:val="auto"/>
                    </w:rPr>
                    <w:t>0.3</w:t>
                  </w:r>
                </w:p>
              </w:tc>
              <w:tc>
                <w:tcPr>
                  <w:tcW w:w="490" w:type="pct"/>
                  <w:vAlign w:val="center"/>
                </w:tcPr>
                <w:p w14:paraId="40A2A656" w14:textId="77777777" w:rsidR="009223EA" w:rsidRPr="005111F4" w:rsidRDefault="009223EA" w:rsidP="00072B04">
                  <w:pPr>
                    <w:pStyle w:val="affa"/>
                    <w:rPr>
                      <w:color w:val="auto"/>
                    </w:rPr>
                  </w:pPr>
                  <w:r w:rsidRPr="005111F4">
                    <w:rPr>
                      <w:color w:val="auto"/>
                    </w:rPr>
                    <w:t>1.5</w:t>
                  </w:r>
                </w:p>
              </w:tc>
              <w:tc>
                <w:tcPr>
                  <w:tcW w:w="490" w:type="pct"/>
                  <w:vAlign w:val="center"/>
                </w:tcPr>
                <w:p w14:paraId="3AD406F6" w14:textId="77777777" w:rsidR="009223EA" w:rsidRPr="005111F4" w:rsidRDefault="009223EA" w:rsidP="00072B04">
                  <w:pPr>
                    <w:pStyle w:val="affa"/>
                    <w:rPr>
                      <w:color w:val="auto"/>
                    </w:rPr>
                  </w:pPr>
                  <w:r w:rsidRPr="005111F4">
                    <w:rPr>
                      <w:color w:val="auto"/>
                    </w:rPr>
                    <w:t>0.5</w:t>
                  </w:r>
                </w:p>
              </w:tc>
              <w:tc>
                <w:tcPr>
                  <w:tcW w:w="490" w:type="pct"/>
                  <w:vAlign w:val="center"/>
                </w:tcPr>
                <w:p w14:paraId="731BDD69" w14:textId="77777777" w:rsidR="009223EA" w:rsidRPr="005111F4" w:rsidRDefault="009223EA" w:rsidP="00072B04">
                  <w:pPr>
                    <w:pStyle w:val="affa"/>
                    <w:rPr>
                      <w:color w:val="auto"/>
                    </w:rPr>
                  </w:pPr>
                  <w:r w:rsidRPr="005111F4">
                    <w:rPr>
                      <w:color w:val="auto"/>
                    </w:rPr>
                    <w:t>60</w:t>
                  </w:r>
                </w:p>
              </w:tc>
            </w:tr>
          </w:tbl>
          <w:p w14:paraId="707E4849" w14:textId="77777777" w:rsidR="009223EA" w:rsidRPr="005111F4" w:rsidRDefault="009223EA" w:rsidP="00584DF3">
            <w:pPr>
              <w:pStyle w:val="afe"/>
              <w:spacing w:line="360" w:lineRule="auto"/>
              <w:ind w:firstLineChars="200" w:firstLine="422"/>
              <w:rPr>
                <w:rFonts w:ascii="Times New Roman" w:hAnsi="Times New Roman" w:cs="Times New Roman"/>
                <w:b/>
              </w:rPr>
            </w:pPr>
            <w:r w:rsidRPr="005111F4">
              <w:rPr>
                <w:rFonts w:ascii="Times New Roman" w:hAnsi="Times New Roman" w:cs="Times New Roman"/>
                <w:b/>
              </w:rPr>
              <w:t>3</w:t>
            </w:r>
            <w:r w:rsidRPr="005111F4">
              <w:rPr>
                <w:rFonts w:ascii="Times New Roman" w:hAnsi="Times New Roman" w:cs="Times New Roman"/>
                <w:b/>
              </w:rPr>
              <w:t>、声环境质量标准</w:t>
            </w:r>
          </w:p>
          <w:p w14:paraId="012CAF84" w14:textId="30551565" w:rsidR="00A95862" w:rsidRPr="00A95862" w:rsidRDefault="00A95862" w:rsidP="00A95862">
            <w:pPr>
              <w:pStyle w:val="261"/>
              <w:spacing w:line="480" w:lineRule="exact"/>
              <w:ind w:firstLine="420"/>
              <w:rPr>
                <w:rFonts w:ascii="Times New Roman" w:eastAsia="宋体" w:hAnsi="Times New Roman" w:cs="Times New Roman"/>
                <w:color w:val="00B0F0"/>
                <w:kern w:val="0"/>
                <w:sz w:val="21"/>
              </w:rPr>
            </w:pPr>
            <w:r w:rsidRPr="00A95862">
              <w:rPr>
                <w:rFonts w:ascii="Times New Roman" w:eastAsia="宋体" w:hAnsi="Times New Roman" w:cs="Times New Roman"/>
                <w:color w:val="00B0F0"/>
                <w:kern w:val="0"/>
                <w:sz w:val="21"/>
              </w:rPr>
              <w:t>根据《声环境质量标准》（</w:t>
            </w:r>
            <w:r w:rsidRPr="00A95862">
              <w:rPr>
                <w:rFonts w:ascii="Times New Roman" w:eastAsia="宋体" w:hAnsi="Times New Roman" w:cs="Times New Roman"/>
                <w:color w:val="00B0F0"/>
                <w:kern w:val="0"/>
                <w:sz w:val="21"/>
              </w:rPr>
              <w:t>GB3096-2008</w:t>
            </w:r>
            <w:r w:rsidRPr="00A95862">
              <w:rPr>
                <w:rFonts w:ascii="Times New Roman" w:eastAsia="宋体" w:hAnsi="Times New Roman" w:cs="Times New Roman"/>
                <w:color w:val="00B0F0"/>
                <w:kern w:val="0"/>
                <w:sz w:val="21"/>
              </w:rPr>
              <w:t>）</w:t>
            </w:r>
            <w:r w:rsidRPr="00A95862">
              <w:rPr>
                <w:rFonts w:ascii="Times New Roman" w:eastAsia="宋体" w:hAnsi="Times New Roman" w:cs="Times New Roman" w:hint="eastAsia"/>
                <w:color w:val="00B0F0"/>
                <w:kern w:val="0"/>
                <w:sz w:val="21"/>
              </w:rPr>
              <w:t>、《声环境功能区划分技术规范》（</w:t>
            </w:r>
            <w:r w:rsidRPr="00A95862">
              <w:rPr>
                <w:rFonts w:ascii="Times New Roman" w:eastAsia="宋体" w:hAnsi="Times New Roman" w:cs="Times New Roman" w:hint="eastAsia"/>
                <w:color w:val="00B0F0"/>
                <w:kern w:val="0"/>
                <w:sz w:val="21"/>
              </w:rPr>
              <w:t>GBT15190-2014</w:t>
            </w:r>
            <w:r w:rsidRPr="00A95862">
              <w:rPr>
                <w:rFonts w:ascii="Times New Roman" w:eastAsia="宋体" w:hAnsi="Times New Roman" w:cs="Times New Roman" w:hint="eastAsia"/>
                <w:color w:val="00B0F0"/>
                <w:kern w:val="0"/>
                <w:sz w:val="21"/>
              </w:rPr>
              <w:t>）、《邵阳市城区声环境功能区划方案（</w:t>
            </w:r>
            <w:r w:rsidRPr="00A95862">
              <w:rPr>
                <w:rFonts w:ascii="Times New Roman" w:eastAsia="宋体" w:hAnsi="Times New Roman" w:cs="Times New Roman" w:hint="eastAsia"/>
                <w:color w:val="00B0F0"/>
                <w:kern w:val="0"/>
                <w:sz w:val="21"/>
              </w:rPr>
              <w:t>2020</w:t>
            </w:r>
            <w:r w:rsidRPr="00A95862">
              <w:rPr>
                <w:rFonts w:ascii="Times New Roman" w:eastAsia="宋体" w:hAnsi="Times New Roman" w:cs="Times New Roman" w:hint="eastAsia"/>
                <w:color w:val="00B0F0"/>
                <w:kern w:val="0"/>
                <w:sz w:val="21"/>
              </w:rPr>
              <w:t>年）》（</w:t>
            </w:r>
            <w:proofErr w:type="gramStart"/>
            <w:r w:rsidRPr="00A95862">
              <w:rPr>
                <w:rFonts w:ascii="Times New Roman" w:eastAsia="宋体" w:hAnsi="Times New Roman" w:cs="Times New Roman" w:hint="eastAsia"/>
                <w:color w:val="00B0F0"/>
                <w:kern w:val="0"/>
                <w:sz w:val="21"/>
              </w:rPr>
              <w:t>邵</w:t>
            </w:r>
            <w:proofErr w:type="gramEnd"/>
            <w:r w:rsidRPr="00A95862">
              <w:rPr>
                <w:rFonts w:ascii="Times New Roman" w:eastAsia="宋体" w:hAnsi="Times New Roman" w:cs="Times New Roman" w:hint="eastAsia"/>
                <w:color w:val="00B0F0"/>
                <w:kern w:val="0"/>
                <w:sz w:val="21"/>
              </w:rPr>
              <w:t>市政办函</w:t>
            </w:r>
            <w:r w:rsidRPr="00A95862">
              <w:rPr>
                <w:rFonts w:ascii="Times New Roman" w:eastAsia="宋体" w:hAnsi="Times New Roman" w:cs="Times New Roman" w:hint="eastAsia"/>
                <w:color w:val="00B0F0"/>
                <w:kern w:val="0"/>
                <w:sz w:val="21"/>
              </w:rPr>
              <w:t>[</w:t>
            </w:r>
            <w:r w:rsidRPr="00A95862">
              <w:rPr>
                <w:rFonts w:ascii="Times New Roman" w:eastAsia="宋体" w:hAnsi="Times New Roman" w:cs="Times New Roman"/>
                <w:color w:val="00B0F0"/>
                <w:kern w:val="0"/>
                <w:sz w:val="21"/>
              </w:rPr>
              <w:t>2020]48</w:t>
            </w:r>
            <w:r w:rsidRPr="00A95862">
              <w:rPr>
                <w:rFonts w:ascii="Times New Roman" w:eastAsia="宋体" w:hAnsi="Times New Roman" w:cs="Times New Roman" w:hint="eastAsia"/>
                <w:color w:val="00B0F0"/>
                <w:kern w:val="0"/>
                <w:sz w:val="21"/>
              </w:rPr>
              <w:t>号），</w:t>
            </w:r>
            <w:r w:rsidRPr="00A95862">
              <w:rPr>
                <w:rFonts w:ascii="Times New Roman" w:eastAsia="宋体" w:hAnsi="Times New Roman" w:cs="Times New Roman"/>
                <w:color w:val="00B0F0"/>
                <w:kern w:val="0"/>
                <w:sz w:val="21"/>
              </w:rPr>
              <w:t>本项目按</w:t>
            </w:r>
            <w:r w:rsidRPr="00A95862">
              <w:rPr>
                <w:rFonts w:ascii="Times New Roman" w:eastAsia="宋体" w:hAnsi="Times New Roman" w:cs="Times New Roman" w:hint="eastAsia"/>
                <w:color w:val="00B0F0"/>
                <w:kern w:val="0"/>
                <w:sz w:val="21"/>
              </w:rPr>
              <w:t>城市主干路、城市次干路</w:t>
            </w:r>
            <w:r w:rsidRPr="00A95862">
              <w:rPr>
                <w:rFonts w:ascii="Times New Roman" w:eastAsia="宋体" w:hAnsi="Times New Roman" w:cs="Times New Roman"/>
                <w:color w:val="00B0F0"/>
                <w:kern w:val="0"/>
                <w:sz w:val="21"/>
              </w:rPr>
              <w:t>的功能，交通干线边界线外一定</w:t>
            </w:r>
            <w:r w:rsidRPr="00A95862">
              <w:rPr>
                <w:rFonts w:ascii="Times New Roman" w:eastAsia="宋体" w:hAnsi="Times New Roman" w:cs="Times New Roman" w:hint="eastAsia"/>
                <w:color w:val="00B0F0"/>
                <w:kern w:val="0"/>
                <w:sz w:val="21"/>
              </w:rPr>
              <w:t>距离内的区域划分为</w:t>
            </w:r>
            <w:r w:rsidRPr="00A95862">
              <w:rPr>
                <w:rFonts w:ascii="Times New Roman" w:eastAsia="宋体" w:hAnsi="Times New Roman" w:cs="Times New Roman"/>
                <w:color w:val="00B0F0"/>
                <w:kern w:val="0"/>
                <w:sz w:val="21"/>
              </w:rPr>
              <w:t>4a</w:t>
            </w:r>
            <w:r w:rsidRPr="00A95862">
              <w:rPr>
                <w:rFonts w:ascii="Times New Roman" w:eastAsia="宋体" w:hAnsi="Times New Roman" w:cs="Times New Roman"/>
                <w:color w:val="00B0F0"/>
                <w:kern w:val="0"/>
                <w:sz w:val="21"/>
              </w:rPr>
              <w:t>类区，本项目所在区域属于</w:t>
            </w:r>
            <w:r w:rsidRPr="00A95862">
              <w:rPr>
                <w:rFonts w:ascii="Times New Roman" w:eastAsia="宋体" w:hAnsi="Times New Roman" w:cs="Times New Roman"/>
                <w:color w:val="00B0F0"/>
                <w:kern w:val="0"/>
                <w:sz w:val="21"/>
              </w:rPr>
              <w:t>3</w:t>
            </w:r>
            <w:r w:rsidRPr="00A95862">
              <w:rPr>
                <w:rFonts w:ascii="Times New Roman" w:eastAsia="宋体" w:hAnsi="Times New Roman" w:cs="Times New Roman"/>
                <w:color w:val="00B0F0"/>
                <w:kern w:val="0"/>
                <w:sz w:val="21"/>
              </w:rPr>
              <w:t>类声环境功能区</w:t>
            </w:r>
            <w:r w:rsidRPr="00A95862">
              <w:rPr>
                <w:rFonts w:ascii="Times New Roman" w:eastAsia="宋体" w:hAnsi="Times New Roman" w:cs="Times New Roman" w:hint="eastAsia"/>
                <w:color w:val="00B0F0"/>
                <w:kern w:val="0"/>
                <w:sz w:val="21"/>
              </w:rPr>
              <w:t>，</w:t>
            </w:r>
            <w:r w:rsidRPr="00A95862">
              <w:rPr>
                <w:rFonts w:ascii="Times New Roman" w:eastAsia="宋体" w:hAnsi="Times New Roman" w:cs="Times New Roman"/>
                <w:color w:val="00B0F0"/>
                <w:kern w:val="0"/>
                <w:sz w:val="21"/>
              </w:rPr>
              <w:t>临路建筑以低于三层楼房建筑（含开阔地）为主的，公路</w:t>
            </w:r>
            <w:r w:rsidRPr="00A95862">
              <w:rPr>
                <w:rFonts w:ascii="Times New Roman" w:eastAsia="宋体" w:hAnsi="Times New Roman" w:cs="Times New Roman" w:hint="eastAsia"/>
                <w:color w:val="00B0F0"/>
                <w:kern w:val="0"/>
                <w:sz w:val="21"/>
              </w:rPr>
              <w:t>边界</w:t>
            </w:r>
            <w:r w:rsidRPr="00A95862">
              <w:rPr>
                <w:rFonts w:ascii="Times New Roman" w:eastAsia="宋体" w:hAnsi="Times New Roman" w:cs="Times New Roman"/>
                <w:color w:val="00B0F0"/>
                <w:kern w:val="0"/>
                <w:sz w:val="21"/>
              </w:rPr>
              <w:t>线外</w:t>
            </w:r>
            <w:r>
              <w:rPr>
                <w:rFonts w:ascii="Times New Roman" w:eastAsia="宋体" w:hAnsi="Times New Roman" w:cs="Times New Roman"/>
                <w:color w:val="00B0F0"/>
                <w:kern w:val="0"/>
                <w:sz w:val="21"/>
              </w:rPr>
              <w:t>25</w:t>
            </w:r>
            <w:r w:rsidRPr="00A95862">
              <w:rPr>
                <w:rFonts w:ascii="Times New Roman" w:eastAsia="宋体" w:hAnsi="Times New Roman" w:cs="Times New Roman"/>
                <w:color w:val="00B0F0"/>
                <w:kern w:val="0"/>
                <w:sz w:val="21"/>
              </w:rPr>
              <w:t>m</w:t>
            </w:r>
            <w:r w:rsidRPr="00A95862">
              <w:rPr>
                <w:rFonts w:ascii="Times New Roman" w:eastAsia="宋体" w:hAnsi="Times New Roman" w:cs="Times New Roman"/>
                <w:color w:val="00B0F0"/>
                <w:kern w:val="0"/>
                <w:sz w:val="21"/>
              </w:rPr>
              <w:t>以内区域执行《声环境质量标准》（</w:t>
            </w:r>
            <w:r w:rsidRPr="00A95862">
              <w:rPr>
                <w:rFonts w:ascii="Times New Roman" w:eastAsia="宋体" w:hAnsi="Times New Roman" w:cs="Times New Roman"/>
                <w:color w:val="00B0F0"/>
                <w:kern w:val="0"/>
                <w:sz w:val="21"/>
              </w:rPr>
              <w:t>GB3096-2008</w:t>
            </w:r>
            <w:r w:rsidRPr="00A95862">
              <w:rPr>
                <w:rFonts w:ascii="Times New Roman" w:eastAsia="宋体" w:hAnsi="Times New Roman" w:cs="Times New Roman"/>
                <w:color w:val="00B0F0"/>
                <w:kern w:val="0"/>
                <w:sz w:val="21"/>
              </w:rPr>
              <w:t>）</w:t>
            </w:r>
            <w:r w:rsidRPr="00A95862">
              <w:rPr>
                <w:rFonts w:ascii="Times New Roman" w:eastAsia="宋体" w:hAnsi="Times New Roman" w:cs="Times New Roman"/>
                <w:color w:val="00B0F0"/>
                <w:kern w:val="0"/>
                <w:sz w:val="21"/>
              </w:rPr>
              <w:t>4a</w:t>
            </w:r>
            <w:r w:rsidRPr="00A95862">
              <w:rPr>
                <w:rFonts w:ascii="Times New Roman" w:eastAsia="宋体" w:hAnsi="Times New Roman" w:cs="Times New Roman"/>
                <w:color w:val="00B0F0"/>
                <w:kern w:val="0"/>
                <w:sz w:val="21"/>
              </w:rPr>
              <w:t>类标准，公路</w:t>
            </w:r>
            <w:r w:rsidRPr="00A95862">
              <w:rPr>
                <w:rFonts w:ascii="Times New Roman" w:eastAsia="宋体" w:hAnsi="Times New Roman" w:cs="Times New Roman" w:hint="eastAsia"/>
                <w:color w:val="00B0F0"/>
                <w:kern w:val="0"/>
                <w:sz w:val="21"/>
              </w:rPr>
              <w:t>边界线</w:t>
            </w:r>
            <w:r w:rsidRPr="00A95862">
              <w:rPr>
                <w:rFonts w:ascii="Times New Roman" w:eastAsia="宋体" w:hAnsi="Times New Roman" w:cs="Times New Roman"/>
                <w:color w:val="00B0F0"/>
                <w:kern w:val="0"/>
                <w:sz w:val="21"/>
              </w:rPr>
              <w:t>外</w:t>
            </w:r>
            <w:r>
              <w:rPr>
                <w:rFonts w:ascii="Times New Roman" w:eastAsia="宋体" w:hAnsi="Times New Roman" w:cs="Times New Roman"/>
                <w:color w:val="00B0F0"/>
                <w:kern w:val="0"/>
                <w:sz w:val="21"/>
              </w:rPr>
              <w:t>25</w:t>
            </w:r>
            <w:r w:rsidRPr="00A95862">
              <w:rPr>
                <w:rFonts w:ascii="Times New Roman" w:eastAsia="宋体" w:hAnsi="Times New Roman" w:cs="Times New Roman"/>
                <w:color w:val="00B0F0"/>
                <w:kern w:val="0"/>
                <w:sz w:val="21"/>
              </w:rPr>
              <w:t>m</w:t>
            </w:r>
            <w:r w:rsidRPr="00A95862">
              <w:rPr>
                <w:rFonts w:ascii="Times New Roman" w:eastAsia="宋体" w:hAnsi="Times New Roman" w:cs="Times New Roman"/>
                <w:color w:val="00B0F0"/>
                <w:kern w:val="0"/>
                <w:sz w:val="21"/>
              </w:rPr>
              <w:t>以外</w:t>
            </w:r>
            <w:r w:rsidRPr="00A95862">
              <w:rPr>
                <w:rFonts w:ascii="Times New Roman" w:eastAsia="宋体" w:hAnsi="Times New Roman" w:cs="Times New Roman"/>
                <w:color w:val="00B0F0"/>
                <w:kern w:val="0"/>
                <w:sz w:val="21"/>
              </w:rPr>
              <w:lastRenderedPageBreak/>
              <w:t>区域执行《声环境质量标准》（</w:t>
            </w:r>
            <w:r w:rsidRPr="00A95862">
              <w:rPr>
                <w:rFonts w:ascii="Times New Roman" w:eastAsia="宋体" w:hAnsi="Times New Roman" w:cs="Times New Roman"/>
                <w:color w:val="00B0F0"/>
                <w:kern w:val="0"/>
                <w:sz w:val="21"/>
              </w:rPr>
              <w:t>GB3096-2008</w:t>
            </w:r>
            <w:r w:rsidRPr="00A95862">
              <w:rPr>
                <w:rFonts w:ascii="Times New Roman" w:eastAsia="宋体" w:hAnsi="Times New Roman" w:cs="Times New Roman"/>
                <w:color w:val="00B0F0"/>
                <w:kern w:val="0"/>
                <w:sz w:val="21"/>
              </w:rPr>
              <w:t>）</w:t>
            </w:r>
            <w:r w:rsidRPr="00A95862">
              <w:rPr>
                <w:rFonts w:ascii="Times New Roman" w:eastAsia="宋体" w:hAnsi="Times New Roman" w:cs="Times New Roman"/>
                <w:color w:val="00B0F0"/>
                <w:kern w:val="0"/>
                <w:sz w:val="21"/>
              </w:rPr>
              <w:t>2</w:t>
            </w:r>
            <w:r w:rsidRPr="00A95862">
              <w:rPr>
                <w:rFonts w:ascii="Times New Roman" w:eastAsia="宋体" w:hAnsi="Times New Roman" w:cs="Times New Roman"/>
                <w:color w:val="00B0F0"/>
                <w:kern w:val="0"/>
                <w:sz w:val="21"/>
              </w:rPr>
              <w:t>类标准；临路建筑以高于三层楼房以上</w:t>
            </w:r>
            <w:r w:rsidRPr="00A95862">
              <w:rPr>
                <w:rFonts w:ascii="Times New Roman" w:eastAsia="宋体" w:hAnsi="Times New Roman" w:cs="Times New Roman"/>
                <w:color w:val="00B0F0"/>
                <w:kern w:val="0"/>
                <w:sz w:val="21"/>
              </w:rPr>
              <w:t>(</w:t>
            </w:r>
            <w:r w:rsidRPr="00A95862">
              <w:rPr>
                <w:rFonts w:ascii="Times New Roman" w:eastAsia="宋体" w:hAnsi="Times New Roman" w:cs="Times New Roman"/>
                <w:color w:val="00B0F0"/>
                <w:kern w:val="0"/>
                <w:sz w:val="21"/>
              </w:rPr>
              <w:t>含三层</w:t>
            </w:r>
            <w:r w:rsidRPr="00A95862">
              <w:rPr>
                <w:rFonts w:ascii="Times New Roman" w:eastAsia="宋体" w:hAnsi="Times New Roman" w:cs="Times New Roman"/>
                <w:color w:val="00B0F0"/>
                <w:kern w:val="0"/>
                <w:sz w:val="21"/>
              </w:rPr>
              <w:t>)</w:t>
            </w:r>
            <w:r w:rsidRPr="00A95862">
              <w:rPr>
                <w:rFonts w:ascii="Times New Roman" w:eastAsia="宋体" w:hAnsi="Times New Roman" w:cs="Times New Roman"/>
                <w:color w:val="00B0F0"/>
                <w:kern w:val="0"/>
                <w:sz w:val="21"/>
              </w:rPr>
              <w:t>的建筑为主的，第一排建筑物面向公路一侧的区域执行《声环境质量标准》（</w:t>
            </w:r>
            <w:r w:rsidRPr="00A95862">
              <w:rPr>
                <w:rFonts w:ascii="Times New Roman" w:eastAsia="宋体" w:hAnsi="Times New Roman" w:cs="Times New Roman"/>
                <w:color w:val="00B0F0"/>
                <w:kern w:val="0"/>
                <w:sz w:val="21"/>
              </w:rPr>
              <w:t>GB3096-2008</w:t>
            </w:r>
            <w:r w:rsidRPr="00A95862">
              <w:rPr>
                <w:rFonts w:ascii="Times New Roman" w:eastAsia="宋体" w:hAnsi="Times New Roman" w:cs="Times New Roman"/>
                <w:color w:val="00B0F0"/>
                <w:kern w:val="0"/>
                <w:sz w:val="21"/>
              </w:rPr>
              <w:t>）</w:t>
            </w:r>
            <w:r w:rsidRPr="00A95862">
              <w:rPr>
                <w:rFonts w:ascii="Times New Roman" w:eastAsia="宋体" w:hAnsi="Times New Roman" w:cs="Times New Roman"/>
                <w:color w:val="00B0F0"/>
                <w:kern w:val="0"/>
                <w:sz w:val="21"/>
              </w:rPr>
              <w:t>4a</w:t>
            </w:r>
            <w:r w:rsidRPr="00A95862">
              <w:rPr>
                <w:rFonts w:ascii="Times New Roman" w:eastAsia="宋体" w:hAnsi="Times New Roman" w:cs="Times New Roman"/>
                <w:color w:val="00B0F0"/>
                <w:kern w:val="0"/>
                <w:sz w:val="21"/>
              </w:rPr>
              <w:t>类标准，第一排建筑物背向公路一侧执行《声环境质量标准》（</w:t>
            </w:r>
            <w:r w:rsidRPr="00A95862">
              <w:rPr>
                <w:rFonts w:ascii="Times New Roman" w:eastAsia="宋体" w:hAnsi="Times New Roman" w:cs="Times New Roman"/>
                <w:color w:val="00B0F0"/>
                <w:kern w:val="0"/>
                <w:sz w:val="21"/>
              </w:rPr>
              <w:t>GB3096-2008</w:t>
            </w:r>
            <w:r w:rsidRPr="00A95862">
              <w:rPr>
                <w:rFonts w:ascii="Times New Roman" w:eastAsia="宋体" w:hAnsi="Times New Roman" w:cs="Times New Roman"/>
                <w:color w:val="00B0F0"/>
                <w:kern w:val="0"/>
                <w:sz w:val="21"/>
              </w:rPr>
              <w:t>）</w:t>
            </w:r>
            <w:r w:rsidRPr="00A95862">
              <w:rPr>
                <w:rFonts w:ascii="Times New Roman" w:eastAsia="宋体" w:hAnsi="Times New Roman" w:cs="Times New Roman"/>
                <w:color w:val="00B0F0"/>
                <w:kern w:val="0"/>
                <w:sz w:val="21"/>
              </w:rPr>
              <w:t>2</w:t>
            </w:r>
            <w:r w:rsidRPr="00A95862">
              <w:rPr>
                <w:rFonts w:ascii="Times New Roman" w:eastAsia="宋体" w:hAnsi="Times New Roman" w:cs="Times New Roman"/>
                <w:color w:val="00B0F0"/>
                <w:kern w:val="0"/>
                <w:sz w:val="21"/>
              </w:rPr>
              <w:t>类标准。</w:t>
            </w:r>
          </w:p>
          <w:p w14:paraId="2A560896" w14:textId="77777777" w:rsidR="00A95862" w:rsidRPr="00A95862" w:rsidRDefault="00A95862" w:rsidP="00A95862">
            <w:pPr>
              <w:pStyle w:val="261"/>
              <w:spacing w:line="480" w:lineRule="exact"/>
              <w:ind w:firstLine="420"/>
              <w:rPr>
                <w:rFonts w:ascii="Times New Roman" w:eastAsia="宋体" w:hAnsi="Times New Roman" w:cs="Times New Roman"/>
                <w:color w:val="00B0F0"/>
                <w:kern w:val="0"/>
                <w:sz w:val="21"/>
              </w:rPr>
            </w:pPr>
            <w:r w:rsidRPr="00A95862">
              <w:rPr>
                <w:rFonts w:ascii="Times New Roman" w:eastAsia="宋体" w:hAnsi="Times New Roman" w:cs="Times New Roman"/>
                <w:color w:val="00B0F0"/>
                <w:kern w:val="0"/>
                <w:sz w:val="21"/>
              </w:rPr>
              <w:t>根据《关于公路、铁路（含轻轨）等建设项目环境影响评价中环境噪声有关问题的通知》（环发〔</w:t>
            </w:r>
            <w:r w:rsidRPr="00A95862">
              <w:rPr>
                <w:rFonts w:ascii="Times New Roman" w:eastAsia="宋体" w:hAnsi="Times New Roman" w:cs="Times New Roman"/>
                <w:color w:val="00B0F0"/>
                <w:kern w:val="0"/>
                <w:sz w:val="21"/>
              </w:rPr>
              <w:t>2003</w:t>
            </w:r>
            <w:r w:rsidRPr="00A95862">
              <w:rPr>
                <w:rFonts w:ascii="Times New Roman" w:eastAsia="宋体" w:hAnsi="Times New Roman" w:cs="Times New Roman"/>
                <w:color w:val="00B0F0"/>
                <w:kern w:val="0"/>
                <w:sz w:val="21"/>
              </w:rPr>
              <w:t>〕</w:t>
            </w:r>
            <w:r w:rsidRPr="00A95862">
              <w:rPr>
                <w:rFonts w:ascii="Times New Roman" w:eastAsia="宋体" w:hAnsi="Times New Roman" w:cs="Times New Roman"/>
                <w:color w:val="00B0F0"/>
                <w:kern w:val="0"/>
                <w:sz w:val="21"/>
              </w:rPr>
              <w:t>94</w:t>
            </w:r>
            <w:r w:rsidRPr="00A95862">
              <w:rPr>
                <w:rFonts w:ascii="Times New Roman" w:eastAsia="宋体" w:hAnsi="Times New Roman" w:cs="Times New Roman"/>
                <w:color w:val="00B0F0"/>
                <w:kern w:val="0"/>
                <w:sz w:val="21"/>
              </w:rPr>
              <w:t>号），评价范围内的学校、医院（疗养院、敬老院）等特殊敏感建筑，其室外昼间按</w:t>
            </w:r>
            <w:r w:rsidRPr="00A95862">
              <w:rPr>
                <w:rFonts w:ascii="Times New Roman" w:eastAsia="宋体" w:hAnsi="Times New Roman" w:cs="Times New Roman" w:hint="eastAsia"/>
                <w:color w:val="00B0F0"/>
                <w:kern w:val="0"/>
                <w:sz w:val="21"/>
              </w:rPr>
              <w:t>2</w:t>
            </w:r>
            <w:r w:rsidRPr="00A95862">
              <w:rPr>
                <w:rFonts w:ascii="Times New Roman" w:eastAsia="宋体" w:hAnsi="Times New Roman" w:cs="Times New Roman" w:hint="eastAsia"/>
                <w:color w:val="00B0F0"/>
                <w:kern w:val="0"/>
                <w:sz w:val="21"/>
              </w:rPr>
              <w:t>类标准，</w:t>
            </w:r>
            <w:r w:rsidRPr="00A95862">
              <w:rPr>
                <w:rFonts w:ascii="Times New Roman" w:eastAsia="宋体" w:hAnsi="Times New Roman" w:cs="Times New Roman"/>
                <w:color w:val="00B0F0"/>
                <w:kern w:val="0"/>
                <w:sz w:val="21"/>
              </w:rPr>
              <w:t>60dB(A)</w:t>
            </w:r>
            <w:r w:rsidRPr="00A95862">
              <w:rPr>
                <w:rFonts w:ascii="Times New Roman" w:eastAsia="宋体" w:hAnsi="Times New Roman" w:cs="Times New Roman"/>
                <w:color w:val="00B0F0"/>
                <w:kern w:val="0"/>
                <w:sz w:val="21"/>
              </w:rPr>
              <w:t>、夜间按</w:t>
            </w:r>
            <w:r w:rsidRPr="00A95862">
              <w:rPr>
                <w:rFonts w:ascii="Times New Roman" w:eastAsia="宋体" w:hAnsi="Times New Roman" w:cs="Times New Roman"/>
                <w:color w:val="00B0F0"/>
                <w:kern w:val="0"/>
                <w:sz w:val="21"/>
              </w:rPr>
              <w:t>50dB(A)</w:t>
            </w:r>
            <w:r w:rsidRPr="00A95862">
              <w:rPr>
                <w:rFonts w:ascii="Times New Roman" w:eastAsia="宋体" w:hAnsi="Times New Roman" w:cs="Times New Roman"/>
                <w:color w:val="00B0F0"/>
                <w:kern w:val="0"/>
                <w:sz w:val="21"/>
              </w:rPr>
              <w:t>执行。</w:t>
            </w:r>
          </w:p>
          <w:p w14:paraId="41942DB9" w14:textId="77777777" w:rsidR="00A95862" w:rsidRPr="00A95862" w:rsidRDefault="00A95862" w:rsidP="00A95862">
            <w:pPr>
              <w:pStyle w:val="261"/>
              <w:spacing w:line="480" w:lineRule="exact"/>
              <w:ind w:firstLine="420"/>
              <w:rPr>
                <w:rFonts w:ascii="Times New Roman" w:eastAsia="宋体" w:hAnsi="Times New Roman" w:cs="Times New Roman"/>
                <w:color w:val="00B0F0"/>
                <w:kern w:val="0"/>
                <w:sz w:val="21"/>
              </w:rPr>
            </w:pPr>
            <w:r w:rsidRPr="00A95862">
              <w:rPr>
                <w:rFonts w:ascii="Times New Roman" w:eastAsia="宋体" w:hAnsi="Times New Roman" w:cs="Times New Roman" w:hint="eastAsia"/>
                <w:color w:val="00B0F0"/>
                <w:kern w:val="0"/>
                <w:sz w:val="21"/>
              </w:rPr>
              <w:t>本次评价范围内以工业生产、仓储物流为主要功能，需要防止工业噪声对周围环境产生严重影响的区域，及其他区域执行</w:t>
            </w:r>
            <w:r w:rsidRPr="00A95862">
              <w:rPr>
                <w:rFonts w:ascii="Times New Roman" w:eastAsia="宋体" w:hAnsi="Times New Roman" w:cs="Times New Roman" w:hint="eastAsia"/>
                <w:color w:val="00B0F0"/>
                <w:kern w:val="0"/>
                <w:sz w:val="21"/>
              </w:rPr>
              <w:t>3</w:t>
            </w:r>
            <w:r w:rsidRPr="00A95862">
              <w:rPr>
                <w:rFonts w:ascii="Times New Roman" w:eastAsia="宋体" w:hAnsi="Times New Roman" w:cs="Times New Roman" w:hint="eastAsia"/>
                <w:color w:val="00B0F0"/>
                <w:kern w:val="0"/>
                <w:sz w:val="21"/>
              </w:rPr>
              <w:t>类标准。</w:t>
            </w:r>
          </w:p>
          <w:p w14:paraId="6CAADF45" w14:textId="31653D6D" w:rsidR="00A95862" w:rsidRPr="00A95862" w:rsidRDefault="00A95862" w:rsidP="00A95862">
            <w:pPr>
              <w:spacing w:line="480" w:lineRule="exact"/>
              <w:ind w:firstLineChars="200" w:firstLine="420"/>
              <w:rPr>
                <w:color w:val="00B0F0"/>
                <w:kern w:val="0"/>
              </w:rPr>
            </w:pPr>
            <w:r w:rsidRPr="00A95862">
              <w:rPr>
                <w:color w:val="00B0F0"/>
                <w:kern w:val="0"/>
              </w:rPr>
              <w:t>本次项目评价范围内敏感目标分别执行《声环境质量标准》</w:t>
            </w:r>
            <w:r w:rsidRPr="00A95862">
              <w:rPr>
                <w:color w:val="00B0F0"/>
                <w:kern w:val="0"/>
              </w:rPr>
              <w:t>(GB3096-2008)</w:t>
            </w:r>
            <w:r w:rsidRPr="00A95862">
              <w:rPr>
                <w:color w:val="00B0F0"/>
                <w:kern w:val="0"/>
              </w:rPr>
              <w:t>中的</w:t>
            </w:r>
            <w:r w:rsidRPr="00A95862">
              <w:rPr>
                <w:color w:val="00B0F0"/>
                <w:kern w:val="0"/>
              </w:rPr>
              <w:t>2</w:t>
            </w:r>
            <w:r w:rsidRPr="00A95862">
              <w:rPr>
                <w:color w:val="00B0F0"/>
                <w:kern w:val="0"/>
              </w:rPr>
              <w:t>类区、</w:t>
            </w:r>
            <w:r w:rsidRPr="00A95862">
              <w:rPr>
                <w:rFonts w:hint="eastAsia"/>
                <w:color w:val="00B0F0"/>
                <w:kern w:val="0"/>
              </w:rPr>
              <w:t>3</w:t>
            </w:r>
            <w:r w:rsidRPr="00A95862">
              <w:rPr>
                <w:rFonts w:hint="eastAsia"/>
                <w:color w:val="00B0F0"/>
                <w:kern w:val="0"/>
              </w:rPr>
              <w:t>类区、</w:t>
            </w:r>
            <w:r w:rsidRPr="00A95862">
              <w:rPr>
                <w:color w:val="00B0F0"/>
                <w:kern w:val="0"/>
              </w:rPr>
              <w:t>4a</w:t>
            </w:r>
            <w:r w:rsidRPr="00A95862">
              <w:rPr>
                <w:color w:val="00B0F0"/>
                <w:kern w:val="0"/>
              </w:rPr>
              <w:t>类区标准。本次评价采用的声环境质量标准见表</w:t>
            </w:r>
            <w:r w:rsidRPr="00A95862">
              <w:rPr>
                <w:color w:val="00B0F0"/>
                <w:kern w:val="0"/>
              </w:rPr>
              <w:t>3</w:t>
            </w:r>
            <w:r w:rsidRPr="00A95862">
              <w:rPr>
                <w:rFonts w:hint="eastAsia"/>
                <w:color w:val="00B0F0"/>
                <w:kern w:val="0"/>
              </w:rPr>
              <w:t>-</w:t>
            </w:r>
            <w:r w:rsidRPr="00A95862">
              <w:rPr>
                <w:color w:val="00B0F0"/>
                <w:kern w:val="0"/>
              </w:rPr>
              <w:t>12</w:t>
            </w:r>
            <w:r w:rsidRPr="00A95862">
              <w:rPr>
                <w:color w:val="00B0F0"/>
                <w:kern w:val="0"/>
              </w:rPr>
              <w:t>。</w:t>
            </w:r>
          </w:p>
          <w:p w14:paraId="7244401E" w14:textId="4E83329D" w:rsidR="00A95862" w:rsidRPr="00A95862" w:rsidRDefault="00A95862" w:rsidP="00A95862">
            <w:pPr>
              <w:spacing w:line="360" w:lineRule="auto"/>
              <w:jc w:val="center"/>
              <w:rPr>
                <w:color w:val="00B0F0"/>
                <w:szCs w:val="21"/>
              </w:rPr>
            </w:pPr>
            <w:r w:rsidRPr="00A95862">
              <w:rPr>
                <w:color w:val="00B0F0"/>
                <w:szCs w:val="21"/>
              </w:rPr>
              <w:t>表</w:t>
            </w:r>
            <w:r w:rsidRPr="00A95862">
              <w:rPr>
                <w:color w:val="00B0F0"/>
                <w:szCs w:val="21"/>
              </w:rPr>
              <w:t xml:space="preserve">3-12  </w:t>
            </w:r>
            <w:r w:rsidRPr="00A95862">
              <w:rPr>
                <w:color w:val="00B0F0"/>
                <w:szCs w:val="21"/>
              </w:rPr>
              <w:t>声环境质量评价执行标准</w:t>
            </w:r>
          </w:p>
          <w:tbl>
            <w:tblPr>
              <w:tblW w:w="0" w:type="auto"/>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246"/>
              <w:gridCol w:w="1619"/>
              <w:gridCol w:w="1810"/>
              <w:gridCol w:w="894"/>
              <w:gridCol w:w="855"/>
              <w:gridCol w:w="827"/>
            </w:tblGrid>
            <w:tr w:rsidR="00A95862" w:rsidRPr="00A95862" w14:paraId="15F8FB8E" w14:textId="77777777" w:rsidTr="00632C32">
              <w:trPr>
                <w:trHeight w:val="340"/>
                <w:tblHeader/>
                <w:jc w:val="center"/>
              </w:trPr>
              <w:tc>
                <w:tcPr>
                  <w:tcW w:w="6213" w:type="dxa"/>
                  <w:gridSpan w:val="3"/>
                  <w:vMerge w:val="restart"/>
                  <w:vAlign w:val="center"/>
                </w:tcPr>
                <w:p w14:paraId="3F5CA806" w14:textId="77777777" w:rsidR="00A95862" w:rsidRPr="00A95862" w:rsidRDefault="00A95862" w:rsidP="00A95862">
                  <w:pPr>
                    <w:jc w:val="center"/>
                    <w:rPr>
                      <w:color w:val="00B0F0"/>
                      <w:szCs w:val="21"/>
                    </w:rPr>
                  </w:pPr>
                  <w:r w:rsidRPr="00A95862">
                    <w:rPr>
                      <w:color w:val="00B0F0"/>
                      <w:szCs w:val="21"/>
                    </w:rPr>
                    <w:t>区域</w:t>
                  </w:r>
                </w:p>
              </w:tc>
              <w:tc>
                <w:tcPr>
                  <w:tcW w:w="1133" w:type="dxa"/>
                  <w:vMerge w:val="restart"/>
                  <w:vAlign w:val="center"/>
                </w:tcPr>
                <w:p w14:paraId="60A6C206" w14:textId="77777777" w:rsidR="00A95862" w:rsidRPr="00A95862" w:rsidRDefault="00A95862" w:rsidP="00A95862">
                  <w:pPr>
                    <w:jc w:val="center"/>
                    <w:rPr>
                      <w:color w:val="00B0F0"/>
                      <w:szCs w:val="21"/>
                    </w:rPr>
                  </w:pPr>
                  <w:r w:rsidRPr="00A95862">
                    <w:rPr>
                      <w:color w:val="00B0F0"/>
                      <w:szCs w:val="21"/>
                    </w:rPr>
                    <w:t>声环境功能区类别</w:t>
                  </w:r>
                </w:p>
              </w:tc>
              <w:tc>
                <w:tcPr>
                  <w:tcW w:w="1941" w:type="dxa"/>
                  <w:gridSpan w:val="2"/>
                  <w:vAlign w:val="center"/>
                </w:tcPr>
                <w:p w14:paraId="786E43D5" w14:textId="77777777" w:rsidR="00A95862" w:rsidRPr="00A95862" w:rsidRDefault="00A95862" w:rsidP="00A95862">
                  <w:pPr>
                    <w:jc w:val="center"/>
                    <w:rPr>
                      <w:color w:val="00B0F0"/>
                      <w:szCs w:val="21"/>
                    </w:rPr>
                  </w:pPr>
                  <w:r w:rsidRPr="00A95862">
                    <w:rPr>
                      <w:color w:val="00B0F0"/>
                      <w:szCs w:val="21"/>
                    </w:rPr>
                    <w:t>等效声级</w:t>
                  </w:r>
                </w:p>
                <w:p w14:paraId="392D328C" w14:textId="77777777" w:rsidR="00A95862" w:rsidRPr="00A95862" w:rsidRDefault="00A95862" w:rsidP="00A95862">
                  <w:pPr>
                    <w:jc w:val="center"/>
                    <w:rPr>
                      <w:color w:val="00B0F0"/>
                      <w:szCs w:val="21"/>
                    </w:rPr>
                  </w:pPr>
                  <w:proofErr w:type="spellStart"/>
                  <w:r w:rsidRPr="00A95862">
                    <w:rPr>
                      <w:color w:val="00B0F0"/>
                      <w:szCs w:val="21"/>
                    </w:rPr>
                    <w:t>Leq</w:t>
                  </w:r>
                  <w:proofErr w:type="spellEnd"/>
                  <w:r w:rsidRPr="00A95862">
                    <w:rPr>
                      <w:color w:val="00B0F0"/>
                      <w:szCs w:val="21"/>
                    </w:rPr>
                    <w:t>（</w:t>
                  </w:r>
                  <w:r w:rsidRPr="00A95862">
                    <w:rPr>
                      <w:color w:val="00B0F0"/>
                      <w:szCs w:val="21"/>
                    </w:rPr>
                    <w:t>dB(A)</w:t>
                  </w:r>
                  <w:r w:rsidRPr="00A95862">
                    <w:rPr>
                      <w:color w:val="00B0F0"/>
                      <w:szCs w:val="21"/>
                    </w:rPr>
                    <w:t>）</w:t>
                  </w:r>
                </w:p>
              </w:tc>
            </w:tr>
            <w:tr w:rsidR="00A95862" w:rsidRPr="00A95862" w14:paraId="3FCE3AA6" w14:textId="77777777" w:rsidTr="00632C32">
              <w:trPr>
                <w:trHeight w:val="340"/>
                <w:tblHeader/>
                <w:jc w:val="center"/>
              </w:trPr>
              <w:tc>
                <w:tcPr>
                  <w:tcW w:w="6213" w:type="dxa"/>
                  <w:gridSpan w:val="3"/>
                  <w:vMerge/>
                  <w:vAlign w:val="center"/>
                </w:tcPr>
                <w:p w14:paraId="0BD73022" w14:textId="77777777" w:rsidR="00A95862" w:rsidRPr="00A95862" w:rsidRDefault="00A95862" w:rsidP="00A95862">
                  <w:pPr>
                    <w:jc w:val="center"/>
                    <w:rPr>
                      <w:color w:val="00B0F0"/>
                      <w:szCs w:val="21"/>
                    </w:rPr>
                  </w:pPr>
                </w:p>
              </w:tc>
              <w:tc>
                <w:tcPr>
                  <w:tcW w:w="1133" w:type="dxa"/>
                  <w:vMerge/>
                  <w:vAlign w:val="center"/>
                </w:tcPr>
                <w:p w14:paraId="595E4F02" w14:textId="77777777" w:rsidR="00A95862" w:rsidRPr="00A95862" w:rsidRDefault="00A95862" w:rsidP="00A95862">
                  <w:pPr>
                    <w:jc w:val="center"/>
                    <w:rPr>
                      <w:color w:val="00B0F0"/>
                      <w:szCs w:val="21"/>
                    </w:rPr>
                  </w:pPr>
                </w:p>
              </w:tc>
              <w:tc>
                <w:tcPr>
                  <w:tcW w:w="971" w:type="dxa"/>
                  <w:vAlign w:val="center"/>
                </w:tcPr>
                <w:p w14:paraId="1209E495" w14:textId="77777777" w:rsidR="00A95862" w:rsidRPr="00A95862" w:rsidRDefault="00A95862" w:rsidP="00A95862">
                  <w:pPr>
                    <w:jc w:val="center"/>
                    <w:rPr>
                      <w:color w:val="00B0F0"/>
                      <w:szCs w:val="21"/>
                    </w:rPr>
                  </w:pPr>
                  <w:r w:rsidRPr="00A95862">
                    <w:rPr>
                      <w:color w:val="00B0F0"/>
                      <w:szCs w:val="21"/>
                    </w:rPr>
                    <w:t>昼间</w:t>
                  </w:r>
                </w:p>
              </w:tc>
              <w:tc>
                <w:tcPr>
                  <w:tcW w:w="970" w:type="dxa"/>
                  <w:vAlign w:val="center"/>
                </w:tcPr>
                <w:p w14:paraId="2092EE57" w14:textId="77777777" w:rsidR="00A95862" w:rsidRPr="00A95862" w:rsidRDefault="00A95862" w:rsidP="00A95862">
                  <w:pPr>
                    <w:jc w:val="center"/>
                    <w:rPr>
                      <w:color w:val="00B0F0"/>
                      <w:szCs w:val="21"/>
                    </w:rPr>
                  </w:pPr>
                  <w:r w:rsidRPr="00A95862">
                    <w:rPr>
                      <w:color w:val="00B0F0"/>
                      <w:szCs w:val="21"/>
                    </w:rPr>
                    <w:t>夜间</w:t>
                  </w:r>
                </w:p>
              </w:tc>
            </w:tr>
            <w:tr w:rsidR="00A95862" w:rsidRPr="00A95862" w14:paraId="3C4D1283" w14:textId="77777777" w:rsidTr="00632C32">
              <w:trPr>
                <w:trHeight w:val="340"/>
                <w:jc w:val="center"/>
              </w:trPr>
              <w:tc>
                <w:tcPr>
                  <w:tcW w:w="1663" w:type="dxa"/>
                  <w:vMerge w:val="restart"/>
                  <w:vAlign w:val="center"/>
                </w:tcPr>
                <w:p w14:paraId="65ACD13D" w14:textId="77777777" w:rsidR="00A95862" w:rsidRPr="00A95862" w:rsidRDefault="00A95862" w:rsidP="00A95862">
                  <w:pPr>
                    <w:jc w:val="center"/>
                    <w:rPr>
                      <w:color w:val="00B0F0"/>
                      <w:szCs w:val="21"/>
                    </w:rPr>
                  </w:pPr>
                  <w:r w:rsidRPr="00A95862">
                    <w:rPr>
                      <w:color w:val="00B0F0"/>
                      <w:szCs w:val="21"/>
                    </w:rPr>
                    <w:t>本项目沿线评价范围内</w:t>
                  </w:r>
                </w:p>
              </w:tc>
              <w:tc>
                <w:tcPr>
                  <w:tcW w:w="2119" w:type="dxa"/>
                  <w:vMerge w:val="restart"/>
                  <w:vAlign w:val="center"/>
                </w:tcPr>
                <w:p w14:paraId="31E3F052" w14:textId="77777777" w:rsidR="00A95862" w:rsidRPr="00A95862" w:rsidRDefault="00A95862" w:rsidP="00A95862">
                  <w:pPr>
                    <w:jc w:val="center"/>
                    <w:rPr>
                      <w:color w:val="00B0F0"/>
                      <w:szCs w:val="21"/>
                    </w:rPr>
                  </w:pPr>
                  <w:r w:rsidRPr="00A95862">
                    <w:rPr>
                      <w:color w:val="00B0F0"/>
                      <w:szCs w:val="21"/>
                    </w:rPr>
                    <w:t>若临路建筑以高于三层楼房以上</w:t>
                  </w:r>
                  <w:r w:rsidRPr="00A95862">
                    <w:rPr>
                      <w:color w:val="00B0F0"/>
                      <w:szCs w:val="21"/>
                    </w:rPr>
                    <w:t>(</w:t>
                  </w:r>
                  <w:r w:rsidRPr="00A95862">
                    <w:rPr>
                      <w:color w:val="00B0F0"/>
                      <w:szCs w:val="21"/>
                    </w:rPr>
                    <w:t>含三层</w:t>
                  </w:r>
                  <w:r w:rsidRPr="00A95862">
                    <w:rPr>
                      <w:color w:val="00B0F0"/>
                      <w:szCs w:val="21"/>
                    </w:rPr>
                    <w:t>)</w:t>
                  </w:r>
                  <w:r w:rsidRPr="00A95862">
                    <w:rPr>
                      <w:color w:val="00B0F0"/>
                      <w:szCs w:val="21"/>
                    </w:rPr>
                    <w:t>的建筑为主</w:t>
                  </w:r>
                </w:p>
              </w:tc>
              <w:tc>
                <w:tcPr>
                  <w:tcW w:w="2431" w:type="dxa"/>
                  <w:vAlign w:val="center"/>
                </w:tcPr>
                <w:p w14:paraId="1087477E" w14:textId="77777777" w:rsidR="00A95862" w:rsidRPr="00A95862" w:rsidRDefault="00A95862" w:rsidP="00A95862">
                  <w:pPr>
                    <w:jc w:val="center"/>
                    <w:rPr>
                      <w:color w:val="00B0F0"/>
                      <w:szCs w:val="21"/>
                    </w:rPr>
                  </w:pPr>
                  <w:r w:rsidRPr="00A95862">
                    <w:rPr>
                      <w:color w:val="00B0F0"/>
                      <w:szCs w:val="21"/>
                    </w:rPr>
                    <w:t>第一排建筑物面向公路一侧的区域</w:t>
                  </w:r>
                </w:p>
              </w:tc>
              <w:tc>
                <w:tcPr>
                  <w:tcW w:w="1133" w:type="dxa"/>
                  <w:vAlign w:val="center"/>
                </w:tcPr>
                <w:p w14:paraId="30CE6E1D" w14:textId="77777777" w:rsidR="00A95862" w:rsidRPr="00A95862" w:rsidRDefault="00A95862" w:rsidP="00A95862">
                  <w:pPr>
                    <w:jc w:val="center"/>
                    <w:rPr>
                      <w:color w:val="00B0F0"/>
                      <w:szCs w:val="21"/>
                    </w:rPr>
                  </w:pPr>
                  <w:r w:rsidRPr="00A95862">
                    <w:rPr>
                      <w:color w:val="00B0F0"/>
                      <w:szCs w:val="21"/>
                    </w:rPr>
                    <w:t>4a</w:t>
                  </w:r>
                  <w:r w:rsidRPr="00A95862">
                    <w:rPr>
                      <w:color w:val="00B0F0"/>
                      <w:szCs w:val="21"/>
                    </w:rPr>
                    <w:t>类</w:t>
                  </w:r>
                </w:p>
              </w:tc>
              <w:tc>
                <w:tcPr>
                  <w:tcW w:w="971" w:type="dxa"/>
                  <w:vAlign w:val="center"/>
                </w:tcPr>
                <w:p w14:paraId="7A6310FE" w14:textId="77777777" w:rsidR="00A95862" w:rsidRPr="00A95862" w:rsidRDefault="00A95862" w:rsidP="00A95862">
                  <w:pPr>
                    <w:jc w:val="center"/>
                    <w:rPr>
                      <w:color w:val="00B0F0"/>
                      <w:szCs w:val="21"/>
                    </w:rPr>
                  </w:pPr>
                  <w:r w:rsidRPr="00A95862">
                    <w:rPr>
                      <w:color w:val="00B0F0"/>
                      <w:szCs w:val="21"/>
                    </w:rPr>
                    <w:t>70</w:t>
                  </w:r>
                </w:p>
              </w:tc>
              <w:tc>
                <w:tcPr>
                  <w:tcW w:w="970" w:type="dxa"/>
                  <w:vAlign w:val="center"/>
                </w:tcPr>
                <w:p w14:paraId="458FE4E6" w14:textId="77777777" w:rsidR="00A95862" w:rsidRPr="00A95862" w:rsidRDefault="00A95862" w:rsidP="00A95862">
                  <w:pPr>
                    <w:jc w:val="center"/>
                    <w:rPr>
                      <w:color w:val="00B0F0"/>
                      <w:szCs w:val="21"/>
                    </w:rPr>
                  </w:pPr>
                  <w:r w:rsidRPr="00A95862">
                    <w:rPr>
                      <w:color w:val="00B0F0"/>
                      <w:szCs w:val="21"/>
                    </w:rPr>
                    <w:t>55</w:t>
                  </w:r>
                </w:p>
              </w:tc>
            </w:tr>
            <w:tr w:rsidR="00A95862" w:rsidRPr="00A95862" w14:paraId="20CD58A5" w14:textId="77777777" w:rsidTr="00632C32">
              <w:trPr>
                <w:trHeight w:val="340"/>
                <w:jc w:val="center"/>
              </w:trPr>
              <w:tc>
                <w:tcPr>
                  <w:tcW w:w="1663" w:type="dxa"/>
                  <w:vMerge/>
                  <w:vAlign w:val="center"/>
                </w:tcPr>
                <w:p w14:paraId="73CC05F3" w14:textId="77777777" w:rsidR="00A95862" w:rsidRPr="00A95862" w:rsidRDefault="00A95862" w:rsidP="00A95862">
                  <w:pPr>
                    <w:jc w:val="center"/>
                    <w:rPr>
                      <w:color w:val="00B0F0"/>
                      <w:szCs w:val="21"/>
                    </w:rPr>
                  </w:pPr>
                </w:p>
              </w:tc>
              <w:tc>
                <w:tcPr>
                  <w:tcW w:w="2119" w:type="dxa"/>
                  <w:vMerge/>
                  <w:vAlign w:val="center"/>
                </w:tcPr>
                <w:p w14:paraId="750D3DB9" w14:textId="77777777" w:rsidR="00A95862" w:rsidRPr="00A95862" w:rsidRDefault="00A95862" w:rsidP="00A95862">
                  <w:pPr>
                    <w:jc w:val="center"/>
                    <w:rPr>
                      <w:color w:val="00B0F0"/>
                      <w:szCs w:val="21"/>
                    </w:rPr>
                  </w:pPr>
                </w:p>
              </w:tc>
              <w:tc>
                <w:tcPr>
                  <w:tcW w:w="2431" w:type="dxa"/>
                  <w:vAlign w:val="center"/>
                </w:tcPr>
                <w:p w14:paraId="1805EB8E" w14:textId="77777777" w:rsidR="00A95862" w:rsidRPr="00A95862" w:rsidRDefault="00A95862" w:rsidP="00A95862">
                  <w:pPr>
                    <w:jc w:val="center"/>
                    <w:rPr>
                      <w:color w:val="00B0F0"/>
                      <w:szCs w:val="21"/>
                    </w:rPr>
                  </w:pPr>
                  <w:r w:rsidRPr="00A95862">
                    <w:rPr>
                      <w:color w:val="00B0F0"/>
                      <w:szCs w:val="21"/>
                    </w:rPr>
                    <w:t>第一排建筑物背向公路一侧</w:t>
                  </w:r>
                </w:p>
              </w:tc>
              <w:tc>
                <w:tcPr>
                  <w:tcW w:w="1133" w:type="dxa"/>
                  <w:vAlign w:val="center"/>
                </w:tcPr>
                <w:p w14:paraId="362A581D" w14:textId="77777777" w:rsidR="00A95862" w:rsidRPr="00A95862" w:rsidRDefault="00A95862" w:rsidP="00A95862">
                  <w:pPr>
                    <w:jc w:val="center"/>
                    <w:rPr>
                      <w:color w:val="00B0F0"/>
                      <w:szCs w:val="21"/>
                    </w:rPr>
                  </w:pPr>
                  <w:r w:rsidRPr="00A95862">
                    <w:rPr>
                      <w:color w:val="00B0F0"/>
                      <w:szCs w:val="21"/>
                    </w:rPr>
                    <w:t>3</w:t>
                  </w:r>
                  <w:r w:rsidRPr="00A95862">
                    <w:rPr>
                      <w:color w:val="00B0F0"/>
                      <w:szCs w:val="21"/>
                    </w:rPr>
                    <w:t>类</w:t>
                  </w:r>
                </w:p>
              </w:tc>
              <w:tc>
                <w:tcPr>
                  <w:tcW w:w="971" w:type="dxa"/>
                  <w:vAlign w:val="center"/>
                </w:tcPr>
                <w:p w14:paraId="11832CDA" w14:textId="77777777" w:rsidR="00A95862" w:rsidRPr="00A95862" w:rsidRDefault="00A95862" w:rsidP="00A95862">
                  <w:pPr>
                    <w:jc w:val="center"/>
                    <w:rPr>
                      <w:color w:val="00B0F0"/>
                      <w:szCs w:val="21"/>
                    </w:rPr>
                  </w:pPr>
                  <w:r w:rsidRPr="00A95862">
                    <w:rPr>
                      <w:color w:val="00B0F0"/>
                      <w:szCs w:val="21"/>
                    </w:rPr>
                    <w:t>60</w:t>
                  </w:r>
                </w:p>
              </w:tc>
              <w:tc>
                <w:tcPr>
                  <w:tcW w:w="970" w:type="dxa"/>
                  <w:vAlign w:val="center"/>
                </w:tcPr>
                <w:p w14:paraId="705C5247" w14:textId="77777777" w:rsidR="00A95862" w:rsidRPr="00A95862" w:rsidRDefault="00A95862" w:rsidP="00A95862">
                  <w:pPr>
                    <w:jc w:val="center"/>
                    <w:rPr>
                      <w:color w:val="00B0F0"/>
                      <w:szCs w:val="21"/>
                    </w:rPr>
                  </w:pPr>
                  <w:r w:rsidRPr="00A95862">
                    <w:rPr>
                      <w:color w:val="00B0F0"/>
                      <w:szCs w:val="21"/>
                    </w:rPr>
                    <w:t>50</w:t>
                  </w:r>
                </w:p>
              </w:tc>
            </w:tr>
            <w:tr w:rsidR="00A95862" w:rsidRPr="00A95862" w14:paraId="2F10C3BB" w14:textId="77777777" w:rsidTr="00632C32">
              <w:trPr>
                <w:trHeight w:val="340"/>
                <w:jc w:val="center"/>
              </w:trPr>
              <w:tc>
                <w:tcPr>
                  <w:tcW w:w="1663" w:type="dxa"/>
                  <w:vMerge/>
                  <w:vAlign w:val="center"/>
                </w:tcPr>
                <w:p w14:paraId="00CE6652" w14:textId="77777777" w:rsidR="00A95862" w:rsidRPr="00A95862" w:rsidRDefault="00A95862" w:rsidP="00A95862">
                  <w:pPr>
                    <w:jc w:val="center"/>
                    <w:rPr>
                      <w:color w:val="00B0F0"/>
                      <w:szCs w:val="21"/>
                    </w:rPr>
                  </w:pPr>
                </w:p>
              </w:tc>
              <w:tc>
                <w:tcPr>
                  <w:tcW w:w="2119" w:type="dxa"/>
                  <w:vMerge w:val="restart"/>
                  <w:vAlign w:val="center"/>
                </w:tcPr>
                <w:p w14:paraId="093809FF" w14:textId="77777777" w:rsidR="00A95862" w:rsidRPr="00A95862" w:rsidRDefault="00A95862" w:rsidP="00A95862">
                  <w:pPr>
                    <w:jc w:val="center"/>
                    <w:rPr>
                      <w:color w:val="00B0F0"/>
                      <w:szCs w:val="21"/>
                    </w:rPr>
                  </w:pPr>
                  <w:r w:rsidRPr="00A95862">
                    <w:rPr>
                      <w:color w:val="00B0F0"/>
                      <w:szCs w:val="21"/>
                    </w:rPr>
                    <w:t>若临路建筑以低于三层楼房建筑（含开阔地）为主</w:t>
                  </w:r>
                </w:p>
              </w:tc>
              <w:tc>
                <w:tcPr>
                  <w:tcW w:w="2431" w:type="dxa"/>
                  <w:vAlign w:val="center"/>
                </w:tcPr>
                <w:p w14:paraId="45E42393" w14:textId="77777777" w:rsidR="00A95862" w:rsidRPr="00A95862" w:rsidRDefault="00A95862" w:rsidP="00A95862">
                  <w:pPr>
                    <w:jc w:val="center"/>
                    <w:rPr>
                      <w:color w:val="00B0F0"/>
                      <w:szCs w:val="21"/>
                    </w:rPr>
                  </w:pPr>
                  <w:r w:rsidRPr="00A95862">
                    <w:rPr>
                      <w:color w:val="00B0F0"/>
                      <w:szCs w:val="21"/>
                    </w:rPr>
                    <w:t>公路</w:t>
                  </w:r>
                  <w:r w:rsidRPr="00A95862">
                    <w:rPr>
                      <w:color w:val="00B0F0"/>
                      <w:kern w:val="0"/>
                      <w:szCs w:val="21"/>
                    </w:rPr>
                    <w:t>边界线</w:t>
                  </w:r>
                  <w:r w:rsidRPr="00A95862">
                    <w:rPr>
                      <w:color w:val="00B0F0"/>
                      <w:szCs w:val="21"/>
                    </w:rPr>
                    <w:t>外</w:t>
                  </w:r>
                  <w:r w:rsidRPr="00A95862">
                    <w:rPr>
                      <w:color w:val="00B0F0"/>
                      <w:szCs w:val="21"/>
                    </w:rPr>
                    <w:t>35m</w:t>
                  </w:r>
                  <w:r w:rsidRPr="00A95862">
                    <w:rPr>
                      <w:color w:val="00B0F0"/>
                      <w:szCs w:val="21"/>
                    </w:rPr>
                    <w:t>以内区域</w:t>
                  </w:r>
                </w:p>
              </w:tc>
              <w:tc>
                <w:tcPr>
                  <w:tcW w:w="1133" w:type="dxa"/>
                  <w:vAlign w:val="center"/>
                </w:tcPr>
                <w:p w14:paraId="5C359CA0" w14:textId="77777777" w:rsidR="00A95862" w:rsidRPr="00A95862" w:rsidRDefault="00A95862" w:rsidP="00A95862">
                  <w:pPr>
                    <w:jc w:val="center"/>
                    <w:rPr>
                      <w:color w:val="00B0F0"/>
                      <w:szCs w:val="21"/>
                    </w:rPr>
                  </w:pPr>
                  <w:r w:rsidRPr="00A95862">
                    <w:rPr>
                      <w:color w:val="00B0F0"/>
                      <w:szCs w:val="21"/>
                    </w:rPr>
                    <w:t>4a</w:t>
                  </w:r>
                  <w:r w:rsidRPr="00A95862">
                    <w:rPr>
                      <w:color w:val="00B0F0"/>
                      <w:szCs w:val="21"/>
                    </w:rPr>
                    <w:t>类</w:t>
                  </w:r>
                </w:p>
              </w:tc>
              <w:tc>
                <w:tcPr>
                  <w:tcW w:w="971" w:type="dxa"/>
                  <w:vAlign w:val="center"/>
                </w:tcPr>
                <w:p w14:paraId="0FC67C98" w14:textId="77777777" w:rsidR="00A95862" w:rsidRPr="00A95862" w:rsidRDefault="00A95862" w:rsidP="00A95862">
                  <w:pPr>
                    <w:jc w:val="center"/>
                    <w:rPr>
                      <w:color w:val="00B0F0"/>
                      <w:szCs w:val="21"/>
                    </w:rPr>
                  </w:pPr>
                  <w:r w:rsidRPr="00A95862">
                    <w:rPr>
                      <w:color w:val="00B0F0"/>
                      <w:szCs w:val="21"/>
                    </w:rPr>
                    <w:t>70</w:t>
                  </w:r>
                </w:p>
              </w:tc>
              <w:tc>
                <w:tcPr>
                  <w:tcW w:w="970" w:type="dxa"/>
                  <w:vAlign w:val="center"/>
                </w:tcPr>
                <w:p w14:paraId="4CA69E39" w14:textId="77777777" w:rsidR="00A95862" w:rsidRPr="00A95862" w:rsidRDefault="00A95862" w:rsidP="00A95862">
                  <w:pPr>
                    <w:jc w:val="center"/>
                    <w:rPr>
                      <w:color w:val="00B0F0"/>
                      <w:szCs w:val="21"/>
                    </w:rPr>
                  </w:pPr>
                  <w:r w:rsidRPr="00A95862">
                    <w:rPr>
                      <w:color w:val="00B0F0"/>
                      <w:szCs w:val="21"/>
                    </w:rPr>
                    <w:t>55</w:t>
                  </w:r>
                </w:p>
              </w:tc>
            </w:tr>
            <w:tr w:rsidR="00A95862" w:rsidRPr="00A95862" w14:paraId="683F86E3" w14:textId="77777777" w:rsidTr="00632C32">
              <w:trPr>
                <w:trHeight w:val="340"/>
                <w:jc w:val="center"/>
              </w:trPr>
              <w:tc>
                <w:tcPr>
                  <w:tcW w:w="1663" w:type="dxa"/>
                  <w:vMerge/>
                  <w:vAlign w:val="center"/>
                </w:tcPr>
                <w:p w14:paraId="31319A4D" w14:textId="77777777" w:rsidR="00A95862" w:rsidRPr="00A95862" w:rsidRDefault="00A95862" w:rsidP="00A95862">
                  <w:pPr>
                    <w:jc w:val="center"/>
                    <w:rPr>
                      <w:color w:val="00B0F0"/>
                      <w:szCs w:val="21"/>
                    </w:rPr>
                  </w:pPr>
                </w:p>
              </w:tc>
              <w:tc>
                <w:tcPr>
                  <w:tcW w:w="2119" w:type="dxa"/>
                  <w:vMerge/>
                  <w:vAlign w:val="center"/>
                </w:tcPr>
                <w:p w14:paraId="56F94CBF" w14:textId="77777777" w:rsidR="00A95862" w:rsidRPr="00A95862" w:rsidRDefault="00A95862" w:rsidP="00A95862">
                  <w:pPr>
                    <w:jc w:val="center"/>
                    <w:rPr>
                      <w:color w:val="00B0F0"/>
                      <w:szCs w:val="21"/>
                    </w:rPr>
                  </w:pPr>
                </w:p>
              </w:tc>
              <w:tc>
                <w:tcPr>
                  <w:tcW w:w="2431" w:type="dxa"/>
                  <w:vAlign w:val="center"/>
                </w:tcPr>
                <w:p w14:paraId="35020DE2" w14:textId="77777777" w:rsidR="00A95862" w:rsidRPr="00A95862" w:rsidRDefault="00A95862" w:rsidP="00A95862">
                  <w:pPr>
                    <w:jc w:val="center"/>
                    <w:rPr>
                      <w:color w:val="00B0F0"/>
                      <w:szCs w:val="21"/>
                    </w:rPr>
                  </w:pPr>
                  <w:r w:rsidRPr="00A95862">
                    <w:rPr>
                      <w:color w:val="00B0F0"/>
                      <w:szCs w:val="21"/>
                    </w:rPr>
                    <w:t>公路</w:t>
                  </w:r>
                  <w:r w:rsidRPr="00A95862">
                    <w:rPr>
                      <w:color w:val="00B0F0"/>
                      <w:kern w:val="0"/>
                      <w:szCs w:val="21"/>
                    </w:rPr>
                    <w:t>边界线</w:t>
                  </w:r>
                  <w:r w:rsidRPr="00A95862">
                    <w:rPr>
                      <w:color w:val="00B0F0"/>
                      <w:szCs w:val="21"/>
                    </w:rPr>
                    <w:t>外</w:t>
                  </w:r>
                  <w:r w:rsidRPr="00A95862">
                    <w:rPr>
                      <w:color w:val="00B0F0"/>
                      <w:szCs w:val="21"/>
                    </w:rPr>
                    <w:t>35m</w:t>
                  </w:r>
                  <w:r w:rsidRPr="00A95862">
                    <w:rPr>
                      <w:color w:val="00B0F0"/>
                      <w:szCs w:val="21"/>
                    </w:rPr>
                    <w:t>以外区域</w:t>
                  </w:r>
                </w:p>
              </w:tc>
              <w:tc>
                <w:tcPr>
                  <w:tcW w:w="1133" w:type="dxa"/>
                  <w:vAlign w:val="center"/>
                </w:tcPr>
                <w:p w14:paraId="2ADB706B" w14:textId="77777777" w:rsidR="00A95862" w:rsidRPr="00A95862" w:rsidRDefault="00A95862" w:rsidP="00A95862">
                  <w:pPr>
                    <w:jc w:val="center"/>
                    <w:rPr>
                      <w:color w:val="00B0F0"/>
                      <w:szCs w:val="21"/>
                    </w:rPr>
                  </w:pPr>
                  <w:r w:rsidRPr="00A95862">
                    <w:rPr>
                      <w:color w:val="00B0F0"/>
                      <w:szCs w:val="21"/>
                    </w:rPr>
                    <w:t>3</w:t>
                  </w:r>
                  <w:r w:rsidRPr="00A95862">
                    <w:rPr>
                      <w:color w:val="00B0F0"/>
                      <w:szCs w:val="21"/>
                    </w:rPr>
                    <w:t>类</w:t>
                  </w:r>
                </w:p>
              </w:tc>
              <w:tc>
                <w:tcPr>
                  <w:tcW w:w="971" w:type="dxa"/>
                  <w:vAlign w:val="center"/>
                </w:tcPr>
                <w:p w14:paraId="3F748021" w14:textId="77777777" w:rsidR="00A95862" w:rsidRPr="00A95862" w:rsidRDefault="00A95862" w:rsidP="00A95862">
                  <w:pPr>
                    <w:jc w:val="center"/>
                    <w:rPr>
                      <w:color w:val="00B0F0"/>
                      <w:szCs w:val="21"/>
                    </w:rPr>
                  </w:pPr>
                  <w:r w:rsidRPr="00A95862">
                    <w:rPr>
                      <w:color w:val="00B0F0"/>
                      <w:szCs w:val="21"/>
                    </w:rPr>
                    <w:t>60</w:t>
                  </w:r>
                </w:p>
              </w:tc>
              <w:tc>
                <w:tcPr>
                  <w:tcW w:w="970" w:type="dxa"/>
                  <w:vAlign w:val="center"/>
                </w:tcPr>
                <w:p w14:paraId="736441DC" w14:textId="77777777" w:rsidR="00A95862" w:rsidRPr="00A95862" w:rsidRDefault="00A95862" w:rsidP="00A95862">
                  <w:pPr>
                    <w:jc w:val="center"/>
                    <w:rPr>
                      <w:color w:val="00B0F0"/>
                      <w:szCs w:val="21"/>
                    </w:rPr>
                  </w:pPr>
                  <w:r w:rsidRPr="00A95862">
                    <w:rPr>
                      <w:color w:val="00B0F0"/>
                      <w:szCs w:val="21"/>
                    </w:rPr>
                    <w:t>50</w:t>
                  </w:r>
                </w:p>
              </w:tc>
            </w:tr>
            <w:tr w:rsidR="00A95862" w:rsidRPr="00A95862" w14:paraId="5837B2EC" w14:textId="77777777" w:rsidTr="00632C32">
              <w:trPr>
                <w:trHeight w:val="340"/>
                <w:jc w:val="center"/>
              </w:trPr>
              <w:tc>
                <w:tcPr>
                  <w:tcW w:w="6213" w:type="dxa"/>
                  <w:gridSpan w:val="3"/>
                  <w:vAlign w:val="center"/>
                </w:tcPr>
                <w:p w14:paraId="682696F1" w14:textId="77777777" w:rsidR="00A95862" w:rsidRPr="00A95862" w:rsidRDefault="00A95862" w:rsidP="00A95862">
                  <w:pPr>
                    <w:jc w:val="center"/>
                    <w:rPr>
                      <w:color w:val="00B0F0"/>
                      <w:szCs w:val="21"/>
                    </w:rPr>
                  </w:pPr>
                  <w:r w:rsidRPr="00A95862">
                    <w:rPr>
                      <w:color w:val="00B0F0"/>
                      <w:szCs w:val="21"/>
                    </w:rPr>
                    <w:t>评价范围内的学校、医院（疗养院、敬老院）等特殊敏感建筑</w:t>
                  </w:r>
                </w:p>
              </w:tc>
              <w:tc>
                <w:tcPr>
                  <w:tcW w:w="1133" w:type="dxa"/>
                  <w:vAlign w:val="center"/>
                </w:tcPr>
                <w:p w14:paraId="2B798BA5" w14:textId="77777777" w:rsidR="00A95862" w:rsidRPr="00A95862" w:rsidRDefault="00A95862" w:rsidP="00A95862">
                  <w:pPr>
                    <w:jc w:val="center"/>
                    <w:rPr>
                      <w:color w:val="00B0F0"/>
                      <w:szCs w:val="21"/>
                    </w:rPr>
                  </w:pPr>
                  <w:r w:rsidRPr="00A95862">
                    <w:rPr>
                      <w:color w:val="00B0F0"/>
                      <w:szCs w:val="21"/>
                    </w:rPr>
                    <w:t>2</w:t>
                  </w:r>
                  <w:r w:rsidRPr="00A95862">
                    <w:rPr>
                      <w:color w:val="00B0F0"/>
                      <w:szCs w:val="21"/>
                    </w:rPr>
                    <w:t>类</w:t>
                  </w:r>
                </w:p>
              </w:tc>
              <w:tc>
                <w:tcPr>
                  <w:tcW w:w="971" w:type="dxa"/>
                  <w:vAlign w:val="center"/>
                </w:tcPr>
                <w:p w14:paraId="70EF0896" w14:textId="77777777" w:rsidR="00A95862" w:rsidRPr="00A95862" w:rsidRDefault="00A95862" w:rsidP="00A95862">
                  <w:pPr>
                    <w:jc w:val="center"/>
                    <w:rPr>
                      <w:color w:val="00B0F0"/>
                      <w:szCs w:val="21"/>
                    </w:rPr>
                  </w:pPr>
                  <w:r w:rsidRPr="00A95862">
                    <w:rPr>
                      <w:color w:val="00B0F0"/>
                      <w:szCs w:val="21"/>
                    </w:rPr>
                    <w:t>60</w:t>
                  </w:r>
                </w:p>
              </w:tc>
              <w:tc>
                <w:tcPr>
                  <w:tcW w:w="970" w:type="dxa"/>
                  <w:vAlign w:val="center"/>
                </w:tcPr>
                <w:p w14:paraId="1D2965EB" w14:textId="77777777" w:rsidR="00A95862" w:rsidRPr="00A95862" w:rsidRDefault="00A95862" w:rsidP="00A95862">
                  <w:pPr>
                    <w:jc w:val="center"/>
                    <w:rPr>
                      <w:color w:val="00B0F0"/>
                      <w:szCs w:val="21"/>
                    </w:rPr>
                  </w:pPr>
                  <w:r w:rsidRPr="00A95862">
                    <w:rPr>
                      <w:color w:val="00B0F0"/>
                      <w:szCs w:val="21"/>
                    </w:rPr>
                    <w:t>50</w:t>
                  </w:r>
                </w:p>
              </w:tc>
            </w:tr>
            <w:tr w:rsidR="00A95862" w:rsidRPr="00A95862" w14:paraId="6F1781F9" w14:textId="77777777" w:rsidTr="00632C32">
              <w:trPr>
                <w:trHeight w:val="340"/>
                <w:jc w:val="center"/>
              </w:trPr>
              <w:tc>
                <w:tcPr>
                  <w:tcW w:w="6213" w:type="dxa"/>
                  <w:gridSpan w:val="3"/>
                  <w:vAlign w:val="center"/>
                </w:tcPr>
                <w:p w14:paraId="6BD7FDAB" w14:textId="77777777" w:rsidR="00A95862" w:rsidRPr="00A95862" w:rsidRDefault="00A95862" w:rsidP="00A95862">
                  <w:pPr>
                    <w:jc w:val="center"/>
                    <w:rPr>
                      <w:color w:val="00B0F0"/>
                      <w:szCs w:val="21"/>
                    </w:rPr>
                  </w:pPr>
                  <w:r w:rsidRPr="00A95862">
                    <w:rPr>
                      <w:color w:val="00B0F0"/>
                      <w:szCs w:val="21"/>
                    </w:rPr>
                    <w:t>除上述以外的区域</w:t>
                  </w:r>
                </w:p>
              </w:tc>
              <w:tc>
                <w:tcPr>
                  <w:tcW w:w="1133" w:type="dxa"/>
                  <w:vAlign w:val="center"/>
                </w:tcPr>
                <w:p w14:paraId="582B8593" w14:textId="77777777" w:rsidR="00A95862" w:rsidRPr="00A95862" w:rsidRDefault="00A95862" w:rsidP="00A95862">
                  <w:pPr>
                    <w:jc w:val="center"/>
                    <w:rPr>
                      <w:color w:val="00B0F0"/>
                      <w:szCs w:val="21"/>
                    </w:rPr>
                  </w:pPr>
                  <w:r w:rsidRPr="00A95862">
                    <w:rPr>
                      <w:color w:val="00B0F0"/>
                      <w:szCs w:val="21"/>
                    </w:rPr>
                    <w:t>3</w:t>
                  </w:r>
                  <w:r w:rsidRPr="00A95862">
                    <w:rPr>
                      <w:color w:val="00B0F0"/>
                      <w:szCs w:val="21"/>
                    </w:rPr>
                    <w:t>类</w:t>
                  </w:r>
                </w:p>
              </w:tc>
              <w:tc>
                <w:tcPr>
                  <w:tcW w:w="971" w:type="dxa"/>
                  <w:vAlign w:val="center"/>
                </w:tcPr>
                <w:p w14:paraId="18B04D5E" w14:textId="77777777" w:rsidR="00A95862" w:rsidRPr="00A95862" w:rsidRDefault="00A95862" w:rsidP="00A95862">
                  <w:pPr>
                    <w:jc w:val="center"/>
                    <w:rPr>
                      <w:color w:val="00B0F0"/>
                      <w:szCs w:val="21"/>
                    </w:rPr>
                  </w:pPr>
                  <w:r w:rsidRPr="00A95862">
                    <w:rPr>
                      <w:color w:val="00B0F0"/>
                      <w:szCs w:val="21"/>
                    </w:rPr>
                    <w:t>65</w:t>
                  </w:r>
                </w:p>
              </w:tc>
              <w:tc>
                <w:tcPr>
                  <w:tcW w:w="970" w:type="dxa"/>
                  <w:vAlign w:val="center"/>
                </w:tcPr>
                <w:p w14:paraId="3E94D761" w14:textId="77777777" w:rsidR="00A95862" w:rsidRPr="00A95862" w:rsidRDefault="00A95862" w:rsidP="00A95862">
                  <w:pPr>
                    <w:jc w:val="center"/>
                    <w:rPr>
                      <w:color w:val="00B0F0"/>
                      <w:szCs w:val="21"/>
                    </w:rPr>
                  </w:pPr>
                  <w:r w:rsidRPr="00A95862">
                    <w:rPr>
                      <w:color w:val="00B0F0"/>
                      <w:szCs w:val="21"/>
                    </w:rPr>
                    <w:t>55</w:t>
                  </w:r>
                </w:p>
              </w:tc>
            </w:tr>
          </w:tbl>
          <w:p w14:paraId="74DA8A39" w14:textId="148C512C" w:rsidR="009223EA" w:rsidRPr="005111F4" w:rsidRDefault="009223EA" w:rsidP="00584DF3">
            <w:pPr>
              <w:pStyle w:val="afe"/>
              <w:spacing w:line="360" w:lineRule="auto"/>
              <w:rPr>
                <w:rFonts w:ascii="Times New Roman" w:hAnsi="Times New Roman" w:cs="Times New Roman"/>
                <w:b/>
              </w:rPr>
            </w:pPr>
            <w:r w:rsidRPr="005111F4">
              <w:rPr>
                <w:rFonts w:ascii="Times New Roman" w:hAnsi="Times New Roman" w:cs="Times New Roman" w:hint="eastAsia"/>
                <w:b/>
              </w:rPr>
              <w:t>污染物</w:t>
            </w:r>
            <w:r w:rsidRPr="005111F4">
              <w:rPr>
                <w:rFonts w:ascii="Times New Roman" w:hAnsi="Times New Roman" w:cs="Times New Roman"/>
                <w:b/>
              </w:rPr>
              <w:t>排放标准：</w:t>
            </w:r>
          </w:p>
          <w:p w14:paraId="7EF5A1BE" w14:textId="77777777" w:rsidR="009223EA" w:rsidRPr="005111F4" w:rsidRDefault="009223EA" w:rsidP="00584DF3">
            <w:pPr>
              <w:pStyle w:val="afe"/>
              <w:spacing w:line="360" w:lineRule="auto"/>
              <w:ind w:firstLineChars="200" w:firstLine="422"/>
              <w:rPr>
                <w:rFonts w:ascii="Times New Roman" w:hAnsi="Times New Roman" w:cs="Times New Roman"/>
                <w:b/>
              </w:rPr>
            </w:pPr>
            <w:r w:rsidRPr="005111F4">
              <w:rPr>
                <w:rFonts w:ascii="Times New Roman" w:hAnsi="Times New Roman" w:cs="Times New Roman"/>
                <w:b/>
              </w:rPr>
              <w:t>1</w:t>
            </w:r>
            <w:r w:rsidRPr="005111F4">
              <w:rPr>
                <w:rFonts w:ascii="Times New Roman" w:hAnsi="Times New Roman" w:cs="Times New Roman"/>
                <w:b/>
              </w:rPr>
              <w:t>、大气污染物排放标准</w:t>
            </w:r>
          </w:p>
          <w:p w14:paraId="4116F732" w14:textId="3EC4BE3F" w:rsidR="00865290" w:rsidRPr="005111F4" w:rsidRDefault="00865290" w:rsidP="00584DF3">
            <w:pPr>
              <w:pStyle w:val="afe"/>
              <w:spacing w:line="360" w:lineRule="auto"/>
              <w:ind w:firstLineChars="200" w:firstLine="420"/>
              <w:rPr>
                <w:rFonts w:ascii="Times New Roman" w:hAnsi="Times New Roman" w:cs="Times New Roman"/>
                <w:bCs/>
              </w:rPr>
            </w:pPr>
            <w:r w:rsidRPr="005111F4">
              <w:rPr>
                <w:rFonts w:ascii="Times New Roman" w:hAnsi="Times New Roman" w:cs="Times New Roman" w:hint="eastAsia"/>
                <w:bCs/>
              </w:rPr>
              <w:t>本项目施工期</w:t>
            </w:r>
            <w:r w:rsidRPr="005111F4">
              <w:rPr>
                <w:rFonts w:hint="eastAsia"/>
              </w:rPr>
              <w:t>施工扬尘、车辆运输扬尘、施工机械及运输车辆尾气、沥青烟</w:t>
            </w:r>
          </w:p>
          <w:p w14:paraId="0D94EEE2" w14:textId="02D49B02" w:rsidR="00847AE1" w:rsidRPr="005111F4" w:rsidRDefault="00847AE1" w:rsidP="00865290">
            <w:pPr>
              <w:pStyle w:val="afe"/>
              <w:spacing w:line="360" w:lineRule="auto"/>
              <w:rPr>
                <w:rFonts w:ascii="Times New Roman" w:hAnsi="Times New Roman"/>
              </w:rPr>
            </w:pPr>
            <w:r w:rsidRPr="005111F4">
              <w:rPr>
                <w:rFonts w:ascii="Times New Roman" w:hAnsi="Times New Roman" w:hint="eastAsia"/>
              </w:rPr>
              <w:t>无组织废气</w:t>
            </w:r>
            <w:r w:rsidR="009223EA" w:rsidRPr="005111F4">
              <w:rPr>
                <w:rFonts w:ascii="Times New Roman" w:hAnsi="Times New Roman"/>
              </w:rPr>
              <w:t>排放执行《大气污染物综合排放标准》（</w:t>
            </w:r>
            <w:r w:rsidR="009223EA" w:rsidRPr="005111F4">
              <w:rPr>
                <w:rFonts w:ascii="Times New Roman" w:hAnsi="Times New Roman"/>
              </w:rPr>
              <w:t>GB16297-1996</w:t>
            </w:r>
            <w:r w:rsidR="009223EA" w:rsidRPr="005111F4">
              <w:rPr>
                <w:rFonts w:ascii="Times New Roman" w:hAnsi="Times New Roman"/>
              </w:rPr>
              <w:t>）中二级标准。</w:t>
            </w:r>
          </w:p>
          <w:p w14:paraId="454272EC" w14:textId="77777777" w:rsidR="009223EA" w:rsidRPr="005111F4" w:rsidRDefault="009223EA" w:rsidP="00584DF3">
            <w:pPr>
              <w:pStyle w:val="afe"/>
              <w:spacing w:line="360" w:lineRule="auto"/>
              <w:ind w:firstLineChars="200" w:firstLine="422"/>
              <w:rPr>
                <w:rFonts w:ascii="Times New Roman" w:hAnsi="Times New Roman" w:cs="Times New Roman"/>
                <w:b/>
              </w:rPr>
            </w:pPr>
            <w:r w:rsidRPr="005111F4">
              <w:rPr>
                <w:rFonts w:ascii="Times New Roman" w:hAnsi="Times New Roman" w:cs="Times New Roman" w:hint="eastAsia"/>
                <w:b/>
              </w:rPr>
              <w:t>2</w:t>
            </w:r>
            <w:r w:rsidRPr="005111F4">
              <w:rPr>
                <w:rFonts w:ascii="Times New Roman" w:hAnsi="Times New Roman" w:cs="Times New Roman"/>
                <w:b/>
              </w:rPr>
              <w:t>、水污染物排放标准</w:t>
            </w:r>
          </w:p>
          <w:p w14:paraId="2259E83D" w14:textId="1E4480B2" w:rsidR="009223EA" w:rsidRPr="005111F4" w:rsidRDefault="00CF27F0" w:rsidP="00CF27F0">
            <w:pPr>
              <w:pStyle w:val="12"/>
              <w:ind w:firstLine="420"/>
            </w:pPr>
            <w:r w:rsidRPr="005111F4">
              <w:rPr>
                <w:rFonts w:hint="eastAsia"/>
              </w:rPr>
              <w:t>本项目生活污水经一体化生活污水处理设备预处理达标后接管</w:t>
            </w:r>
            <w:proofErr w:type="gramStart"/>
            <w:r w:rsidRPr="005111F4">
              <w:rPr>
                <w:rFonts w:hint="eastAsia"/>
              </w:rPr>
              <w:t>进站路</w:t>
            </w:r>
            <w:proofErr w:type="gramEnd"/>
            <w:r w:rsidRPr="005111F4">
              <w:rPr>
                <w:rFonts w:hint="eastAsia"/>
              </w:rPr>
              <w:t>污水</w:t>
            </w:r>
            <w:r w:rsidRPr="005111F4">
              <w:rPr>
                <w:rFonts w:hint="eastAsia"/>
              </w:rPr>
              <w:lastRenderedPageBreak/>
              <w:t>处理厂集中处理，尾水</w:t>
            </w:r>
            <w:proofErr w:type="gramStart"/>
            <w:r w:rsidRPr="005111F4">
              <w:rPr>
                <w:rFonts w:hint="eastAsia"/>
              </w:rPr>
              <w:t>排放至资江</w:t>
            </w:r>
            <w:proofErr w:type="gramEnd"/>
            <w:r w:rsidRPr="005111F4">
              <w:rPr>
                <w:rFonts w:hint="eastAsia"/>
              </w:rPr>
              <w:t>。废水排放标准见表</w:t>
            </w:r>
            <w:r w:rsidRPr="005111F4">
              <w:rPr>
                <w:rFonts w:hint="eastAsia"/>
              </w:rPr>
              <w:t>3-</w:t>
            </w:r>
            <w:r w:rsidRPr="005111F4">
              <w:t>13</w:t>
            </w:r>
            <w:r w:rsidRPr="005111F4">
              <w:rPr>
                <w:rFonts w:hint="eastAsia"/>
              </w:rPr>
              <w:t>。</w:t>
            </w:r>
          </w:p>
          <w:p w14:paraId="6E2F3297" w14:textId="66159A1A" w:rsidR="009223EA" w:rsidRPr="005111F4" w:rsidRDefault="009223EA" w:rsidP="00072B04">
            <w:pPr>
              <w:pStyle w:val="aff8"/>
            </w:pPr>
            <w:r w:rsidRPr="005111F4">
              <w:rPr>
                <w:rFonts w:hint="eastAsia"/>
              </w:rPr>
              <w:t>表</w:t>
            </w:r>
            <w:r w:rsidRPr="005111F4">
              <w:t>3</w:t>
            </w:r>
            <w:r w:rsidRPr="005111F4">
              <w:rPr>
                <w:rFonts w:hint="eastAsia"/>
              </w:rPr>
              <w:t>-</w:t>
            </w:r>
            <w:r w:rsidR="00BD62B8" w:rsidRPr="005111F4">
              <w:t>13</w:t>
            </w:r>
            <w:r w:rsidRPr="005111F4">
              <w:t xml:space="preserve">  </w:t>
            </w:r>
            <w:r w:rsidRPr="005111F4">
              <w:rPr>
                <w:rFonts w:hint="eastAsia"/>
              </w:rPr>
              <w:t>废水排放标准</w:t>
            </w:r>
            <w:r w:rsidRPr="005111F4">
              <w:rPr>
                <w:rFonts w:hint="eastAsia"/>
              </w:rPr>
              <w:t xml:space="preserve"> </w:t>
            </w:r>
            <w:r w:rsidRPr="005111F4">
              <w:t xml:space="preserve"> </w:t>
            </w:r>
            <w:r w:rsidRPr="005111F4">
              <w:t>单位：</w:t>
            </w:r>
            <w:r w:rsidRPr="005111F4">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4"/>
              <w:gridCol w:w="1593"/>
              <w:gridCol w:w="1138"/>
              <w:gridCol w:w="1019"/>
              <w:gridCol w:w="1019"/>
              <w:gridCol w:w="764"/>
              <w:gridCol w:w="814"/>
            </w:tblGrid>
            <w:tr w:rsidR="005111F4" w:rsidRPr="005111F4" w14:paraId="47F0ECD0" w14:textId="77777777" w:rsidTr="00072B04">
              <w:trPr>
                <w:trHeight w:val="368"/>
                <w:jc w:val="center"/>
              </w:trPr>
              <w:tc>
                <w:tcPr>
                  <w:tcW w:w="623" w:type="pct"/>
                  <w:shd w:val="clear" w:color="auto" w:fill="auto"/>
                  <w:vAlign w:val="center"/>
                </w:tcPr>
                <w:p w14:paraId="23B4C12B" w14:textId="77777777" w:rsidR="009223EA" w:rsidRPr="005111F4" w:rsidRDefault="009223EA" w:rsidP="00072B04">
                  <w:pPr>
                    <w:pStyle w:val="affa"/>
                    <w:rPr>
                      <w:b/>
                      <w:bCs/>
                      <w:color w:val="auto"/>
                    </w:rPr>
                  </w:pPr>
                  <w:r w:rsidRPr="005111F4">
                    <w:rPr>
                      <w:rFonts w:hint="eastAsia"/>
                      <w:b/>
                      <w:bCs/>
                      <w:color w:val="auto"/>
                    </w:rPr>
                    <w:t>项目</w:t>
                  </w:r>
                </w:p>
              </w:tc>
              <w:tc>
                <w:tcPr>
                  <w:tcW w:w="1098" w:type="pct"/>
                  <w:shd w:val="clear" w:color="auto" w:fill="auto"/>
                  <w:vAlign w:val="center"/>
                </w:tcPr>
                <w:p w14:paraId="68636144" w14:textId="77777777" w:rsidR="009223EA" w:rsidRPr="005111F4" w:rsidRDefault="009223EA" w:rsidP="00072B04">
                  <w:pPr>
                    <w:pStyle w:val="affa"/>
                    <w:rPr>
                      <w:b/>
                      <w:bCs/>
                      <w:color w:val="auto"/>
                    </w:rPr>
                  </w:pPr>
                  <w:r w:rsidRPr="005111F4">
                    <w:rPr>
                      <w:rFonts w:hint="eastAsia"/>
                      <w:b/>
                      <w:bCs/>
                      <w:color w:val="auto"/>
                    </w:rPr>
                    <w:t>限值来源</w:t>
                  </w:r>
                </w:p>
              </w:tc>
              <w:tc>
                <w:tcPr>
                  <w:tcW w:w="785" w:type="pct"/>
                  <w:shd w:val="clear" w:color="auto" w:fill="auto"/>
                  <w:vAlign w:val="center"/>
                </w:tcPr>
                <w:p w14:paraId="479754F4" w14:textId="77777777" w:rsidR="009223EA" w:rsidRPr="005111F4" w:rsidRDefault="009223EA" w:rsidP="00072B04">
                  <w:pPr>
                    <w:pStyle w:val="affa"/>
                    <w:rPr>
                      <w:b/>
                      <w:bCs/>
                      <w:color w:val="auto"/>
                    </w:rPr>
                  </w:pPr>
                  <w:r w:rsidRPr="005111F4">
                    <w:rPr>
                      <w:rFonts w:hint="eastAsia"/>
                      <w:b/>
                      <w:bCs/>
                      <w:color w:val="auto"/>
                    </w:rPr>
                    <w:t>排放限值</w:t>
                  </w:r>
                </w:p>
              </w:tc>
              <w:tc>
                <w:tcPr>
                  <w:tcW w:w="703" w:type="pct"/>
                  <w:shd w:val="clear" w:color="auto" w:fill="auto"/>
                  <w:vAlign w:val="center"/>
                </w:tcPr>
                <w:p w14:paraId="13A2FA06" w14:textId="77777777" w:rsidR="009223EA" w:rsidRPr="005111F4" w:rsidRDefault="009223EA" w:rsidP="00072B04">
                  <w:pPr>
                    <w:pStyle w:val="affa"/>
                    <w:rPr>
                      <w:b/>
                      <w:bCs/>
                      <w:color w:val="auto"/>
                    </w:rPr>
                  </w:pPr>
                  <w:r w:rsidRPr="005111F4">
                    <w:rPr>
                      <w:rFonts w:hint="eastAsia"/>
                      <w:b/>
                      <w:bCs/>
                      <w:color w:val="auto"/>
                    </w:rPr>
                    <w:t>限值来源</w:t>
                  </w:r>
                </w:p>
              </w:tc>
              <w:tc>
                <w:tcPr>
                  <w:tcW w:w="703" w:type="pct"/>
                  <w:shd w:val="clear" w:color="auto" w:fill="auto"/>
                  <w:vAlign w:val="center"/>
                </w:tcPr>
                <w:p w14:paraId="6E5E6270" w14:textId="77777777" w:rsidR="009223EA" w:rsidRPr="005111F4" w:rsidRDefault="009223EA" w:rsidP="00072B04">
                  <w:pPr>
                    <w:pStyle w:val="affa"/>
                    <w:rPr>
                      <w:b/>
                      <w:bCs/>
                      <w:color w:val="auto"/>
                    </w:rPr>
                  </w:pPr>
                  <w:r w:rsidRPr="005111F4">
                    <w:rPr>
                      <w:rFonts w:hint="eastAsia"/>
                      <w:b/>
                      <w:bCs/>
                      <w:color w:val="auto"/>
                    </w:rPr>
                    <w:t>接管限值</w:t>
                  </w:r>
                </w:p>
              </w:tc>
              <w:tc>
                <w:tcPr>
                  <w:tcW w:w="527" w:type="pct"/>
                  <w:shd w:val="clear" w:color="auto" w:fill="auto"/>
                  <w:vAlign w:val="center"/>
                </w:tcPr>
                <w:p w14:paraId="35F34D9C" w14:textId="77777777" w:rsidR="009223EA" w:rsidRPr="005111F4" w:rsidRDefault="009223EA" w:rsidP="00072B04">
                  <w:pPr>
                    <w:pStyle w:val="affa"/>
                    <w:rPr>
                      <w:b/>
                      <w:bCs/>
                      <w:color w:val="auto"/>
                    </w:rPr>
                  </w:pPr>
                  <w:r w:rsidRPr="005111F4">
                    <w:rPr>
                      <w:rFonts w:hint="eastAsia"/>
                      <w:b/>
                      <w:bCs/>
                      <w:color w:val="auto"/>
                    </w:rPr>
                    <w:t>限值来源</w:t>
                  </w:r>
                </w:p>
              </w:tc>
              <w:tc>
                <w:tcPr>
                  <w:tcW w:w="562" w:type="pct"/>
                  <w:shd w:val="clear" w:color="auto" w:fill="auto"/>
                  <w:vAlign w:val="center"/>
                </w:tcPr>
                <w:p w14:paraId="51F53B4D" w14:textId="77777777" w:rsidR="009223EA" w:rsidRPr="005111F4" w:rsidRDefault="009223EA" w:rsidP="00072B04">
                  <w:pPr>
                    <w:pStyle w:val="affa"/>
                    <w:rPr>
                      <w:b/>
                      <w:bCs/>
                      <w:color w:val="auto"/>
                    </w:rPr>
                  </w:pPr>
                  <w:r w:rsidRPr="005111F4">
                    <w:rPr>
                      <w:b/>
                      <w:bCs/>
                      <w:color w:val="auto"/>
                    </w:rPr>
                    <w:t>排放限值</w:t>
                  </w:r>
                </w:p>
              </w:tc>
            </w:tr>
            <w:tr w:rsidR="005111F4" w:rsidRPr="005111F4" w14:paraId="61FCBB47" w14:textId="77777777" w:rsidTr="00072B04">
              <w:trPr>
                <w:trHeight w:val="650"/>
                <w:jc w:val="center"/>
              </w:trPr>
              <w:tc>
                <w:tcPr>
                  <w:tcW w:w="623" w:type="pct"/>
                  <w:shd w:val="clear" w:color="auto" w:fill="auto"/>
                  <w:vAlign w:val="center"/>
                </w:tcPr>
                <w:p w14:paraId="00B9BA5D" w14:textId="77777777" w:rsidR="009223EA" w:rsidRPr="005111F4" w:rsidRDefault="009223EA" w:rsidP="00072B04">
                  <w:pPr>
                    <w:pStyle w:val="affa"/>
                    <w:rPr>
                      <w:color w:val="auto"/>
                    </w:rPr>
                  </w:pPr>
                  <w:r w:rsidRPr="005111F4">
                    <w:rPr>
                      <w:rFonts w:hint="eastAsia"/>
                      <w:color w:val="auto"/>
                    </w:rPr>
                    <w:t>pH</w:t>
                  </w:r>
                  <w:r w:rsidRPr="005111F4">
                    <w:rPr>
                      <w:rFonts w:hint="eastAsia"/>
                      <w:color w:val="auto"/>
                    </w:rPr>
                    <w:t>（无量纲）</w:t>
                  </w:r>
                </w:p>
              </w:tc>
              <w:tc>
                <w:tcPr>
                  <w:tcW w:w="1098" w:type="pct"/>
                  <w:vMerge w:val="restart"/>
                  <w:shd w:val="clear" w:color="auto" w:fill="auto"/>
                  <w:vAlign w:val="center"/>
                </w:tcPr>
                <w:p w14:paraId="702F2A3E" w14:textId="77777777" w:rsidR="009223EA" w:rsidRPr="005111F4" w:rsidRDefault="009223EA" w:rsidP="00072B04">
                  <w:pPr>
                    <w:pStyle w:val="affa"/>
                    <w:rPr>
                      <w:color w:val="auto"/>
                    </w:rPr>
                  </w:pPr>
                  <w:r w:rsidRPr="005111F4">
                    <w:rPr>
                      <w:rFonts w:hint="eastAsia"/>
                      <w:color w:val="auto"/>
                    </w:rPr>
                    <w:t>《污水综合排放标准》（</w:t>
                  </w:r>
                  <w:r w:rsidRPr="005111F4">
                    <w:rPr>
                      <w:rFonts w:hint="eastAsia"/>
                      <w:color w:val="auto"/>
                    </w:rPr>
                    <w:t>GB8979-1996</w:t>
                  </w:r>
                  <w:r w:rsidRPr="005111F4">
                    <w:rPr>
                      <w:rFonts w:hint="eastAsia"/>
                      <w:color w:val="auto"/>
                    </w:rPr>
                    <w:t>）三级标准</w:t>
                  </w:r>
                </w:p>
              </w:tc>
              <w:tc>
                <w:tcPr>
                  <w:tcW w:w="785" w:type="pct"/>
                  <w:shd w:val="clear" w:color="auto" w:fill="auto"/>
                  <w:vAlign w:val="center"/>
                </w:tcPr>
                <w:p w14:paraId="5C749006" w14:textId="77777777" w:rsidR="009223EA" w:rsidRPr="005111F4" w:rsidRDefault="009223EA" w:rsidP="00072B04">
                  <w:pPr>
                    <w:pStyle w:val="affa"/>
                    <w:rPr>
                      <w:color w:val="auto"/>
                    </w:rPr>
                  </w:pPr>
                  <w:r w:rsidRPr="005111F4">
                    <w:rPr>
                      <w:rFonts w:hint="eastAsia"/>
                      <w:color w:val="auto"/>
                    </w:rPr>
                    <w:t>6~9</w:t>
                  </w:r>
                </w:p>
              </w:tc>
              <w:tc>
                <w:tcPr>
                  <w:tcW w:w="703" w:type="pct"/>
                  <w:vMerge w:val="restart"/>
                  <w:shd w:val="clear" w:color="auto" w:fill="auto"/>
                  <w:vAlign w:val="center"/>
                </w:tcPr>
                <w:p w14:paraId="7EC6132A" w14:textId="77777777" w:rsidR="009223EA" w:rsidRPr="005111F4" w:rsidRDefault="009223EA" w:rsidP="00072B04">
                  <w:pPr>
                    <w:pStyle w:val="affa"/>
                    <w:rPr>
                      <w:color w:val="auto"/>
                    </w:rPr>
                  </w:pPr>
                  <w:r w:rsidRPr="005111F4">
                    <w:rPr>
                      <w:rFonts w:hint="eastAsia"/>
                      <w:color w:val="auto"/>
                    </w:rPr>
                    <w:t>污水处理厂进水水质要求</w:t>
                  </w:r>
                </w:p>
              </w:tc>
              <w:tc>
                <w:tcPr>
                  <w:tcW w:w="703" w:type="pct"/>
                  <w:shd w:val="clear" w:color="auto" w:fill="auto"/>
                  <w:vAlign w:val="center"/>
                </w:tcPr>
                <w:p w14:paraId="0FDA1C0F" w14:textId="77777777" w:rsidR="009223EA" w:rsidRPr="005111F4" w:rsidRDefault="009223EA" w:rsidP="00072B04">
                  <w:pPr>
                    <w:pStyle w:val="affa"/>
                    <w:rPr>
                      <w:color w:val="auto"/>
                    </w:rPr>
                  </w:pPr>
                  <w:r w:rsidRPr="005111F4">
                    <w:rPr>
                      <w:rFonts w:hint="eastAsia"/>
                      <w:color w:val="auto"/>
                    </w:rPr>
                    <w:t>6~9</w:t>
                  </w:r>
                </w:p>
              </w:tc>
              <w:tc>
                <w:tcPr>
                  <w:tcW w:w="527" w:type="pct"/>
                  <w:vMerge w:val="restart"/>
                  <w:shd w:val="clear" w:color="auto" w:fill="auto"/>
                  <w:vAlign w:val="center"/>
                </w:tcPr>
                <w:p w14:paraId="3D733135" w14:textId="77777777" w:rsidR="009223EA" w:rsidRPr="005111F4" w:rsidRDefault="009223EA" w:rsidP="00072B04">
                  <w:pPr>
                    <w:pStyle w:val="affa"/>
                    <w:rPr>
                      <w:color w:val="auto"/>
                    </w:rPr>
                  </w:pPr>
                  <w:r w:rsidRPr="005111F4">
                    <w:rPr>
                      <w:rFonts w:hint="eastAsia"/>
                      <w:color w:val="auto"/>
                    </w:rPr>
                    <w:t>污水处理厂出水水质要求</w:t>
                  </w:r>
                </w:p>
              </w:tc>
              <w:tc>
                <w:tcPr>
                  <w:tcW w:w="562" w:type="pct"/>
                  <w:shd w:val="clear" w:color="auto" w:fill="auto"/>
                  <w:vAlign w:val="center"/>
                </w:tcPr>
                <w:p w14:paraId="07339C38" w14:textId="77777777" w:rsidR="009223EA" w:rsidRPr="005111F4" w:rsidRDefault="009223EA" w:rsidP="00072B04">
                  <w:pPr>
                    <w:pStyle w:val="affa"/>
                    <w:rPr>
                      <w:color w:val="auto"/>
                    </w:rPr>
                  </w:pPr>
                  <w:r w:rsidRPr="005111F4">
                    <w:rPr>
                      <w:rFonts w:hint="eastAsia"/>
                      <w:color w:val="auto"/>
                    </w:rPr>
                    <w:t>6~9</w:t>
                  </w:r>
                </w:p>
              </w:tc>
            </w:tr>
            <w:tr w:rsidR="005111F4" w:rsidRPr="005111F4" w14:paraId="7AB32F5F" w14:textId="77777777" w:rsidTr="00072B04">
              <w:trPr>
                <w:trHeight w:val="348"/>
                <w:jc w:val="center"/>
              </w:trPr>
              <w:tc>
                <w:tcPr>
                  <w:tcW w:w="623" w:type="pct"/>
                  <w:shd w:val="clear" w:color="auto" w:fill="auto"/>
                  <w:vAlign w:val="center"/>
                </w:tcPr>
                <w:p w14:paraId="37A96FB4" w14:textId="77777777" w:rsidR="009223EA" w:rsidRPr="005111F4" w:rsidRDefault="009223EA" w:rsidP="00072B04">
                  <w:pPr>
                    <w:pStyle w:val="affa"/>
                    <w:rPr>
                      <w:color w:val="auto"/>
                    </w:rPr>
                  </w:pPr>
                  <w:r w:rsidRPr="005111F4">
                    <w:rPr>
                      <w:rFonts w:hint="eastAsia"/>
                      <w:color w:val="auto"/>
                    </w:rPr>
                    <w:t>COD</w:t>
                  </w:r>
                </w:p>
              </w:tc>
              <w:tc>
                <w:tcPr>
                  <w:tcW w:w="1098" w:type="pct"/>
                  <w:vMerge/>
                  <w:shd w:val="clear" w:color="auto" w:fill="auto"/>
                  <w:vAlign w:val="center"/>
                </w:tcPr>
                <w:p w14:paraId="7A2F2F38" w14:textId="77777777" w:rsidR="009223EA" w:rsidRPr="005111F4" w:rsidRDefault="009223EA" w:rsidP="00072B04">
                  <w:pPr>
                    <w:pStyle w:val="affa"/>
                    <w:rPr>
                      <w:color w:val="auto"/>
                    </w:rPr>
                  </w:pPr>
                </w:p>
              </w:tc>
              <w:tc>
                <w:tcPr>
                  <w:tcW w:w="785" w:type="pct"/>
                  <w:shd w:val="clear" w:color="auto" w:fill="auto"/>
                  <w:vAlign w:val="center"/>
                </w:tcPr>
                <w:p w14:paraId="7F336795" w14:textId="77777777" w:rsidR="009223EA" w:rsidRPr="005111F4" w:rsidRDefault="009223EA" w:rsidP="00072B04">
                  <w:pPr>
                    <w:pStyle w:val="affa"/>
                    <w:rPr>
                      <w:color w:val="auto"/>
                    </w:rPr>
                  </w:pPr>
                  <w:r w:rsidRPr="005111F4">
                    <w:rPr>
                      <w:color w:val="auto"/>
                    </w:rPr>
                    <w:t>≤</w:t>
                  </w:r>
                  <w:r w:rsidRPr="005111F4">
                    <w:rPr>
                      <w:rFonts w:hint="eastAsia"/>
                      <w:color w:val="auto"/>
                    </w:rPr>
                    <w:t>500</w:t>
                  </w:r>
                </w:p>
              </w:tc>
              <w:tc>
                <w:tcPr>
                  <w:tcW w:w="703" w:type="pct"/>
                  <w:vMerge/>
                  <w:shd w:val="clear" w:color="auto" w:fill="auto"/>
                  <w:vAlign w:val="center"/>
                </w:tcPr>
                <w:p w14:paraId="7219C33A" w14:textId="77777777" w:rsidR="009223EA" w:rsidRPr="005111F4" w:rsidRDefault="009223EA" w:rsidP="00072B04">
                  <w:pPr>
                    <w:pStyle w:val="affa"/>
                    <w:rPr>
                      <w:color w:val="auto"/>
                    </w:rPr>
                  </w:pPr>
                </w:p>
              </w:tc>
              <w:tc>
                <w:tcPr>
                  <w:tcW w:w="703" w:type="pct"/>
                  <w:shd w:val="clear" w:color="auto" w:fill="auto"/>
                  <w:vAlign w:val="center"/>
                </w:tcPr>
                <w:p w14:paraId="61636AE6" w14:textId="77777777" w:rsidR="009223EA" w:rsidRPr="005111F4" w:rsidRDefault="009223EA" w:rsidP="00072B04">
                  <w:pPr>
                    <w:pStyle w:val="affa"/>
                    <w:rPr>
                      <w:color w:val="auto"/>
                    </w:rPr>
                  </w:pPr>
                  <w:r w:rsidRPr="005111F4">
                    <w:rPr>
                      <w:color w:val="auto"/>
                    </w:rPr>
                    <w:t>≤</w:t>
                  </w:r>
                  <w:r w:rsidRPr="005111F4">
                    <w:rPr>
                      <w:rFonts w:hint="eastAsia"/>
                      <w:color w:val="auto"/>
                    </w:rPr>
                    <w:t>450</w:t>
                  </w:r>
                </w:p>
              </w:tc>
              <w:tc>
                <w:tcPr>
                  <w:tcW w:w="527" w:type="pct"/>
                  <w:vMerge/>
                  <w:shd w:val="clear" w:color="auto" w:fill="auto"/>
                  <w:vAlign w:val="center"/>
                </w:tcPr>
                <w:p w14:paraId="3E08E9DF" w14:textId="77777777" w:rsidR="009223EA" w:rsidRPr="005111F4" w:rsidRDefault="009223EA" w:rsidP="00072B04">
                  <w:pPr>
                    <w:pStyle w:val="affa"/>
                    <w:rPr>
                      <w:color w:val="auto"/>
                    </w:rPr>
                  </w:pPr>
                </w:p>
              </w:tc>
              <w:tc>
                <w:tcPr>
                  <w:tcW w:w="562" w:type="pct"/>
                  <w:shd w:val="clear" w:color="auto" w:fill="auto"/>
                  <w:vAlign w:val="center"/>
                </w:tcPr>
                <w:p w14:paraId="7700F490" w14:textId="77777777" w:rsidR="009223EA" w:rsidRPr="005111F4" w:rsidRDefault="009223EA" w:rsidP="00072B04">
                  <w:pPr>
                    <w:pStyle w:val="affa"/>
                    <w:rPr>
                      <w:color w:val="auto"/>
                    </w:rPr>
                  </w:pPr>
                  <w:r w:rsidRPr="005111F4">
                    <w:rPr>
                      <w:color w:val="auto"/>
                    </w:rPr>
                    <w:t>≤50</w:t>
                  </w:r>
                </w:p>
              </w:tc>
            </w:tr>
            <w:tr w:rsidR="005111F4" w:rsidRPr="005111F4" w14:paraId="1C33992F" w14:textId="77777777" w:rsidTr="00072B04">
              <w:trPr>
                <w:trHeight w:val="328"/>
                <w:jc w:val="center"/>
              </w:trPr>
              <w:tc>
                <w:tcPr>
                  <w:tcW w:w="623" w:type="pct"/>
                  <w:shd w:val="clear" w:color="auto" w:fill="auto"/>
                  <w:vAlign w:val="center"/>
                </w:tcPr>
                <w:p w14:paraId="472D417A" w14:textId="77777777" w:rsidR="009223EA" w:rsidRPr="005111F4" w:rsidRDefault="009223EA" w:rsidP="00072B04">
                  <w:pPr>
                    <w:pStyle w:val="affa"/>
                    <w:rPr>
                      <w:color w:val="auto"/>
                    </w:rPr>
                  </w:pPr>
                  <w:r w:rsidRPr="005111F4">
                    <w:rPr>
                      <w:rFonts w:hint="eastAsia"/>
                      <w:color w:val="auto"/>
                    </w:rPr>
                    <w:t>BOD</w:t>
                  </w:r>
                  <w:r w:rsidRPr="005111F4">
                    <w:rPr>
                      <w:rFonts w:hint="eastAsia"/>
                      <w:color w:val="auto"/>
                      <w:vertAlign w:val="subscript"/>
                    </w:rPr>
                    <w:t>5</w:t>
                  </w:r>
                </w:p>
              </w:tc>
              <w:tc>
                <w:tcPr>
                  <w:tcW w:w="1098" w:type="pct"/>
                  <w:vMerge/>
                  <w:shd w:val="clear" w:color="auto" w:fill="auto"/>
                  <w:vAlign w:val="center"/>
                </w:tcPr>
                <w:p w14:paraId="2E35C9CD" w14:textId="77777777" w:rsidR="009223EA" w:rsidRPr="005111F4" w:rsidRDefault="009223EA" w:rsidP="00072B04">
                  <w:pPr>
                    <w:pStyle w:val="affa"/>
                    <w:rPr>
                      <w:color w:val="auto"/>
                    </w:rPr>
                  </w:pPr>
                </w:p>
              </w:tc>
              <w:tc>
                <w:tcPr>
                  <w:tcW w:w="785" w:type="pct"/>
                  <w:shd w:val="clear" w:color="auto" w:fill="auto"/>
                  <w:vAlign w:val="center"/>
                </w:tcPr>
                <w:p w14:paraId="608B8733" w14:textId="77777777" w:rsidR="009223EA" w:rsidRPr="005111F4" w:rsidRDefault="009223EA" w:rsidP="00072B04">
                  <w:pPr>
                    <w:pStyle w:val="affa"/>
                    <w:rPr>
                      <w:color w:val="auto"/>
                    </w:rPr>
                  </w:pPr>
                  <w:r w:rsidRPr="005111F4">
                    <w:rPr>
                      <w:color w:val="auto"/>
                    </w:rPr>
                    <w:t>≤</w:t>
                  </w:r>
                  <w:r w:rsidRPr="005111F4">
                    <w:rPr>
                      <w:rFonts w:hint="eastAsia"/>
                      <w:color w:val="auto"/>
                      <w:kern w:val="18"/>
                    </w:rPr>
                    <w:t>300</w:t>
                  </w:r>
                </w:p>
              </w:tc>
              <w:tc>
                <w:tcPr>
                  <w:tcW w:w="703" w:type="pct"/>
                  <w:vMerge/>
                  <w:shd w:val="clear" w:color="auto" w:fill="auto"/>
                  <w:vAlign w:val="center"/>
                </w:tcPr>
                <w:p w14:paraId="63CEA58A" w14:textId="77777777" w:rsidR="009223EA" w:rsidRPr="005111F4" w:rsidRDefault="009223EA" w:rsidP="00072B04">
                  <w:pPr>
                    <w:pStyle w:val="affa"/>
                    <w:rPr>
                      <w:color w:val="auto"/>
                    </w:rPr>
                  </w:pPr>
                </w:p>
              </w:tc>
              <w:tc>
                <w:tcPr>
                  <w:tcW w:w="703" w:type="pct"/>
                  <w:shd w:val="clear" w:color="auto" w:fill="auto"/>
                  <w:vAlign w:val="center"/>
                </w:tcPr>
                <w:p w14:paraId="09B17C33" w14:textId="77777777" w:rsidR="009223EA" w:rsidRPr="005111F4" w:rsidRDefault="009223EA" w:rsidP="00072B04">
                  <w:pPr>
                    <w:pStyle w:val="affa"/>
                    <w:rPr>
                      <w:color w:val="auto"/>
                    </w:rPr>
                  </w:pPr>
                  <w:r w:rsidRPr="005111F4">
                    <w:rPr>
                      <w:color w:val="auto"/>
                    </w:rPr>
                    <w:t>≤</w:t>
                  </w:r>
                  <w:r w:rsidRPr="005111F4">
                    <w:rPr>
                      <w:rFonts w:hint="eastAsia"/>
                      <w:color w:val="auto"/>
                      <w:kern w:val="18"/>
                    </w:rPr>
                    <w:t>240</w:t>
                  </w:r>
                </w:p>
              </w:tc>
              <w:tc>
                <w:tcPr>
                  <w:tcW w:w="527" w:type="pct"/>
                  <w:vMerge/>
                  <w:shd w:val="clear" w:color="auto" w:fill="auto"/>
                  <w:vAlign w:val="center"/>
                </w:tcPr>
                <w:p w14:paraId="78F65491" w14:textId="77777777" w:rsidR="009223EA" w:rsidRPr="005111F4" w:rsidRDefault="009223EA" w:rsidP="00072B04">
                  <w:pPr>
                    <w:pStyle w:val="affa"/>
                    <w:rPr>
                      <w:color w:val="auto"/>
                    </w:rPr>
                  </w:pPr>
                </w:p>
              </w:tc>
              <w:tc>
                <w:tcPr>
                  <w:tcW w:w="562" w:type="pct"/>
                  <w:shd w:val="clear" w:color="auto" w:fill="auto"/>
                  <w:vAlign w:val="center"/>
                </w:tcPr>
                <w:p w14:paraId="1D1726AE" w14:textId="77777777" w:rsidR="009223EA" w:rsidRPr="005111F4" w:rsidRDefault="009223EA" w:rsidP="00072B04">
                  <w:pPr>
                    <w:pStyle w:val="affa"/>
                    <w:rPr>
                      <w:color w:val="auto"/>
                    </w:rPr>
                  </w:pPr>
                  <w:r w:rsidRPr="005111F4">
                    <w:rPr>
                      <w:color w:val="auto"/>
                    </w:rPr>
                    <w:t>≤10</w:t>
                  </w:r>
                </w:p>
              </w:tc>
            </w:tr>
            <w:tr w:rsidR="005111F4" w:rsidRPr="005111F4" w14:paraId="59C7E956" w14:textId="77777777" w:rsidTr="00072B04">
              <w:trPr>
                <w:trHeight w:val="328"/>
                <w:jc w:val="center"/>
              </w:trPr>
              <w:tc>
                <w:tcPr>
                  <w:tcW w:w="623" w:type="pct"/>
                  <w:shd w:val="clear" w:color="auto" w:fill="auto"/>
                  <w:vAlign w:val="center"/>
                </w:tcPr>
                <w:p w14:paraId="02886DDB" w14:textId="77777777" w:rsidR="009223EA" w:rsidRPr="005111F4" w:rsidRDefault="009223EA" w:rsidP="00072B04">
                  <w:pPr>
                    <w:pStyle w:val="affa"/>
                    <w:rPr>
                      <w:color w:val="auto"/>
                    </w:rPr>
                  </w:pPr>
                  <w:r w:rsidRPr="005111F4">
                    <w:rPr>
                      <w:rFonts w:hint="eastAsia"/>
                      <w:color w:val="auto"/>
                    </w:rPr>
                    <w:t>SS</w:t>
                  </w:r>
                </w:p>
              </w:tc>
              <w:tc>
                <w:tcPr>
                  <w:tcW w:w="1098" w:type="pct"/>
                  <w:vMerge/>
                  <w:shd w:val="clear" w:color="auto" w:fill="auto"/>
                  <w:vAlign w:val="center"/>
                </w:tcPr>
                <w:p w14:paraId="46EB0C80" w14:textId="77777777" w:rsidR="009223EA" w:rsidRPr="005111F4" w:rsidRDefault="009223EA" w:rsidP="00072B04">
                  <w:pPr>
                    <w:pStyle w:val="affa"/>
                    <w:rPr>
                      <w:color w:val="auto"/>
                    </w:rPr>
                  </w:pPr>
                </w:p>
              </w:tc>
              <w:tc>
                <w:tcPr>
                  <w:tcW w:w="785" w:type="pct"/>
                  <w:shd w:val="clear" w:color="auto" w:fill="auto"/>
                  <w:vAlign w:val="center"/>
                </w:tcPr>
                <w:p w14:paraId="424B6F35" w14:textId="77777777" w:rsidR="009223EA" w:rsidRPr="005111F4" w:rsidRDefault="009223EA" w:rsidP="00072B04">
                  <w:pPr>
                    <w:pStyle w:val="affa"/>
                    <w:rPr>
                      <w:color w:val="auto"/>
                    </w:rPr>
                  </w:pPr>
                  <w:r w:rsidRPr="005111F4">
                    <w:rPr>
                      <w:color w:val="auto"/>
                    </w:rPr>
                    <w:t>≤</w:t>
                  </w:r>
                  <w:r w:rsidRPr="005111F4">
                    <w:rPr>
                      <w:rFonts w:hint="eastAsia"/>
                      <w:color w:val="auto"/>
                      <w:kern w:val="18"/>
                    </w:rPr>
                    <w:t>400</w:t>
                  </w:r>
                </w:p>
              </w:tc>
              <w:tc>
                <w:tcPr>
                  <w:tcW w:w="703" w:type="pct"/>
                  <w:vMerge/>
                  <w:shd w:val="clear" w:color="auto" w:fill="auto"/>
                  <w:vAlign w:val="center"/>
                </w:tcPr>
                <w:p w14:paraId="62F61387" w14:textId="77777777" w:rsidR="009223EA" w:rsidRPr="005111F4" w:rsidRDefault="009223EA" w:rsidP="00072B04">
                  <w:pPr>
                    <w:pStyle w:val="affa"/>
                    <w:rPr>
                      <w:color w:val="auto"/>
                    </w:rPr>
                  </w:pPr>
                </w:p>
              </w:tc>
              <w:tc>
                <w:tcPr>
                  <w:tcW w:w="703" w:type="pct"/>
                  <w:shd w:val="clear" w:color="auto" w:fill="auto"/>
                  <w:vAlign w:val="center"/>
                </w:tcPr>
                <w:p w14:paraId="155802A1" w14:textId="77777777" w:rsidR="009223EA" w:rsidRPr="005111F4" w:rsidRDefault="009223EA" w:rsidP="00072B04">
                  <w:pPr>
                    <w:pStyle w:val="affa"/>
                    <w:rPr>
                      <w:color w:val="auto"/>
                    </w:rPr>
                  </w:pPr>
                  <w:r w:rsidRPr="005111F4">
                    <w:rPr>
                      <w:color w:val="auto"/>
                    </w:rPr>
                    <w:t>≤</w:t>
                  </w:r>
                  <w:r w:rsidRPr="005111F4">
                    <w:rPr>
                      <w:rFonts w:hint="eastAsia"/>
                      <w:color w:val="auto"/>
                      <w:kern w:val="18"/>
                    </w:rPr>
                    <w:t>350</w:t>
                  </w:r>
                </w:p>
              </w:tc>
              <w:tc>
                <w:tcPr>
                  <w:tcW w:w="527" w:type="pct"/>
                  <w:vMerge/>
                  <w:shd w:val="clear" w:color="auto" w:fill="auto"/>
                  <w:vAlign w:val="center"/>
                </w:tcPr>
                <w:p w14:paraId="6C699322" w14:textId="77777777" w:rsidR="009223EA" w:rsidRPr="005111F4" w:rsidRDefault="009223EA" w:rsidP="00072B04">
                  <w:pPr>
                    <w:pStyle w:val="affa"/>
                    <w:rPr>
                      <w:color w:val="auto"/>
                    </w:rPr>
                  </w:pPr>
                </w:p>
              </w:tc>
              <w:tc>
                <w:tcPr>
                  <w:tcW w:w="562" w:type="pct"/>
                  <w:shd w:val="clear" w:color="auto" w:fill="auto"/>
                  <w:vAlign w:val="center"/>
                </w:tcPr>
                <w:p w14:paraId="293E657B" w14:textId="77777777" w:rsidR="009223EA" w:rsidRPr="005111F4" w:rsidRDefault="009223EA" w:rsidP="00072B04">
                  <w:pPr>
                    <w:pStyle w:val="affa"/>
                    <w:rPr>
                      <w:color w:val="auto"/>
                    </w:rPr>
                  </w:pPr>
                  <w:r w:rsidRPr="005111F4">
                    <w:rPr>
                      <w:color w:val="auto"/>
                    </w:rPr>
                    <w:t>≤10</w:t>
                  </w:r>
                </w:p>
              </w:tc>
            </w:tr>
            <w:tr w:rsidR="005111F4" w:rsidRPr="005111F4" w14:paraId="0DD82DA6" w14:textId="77777777" w:rsidTr="00072B04">
              <w:trPr>
                <w:trHeight w:val="388"/>
                <w:jc w:val="center"/>
              </w:trPr>
              <w:tc>
                <w:tcPr>
                  <w:tcW w:w="623" w:type="pct"/>
                  <w:shd w:val="clear" w:color="auto" w:fill="auto"/>
                  <w:vAlign w:val="center"/>
                </w:tcPr>
                <w:p w14:paraId="654F7749" w14:textId="77777777" w:rsidR="009223EA" w:rsidRPr="005111F4" w:rsidRDefault="009223EA" w:rsidP="00072B04">
                  <w:pPr>
                    <w:pStyle w:val="affa"/>
                    <w:rPr>
                      <w:color w:val="auto"/>
                    </w:rPr>
                  </w:pPr>
                  <w:r w:rsidRPr="005111F4">
                    <w:rPr>
                      <w:rFonts w:hint="eastAsia"/>
                      <w:color w:val="auto"/>
                    </w:rPr>
                    <w:t>NH</w:t>
                  </w:r>
                  <w:r w:rsidRPr="005111F4">
                    <w:rPr>
                      <w:rFonts w:hint="eastAsia"/>
                      <w:color w:val="auto"/>
                      <w:vertAlign w:val="subscript"/>
                    </w:rPr>
                    <w:t>3</w:t>
                  </w:r>
                  <w:r w:rsidRPr="005111F4">
                    <w:rPr>
                      <w:rFonts w:hint="eastAsia"/>
                      <w:color w:val="auto"/>
                    </w:rPr>
                    <w:t>-N</w:t>
                  </w:r>
                </w:p>
              </w:tc>
              <w:tc>
                <w:tcPr>
                  <w:tcW w:w="1098" w:type="pct"/>
                  <w:vMerge/>
                  <w:shd w:val="clear" w:color="auto" w:fill="auto"/>
                  <w:vAlign w:val="center"/>
                </w:tcPr>
                <w:p w14:paraId="34A00CB4" w14:textId="77777777" w:rsidR="009223EA" w:rsidRPr="005111F4" w:rsidRDefault="009223EA" w:rsidP="00072B04">
                  <w:pPr>
                    <w:pStyle w:val="affa"/>
                    <w:rPr>
                      <w:color w:val="auto"/>
                    </w:rPr>
                  </w:pPr>
                </w:p>
              </w:tc>
              <w:tc>
                <w:tcPr>
                  <w:tcW w:w="785" w:type="pct"/>
                  <w:shd w:val="clear" w:color="auto" w:fill="auto"/>
                  <w:vAlign w:val="center"/>
                </w:tcPr>
                <w:p w14:paraId="7B141F6B" w14:textId="77777777" w:rsidR="009223EA" w:rsidRPr="005111F4" w:rsidRDefault="009223EA" w:rsidP="00072B04">
                  <w:pPr>
                    <w:pStyle w:val="affa"/>
                    <w:rPr>
                      <w:color w:val="auto"/>
                    </w:rPr>
                  </w:pPr>
                  <w:r w:rsidRPr="005111F4">
                    <w:rPr>
                      <w:rFonts w:hint="eastAsia"/>
                      <w:color w:val="auto"/>
                    </w:rPr>
                    <w:t>—</w:t>
                  </w:r>
                </w:p>
              </w:tc>
              <w:tc>
                <w:tcPr>
                  <w:tcW w:w="703" w:type="pct"/>
                  <w:vMerge/>
                  <w:shd w:val="clear" w:color="auto" w:fill="auto"/>
                  <w:vAlign w:val="center"/>
                </w:tcPr>
                <w:p w14:paraId="4E063765" w14:textId="77777777" w:rsidR="009223EA" w:rsidRPr="005111F4" w:rsidRDefault="009223EA" w:rsidP="00072B04">
                  <w:pPr>
                    <w:pStyle w:val="affa"/>
                    <w:rPr>
                      <w:color w:val="auto"/>
                    </w:rPr>
                  </w:pPr>
                </w:p>
              </w:tc>
              <w:tc>
                <w:tcPr>
                  <w:tcW w:w="703" w:type="pct"/>
                  <w:shd w:val="clear" w:color="auto" w:fill="auto"/>
                  <w:vAlign w:val="center"/>
                </w:tcPr>
                <w:p w14:paraId="5F87EA57" w14:textId="77777777" w:rsidR="009223EA" w:rsidRPr="005111F4" w:rsidRDefault="009223EA" w:rsidP="00072B04">
                  <w:pPr>
                    <w:pStyle w:val="affa"/>
                    <w:rPr>
                      <w:color w:val="auto"/>
                    </w:rPr>
                  </w:pPr>
                  <w:r w:rsidRPr="005111F4">
                    <w:rPr>
                      <w:color w:val="auto"/>
                    </w:rPr>
                    <w:t>≤</w:t>
                  </w:r>
                  <w:r w:rsidRPr="005111F4">
                    <w:rPr>
                      <w:rFonts w:hint="eastAsia"/>
                      <w:color w:val="auto"/>
                      <w:kern w:val="18"/>
                    </w:rPr>
                    <w:t>35</w:t>
                  </w:r>
                </w:p>
              </w:tc>
              <w:tc>
                <w:tcPr>
                  <w:tcW w:w="527" w:type="pct"/>
                  <w:vMerge/>
                  <w:shd w:val="clear" w:color="auto" w:fill="auto"/>
                  <w:vAlign w:val="center"/>
                </w:tcPr>
                <w:p w14:paraId="7C3604D6" w14:textId="77777777" w:rsidR="009223EA" w:rsidRPr="005111F4" w:rsidRDefault="009223EA" w:rsidP="00072B04">
                  <w:pPr>
                    <w:pStyle w:val="affa"/>
                    <w:rPr>
                      <w:color w:val="auto"/>
                    </w:rPr>
                  </w:pPr>
                </w:p>
              </w:tc>
              <w:tc>
                <w:tcPr>
                  <w:tcW w:w="562" w:type="pct"/>
                  <w:shd w:val="clear" w:color="auto" w:fill="auto"/>
                  <w:vAlign w:val="center"/>
                </w:tcPr>
                <w:p w14:paraId="3F6481E6" w14:textId="77777777" w:rsidR="009223EA" w:rsidRPr="005111F4" w:rsidRDefault="009223EA" w:rsidP="00072B04">
                  <w:pPr>
                    <w:pStyle w:val="affa"/>
                    <w:rPr>
                      <w:color w:val="auto"/>
                    </w:rPr>
                  </w:pPr>
                  <w:r w:rsidRPr="005111F4">
                    <w:rPr>
                      <w:color w:val="auto"/>
                    </w:rPr>
                    <w:t>≤5</w:t>
                  </w:r>
                </w:p>
              </w:tc>
            </w:tr>
            <w:tr w:rsidR="005111F4" w:rsidRPr="005111F4" w14:paraId="72A1301D" w14:textId="77777777" w:rsidTr="00072B04">
              <w:trPr>
                <w:trHeight w:val="388"/>
                <w:jc w:val="center"/>
              </w:trPr>
              <w:tc>
                <w:tcPr>
                  <w:tcW w:w="623" w:type="pct"/>
                  <w:shd w:val="clear" w:color="auto" w:fill="auto"/>
                  <w:vAlign w:val="center"/>
                </w:tcPr>
                <w:p w14:paraId="395BEBA8" w14:textId="77777777" w:rsidR="009223EA" w:rsidRPr="005111F4" w:rsidRDefault="009223EA" w:rsidP="00072B04">
                  <w:pPr>
                    <w:pStyle w:val="affa"/>
                    <w:rPr>
                      <w:color w:val="auto"/>
                    </w:rPr>
                  </w:pPr>
                  <w:r w:rsidRPr="005111F4">
                    <w:rPr>
                      <w:rFonts w:hint="eastAsia"/>
                      <w:color w:val="auto"/>
                    </w:rPr>
                    <w:t>T</w:t>
                  </w:r>
                  <w:r w:rsidRPr="005111F4">
                    <w:rPr>
                      <w:color w:val="auto"/>
                    </w:rPr>
                    <w:t>N</w:t>
                  </w:r>
                </w:p>
              </w:tc>
              <w:tc>
                <w:tcPr>
                  <w:tcW w:w="1098" w:type="pct"/>
                  <w:vMerge/>
                  <w:shd w:val="clear" w:color="auto" w:fill="auto"/>
                  <w:vAlign w:val="center"/>
                </w:tcPr>
                <w:p w14:paraId="166C6845" w14:textId="77777777" w:rsidR="009223EA" w:rsidRPr="005111F4" w:rsidRDefault="009223EA" w:rsidP="00072B04">
                  <w:pPr>
                    <w:pStyle w:val="affa"/>
                    <w:rPr>
                      <w:color w:val="auto"/>
                    </w:rPr>
                  </w:pPr>
                </w:p>
              </w:tc>
              <w:tc>
                <w:tcPr>
                  <w:tcW w:w="785" w:type="pct"/>
                  <w:shd w:val="clear" w:color="auto" w:fill="auto"/>
                  <w:vAlign w:val="center"/>
                </w:tcPr>
                <w:p w14:paraId="57E8E98B" w14:textId="77777777" w:rsidR="009223EA" w:rsidRPr="005111F4" w:rsidRDefault="009223EA" w:rsidP="00072B04">
                  <w:pPr>
                    <w:pStyle w:val="affa"/>
                    <w:rPr>
                      <w:color w:val="auto"/>
                    </w:rPr>
                  </w:pPr>
                  <w:r w:rsidRPr="005111F4">
                    <w:rPr>
                      <w:rFonts w:hint="eastAsia"/>
                      <w:color w:val="auto"/>
                    </w:rPr>
                    <w:t>—</w:t>
                  </w:r>
                </w:p>
              </w:tc>
              <w:tc>
                <w:tcPr>
                  <w:tcW w:w="703" w:type="pct"/>
                  <w:vMerge/>
                  <w:shd w:val="clear" w:color="auto" w:fill="auto"/>
                  <w:vAlign w:val="center"/>
                </w:tcPr>
                <w:p w14:paraId="1D546878" w14:textId="77777777" w:rsidR="009223EA" w:rsidRPr="005111F4" w:rsidRDefault="009223EA" w:rsidP="00072B04">
                  <w:pPr>
                    <w:pStyle w:val="affa"/>
                    <w:rPr>
                      <w:color w:val="auto"/>
                    </w:rPr>
                  </w:pPr>
                </w:p>
              </w:tc>
              <w:tc>
                <w:tcPr>
                  <w:tcW w:w="703" w:type="pct"/>
                  <w:shd w:val="clear" w:color="auto" w:fill="auto"/>
                  <w:vAlign w:val="center"/>
                </w:tcPr>
                <w:p w14:paraId="4A387772" w14:textId="77777777" w:rsidR="009223EA" w:rsidRPr="005111F4" w:rsidRDefault="009223EA" w:rsidP="00072B04">
                  <w:pPr>
                    <w:pStyle w:val="affa"/>
                    <w:rPr>
                      <w:color w:val="auto"/>
                    </w:rPr>
                  </w:pPr>
                  <w:r w:rsidRPr="005111F4">
                    <w:rPr>
                      <w:color w:val="auto"/>
                    </w:rPr>
                    <w:t>≤</w:t>
                  </w:r>
                  <w:r w:rsidRPr="005111F4">
                    <w:rPr>
                      <w:color w:val="auto"/>
                      <w:kern w:val="18"/>
                    </w:rPr>
                    <w:t>40</w:t>
                  </w:r>
                </w:p>
              </w:tc>
              <w:tc>
                <w:tcPr>
                  <w:tcW w:w="527" w:type="pct"/>
                  <w:vMerge/>
                  <w:shd w:val="clear" w:color="auto" w:fill="auto"/>
                  <w:vAlign w:val="center"/>
                </w:tcPr>
                <w:p w14:paraId="734B1E90" w14:textId="77777777" w:rsidR="009223EA" w:rsidRPr="005111F4" w:rsidRDefault="009223EA" w:rsidP="00072B04">
                  <w:pPr>
                    <w:pStyle w:val="affa"/>
                    <w:rPr>
                      <w:color w:val="auto"/>
                    </w:rPr>
                  </w:pPr>
                </w:p>
              </w:tc>
              <w:tc>
                <w:tcPr>
                  <w:tcW w:w="562" w:type="pct"/>
                  <w:shd w:val="clear" w:color="auto" w:fill="auto"/>
                  <w:vAlign w:val="center"/>
                </w:tcPr>
                <w:p w14:paraId="23E06576" w14:textId="77777777" w:rsidR="009223EA" w:rsidRPr="005111F4" w:rsidRDefault="009223EA" w:rsidP="00072B04">
                  <w:pPr>
                    <w:pStyle w:val="affa"/>
                    <w:rPr>
                      <w:color w:val="auto"/>
                    </w:rPr>
                  </w:pPr>
                  <w:r w:rsidRPr="005111F4">
                    <w:rPr>
                      <w:color w:val="auto"/>
                    </w:rPr>
                    <w:t>≤</w:t>
                  </w:r>
                  <w:r w:rsidRPr="005111F4">
                    <w:rPr>
                      <w:color w:val="auto"/>
                      <w:kern w:val="18"/>
                    </w:rPr>
                    <w:t>15</w:t>
                  </w:r>
                </w:p>
              </w:tc>
            </w:tr>
            <w:tr w:rsidR="005111F4" w:rsidRPr="005111F4" w14:paraId="5410B1A5" w14:textId="77777777" w:rsidTr="00072B04">
              <w:trPr>
                <w:trHeight w:val="388"/>
                <w:jc w:val="center"/>
              </w:trPr>
              <w:tc>
                <w:tcPr>
                  <w:tcW w:w="623" w:type="pct"/>
                  <w:shd w:val="clear" w:color="auto" w:fill="auto"/>
                  <w:vAlign w:val="center"/>
                </w:tcPr>
                <w:p w14:paraId="2CBFB6FB" w14:textId="77777777" w:rsidR="009223EA" w:rsidRPr="005111F4" w:rsidRDefault="009223EA" w:rsidP="00072B04">
                  <w:pPr>
                    <w:pStyle w:val="affa"/>
                    <w:rPr>
                      <w:color w:val="auto"/>
                    </w:rPr>
                  </w:pPr>
                  <w:r w:rsidRPr="005111F4">
                    <w:rPr>
                      <w:rFonts w:hint="eastAsia"/>
                      <w:color w:val="auto"/>
                    </w:rPr>
                    <w:t>T</w:t>
                  </w:r>
                  <w:r w:rsidRPr="005111F4">
                    <w:rPr>
                      <w:color w:val="auto"/>
                    </w:rPr>
                    <w:t>P</w:t>
                  </w:r>
                </w:p>
              </w:tc>
              <w:tc>
                <w:tcPr>
                  <w:tcW w:w="1098" w:type="pct"/>
                  <w:vMerge/>
                  <w:shd w:val="clear" w:color="auto" w:fill="auto"/>
                  <w:vAlign w:val="center"/>
                </w:tcPr>
                <w:p w14:paraId="51DB8B22" w14:textId="77777777" w:rsidR="009223EA" w:rsidRPr="005111F4" w:rsidRDefault="009223EA" w:rsidP="00072B04">
                  <w:pPr>
                    <w:pStyle w:val="affa"/>
                    <w:rPr>
                      <w:color w:val="auto"/>
                    </w:rPr>
                  </w:pPr>
                </w:p>
              </w:tc>
              <w:tc>
                <w:tcPr>
                  <w:tcW w:w="785" w:type="pct"/>
                  <w:shd w:val="clear" w:color="auto" w:fill="auto"/>
                  <w:vAlign w:val="center"/>
                </w:tcPr>
                <w:p w14:paraId="6E7569EC" w14:textId="77777777" w:rsidR="009223EA" w:rsidRPr="005111F4" w:rsidRDefault="009223EA" w:rsidP="00072B04">
                  <w:pPr>
                    <w:pStyle w:val="affa"/>
                    <w:rPr>
                      <w:color w:val="auto"/>
                    </w:rPr>
                  </w:pPr>
                  <w:r w:rsidRPr="005111F4">
                    <w:rPr>
                      <w:rFonts w:hint="eastAsia"/>
                      <w:color w:val="auto"/>
                    </w:rPr>
                    <w:t>—</w:t>
                  </w:r>
                </w:p>
              </w:tc>
              <w:tc>
                <w:tcPr>
                  <w:tcW w:w="703" w:type="pct"/>
                  <w:vMerge/>
                  <w:shd w:val="clear" w:color="auto" w:fill="auto"/>
                  <w:vAlign w:val="center"/>
                </w:tcPr>
                <w:p w14:paraId="296D6305" w14:textId="77777777" w:rsidR="009223EA" w:rsidRPr="005111F4" w:rsidRDefault="009223EA" w:rsidP="00072B04">
                  <w:pPr>
                    <w:pStyle w:val="affa"/>
                    <w:rPr>
                      <w:color w:val="auto"/>
                    </w:rPr>
                  </w:pPr>
                </w:p>
              </w:tc>
              <w:tc>
                <w:tcPr>
                  <w:tcW w:w="703" w:type="pct"/>
                  <w:shd w:val="clear" w:color="auto" w:fill="auto"/>
                  <w:vAlign w:val="center"/>
                </w:tcPr>
                <w:p w14:paraId="647C7A06" w14:textId="77777777" w:rsidR="009223EA" w:rsidRPr="005111F4" w:rsidRDefault="009223EA" w:rsidP="00072B04">
                  <w:pPr>
                    <w:pStyle w:val="affa"/>
                    <w:rPr>
                      <w:color w:val="auto"/>
                    </w:rPr>
                  </w:pPr>
                  <w:r w:rsidRPr="005111F4">
                    <w:rPr>
                      <w:color w:val="auto"/>
                    </w:rPr>
                    <w:t>≤</w:t>
                  </w:r>
                  <w:r w:rsidRPr="005111F4">
                    <w:rPr>
                      <w:color w:val="auto"/>
                      <w:kern w:val="18"/>
                    </w:rPr>
                    <w:t>4</w:t>
                  </w:r>
                </w:p>
              </w:tc>
              <w:tc>
                <w:tcPr>
                  <w:tcW w:w="527" w:type="pct"/>
                  <w:vMerge/>
                  <w:shd w:val="clear" w:color="auto" w:fill="auto"/>
                  <w:vAlign w:val="center"/>
                </w:tcPr>
                <w:p w14:paraId="166235C3" w14:textId="77777777" w:rsidR="009223EA" w:rsidRPr="005111F4" w:rsidRDefault="009223EA" w:rsidP="00072B04">
                  <w:pPr>
                    <w:pStyle w:val="affa"/>
                    <w:rPr>
                      <w:color w:val="auto"/>
                    </w:rPr>
                  </w:pPr>
                </w:p>
              </w:tc>
              <w:tc>
                <w:tcPr>
                  <w:tcW w:w="562" w:type="pct"/>
                  <w:shd w:val="clear" w:color="auto" w:fill="auto"/>
                  <w:vAlign w:val="center"/>
                </w:tcPr>
                <w:p w14:paraId="50B53DCD" w14:textId="77777777" w:rsidR="009223EA" w:rsidRPr="005111F4" w:rsidRDefault="009223EA" w:rsidP="00072B04">
                  <w:pPr>
                    <w:pStyle w:val="affa"/>
                    <w:rPr>
                      <w:color w:val="auto"/>
                    </w:rPr>
                  </w:pPr>
                  <w:r w:rsidRPr="005111F4">
                    <w:rPr>
                      <w:color w:val="auto"/>
                    </w:rPr>
                    <w:t>≤</w:t>
                  </w:r>
                  <w:r w:rsidRPr="005111F4">
                    <w:rPr>
                      <w:color w:val="auto"/>
                      <w:kern w:val="18"/>
                    </w:rPr>
                    <w:t>0.5</w:t>
                  </w:r>
                </w:p>
              </w:tc>
            </w:tr>
            <w:tr w:rsidR="005111F4" w:rsidRPr="005111F4" w14:paraId="793D1D2F" w14:textId="77777777" w:rsidTr="00072B04">
              <w:trPr>
                <w:trHeight w:val="388"/>
                <w:jc w:val="center"/>
              </w:trPr>
              <w:tc>
                <w:tcPr>
                  <w:tcW w:w="623" w:type="pct"/>
                  <w:shd w:val="clear" w:color="auto" w:fill="auto"/>
                  <w:vAlign w:val="center"/>
                </w:tcPr>
                <w:p w14:paraId="1F7BEE6B" w14:textId="77777777" w:rsidR="009223EA" w:rsidRPr="005111F4" w:rsidRDefault="009223EA" w:rsidP="00072B04">
                  <w:pPr>
                    <w:pStyle w:val="affa"/>
                    <w:rPr>
                      <w:color w:val="auto"/>
                    </w:rPr>
                  </w:pPr>
                  <w:r w:rsidRPr="005111F4">
                    <w:rPr>
                      <w:color w:val="auto"/>
                    </w:rPr>
                    <w:t>动植物油</w:t>
                  </w:r>
                </w:p>
              </w:tc>
              <w:tc>
                <w:tcPr>
                  <w:tcW w:w="1098" w:type="pct"/>
                  <w:vMerge/>
                  <w:shd w:val="clear" w:color="auto" w:fill="auto"/>
                  <w:vAlign w:val="center"/>
                </w:tcPr>
                <w:p w14:paraId="707652CA" w14:textId="77777777" w:rsidR="009223EA" w:rsidRPr="005111F4" w:rsidRDefault="009223EA" w:rsidP="00072B04">
                  <w:pPr>
                    <w:pStyle w:val="affa"/>
                    <w:rPr>
                      <w:color w:val="auto"/>
                    </w:rPr>
                  </w:pPr>
                </w:p>
              </w:tc>
              <w:tc>
                <w:tcPr>
                  <w:tcW w:w="785" w:type="pct"/>
                  <w:shd w:val="clear" w:color="auto" w:fill="auto"/>
                  <w:vAlign w:val="center"/>
                </w:tcPr>
                <w:p w14:paraId="0652FA02" w14:textId="77777777" w:rsidR="009223EA" w:rsidRPr="005111F4" w:rsidRDefault="009223EA" w:rsidP="00072B04">
                  <w:pPr>
                    <w:pStyle w:val="affa"/>
                    <w:rPr>
                      <w:color w:val="auto"/>
                    </w:rPr>
                  </w:pPr>
                  <w:r w:rsidRPr="005111F4">
                    <w:rPr>
                      <w:color w:val="auto"/>
                    </w:rPr>
                    <w:t>≤</w:t>
                  </w:r>
                  <w:r w:rsidRPr="005111F4">
                    <w:rPr>
                      <w:color w:val="auto"/>
                      <w:kern w:val="18"/>
                    </w:rPr>
                    <w:t>100</w:t>
                  </w:r>
                </w:p>
              </w:tc>
              <w:tc>
                <w:tcPr>
                  <w:tcW w:w="703" w:type="pct"/>
                  <w:vMerge/>
                  <w:shd w:val="clear" w:color="auto" w:fill="auto"/>
                  <w:vAlign w:val="center"/>
                </w:tcPr>
                <w:p w14:paraId="384DE47C" w14:textId="77777777" w:rsidR="009223EA" w:rsidRPr="005111F4" w:rsidRDefault="009223EA" w:rsidP="00072B04">
                  <w:pPr>
                    <w:pStyle w:val="affa"/>
                    <w:rPr>
                      <w:color w:val="auto"/>
                    </w:rPr>
                  </w:pPr>
                </w:p>
              </w:tc>
              <w:tc>
                <w:tcPr>
                  <w:tcW w:w="703" w:type="pct"/>
                  <w:shd w:val="clear" w:color="auto" w:fill="auto"/>
                  <w:vAlign w:val="center"/>
                </w:tcPr>
                <w:p w14:paraId="1F434702" w14:textId="77777777" w:rsidR="009223EA" w:rsidRPr="005111F4" w:rsidRDefault="009223EA" w:rsidP="00072B04">
                  <w:pPr>
                    <w:pStyle w:val="affa"/>
                    <w:rPr>
                      <w:color w:val="auto"/>
                    </w:rPr>
                  </w:pPr>
                  <w:r w:rsidRPr="005111F4">
                    <w:rPr>
                      <w:color w:val="auto"/>
                    </w:rPr>
                    <w:t>≤</w:t>
                  </w:r>
                  <w:r w:rsidRPr="005111F4">
                    <w:rPr>
                      <w:color w:val="auto"/>
                      <w:kern w:val="18"/>
                    </w:rPr>
                    <w:t>100</w:t>
                  </w:r>
                </w:p>
              </w:tc>
              <w:tc>
                <w:tcPr>
                  <w:tcW w:w="527" w:type="pct"/>
                  <w:vMerge/>
                  <w:shd w:val="clear" w:color="auto" w:fill="auto"/>
                  <w:vAlign w:val="center"/>
                </w:tcPr>
                <w:p w14:paraId="7307E905" w14:textId="77777777" w:rsidR="009223EA" w:rsidRPr="005111F4" w:rsidRDefault="009223EA" w:rsidP="00072B04">
                  <w:pPr>
                    <w:pStyle w:val="affa"/>
                    <w:rPr>
                      <w:color w:val="auto"/>
                    </w:rPr>
                  </w:pPr>
                </w:p>
              </w:tc>
              <w:tc>
                <w:tcPr>
                  <w:tcW w:w="562" w:type="pct"/>
                  <w:shd w:val="clear" w:color="auto" w:fill="auto"/>
                  <w:vAlign w:val="center"/>
                </w:tcPr>
                <w:p w14:paraId="11836818" w14:textId="77777777" w:rsidR="009223EA" w:rsidRPr="005111F4" w:rsidRDefault="009223EA" w:rsidP="00072B04">
                  <w:pPr>
                    <w:pStyle w:val="affa"/>
                    <w:rPr>
                      <w:color w:val="auto"/>
                    </w:rPr>
                  </w:pPr>
                  <w:r w:rsidRPr="005111F4">
                    <w:rPr>
                      <w:color w:val="auto"/>
                    </w:rPr>
                    <w:t>≤1</w:t>
                  </w:r>
                </w:p>
              </w:tc>
            </w:tr>
          </w:tbl>
          <w:p w14:paraId="5B01F529" w14:textId="77777777" w:rsidR="009223EA" w:rsidRPr="005111F4" w:rsidRDefault="009223EA" w:rsidP="00584DF3">
            <w:pPr>
              <w:pStyle w:val="afe"/>
              <w:spacing w:line="360" w:lineRule="auto"/>
              <w:ind w:firstLineChars="200" w:firstLine="422"/>
              <w:rPr>
                <w:rFonts w:ascii="Times New Roman" w:hAnsi="Times New Roman" w:cs="Times New Roman"/>
                <w:b/>
              </w:rPr>
            </w:pPr>
            <w:r w:rsidRPr="005111F4">
              <w:rPr>
                <w:rFonts w:ascii="Times New Roman" w:hAnsi="Times New Roman" w:cs="Times New Roman"/>
                <w:b/>
              </w:rPr>
              <w:t>3</w:t>
            </w:r>
            <w:r w:rsidRPr="005111F4">
              <w:rPr>
                <w:rFonts w:ascii="Times New Roman" w:hAnsi="Times New Roman" w:cs="Times New Roman"/>
                <w:b/>
              </w:rPr>
              <w:t>、噪声排放标准</w:t>
            </w:r>
          </w:p>
          <w:p w14:paraId="752708A6" w14:textId="7752D35F" w:rsidR="009223EA" w:rsidRPr="005111F4" w:rsidRDefault="009223EA" w:rsidP="00584DF3">
            <w:pPr>
              <w:spacing w:line="360" w:lineRule="auto"/>
              <w:ind w:firstLineChars="200" w:firstLine="420"/>
              <w:rPr>
                <w:szCs w:val="21"/>
              </w:rPr>
            </w:pPr>
            <w:r w:rsidRPr="005111F4">
              <w:rPr>
                <w:bCs/>
                <w:szCs w:val="21"/>
              </w:rPr>
              <w:t>施工期噪声执行《建筑施工场界环境噪声排放标准》（</w:t>
            </w:r>
            <w:r w:rsidRPr="005111F4">
              <w:rPr>
                <w:bCs/>
                <w:szCs w:val="21"/>
              </w:rPr>
              <w:t>GB12523-2011</w:t>
            </w:r>
            <w:r w:rsidRPr="005111F4">
              <w:rPr>
                <w:bCs/>
                <w:szCs w:val="21"/>
              </w:rPr>
              <w:t>）限值。</w:t>
            </w:r>
            <w:bookmarkStart w:id="44" w:name="_Hlk70370337"/>
            <w:r w:rsidRPr="005111F4">
              <w:rPr>
                <w:szCs w:val="21"/>
              </w:rPr>
              <w:t>运营</w:t>
            </w:r>
            <w:proofErr w:type="gramStart"/>
            <w:r w:rsidRPr="005111F4">
              <w:rPr>
                <w:szCs w:val="21"/>
              </w:rPr>
              <w:t>期执行</w:t>
            </w:r>
            <w:proofErr w:type="gramEnd"/>
            <w:r w:rsidRPr="005111F4">
              <w:rPr>
                <w:szCs w:val="21"/>
              </w:rPr>
              <w:t>《</w:t>
            </w:r>
            <w:r w:rsidRPr="005111F4">
              <w:rPr>
                <w:rFonts w:hint="eastAsia"/>
                <w:szCs w:val="21"/>
              </w:rPr>
              <w:t>声环境质量</w:t>
            </w:r>
            <w:r w:rsidRPr="005111F4">
              <w:rPr>
                <w:szCs w:val="21"/>
              </w:rPr>
              <w:t>标准》（</w:t>
            </w:r>
            <w:r w:rsidRPr="005111F4">
              <w:rPr>
                <w:szCs w:val="21"/>
              </w:rPr>
              <w:t>GB3096</w:t>
            </w:r>
            <w:r w:rsidRPr="005111F4">
              <w:rPr>
                <w:szCs w:val="21"/>
              </w:rPr>
              <w:t>－</w:t>
            </w:r>
            <w:r w:rsidRPr="005111F4">
              <w:rPr>
                <w:szCs w:val="21"/>
              </w:rPr>
              <w:t>2008</w:t>
            </w:r>
            <w:r w:rsidRPr="005111F4">
              <w:rPr>
                <w:szCs w:val="21"/>
              </w:rPr>
              <w:t>）中</w:t>
            </w:r>
            <w:r w:rsidRPr="005111F4">
              <w:rPr>
                <w:szCs w:val="21"/>
              </w:rPr>
              <w:t>2</w:t>
            </w:r>
            <w:r w:rsidRPr="005111F4">
              <w:rPr>
                <w:rFonts w:hint="eastAsia"/>
                <w:szCs w:val="21"/>
              </w:rPr>
              <w:t>、</w:t>
            </w:r>
            <w:r w:rsidRPr="005111F4">
              <w:rPr>
                <w:rFonts w:hint="eastAsia"/>
                <w:szCs w:val="21"/>
              </w:rPr>
              <w:t>3</w:t>
            </w:r>
            <w:r w:rsidRPr="005111F4">
              <w:rPr>
                <w:rFonts w:hint="eastAsia"/>
                <w:szCs w:val="21"/>
              </w:rPr>
              <w:t>、</w:t>
            </w:r>
            <w:r w:rsidRPr="005111F4">
              <w:rPr>
                <w:rFonts w:hint="eastAsia"/>
                <w:szCs w:val="21"/>
              </w:rPr>
              <w:t>4</w:t>
            </w:r>
            <w:r w:rsidRPr="005111F4">
              <w:rPr>
                <w:szCs w:val="21"/>
              </w:rPr>
              <w:t>a</w:t>
            </w:r>
            <w:r w:rsidRPr="005111F4">
              <w:rPr>
                <w:szCs w:val="21"/>
              </w:rPr>
              <w:t>类标准，具体标准值见表</w:t>
            </w:r>
            <w:r w:rsidRPr="005111F4">
              <w:rPr>
                <w:szCs w:val="21"/>
              </w:rPr>
              <w:t>3-1</w:t>
            </w:r>
            <w:r w:rsidR="00BD62B8" w:rsidRPr="005111F4">
              <w:rPr>
                <w:szCs w:val="21"/>
              </w:rPr>
              <w:t>4</w:t>
            </w:r>
            <w:r w:rsidRPr="005111F4">
              <w:rPr>
                <w:rFonts w:hint="eastAsia"/>
                <w:szCs w:val="21"/>
              </w:rPr>
              <w:t>、</w:t>
            </w:r>
            <w:r w:rsidRPr="005111F4">
              <w:rPr>
                <w:szCs w:val="21"/>
              </w:rPr>
              <w:t>表</w:t>
            </w:r>
            <w:r w:rsidRPr="005111F4">
              <w:rPr>
                <w:szCs w:val="21"/>
              </w:rPr>
              <w:t>3-1</w:t>
            </w:r>
            <w:r w:rsidR="00BD62B8" w:rsidRPr="005111F4">
              <w:rPr>
                <w:szCs w:val="21"/>
              </w:rPr>
              <w:t>5</w:t>
            </w:r>
            <w:r w:rsidRPr="005111F4">
              <w:rPr>
                <w:szCs w:val="21"/>
              </w:rPr>
              <w:t>。</w:t>
            </w:r>
          </w:p>
          <w:bookmarkEnd w:id="44"/>
          <w:p w14:paraId="7583B193" w14:textId="40F1DEBE" w:rsidR="009223EA" w:rsidRPr="005111F4" w:rsidRDefault="009223EA" w:rsidP="00072B04">
            <w:pPr>
              <w:pStyle w:val="aff8"/>
            </w:pPr>
            <w:r w:rsidRPr="005111F4">
              <w:t>表</w:t>
            </w:r>
            <w:r w:rsidRPr="005111F4">
              <w:t>3-1</w:t>
            </w:r>
            <w:r w:rsidR="00BD62B8" w:rsidRPr="005111F4">
              <w:t>4</w:t>
            </w:r>
            <w:r w:rsidRPr="005111F4">
              <w:rPr>
                <w:rFonts w:hint="eastAsia"/>
              </w:rPr>
              <w:t xml:space="preserve">  </w:t>
            </w:r>
            <w:r w:rsidRPr="005111F4">
              <w:rPr>
                <w:bCs/>
              </w:rPr>
              <w:t>《建筑施工场界环境噪声排放标准》</w:t>
            </w:r>
            <w:r w:rsidRPr="005111F4">
              <w:t>（等效声级：</w:t>
            </w:r>
            <w:r w:rsidRPr="005111F4">
              <w:t>dB</w:t>
            </w:r>
            <w:r w:rsidRPr="005111F4">
              <w:t>（</w:t>
            </w:r>
            <w:r w:rsidRPr="005111F4">
              <w:t>A</w:t>
            </w:r>
            <w:r w:rsidRPr="005111F4">
              <w:t>））</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93"/>
              <w:gridCol w:w="2405"/>
              <w:gridCol w:w="2552"/>
            </w:tblGrid>
            <w:tr w:rsidR="005111F4" w:rsidRPr="005111F4" w14:paraId="1D289A04" w14:textId="77777777" w:rsidTr="00AD24C0">
              <w:trPr>
                <w:jc w:val="center"/>
              </w:trPr>
              <w:tc>
                <w:tcPr>
                  <w:tcW w:w="1581" w:type="pct"/>
                  <w:vAlign w:val="center"/>
                </w:tcPr>
                <w:p w14:paraId="58405C8C" w14:textId="77777777" w:rsidR="009223EA" w:rsidRPr="005111F4" w:rsidRDefault="009223EA" w:rsidP="00072B04">
                  <w:pPr>
                    <w:pStyle w:val="affa"/>
                    <w:rPr>
                      <w:b/>
                      <w:bCs/>
                      <w:color w:val="auto"/>
                    </w:rPr>
                  </w:pPr>
                  <w:r w:rsidRPr="005111F4">
                    <w:rPr>
                      <w:b/>
                      <w:bCs/>
                      <w:color w:val="auto"/>
                    </w:rPr>
                    <w:t>类别</w:t>
                  </w:r>
                </w:p>
              </w:tc>
              <w:tc>
                <w:tcPr>
                  <w:tcW w:w="1658" w:type="pct"/>
                  <w:vAlign w:val="center"/>
                </w:tcPr>
                <w:p w14:paraId="382B4259" w14:textId="77777777" w:rsidR="009223EA" w:rsidRPr="005111F4" w:rsidRDefault="009223EA" w:rsidP="00072B04">
                  <w:pPr>
                    <w:pStyle w:val="affa"/>
                    <w:rPr>
                      <w:b/>
                      <w:bCs/>
                      <w:color w:val="auto"/>
                    </w:rPr>
                  </w:pPr>
                  <w:r w:rsidRPr="005111F4">
                    <w:rPr>
                      <w:b/>
                      <w:bCs/>
                      <w:color w:val="auto"/>
                    </w:rPr>
                    <w:t>昼间</w:t>
                  </w:r>
                </w:p>
              </w:tc>
              <w:tc>
                <w:tcPr>
                  <w:tcW w:w="1760" w:type="pct"/>
                  <w:vAlign w:val="center"/>
                </w:tcPr>
                <w:p w14:paraId="6E9D21DA" w14:textId="77777777" w:rsidR="009223EA" w:rsidRPr="005111F4" w:rsidRDefault="009223EA" w:rsidP="00072B04">
                  <w:pPr>
                    <w:pStyle w:val="affa"/>
                    <w:rPr>
                      <w:b/>
                      <w:bCs/>
                      <w:color w:val="auto"/>
                    </w:rPr>
                  </w:pPr>
                  <w:r w:rsidRPr="005111F4">
                    <w:rPr>
                      <w:b/>
                      <w:bCs/>
                      <w:color w:val="auto"/>
                    </w:rPr>
                    <w:t>夜间</w:t>
                  </w:r>
                </w:p>
              </w:tc>
            </w:tr>
            <w:tr w:rsidR="005111F4" w:rsidRPr="005111F4" w14:paraId="24B19D54" w14:textId="77777777" w:rsidTr="00AD24C0">
              <w:trPr>
                <w:jc w:val="center"/>
              </w:trPr>
              <w:tc>
                <w:tcPr>
                  <w:tcW w:w="1581" w:type="pct"/>
                  <w:vAlign w:val="center"/>
                </w:tcPr>
                <w:p w14:paraId="39A93BA2" w14:textId="77777777" w:rsidR="009223EA" w:rsidRPr="005111F4" w:rsidRDefault="009223EA" w:rsidP="00072B04">
                  <w:pPr>
                    <w:pStyle w:val="affa"/>
                    <w:rPr>
                      <w:color w:val="auto"/>
                    </w:rPr>
                  </w:pPr>
                  <w:r w:rsidRPr="005111F4">
                    <w:rPr>
                      <w:color w:val="auto"/>
                    </w:rPr>
                    <w:t>/</w:t>
                  </w:r>
                </w:p>
              </w:tc>
              <w:tc>
                <w:tcPr>
                  <w:tcW w:w="1658" w:type="pct"/>
                  <w:vAlign w:val="center"/>
                </w:tcPr>
                <w:p w14:paraId="2C6187D3" w14:textId="77777777" w:rsidR="009223EA" w:rsidRPr="005111F4" w:rsidRDefault="009223EA" w:rsidP="00072B04">
                  <w:pPr>
                    <w:pStyle w:val="affa"/>
                    <w:rPr>
                      <w:color w:val="auto"/>
                    </w:rPr>
                  </w:pPr>
                  <w:r w:rsidRPr="005111F4">
                    <w:rPr>
                      <w:color w:val="auto"/>
                    </w:rPr>
                    <w:t>70</w:t>
                  </w:r>
                </w:p>
              </w:tc>
              <w:tc>
                <w:tcPr>
                  <w:tcW w:w="1760" w:type="pct"/>
                  <w:vAlign w:val="center"/>
                </w:tcPr>
                <w:p w14:paraId="34A4788E" w14:textId="77777777" w:rsidR="009223EA" w:rsidRPr="005111F4" w:rsidRDefault="009223EA" w:rsidP="00072B04">
                  <w:pPr>
                    <w:pStyle w:val="affa"/>
                    <w:rPr>
                      <w:color w:val="auto"/>
                    </w:rPr>
                  </w:pPr>
                  <w:r w:rsidRPr="005111F4">
                    <w:rPr>
                      <w:color w:val="auto"/>
                    </w:rPr>
                    <w:t>55</w:t>
                  </w:r>
                </w:p>
              </w:tc>
            </w:tr>
          </w:tbl>
          <w:p w14:paraId="4B727F75" w14:textId="4D469B27" w:rsidR="009223EA" w:rsidRPr="005111F4" w:rsidRDefault="009223EA" w:rsidP="00072B04">
            <w:pPr>
              <w:pStyle w:val="aff8"/>
            </w:pPr>
            <w:bookmarkStart w:id="45" w:name="_Hlk70370356"/>
            <w:r w:rsidRPr="005111F4">
              <w:t>表</w:t>
            </w:r>
            <w:r w:rsidRPr="005111F4">
              <w:t>3-1</w:t>
            </w:r>
            <w:r w:rsidR="00BD62B8" w:rsidRPr="005111F4">
              <w:t>5</w:t>
            </w:r>
            <w:r w:rsidRPr="005111F4">
              <w:rPr>
                <w:rFonts w:hint="eastAsia"/>
              </w:rPr>
              <w:t xml:space="preserve"> </w:t>
            </w:r>
            <w:r w:rsidR="00072B04" w:rsidRPr="005111F4">
              <w:t xml:space="preserve"> </w:t>
            </w:r>
            <w:r w:rsidRPr="005111F4">
              <w:rPr>
                <w:rFonts w:hint="eastAsia"/>
              </w:rPr>
              <w:t>声环境质量</w:t>
            </w:r>
            <w:r w:rsidRPr="005111F4">
              <w:t>标准（等效声级：</w:t>
            </w:r>
            <w:r w:rsidRPr="005111F4">
              <w:t>dB</w:t>
            </w:r>
            <w:r w:rsidRPr="005111F4">
              <w:t>（</w:t>
            </w:r>
            <w:r w:rsidRPr="005111F4">
              <w:t>A</w:t>
            </w:r>
            <w:r w:rsidRPr="005111F4">
              <w:t>））</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93"/>
              <w:gridCol w:w="2405"/>
              <w:gridCol w:w="2552"/>
            </w:tblGrid>
            <w:tr w:rsidR="005111F4" w:rsidRPr="005111F4" w14:paraId="0E1250FA" w14:textId="77777777" w:rsidTr="00AD24C0">
              <w:trPr>
                <w:jc w:val="center"/>
              </w:trPr>
              <w:tc>
                <w:tcPr>
                  <w:tcW w:w="1581" w:type="pct"/>
                  <w:vAlign w:val="center"/>
                </w:tcPr>
                <w:p w14:paraId="029086B2" w14:textId="77777777" w:rsidR="009223EA" w:rsidRPr="005111F4" w:rsidRDefault="009223EA" w:rsidP="00072B04">
                  <w:pPr>
                    <w:pStyle w:val="affa"/>
                    <w:rPr>
                      <w:b/>
                      <w:bCs/>
                      <w:color w:val="auto"/>
                    </w:rPr>
                  </w:pPr>
                  <w:r w:rsidRPr="005111F4">
                    <w:rPr>
                      <w:b/>
                      <w:bCs/>
                      <w:color w:val="auto"/>
                    </w:rPr>
                    <w:t>类别</w:t>
                  </w:r>
                </w:p>
              </w:tc>
              <w:tc>
                <w:tcPr>
                  <w:tcW w:w="1658" w:type="pct"/>
                  <w:vAlign w:val="center"/>
                </w:tcPr>
                <w:p w14:paraId="7D8C104F" w14:textId="77777777" w:rsidR="009223EA" w:rsidRPr="005111F4" w:rsidRDefault="009223EA" w:rsidP="00072B04">
                  <w:pPr>
                    <w:pStyle w:val="affa"/>
                    <w:rPr>
                      <w:b/>
                      <w:bCs/>
                      <w:color w:val="auto"/>
                    </w:rPr>
                  </w:pPr>
                  <w:r w:rsidRPr="005111F4">
                    <w:rPr>
                      <w:b/>
                      <w:bCs/>
                      <w:color w:val="auto"/>
                    </w:rPr>
                    <w:t>昼间</w:t>
                  </w:r>
                </w:p>
              </w:tc>
              <w:tc>
                <w:tcPr>
                  <w:tcW w:w="1760" w:type="pct"/>
                  <w:vAlign w:val="center"/>
                </w:tcPr>
                <w:p w14:paraId="015AA902" w14:textId="77777777" w:rsidR="009223EA" w:rsidRPr="005111F4" w:rsidRDefault="009223EA" w:rsidP="00072B04">
                  <w:pPr>
                    <w:pStyle w:val="affa"/>
                    <w:rPr>
                      <w:b/>
                      <w:bCs/>
                      <w:color w:val="auto"/>
                    </w:rPr>
                  </w:pPr>
                  <w:r w:rsidRPr="005111F4">
                    <w:rPr>
                      <w:b/>
                      <w:bCs/>
                      <w:color w:val="auto"/>
                    </w:rPr>
                    <w:t>夜间</w:t>
                  </w:r>
                </w:p>
              </w:tc>
            </w:tr>
            <w:tr w:rsidR="005111F4" w:rsidRPr="005111F4" w14:paraId="462A828B" w14:textId="77777777" w:rsidTr="00AD24C0">
              <w:trPr>
                <w:jc w:val="center"/>
              </w:trPr>
              <w:tc>
                <w:tcPr>
                  <w:tcW w:w="1581" w:type="pct"/>
                  <w:vAlign w:val="center"/>
                </w:tcPr>
                <w:p w14:paraId="6FB9307B" w14:textId="77777777" w:rsidR="009223EA" w:rsidRPr="005111F4" w:rsidRDefault="009223EA" w:rsidP="00072B04">
                  <w:pPr>
                    <w:pStyle w:val="affa"/>
                    <w:rPr>
                      <w:color w:val="auto"/>
                    </w:rPr>
                  </w:pPr>
                  <w:r w:rsidRPr="005111F4">
                    <w:rPr>
                      <w:color w:val="auto"/>
                    </w:rPr>
                    <w:t>2</w:t>
                  </w:r>
                </w:p>
              </w:tc>
              <w:tc>
                <w:tcPr>
                  <w:tcW w:w="1658" w:type="pct"/>
                  <w:vAlign w:val="center"/>
                </w:tcPr>
                <w:p w14:paraId="2E85C3BA" w14:textId="77777777" w:rsidR="009223EA" w:rsidRPr="005111F4" w:rsidRDefault="009223EA" w:rsidP="00072B04">
                  <w:pPr>
                    <w:pStyle w:val="affa"/>
                    <w:rPr>
                      <w:color w:val="auto"/>
                    </w:rPr>
                  </w:pPr>
                  <w:r w:rsidRPr="005111F4">
                    <w:rPr>
                      <w:color w:val="auto"/>
                    </w:rPr>
                    <w:t>60</w:t>
                  </w:r>
                </w:p>
              </w:tc>
              <w:tc>
                <w:tcPr>
                  <w:tcW w:w="1760" w:type="pct"/>
                  <w:vAlign w:val="center"/>
                </w:tcPr>
                <w:p w14:paraId="5CB27B21" w14:textId="77777777" w:rsidR="009223EA" w:rsidRPr="005111F4" w:rsidRDefault="009223EA" w:rsidP="00072B04">
                  <w:pPr>
                    <w:pStyle w:val="affa"/>
                    <w:rPr>
                      <w:color w:val="auto"/>
                    </w:rPr>
                  </w:pPr>
                  <w:r w:rsidRPr="005111F4">
                    <w:rPr>
                      <w:color w:val="auto"/>
                    </w:rPr>
                    <w:t>50</w:t>
                  </w:r>
                </w:p>
              </w:tc>
            </w:tr>
            <w:tr w:rsidR="005111F4" w:rsidRPr="005111F4" w14:paraId="4FA488DB" w14:textId="77777777" w:rsidTr="00AD24C0">
              <w:trPr>
                <w:jc w:val="center"/>
              </w:trPr>
              <w:tc>
                <w:tcPr>
                  <w:tcW w:w="1581" w:type="pct"/>
                  <w:vAlign w:val="center"/>
                </w:tcPr>
                <w:p w14:paraId="67DEFB5D" w14:textId="77777777" w:rsidR="009223EA" w:rsidRPr="005111F4" w:rsidRDefault="009223EA" w:rsidP="00072B04">
                  <w:pPr>
                    <w:pStyle w:val="affa"/>
                    <w:rPr>
                      <w:color w:val="auto"/>
                    </w:rPr>
                  </w:pPr>
                  <w:r w:rsidRPr="005111F4">
                    <w:rPr>
                      <w:rFonts w:hint="eastAsia"/>
                      <w:color w:val="auto"/>
                    </w:rPr>
                    <w:t>3</w:t>
                  </w:r>
                </w:p>
              </w:tc>
              <w:tc>
                <w:tcPr>
                  <w:tcW w:w="1658" w:type="pct"/>
                  <w:vAlign w:val="center"/>
                </w:tcPr>
                <w:p w14:paraId="705E1C10" w14:textId="77777777" w:rsidR="009223EA" w:rsidRPr="005111F4" w:rsidRDefault="009223EA" w:rsidP="00072B04">
                  <w:pPr>
                    <w:pStyle w:val="affa"/>
                    <w:rPr>
                      <w:color w:val="auto"/>
                    </w:rPr>
                  </w:pPr>
                  <w:r w:rsidRPr="005111F4">
                    <w:rPr>
                      <w:rFonts w:hint="eastAsia"/>
                      <w:color w:val="auto"/>
                    </w:rPr>
                    <w:t>6</w:t>
                  </w:r>
                  <w:r w:rsidRPr="005111F4">
                    <w:rPr>
                      <w:color w:val="auto"/>
                    </w:rPr>
                    <w:t>5</w:t>
                  </w:r>
                </w:p>
              </w:tc>
              <w:tc>
                <w:tcPr>
                  <w:tcW w:w="1760" w:type="pct"/>
                  <w:vAlign w:val="center"/>
                </w:tcPr>
                <w:p w14:paraId="656786A0" w14:textId="77777777" w:rsidR="009223EA" w:rsidRPr="005111F4" w:rsidRDefault="009223EA" w:rsidP="00072B04">
                  <w:pPr>
                    <w:pStyle w:val="affa"/>
                    <w:rPr>
                      <w:color w:val="auto"/>
                    </w:rPr>
                  </w:pPr>
                  <w:r w:rsidRPr="005111F4">
                    <w:rPr>
                      <w:rFonts w:hint="eastAsia"/>
                      <w:color w:val="auto"/>
                    </w:rPr>
                    <w:t>5</w:t>
                  </w:r>
                  <w:r w:rsidRPr="005111F4">
                    <w:rPr>
                      <w:color w:val="auto"/>
                    </w:rPr>
                    <w:t>5</w:t>
                  </w:r>
                </w:p>
              </w:tc>
            </w:tr>
            <w:tr w:rsidR="005111F4" w:rsidRPr="005111F4" w14:paraId="1A1D102C" w14:textId="77777777" w:rsidTr="00AD24C0">
              <w:trPr>
                <w:jc w:val="center"/>
              </w:trPr>
              <w:tc>
                <w:tcPr>
                  <w:tcW w:w="1581" w:type="pct"/>
                  <w:vAlign w:val="center"/>
                </w:tcPr>
                <w:p w14:paraId="76232680" w14:textId="77777777" w:rsidR="009223EA" w:rsidRPr="005111F4" w:rsidRDefault="009223EA" w:rsidP="00072B04">
                  <w:pPr>
                    <w:pStyle w:val="affa"/>
                    <w:rPr>
                      <w:color w:val="auto"/>
                    </w:rPr>
                  </w:pPr>
                  <w:r w:rsidRPr="005111F4">
                    <w:rPr>
                      <w:rFonts w:hint="eastAsia"/>
                      <w:color w:val="auto"/>
                    </w:rPr>
                    <w:t>4</w:t>
                  </w:r>
                  <w:r w:rsidRPr="005111F4">
                    <w:rPr>
                      <w:color w:val="auto"/>
                    </w:rPr>
                    <w:t>a</w:t>
                  </w:r>
                </w:p>
              </w:tc>
              <w:tc>
                <w:tcPr>
                  <w:tcW w:w="1658" w:type="pct"/>
                  <w:vAlign w:val="center"/>
                </w:tcPr>
                <w:p w14:paraId="3D8900C0" w14:textId="77777777" w:rsidR="009223EA" w:rsidRPr="005111F4" w:rsidRDefault="009223EA" w:rsidP="00072B04">
                  <w:pPr>
                    <w:pStyle w:val="affa"/>
                    <w:rPr>
                      <w:color w:val="auto"/>
                    </w:rPr>
                  </w:pPr>
                  <w:r w:rsidRPr="005111F4">
                    <w:rPr>
                      <w:rFonts w:hint="eastAsia"/>
                      <w:color w:val="auto"/>
                    </w:rPr>
                    <w:t>7</w:t>
                  </w:r>
                  <w:r w:rsidRPr="005111F4">
                    <w:rPr>
                      <w:color w:val="auto"/>
                    </w:rPr>
                    <w:t>0</w:t>
                  </w:r>
                </w:p>
              </w:tc>
              <w:tc>
                <w:tcPr>
                  <w:tcW w:w="1760" w:type="pct"/>
                  <w:vAlign w:val="center"/>
                </w:tcPr>
                <w:p w14:paraId="4BEE9027" w14:textId="77777777" w:rsidR="009223EA" w:rsidRPr="005111F4" w:rsidRDefault="009223EA" w:rsidP="00072B04">
                  <w:pPr>
                    <w:pStyle w:val="affa"/>
                    <w:rPr>
                      <w:color w:val="auto"/>
                    </w:rPr>
                  </w:pPr>
                  <w:r w:rsidRPr="005111F4">
                    <w:rPr>
                      <w:rFonts w:hint="eastAsia"/>
                      <w:color w:val="auto"/>
                    </w:rPr>
                    <w:t>5</w:t>
                  </w:r>
                  <w:r w:rsidRPr="005111F4">
                    <w:rPr>
                      <w:color w:val="auto"/>
                    </w:rPr>
                    <w:t>5</w:t>
                  </w:r>
                </w:p>
              </w:tc>
            </w:tr>
          </w:tbl>
          <w:bookmarkEnd w:id="45"/>
          <w:p w14:paraId="3490C7C8" w14:textId="77777777" w:rsidR="009223EA" w:rsidRPr="005111F4" w:rsidRDefault="009223EA" w:rsidP="00584DF3">
            <w:pPr>
              <w:pStyle w:val="afe"/>
              <w:spacing w:line="360" w:lineRule="auto"/>
              <w:ind w:firstLineChars="200" w:firstLine="422"/>
              <w:rPr>
                <w:rFonts w:ascii="Times New Roman" w:hAnsi="Times New Roman" w:cs="Times New Roman"/>
                <w:b/>
              </w:rPr>
            </w:pPr>
            <w:r w:rsidRPr="005111F4">
              <w:rPr>
                <w:rFonts w:ascii="Times New Roman" w:hAnsi="Times New Roman" w:cs="Times New Roman"/>
                <w:b/>
              </w:rPr>
              <w:t>4</w:t>
            </w:r>
            <w:r w:rsidRPr="005111F4">
              <w:rPr>
                <w:rFonts w:ascii="Times New Roman" w:hAnsi="Times New Roman" w:cs="Times New Roman"/>
                <w:b/>
              </w:rPr>
              <w:t>、固废贮存标准</w:t>
            </w:r>
          </w:p>
          <w:p w14:paraId="314D0BF7" w14:textId="77777777" w:rsidR="009223EA" w:rsidRPr="005111F4" w:rsidRDefault="009223EA" w:rsidP="00584DF3">
            <w:pPr>
              <w:adjustRightInd w:val="0"/>
              <w:snapToGrid w:val="0"/>
              <w:spacing w:line="360" w:lineRule="auto"/>
              <w:ind w:firstLineChars="200" w:firstLine="420"/>
              <w:rPr>
                <w:kern w:val="0"/>
                <w:szCs w:val="21"/>
              </w:rPr>
            </w:pPr>
            <w:r w:rsidRPr="005111F4">
              <w:rPr>
                <w:szCs w:val="21"/>
              </w:rPr>
              <w:t>项目产生的一般工业固体废物</w:t>
            </w:r>
            <w:r w:rsidRPr="005111F4">
              <w:rPr>
                <w:rFonts w:hint="eastAsia"/>
                <w:szCs w:val="21"/>
              </w:rPr>
              <w:t>贮存</w:t>
            </w:r>
            <w:r w:rsidRPr="005111F4">
              <w:rPr>
                <w:szCs w:val="21"/>
              </w:rPr>
              <w:t>执行</w:t>
            </w:r>
            <w:r w:rsidRPr="005111F4">
              <w:rPr>
                <w:rFonts w:hint="eastAsia"/>
                <w:szCs w:val="21"/>
              </w:rPr>
              <w:t>《一般工业固体废物贮存和填埋污染控制标准》</w:t>
            </w:r>
            <w:r w:rsidRPr="005111F4">
              <w:rPr>
                <w:rFonts w:hint="eastAsia"/>
                <w:szCs w:val="21"/>
              </w:rPr>
              <w:t>(GB 18599-2020)</w:t>
            </w:r>
            <w:r w:rsidRPr="005111F4">
              <w:rPr>
                <w:rFonts w:hint="eastAsia"/>
                <w:szCs w:val="21"/>
              </w:rPr>
              <w:t>。</w:t>
            </w:r>
          </w:p>
        </w:tc>
      </w:tr>
      <w:tr w:rsidR="005111F4" w:rsidRPr="005111F4" w14:paraId="17303F31" w14:textId="77777777" w:rsidTr="0024135B">
        <w:trPr>
          <w:trHeight w:val="1163"/>
          <w:jc w:val="center"/>
        </w:trPr>
        <w:tc>
          <w:tcPr>
            <w:tcW w:w="494" w:type="pct"/>
            <w:vAlign w:val="center"/>
          </w:tcPr>
          <w:p w14:paraId="2A8BAE2D" w14:textId="77777777" w:rsidR="009223EA" w:rsidRPr="005111F4" w:rsidRDefault="009223EA" w:rsidP="00584DF3">
            <w:pPr>
              <w:adjustRightInd w:val="0"/>
              <w:snapToGrid w:val="0"/>
              <w:spacing w:line="360" w:lineRule="auto"/>
              <w:rPr>
                <w:kern w:val="0"/>
                <w:szCs w:val="21"/>
              </w:rPr>
            </w:pPr>
            <w:r w:rsidRPr="005111F4">
              <w:rPr>
                <w:kern w:val="0"/>
                <w:szCs w:val="21"/>
              </w:rPr>
              <w:lastRenderedPageBreak/>
              <w:t>其他</w:t>
            </w:r>
          </w:p>
        </w:tc>
        <w:tc>
          <w:tcPr>
            <w:tcW w:w="4506" w:type="pct"/>
            <w:vAlign w:val="center"/>
          </w:tcPr>
          <w:p w14:paraId="4BA5B7B5" w14:textId="77777777" w:rsidR="009223EA" w:rsidRPr="005111F4" w:rsidRDefault="009223EA" w:rsidP="00584DF3">
            <w:pPr>
              <w:adjustRightInd w:val="0"/>
              <w:snapToGrid w:val="0"/>
              <w:spacing w:line="360" w:lineRule="auto"/>
              <w:ind w:firstLineChars="200" w:firstLine="422"/>
              <w:rPr>
                <w:b/>
                <w:kern w:val="0"/>
                <w:szCs w:val="21"/>
              </w:rPr>
            </w:pPr>
            <w:r w:rsidRPr="005111F4">
              <w:rPr>
                <w:rFonts w:hint="eastAsia"/>
                <w:b/>
                <w:kern w:val="0"/>
                <w:szCs w:val="21"/>
              </w:rPr>
              <w:t>总量控制</w:t>
            </w:r>
            <w:r w:rsidRPr="005111F4">
              <w:rPr>
                <w:b/>
                <w:kern w:val="0"/>
                <w:szCs w:val="21"/>
              </w:rPr>
              <w:t>：</w:t>
            </w:r>
          </w:p>
          <w:p w14:paraId="35A4A576" w14:textId="3154EC17" w:rsidR="009223EA" w:rsidRPr="005111F4" w:rsidRDefault="00E86D1A" w:rsidP="00CF27F0">
            <w:pPr>
              <w:adjustRightInd w:val="0"/>
              <w:snapToGrid w:val="0"/>
              <w:spacing w:line="360" w:lineRule="auto"/>
              <w:ind w:firstLineChars="200" w:firstLine="420"/>
              <w:rPr>
                <w:kern w:val="0"/>
                <w:szCs w:val="21"/>
              </w:rPr>
            </w:pPr>
            <w:r w:rsidRPr="005111F4">
              <w:rPr>
                <w:rFonts w:hint="eastAsia"/>
                <w:kern w:val="0"/>
                <w:szCs w:val="21"/>
              </w:rPr>
              <w:t>本项目建设内容为标准厂房、配套设施及配套道路，</w:t>
            </w:r>
            <w:r w:rsidR="00CF27F0" w:rsidRPr="005111F4">
              <w:rPr>
                <w:rFonts w:hint="eastAsia"/>
                <w:kern w:val="0"/>
                <w:szCs w:val="21"/>
              </w:rPr>
              <w:t>施工期及运营期均</w:t>
            </w:r>
            <w:r w:rsidRPr="005111F4">
              <w:rPr>
                <w:rFonts w:hint="eastAsia"/>
                <w:kern w:val="0"/>
                <w:szCs w:val="21"/>
              </w:rPr>
              <w:t>不需要纳入总量控制范围</w:t>
            </w:r>
            <w:r w:rsidR="00CF27F0" w:rsidRPr="005111F4">
              <w:rPr>
                <w:rFonts w:hint="eastAsia"/>
                <w:kern w:val="0"/>
                <w:szCs w:val="21"/>
              </w:rPr>
              <w:t>。</w:t>
            </w:r>
          </w:p>
          <w:p w14:paraId="086C7956" w14:textId="77777777" w:rsidR="009223EA" w:rsidRPr="005111F4" w:rsidRDefault="009223EA" w:rsidP="00584DF3">
            <w:pPr>
              <w:adjustRightInd w:val="0"/>
              <w:snapToGrid w:val="0"/>
              <w:spacing w:line="360" w:lineRule="auto"/>
              <w:ind w:firstLineChars="200" w:firstLine="420"/>
              <w:rPr>
                <w:szCs w:val="21"/>
              </w:rPr>
            </w:pPr>
          </w:p>
          <w:p w14:paraId="44778713" w14:textId="77777777" w:rsidR="009223EA" w:rsidRPr="005111F4" w:rsidRDefault="009223EA" w:rsidP="00584DF3">
            <w:pPr>
              <w:adjustRightInd w:val="0"/>
              <w:snapToGrid w:val="0"/>
              <w:spacing w:line="360" w:lineRule="auto"/>
              <w:ind w:firstLineChars="200" w:firstLine="420"/>
              <w:rPr>
                <w:szCs w:val="21"/>
              </w:rPr>
            </w:pPr>
          </w:p>
          <w:p w14:paraId="336B3888" w14:textId="77777777" w:rsidR="00831D11" w:rsidRPr="005111F4" w:rsidRDefault="00831D11" w:rsidP="00584DF3">
            <w:pPr>
              <w:adjustRightInd w:val="0"/>
              <w:snapToGrid w:val="0"/>
              <w:spacing w:line="360" w:lineRule="auto"/>
              <w:ind w:firstLineChars="200" w:firstLine="420"/>
              <w:rPr>
                <w:szCs w:val="21"/>
              </w:rPr>
            </w:pPr>
          </w:p>
          <w:p w14:paraId="33647E57" w14:textId="77777777" w:rsidR="00831D11" w:rsidRPr="005111F4" w:rsidRDefault="00831D11" w:rsidP="00584DF3">
            <w:pPr>
              <w:adjustRightInd w:val="0"/>
              <w:snapToGrid w:val="0"/>
              <w:spacing w:line="360" w:lineRule="auto"/>
              <w:ind w:firstLineChars="200" w:firstLine="420"/>
              <w:rPr>
                <w:szCs w:val="21"/>
              </w:rPr>
            </w:pPr>
          </w:p>
          <w:p w14:paraId="314FADA4" w14:textId="77777777" w:rsidR="00831D11" w:rsidRPr="005111F4" w:rsidRDefault="00831D11" w:rsidP="00584DF3">
            <w:pPr>
              <w:adjustRightInd w:val="0"/>
              <w:snapToGrid w:val="0"/>
              <w:spacing w:line="360" w:lineRule="auto"/>
              <w:ind w:firstLineChars="200" w:firstLine="420"/>
              <w:rPr>
                <w:szCs w:val="21"/>
              </w:rPr>
            </w:pPr>
          </w:p>
          <w:p w14:paraId="0DD749A0" w14:textId="1A8059B1" w:rsidR="00CF27F0" w:rsidRPr="005111F4" w:rsidRDefault="00CF27F0" w:rsidP="00AF003C">
            <w:pPr>
              <w:adjustRightInd w:val="0"/>
              <w:snapToGrid w:val="0"/>
              <w:spacing w:line="360" w:lineRule="auto"/>
              <w:rPr>
                <w:kern w:val="0"/>
                <w:szCs w:val="21"/>
              </w:rPr>
            </w:pPr>
          </w:p>
        </w:tc>
      </w:tr>
    </w:tbl>
    <w:p w14:paraId="5CD96813" w14:textId="77777777" w:rsidR="004217DA" w:rsidRPr="005111F4" w:rsidRDefault="004217DA" w:rsidP="009223EA">
      <w:pPr>
        <w:widowControl/>
        <w:jc w:val="left"/>
        <w:rPr>
          <w:rFonts w:ascii="楷体_GB2312" w:eastAsia="楷体_GB2312"/>
          <w:sz w:val="36"/>
          <w:szCs w:val="36"/>
        </w:rPr>
        <w:sectPr w:rsidR="004217DA" w:rsidRPr="005111F4">
          <w:pgSz w:w="11906" w:h="16838"/>
          <w:pgMar w:top="1440" w:right="1800" w:bottom="1440" w:left="1800" w:header="851" w:footer="992" w:gutter="0"/>
          <w:cols w:space="425"/>
          <w:docGrid w:type="lines" w:linePitch="312"/>
        </w:sectPr>
      </w:pPr>
    </w:p>
    <w:p w14:paraId="63AFE40A" w14:textId="344BA3F8" w:rsidR="004217DA" w:rsidRPr="005111F4" w:rsidRDefault="004217DA" w:rsidP="004217DA">
      <w:pPr>
        <w:pStyle w:val="a3"/>
        <w:jc w:val="center"/>
        <w:outlineLvl w:val="0"/>
        <w:rPr>
          <w:rFonts w:ascii="Times New Roman" w:eastAsia="黑体" w:hAnsi="Times New Roman"/>
          <w:snapToGrid w:val="0"/>
          <w:sz w:val="30"/>
          <w:szCs w:val="30"/>
        </w:rPr>
      </w:pPr>
      <w:bookmarkStart w:id="46" w:name="_GoBack"/>
      <w:bookmarkEnd w:id="46"/>
      <w:r w:rsidRPr="005111F4">
        <w:rPr>
          <w:rFonts w:ascii="Times New Roman" w:eastAsia="黑体" w:hAnsi="Times New Roman"/>
          <w:snapToGrid w:val="0"/>
          <w:sz w:val="30"/>
          <w:szCs w:val="30"/>
        </w:rPr>
        <w:lastRenderedPageBreak/>
        <w:t>四、生态环境影响分析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406"/>
        <w:gridCol w:w="7880"/>
      </w:tblGrid>
      <w:tr w:rsidR="005111F4" w:rsidRPr="005111F4" w14:paraId="7A930E15" w14:textId="77777777" w:rsidTr="00EC1B50">
        <w:trPr>
          <w:trHeight w:val="547"/>
          <w:jc w:val="center"/>
        </w:trPr>
        <w:tc>
          <w:tcPr>
            <w:tcW w:w="209" w:type="pct"/>
            <w:tcMar>
              <w:left w:w="28" w:type="dxa"/>
              <w:right w:w="28" w:type="dxa"/>
            </w:tcMar>
            <w:vAlign w:val="center"/>
          </w:tcPr>
          <w:p w14:paraId="6041496E" w14:textId="77777777" w:rsidR="004217DA" w:rsidRPr="005111F4" w:rsidRDefault="004217DA" w:rsidP="009A29AA">
            <w:pPr>
              <w:pStyle w:val="a3"/>
              <w:adjustRightInd w:val="0"/>
              <w:snapToGrid w:val="0"/>
              <w:spacing w:before="0" w:beforeAutospacing="0" w:after="0" w:afterAutospacing="0"/>
              <w:jc w:val="center"/>
              <w:rPr>
                <w:rFonts w:ascii="Times New Roman" w:hAnsi="Times New Roman"/>
                <w:bCs/>
                <w:kern w:val="2"/>
                <w:sz w:val="21"/>
                <w:szCs w:val="21"/>
              </w:rPr>
            </w:pPr>
            <w:bookmarkStart w:id="47" w:name="_Hlk49796138"/>
            <w:r w:rsidRPr="005111F4">
              <w:rPr>
                <w:rFonts w:ascii="Times New Roman" w:hAnsi="Times New Roman"/>
                <w:bCs/>
                <w:spacing w:val="10"/>
                <w:kern w:val="2"/>
                <w:sz w:val="21"/>
                <w:szCs w:val="21"/>
              </w:rPr>
              <w:t>施工期生态环境影响分析</w:t>
            </w:r>
            <w:bookmarkEnd w:id="47"/>
          </w:p>
        </w:tc>
        <w:tc>
          <w:tcPr>
            <w:tcW w:w="4791" w:type="pct"/>
          </w:tcPr>
          <w:p w14:paraId="43AAEC09" w14:textId="7D1D66BE" w:rsidR="004217DA" w:rsidRPr="005111F4" w:rsidRDefault="004217DA" w:rsidP="00E5744A">
            <w:pPr>
              <w:pStyle w:val="204"/>
              <w:spacing w:beforeLines="0" w:before="0"/>
              <w:ind w:firstLineChars="200" w:firstLine="420"/>
              <w:jc w:val="both"/>
              <w:rPr>
                <w:rFonts w:ascii="Times New Roman" w:hAnsi="Times New Roman" w:cs="Times New Roman"/>
                <w:b w:val="0"/>
                <w:bCs w:val="0"/>
                <w:kern w:val="2"/>
                <w:sz w:val="21"/>
                <w:szCs w:val="21"/>
              </w:rPr>
            </w:pPr>
            <w:r w:rsidRPr="005111F4">
              <w:rPr>
                <w:rFonts w:ascii="Times New Roman" w:hAnsi="Times New Roman" w:cs="Times New Roman" w:hint="eastAsia"/>
                <w:b w:val="0"/>
                <w:bCs w:val="0"/>
                <w:kern w:val="2"/>
                <w:sz w:val="21"/>
                <w:szCs w:val="21"/>
              </w:rPr>
              <w:t>本项目主要为标准厂房、配套设施、配套道路的建设</w:t>
            </w:r>
            <w:r w:rsidR="00E5744A" w:rsidRPr="005111F4">
              <w:rPr>
                <w:rFonts w:ascii="Times New Roman" w:hAnsi="Times New Roman" w:cs="Times New Roman" w:hint="eastAsia"/>
                <w:b w:val="0"/>
                <w:bCs w:val="0"/>
                <w:kern w:val="2"/>
                <w:sz w:val="21"/>
                <w:szCs w:val="21"/>
              </w:rPr>
              <w:t>。标准厂房</w:t>
            </w:r>
            <w:r w:rsidR="005648FE" w:rsidRPr="005111F4">
              <w:rPr>
                <w:rFonts w:ascii="Times New Roman" w:hAnsi="Times New Roman" w:cs="Times New Roman" w:hint="eastAsia"/>
                <w:b w:val="0"/>
                <w:bCs w:val="0"/>
                <w:kern w:val="2"/>
                <w:sz w:val="21"/>
                <w:szCs w:val="21"/>
              </w:rPr>
              <w:t>建设</w:t>
            </w:r>
            <w:r w:rsidR="00E5744A" w:rsidRPr="005111F4">
              <w:rPr>
                <w:rFonts w:ascii="Times New Roman" w:hAnsi="Times New Roman" w:cs="Times New Roman" w:hint="eastAsia"/>
                <w:b w:val="0"/>
                <w:bCs w:val="0"/>
                <w:kern w:val="2"/>
                <w:sz w:val="21"/>
                <w:szCs w:val="21"/>
              </w:rPr>
              <w:t>、配套设施建设</w:t>
            </w:r>
            <w:r w:rsidR="00847AE1" w:rsidRPr="005111F4">
              <w:rPr>
                <w:rFonts w:ascii="Times New Roman" w:hAnsi="Times New Roman" w:cs="Times New Roman" w:hint="eastAsia"/>
                <w:b w:val="0"/>
                <w:bCs w:val="0"/>
                <w:kern w:val="2"/>
                <w:sz w:val="21"/>
                <w:szCs w:val="21"/>
              </w:rPr>
              <w:t>重点</w:t>
            </w:r>
            <w:r w:rsidR="00E5744A" w:rsidRPr="005111F4">
              <w:rPr>
                <w:rFonts w:ascii="Times New Roman" w:hAnsi="Times New Roman" w:cs="Times New Roman" w:hint="eastAsia"/>
                <w:b w:val="0"/>
                <w:bCs w:val="0"/>
                <w:kern w:val="2"/>
                <w:sz w:val="21"/>
                <w:szCs w:val="21"/>
              </w:rPr>
              <w:t>分析施工期，</w:t>
            </w:r>
            <w:r w:rsidR="00847AE1" w:rsidRPr="005111F4">
              <w:rPr>
                <w:rFonts w:ascii="Times New Roman" w:hAnsi="Times New Roman" w:cs="Times New Roman" w:hint="eastAsia"/>
                <w:b w:val="0"/>
                <w:bCs w:val="0"/>
                <w:kern w:val="2"/>
                <w:sz w:val="21"/>
                <w:szCs w:val="21"/>
              </w:rPr>
              <w:t>建成后的</w:t>
            </w:r>
            <w:r w:rsidR="00E5744A" w:rsidRPr="005111F4">
              <w:rPr>
                <w:rFonts w:ascii="Times New Roman" w:hAnsi="Times New Roman" w:cs="Times New Roman" w:hint="eastAsia"/>
                <w:b w:val="0"/>
                <w:bCs w:val="0"/>
                <w:kern w:val="2"/>
                <w:sz w:val="21"/>
                <w:szCs w:val="21"/>
              </w:rPr>
              <w:t>厂房</w:t>
            </w:r>
            <w:r w:rsidR="005648FE" w:rsidRPr="005111F4">
              <w:rPr>
                <w:rFonts w:ascii="Times New Roman" w:hAnsi="Times New Roman" w:cs="Times New Roman" w:hint="eastAsia"/>
                <w:b w:val="0"/>
                <w:bCs w:val="0"/>
                <w:kern w:val="2"/>
                <w:sz w:val="21"/>
                <w:szCs w:val="21"/>
              </w:rPr>
              <w:t>及配套设施</w:t>
            </w:r>
            <w:r w:rsidR="00847AE1" w:rsidRPr="005111F4">
              <w:rPr>
                <w:rFonts w:ascii="Times New Roman" w:hAnsi="Times New Roman" w:cs="Times New Roman" w:hint="eastAsia"/>
                <w:b w:val="0"/>
                <w:bCs w:val="0"/>
                <w:kern w:val="2"/>
                <w:sz w:val="21"/>
                <w:szCs w:val="21"/>
              </w:rPr>
              <w:t>空置不存在运营期</w:t>
            </w:r>
            <w:r w:rsidR="00E5744A" w:rsidRPr="005111F4">
              <w:rPr>
                <w:rFonts w:ascii="Times New Roman" w:hAnsi="Times New Roman" w:cs="Times New Roman" w:hint="eastAsia"/>
                <w:b w:val="0"/>
                <w:bCs w:val="0"/>
                <w:kern w:val="2"/>
                <w:sz w:val="21"/>
                <w:szCs w:val="21"/>
              </w:rPr>
              <w:t>，如有企业入驻</w:t>
            </w:r>
            <w:r w:rsidR="00847AE1" w:rsidRPr="005111F4">
              <w:rPr>
                <w:rFonts w:ascii="Times New Roman" w:hAnsi="Times New Roman" w:cs="Times New Roman" w:hint="eastAsia"/>
                <w:b w:val="0"/>
                <w:bCs w:val="0"/>
                <w:kern w:val="2"/>
                <w:sz w:val="21"/>
                <w:szCs w:val="21"/>
              </w:rPr>
              <w:t>则</w:t>
            </w:r>
            <w:r w:rsidR="00E5744A" w:rsidRPr="005111F4">
              <w:rPr>
                <w:rFonts w:ascii="Times New Roman" w:hAnsi="Times New Roman" w:cs="Times New Roman" w:hint="eastAsia"/>
                <w:b w:val="0"/>
                <w:bCs w:val="0"/>
                <w:kern w:val="2"/>
                <w:sz w:val="21"/>
                <w:szCs w:val="21"/>
              </w:rPr>
              <w:t>需按照</w:t>
            </w:r>
            <w:r w:rsidR="00847AE1" w:rsidRPr="005111F4">
              <w:rPr>
                <w:rFonts w:ascii="Times New Roman" w:hAnsi="Times New Roman" w:cs="Times New Roman" w:hint="eastAsia"/>
                <w:b w:val="0"/>
                <w:bCs w:val="0"/>
                <w:kern w:val="2"/>
                <w:sz w:val="21"/>
                <w:szCs w:val="21"/>
              </w:rPr>
              <w:t>国家规定履行环保手续</w:t>
            </w:r>
            <w:r w:rsidR="00E5744A" w:rsidRPr="005111F4">
              <w:rPr>
                <w:rFonts w:ascii="Times New Roman" w:hAnsi="Times New Roman" w:cs="Times New Roman" w:hint="eastAsia"/>
                <w:b w:val="0"/>
                <w:bCs w:val="0"/>
                <w:kern w:val="2"/>
                <w:sz w:val="21"/>
                <w:szCs w:val="21"/>
              </w:rPr>
              <w:t>；</w:t>
            </w:r>
            <w:r w:rsidRPr="005111F4">
              <w:rPr>
                <w:rFonts w:ascii="Times New Roman" w:hAnsi="Times New Roman" w:cs="Times New Roman" w:hint="eastAsia"/>
                <w:b w:val="0"/>
                <w:bCs w:val="0"/>
                <w:kern w:val="2"/>
                <w:sz w:val="21"/>
                <w:szCs w:val="21"/>
              </w:rPr>
              <w:t>配套道路建设分析其施工期和运营期。</w:t>
            </w:r>
          </w:p>
          <w:p w14:paraId="0F2DDE67" w14:textId="37C57889" w:rsidR="004217DA" w:rsidRPr="005111F4" w:rsidRDefault="004217DA" w:rsidP="005648FE">
            <w:pPr>
              <w:pStyle w:val="204"/>
              <w:spacing w:beforeLines="0" w:before="0"/>
              <w:jc w:val="both"/>
              <w:rPr>
                <w:rFonts w:ascii="Times New Roman" w:hAnsi="Times New Roman" w:cs="Times New Roman"/>
                <w:sz w:val="21"/>
                <w:szCs w:val="21"/>
              </w:rPr>
            </w:pPr>
            <w:bookmarkStart w:id="48" w:name="_Hlk70412986"/>
            <w:r w:rsidRPr="005111F4">
              <w:rPr>
                <w:rFonts w:ascii="Times New Roman" w:hAnsi="Times New Roman" w:cs="Times New Roman"/>
                <w:sz w:val="21"/>
                <w:szCs w:val="21"/>
              </w:rPr>
              <w:t>1</w:t>
            </w:r>
            <w:r w:rsidRPr="005111F4">
              <w:rPr>
                <w:rFonts w:ascii="Times New Roman" w:hAnsi="Times New Roman" w:cs="Times New Roman" w:hint="eastAsia"/>
                <w:sz w:val="21"/>
                <w:szCs w:val="21"/>
              </w:rPr>
              <w:t>、</w:t>
            </w:r>
            <w:r w:rsidR="0055587E" w:rsidRPr="005111F4">
              <w:rPr>
                <w:rFonts w:ascii="Times New Roman" w:hAnsi="Times New Roman" w:cs="Times New Roman" w:hint="eastAsia"/>
                <w:sz w:val="21"/>
                <w:szCs w:val="21"/>
              </w:rPr>
              <w:t>本项目</w:t>
            </w:r>
            <w:r w:rsidRPr="005111F4">
              <w:rPr>
                <w:rFonts w:ascii="Times New Roman" w:hAnsi="Times New Roman" w:cs="Times New Roman"/>
                <w:sz w:val="21"/>
                <w:szCs w:val="21"/>
              </w:rPr>
              <w:t>施工期</w:t>
            </w:r>
            <w:r w:rsidRPr="005111F4">
              <w:rPr>
                <w:rFonts w:ascii="Times New Roman" w:hAnsi="Times New Roman" w:cs="Times New Roman" w:hint="eastAsia"/>
                <w:sz w:val="21"/>
                <w:szCs w:val="21"/>
              </w:rPr>
              <w:t>环境影响分析</w:t>
            </w:r>
          </w:p>
          <w:p w14:paraId="6DB9D3AE" w14:textId="77777777" w:rsidR="004217DA" w:rsidRPr="005111F4" w:rsidRDefault="004217DA" w:rsidP="00F84A3C">
            <w:pPr>
              <w:spacing w:line="360" w:lineRule="auto"/>
              <w:ind w:firstLineChars="200" w:firstLine="422"/>
              <w:rPr>
                <w:b/>
                <w:bCs/>
                <w:szCs w:val="21"/>
              </w:rPr>
            </w:pPr>
            <w:bookmarkStart w:id="49" w:name="_Hlk70409145"/>
            <w:bookmarkEnd w:id="48"/>
            <w:r w:rsidRPr="005111F4">
              <w:rPr>
                <w:rFonts w:hint="eastAsia"/>
                <w:b/>
                <w:bCs/>
                <w:szCs w:val="21"/>
              </w:rPr>
              <w:t>（</w:t>
            </w:r>
            <w:r w:rsidRPr="005111F4">
              <w:rPr>
                <w:rFonts w:hint="eastAsia"/>
                <w:b/>
                <w:bCs/>
                <w:szCs w:val="21"/>
              </w:rPr>
              <w:t>1</w:t>
            </w:r>
            <w:r w:rsidRPr="005111F4">
              <w:rPr>
                <w:rFonts w:hint="eastAsia"/>
                <w:b/>
                <w:bCs/>
                <w:szCs w:val="21"/>
              </w:rPr>
              <w:t>）施工期大气</w:t>
            </w:r>
            <w:r w:rsidRPr="005111F4">
              <w:rPr>
                <w:b/>
                <w:bCs/>
                <w:szCs w:val="21"/>
              </w:rPr>
              <w:t>环境影响分析</w:t>
            </w:r>
          </w:p>
          <w:bookmarkEnd w:id="49"/>
          <w:p w14:paraId="0CFAB83E" w14:textId="77777777" w:rsidR="004217DA" w:rsidRPr="005111F4" w:rsidRDefault="004217DA" w:rsidP="00F84A3C">
            <w:pPr>
              <w:spacing w:line="360" w:lineRule="auto"/>
              <w:ind w:firstLineChars="200" w:firstLine="420"/>
              <w:rPr>
                <w:szCs w:val="21"/>
              </w:rPr>
            </w:pPr>
            <w:r w:rsidRPr="005111F4">
              <w:rPr>
                <w:szCs w:val="21"/>
              </w:rPr>
              <w:t>本项目实施过程中对大气环境的污染主要来自于施工期</w:t>
            </w:r>
            <w:r w:rsidRPr="005111F4">
              <w:rPr>
                <w:rFonts w:hint="eastAsia"/>
                <w:szCs w:val="21"/>
              </w:rPr>
              <w:t>标准厂房建设、配套设施建设、配套道路建设产生的施工扬尘、车辆运输扬尘、施工机械及运输车辆尾气、沥青烟、有机废气</w:t>
            </w:r>
            <w:r w:rsidRPr="005111F4">
              <w:rPr>
                <w:szCs w:val="21"/>
              </w:rPr>
              <w:t>。</w:t>
            </w:r>
          </w:p>
          <w:p w14:paraId="097AEA15" w14:textId="03B24144" w:rsidR="004217DA" w:rsidRPr="005111F4" w:rsidRDefault="00824053" w:rsidP="00F84A3C">
            <w:pPr>
              <w:spacing w:line="360" w:lineRule="auto"/>
              <w:ind w:firstLineChars="200" w:firstLine="420"/>
              <w:rPr>
                <w:szCs w:val="21"/>
              </w:rPr>
            </w:pPr>
            <w:r w:rsidRPr="005111F4">
              <w:rPr>
                <w:rFonts w:cs="宋体" w:hint="eastAsia"/>
                <w:szCs w:val="21"/>
              </w:rPr>
              <w:t>1</w:t>
            </w:r>
            <w:r w:rsidRPr="005111F4">
              <w:rPr>
                <w:rFonts w:cs="宋体" w:hint="eastAsia"/>
                <w:szCs w:val="21"/>
              </w:rPr>
              <w:t>）</w:t>
            </w:r>
            <w:r w:rsidR="004217DA" w:rsidRPr="005111F4">
              <w:rPr>
                <w:szCs w:val="21"/>
              </w:rPr>
              <w:t>施工扬尘</w:t>
            </w:r>
          </w:p>
          <w:p w14:paraId="4B72ED03" w14:textId="711F763A" w:rsidR="004217DA" w:rsidRPr="005111F4" w:rsidRDefault="004217DA" w:rsidP="00844982">
            <w:pPr>
              <w:spacing w:line="360" w:lineRule="auto"/>
              <w:ind w:firstLineChars="200" w:firstLine="420"/>
              <w:rPr>
                <w:szCs w:val="21"/>
              </w:rPr>
            </w:pPr>
            <w:r w:rsidRPr="005111F4">
              <w:rPr>
                <w:szCs w:val="21"/>
              </w:rPr>
              <w:t>本</w:t>
            </w:r>
            <w:r w:rsidRPr="005111F4">
              <w:rPr>
                <w:rFonts w:hint="eastAsia"/>
                <w:szCs w:val="21"/>
              </w:rPr>
              <w:t>项目</w:t>
            </w:r>
            <w:r w:rsidRPr="005111F4">
              <w:rPr>
                <w:szCs w:val="21"/>
              </w:rPr>
              <w:t>施工期扬尘主要产生于</w:t>
            </w:r>
            <w:r w:rsidRPr="005111F4">
              <w:rPr>
                <w:rFonts w:hint="eastAsia"/>
                <w:szCs w:val="21"/>
              </w:rPr>
              <w:t>标准厂房建设、配套设施建设、配套道路建设。</w:t>
            </w:r>
            <w:r w:rsidRPr="005111F4">
              <w:rPr>
                <w:szCs w:val="21"/>
              </w:rPr>
              <w:t>施工区扬尘的排放与施工场地的面积、施工活动频率等成正比，还与当地气象条件如风速、湿度等诸多因素有关，其中受风力因素的影响最大。</w:t>
            </w:r>
            <w:r w:rsidR="00844982" w:rsidRPr="005111F4">
              <w:rPr>
                <w:szCs w:val="21"/>
              </w:rPr>
              <w:t>扬尘主要成分为砂石、灰土、渣土类颗粒物，可采取对施工区进行喷雾、洒水降尘等措施，有效促进大颗粒扬尘沉降。</w:t>
            </w:r>
          </w:p>
          <w:p w14:paraId="12FB6D93" w14:textId="77777777" w:rsidR="004217DA" w:rsidRPr="005111F4" w:rsidRDefault="004217DA" w:rsidP="00F84A3C">
            <w:pPr>
              <w:adjustRightInd w:val="0"/>
              <w:snapToGrid w:val="0"/>
              <w:spacing w:line="360" w:lineRule="auto"/>
              <w:ind w:firstLineChars="200" w:firstLine="420"/>
              <w:rPr>
                <w:bCs/>
                <w:szCs w:val="21"/>
              </w:rPr>
            </w:pPr>
            <w:r w:rsidRPr="005111F4">
              <w:rPr>
                <w:bCs/>
                <w:szCs w:val="21"/>
              </w:rPr>
              <w:t>根据</w:t>
            </w:r>
            <w:r w:rsidRPr="005111F4">
              <w:rPr>
                <w:rFonts w:hint="eastAsia"/>
                <w:bCs/>
                <w:szCs w:val="21"/>
              </w:rPr>
              <w:t>同类</w:t>
            </w:r>
            <w:r w:rsidRPr="005111F4">
              <w:rPr>
                <w:bCs/>
                <w:szCs w:val="21"/>
              </w:rPr>
              <w:t>工程实际调查资料，施工</w:t>
            </w:r>
            <w:r w:rsidRPr="005111F4">
              <w:rPr>
                <w:rFonts w:hint="eastAsia"/>
                <w:bCs/>
                <w:szCs w:val="21"/>
              </w:rPr>
              <w:t>场地</w:t>
            </w:r>
            <w:r w:rsidRPr="005111F4">
              <w:rPr>
                <w:bCs/>
                <w:szCs w:val="21"/>
              </w:rPr>
              <w:t>下风向</w:t>
            </w:r>
            <w:r w:rsidRPr="005111F4">
              <w:rPr>
                <w:bCs/>
                <w:szCs w:val="21"/>
              </w:rPr>
              <w:t>50m</w:t>
            </w:r>
            <w:r w:rsidRPr="005111F4">
              <w:rPr>
                <w:bCs/>
                <w:szCs w:val="21"/>
              </w:rPr>
              <w:t>处浓度为</w:t>
            </w:r>
            <w:r w:rsidRPr="005111F4">
              <w:rPr>
                <w:bCs/>
                <w:szCs w:val="21"/>
              </w:rPr>
              <w:t>8.90mg/m</w:t>
            </w:r>
            <w:r w:rsidRPr="005111F4">
              <w:rPr>
                <w:bCs/>
                <w:szCs w:val="21"/>
                <w:vertAlign w:val="superscript"/>
              </w:rPr>
              <w:t>3</w:t>
            </w:r>
            <w:r w:rsidRPr="005111F4">
              <w:rPr>
                <w:bCs/>
                <w:szCs w:val="21"/>
              </w:rPr>
              <w:t>；下风向</w:t>
            </w:r>
            <w:r w:rsidRPr="005111F4">
              <w:rPr>
                <w:bCs/>
                <w:szCs w:val="21"/>
              </w:rPr>
              <w:t>100m</w:t>
            </w:r>
            <w:r w:rsidRPr="005111F4">
              <w:rPr>
                <w:bCs/>
                <w:szCs w:val="21"/>
              </w:rPr>
              <w:t>处浓度为</w:t>
            </w:r>
            <w:r w:rsidRPr="005111F4">
              <w:rPr>
                <w:bCs/>
                <w:szCs w:val="21"/>
              </w:rPr>
              <w:t>1.65mg/m</w:t>
            </w:r>
            <w:r w:rsidRPr="005111F4">
              <w:rPr>
                <w:bCs/>
                <w:szCs w:val="21"/>
                <w:vertAlign w:val="superscript"/>
              </w:rPr>
              <w:t>3</w:t>
            </w:r>
            <w:r w:rsidRPr="005111F4">
              <w:rPr>
                <w:bCs/>
                <w:szCs w:val="21"/>
              </w:rPr>
              <w:t>；下风向</w:t>
            </w:r>
            <w:r w:rsidRPr="005111F4">
              <w:rPr>
                <w:bCs/>
                <w:szCs w:val="21"/>
              </w:rPr>
              <w:t>150m</w:t>
            </w:r>
            <w:proofErr w:type="gramStart"/>
            <w:r w:rsidRPr="005111F4">
              <w:rPr>
                <w:bCs/>
                <w:szCs w:val="21"/>
              </w:rPr>
              <w:t>处符合</w:t>
            </w:r>
            <w:proofErr w:type="gramEnd"/>
            <w:r w:rsidRPr="005111F4">
              <w:rPr>
                <w:bCs/>
                <w:szCs w:val="21"/>
              </w:rPr>
              <w:t>环境空气质量二级标准</w:t>
            </w:r>
            <w:r w:rsidRPr="005111F4">
              <w:rPr>
                <w:bCs/>
                <w:szCs w:val="21"/>
              </w:rPr>
              <w:t>24</w:t>
            </w:r>
            <w:r w:rsidRPr="005111F4">
              <w:rPr>
                <w:bCs/>
                <w:szCs w:val="21"/>
              </w:rPr>
              <w:t>小时均值</w:t>
            </w:r>
            <w:r w:rsidRPr="005111F4">
              <w:rPr>
                <w:bCs/>
                <w:szCs w:val="21"/>
              </w:rPr>
              <w:t>0.15mg/m</w:t>
            </w:r>
            <w:r w:rsidRPr="005111F4">
              <w:rPr>
                <w:bCs/>
                <w:szCs w:val="21"/>
                <w:vertAlign w:val="superscript"/>
              </w:rPr>
              <w:t>3</w:t>
            </w:r>
            <w:r w:rsidRPr="005111F4">
              <w:rPr>
                <w:bCs/>
                <w:szCs w:val="21"/>
              </w:rPr>
              <w:t>。其它作业环节产生的</w:t>
            </w:r>
            <w:r w:rsidRPr="005111F4">
              <w:rPr>
                <w:rFonts w:hint="eastAsia"/>
                <w:bCs/>
                <w:szCs w:val="21"/>
              </w:rPr>
              <w:t>扬尘</w:t>
            </w:r>
            <w:r w:rsidRPr="005111F4">
              <w:rPr>
                <w:bCs/>
                <w:szCs w:val="21"/>
              </w:rPr>
              <w:t>污染可控制在施工现场</w:t>
            </w:r>
            <w:r w:rsidRPr="005111F4">
              <w:rPr>
                <w:bCs/>
                <w:szCs w:val="21"/>
              </w:rPr>
              <w:t>50~200m</w:t>
            </w:r>
            <w:r w:rsidRPr="005111F4">
              <w:rPr>
                <w:bCs/>
                <w:szCs w:val="21"/>
              </w:rPr>
              <w:t>范围内，在此范围</w:t>
            </w:r>
            <w:proofErr w:type="gramStart"/>
            <w:r w:rsidRPr="005111F4">
              <w:rPr>
                <w:bCs/>
                <w:szCs w:val="21"/>
              </w:rPr>
              <w:t>以外将</w:t>
            </w:r>
            <w:proofErr w:type="gramEnd"/>
            <w:r w:rsidRPr="005111F4">
              <w:rPr>
                <w:bCs/>
                <w:szCs w:val="21"/>
              </w:rPr>
              <w:t>符合二级标准。</w:t>
            </w:r>
          </w:p>
          <w:p w14:paraId="7A187B96" w14:textId="15FAFAF5" w:rsidR="004217DA" w:rsidRPr="005111F4" w:rsidRDefault="00824053" w:rsidP="00F84A3C">
            <w:pPr>
              <w:spacing w:line="360" w:lineRule="auto"/>
              <w:ind w:firstLineChars="200" w:firstLine="420"/>
              <w:rPr>
                <w:szCs w:val="21"/>
              </w:rPr>
            </w:pPr>
            <w:r w:rsidRPr="005111F4">
              <w:rPr>
                <w:rFonts w:hint="eastAsia"/>
                <w:szCs w:val="21"/>
              </w:rPr>
              <w:t>①</w:t>
            </w:r>
            <w:r w:rsidR="0055587E" w:rsidRPr="005111F4">
              <w:rPr>
                <w:rFonts w:hint="eastAsia"/>
                <w:szCs w:val="21"/>
              </w:rPr>
              <w:t>标准厂房</w:t>
            </w:r>
            <w:r w:rsidR="005648FE" w:rsidRPr="005111F4">
              <w:rPr>
                <w:rFonts w:hint="eastAsia"/>
                <w:szCs w:val="21"/>
              </w:rPr>
              <w:t>建设</w:t>
            </w:r>
            <w:r w:rsidR="0055587E" w:rsidRPr="005111F4">
              <w:rPr>
                <w:rFonts w:hint="eastAsia"/>
                <w:szCs w:val="21"/>
              </w:rPr>
              <w:t>、配套设施建设</w:t>
            </w:r>
            <w:r w:rsidR="004217DA" w:rsidRPr="005111F4">
              <w:rPr>
                <w:rFonts w:hint="eastAsia"/>
                <w:szCs w:val="21"/>
              </w:rPr>
              <w:t>施工期扬尘</w:t>
            </w:r>
          </w:p>
          <w:p w14:paraId="184A1DEF" w14:textId="6331ADCF" w:rsidR="004217DA" w:rsidRPr="005111F4" w:rsidRDefault="004217DA" w:rsidP="00F84A3C">
            <w:pPr>
              <w:spacing w:line="360" w:lineRule="auto"/>
              <w:ind w:firstLineChars="200" w:firstLine="420"/>
            </w:pPr>
            <w:r w:rsidRPr="005111F4">
              <w:rPr>
                <w:rFonts w:hint="eastAsia"/>
              </w:rPr>
              <w:t>项目</w:t>
            </w:r>
            <w:r w:rsidRPr="005111F4">
              <w:t>施工过程中产生的废气、粉尘（扬尘）将会造成周围大气环境污染，其中又以粉尘的危害较为严重。施工扬尘的起尘量与许多因素有关，影响起尘量的因素包括：基础开挖起尘量、施工渣土堆场起尘量、进出车辆夹带泥砂量、水泥搬运量、弃土外运装载起尘量以及起尘高度、采取的防护措施、空气湿度、风速等因素有关。根据上海市环境科学研究</w:t>
            </w:r>
            <w:proofErr w:type="gramStart"/>
            <w:r w:rsidRPr="005111F4">
              <w:t>院相关</w:t>
            </w:r>
            <w:proofErr w:type="gramEnd"/>
            <w:r w:rsidRPr="005111F4">
              <w:t>统计数据，施工扬尘的产生系数为</w:t>
            </w:r>
            <w:r w:rsidRPr="005111F4">
              <w:t>0.092kg/m</w:t>
            </w:r>
            <w:r w:rsidRPr="005111F4">
              <w:rPr>
                <w:vertAlign w:val="superscript"/>
              </w:rPr>
              <w:t>2</w:t>
            </w:r>
            <w:r w:rsidRPr="005111F4">
              <w:t>，</w:t>
            </w:r>
            <w:r w:rsidR="0055587E" w:rsidRPr="005111F4">
              <w:rPr>
                <w:rFonts w:hint="eastAsia"/>
                <w:szCs w:val="21"/>
              </w:rPr>
              <w:t>标准厂房、配套设施建设</w:t>
            </w:r>
            <w:proofErr w:type="gramStart"/>
            <w:r w:rsidRPr="005111F4">
              <w:t>需施工</w:t>
            </w:r>
            <w:proofErr w:type="gramEnd"/>
            <w:r w:rsidRPr="005111F4">
              <w:rPr>
                <w:rFonts w:hint="eastAsia"/>
              </w:rPr>
              <w:t>总建筑</w:t>
            </w:r>
            <w:r w:rsidRPr="005111F4">
              <w:t>面积为</w:t>
            </w:r>
            <w:r w:rsidRPr="005111F4">
              <w:t>62.1404</w:t>
            </w:r>
            <w:r w:rsidRPr="005111F4">
              <w:t>万</w:t>
            </w:r>
            <w:r w:rsidRPr="005111F4">
              <w:t>m</w:t>
            </w:r>
            <w:r w:rsidRPr="005111F4">
              <w:rPr>
                <w:vertAlign w:val="superscript"/>
              </w:rPr>
              <w:t>2</w:t>
            </w:r>
            <w:r w:rsidRPr="005111F4">
              <w:t>，因此施工过程产生扬尘</w:t>
            </w:r>
            <w:r w:rsidRPr="005111F4">
              <w:t>57.2t</w:t>
            </w:r>
            <w:r w:rsidRPr="005111F4">
              <w:t>，施工过程中产生的粉尘通过采取措施后对周边大气环境影响较小。</w:t>
            </w:r>
          </w:p>
          <w:p w14:paraId="6E6B17CA" w14:textId="5BB3CEAE" w:rsidR="004217DA" w:rsidRPr="005111F4" w:rsidRDefault="00824053" w:rsidP="00F84A3C">
            <w:pPr>
              <w:spacing w:line="360" w:lineRule="auto"/>
              <w:ind w:firstLineChars="200" w:firstLine="420"/>
            </w:pPr>
            <w:r w:rsidRPr="005111F4">
              <w:rPr>
                <w:rFonts w:hint="eastAsia"/>
              </w:rPr>
              <w:t>②</w:t>
            </w:r>
            <w:r w:rsidR="0055587E" w:rsidRPr="005111F4">
              <w:rPr>
                <w:rFonts w:hint="eastAsia"/>
              </w:rPr>
              <w:t>配套道路建设</w:t>
            </w:r>
            <w:r w:rsidR="004217DA" w:rsidRPr="005111F4">
              <w:rPr>
                <w:rFonts w:hint="eastAsia"/>
              </w:rPr>
              <w:t>施工期扬尘</w:t>
            </w:r>
          </w:p>
          <w:p w14:paraId="4E234782" w14:textId="00DC8F4C" w:rsidR="004217DA" w:rsidRPr="005111F4" w:rsidRDefault="00824053" w:rsidP="00F84A3C">
            <w:pPr>
              <w:adjustRightInd w:val="0"/>
              <w:snapToGrid w:val="0"/>
              <w:spacing w:line="360" w:lineRule="auto"/>
              <w:ind w:firstLineChars="200" w:firstLine="420"/>
              <w:rPr>
                <w:bCs/>
                <w:szCs w:val="21"/>
              </w:rPr>
            </w:pPr>
            <w:r w:rsidRPr="005111F4">
              <w:rPr>
                <w:rFonts w:cs="宋体"/>
              </w:rPr>
              <w:lastRenderedPageBreak/>
              <w:t>A</w:t>
            </w:r>
            <w:r w:rsidRPr="005111F4">
              <w:rPr>
                <w:rFonts w:cs="宋体" w:hint="eastAsia"/>
              </w:rPr>
              <w:t>、</w:t>
            </w:r>
            <w:r w:rsidR="004217DA" w:rsidRPr="005111F4">
              <w:rPr>
                <w:bCs/>
                <w:szCs w:val="21"/>
              </w:rPr>
              <w:t>材料堆场扬尘</w:t>
            </w:r>
          </w:p>
          <w:p w14:paraId="3A7B216A" w14:textId="77777777" w:rsidR="004217DA" w:rsidRPr="005111F4" w:rsidRDefault="004217DA" w:rsidP="00F84A3C">
            <w:pPr>
              <w:adjustRightInd w:val="0"/>
              <w:snapToGrid w:val="0"/>
              <w:spacing w:line="360" w:lineRule="auto"/>
              <w:ind w:firstLineChars="200" w:firstLine="420"/>
              <w:rPr>
                <w:bCs/>
                <w:szCs w:val="21"/>
              </w:rPr>
            </w:pPr>
            <w:r w:rsidRPr="005111F4">
              <w:rPr>
                <w:bCs/>
                <w:szCs w:val="21"/>
              </w:rPr>
              <w:t>材料堆场的起尘量与物料种类、性质及风速有关，比重小的物料容易受扰动而起尘。堆场的扬尘包括料堆的风吹扬尘、装卸扬尘和过往车辆</w:t>
            </w:r>
            <w:proofErr w:type="gramStart"/>
            <w:r w:rsidRPr="005111F4">
              <w:rPr>
                <w:bCs/>
                <w:szCs w:val="21"/>
              </w:rPr>
              <w:t>引起路面积尘</w:t>
            </w:r>
            <w:proofErr w:type="gramEnd"/>
            <w:r w:rsidRPr="005111F4">
              <w:rPr>
                <w:bCs/>
                <w:szCs w:val="21"/>
              </w:rPr>
              <w:t>二次扬尘，会对周围环境造成一定的影响，但通过洒水可以有效地抑制扬尘，使扬尘量减少</w:t>
            </w:r>
            <w:r w:rsidRPr="005111F4">
              <w:rPr>
                <w:bCs/>
                <w:szCs w:val="21"/>
              </w:rPr>
              <w:t>70%</w:t>
            </w:r>
            <w:r w:rsidRPr="005111F4">
              <w:rPr>
                <w:bCs/>
                <w:szCs w:val="21"/>
              </w:rPr>
              <w:t>。此外，对粉状物料采取遮盖防风措施也能有效减少扬尘污染。根据经验，物料堆场应远离敏感点下风向</w:t>
            </w:r>
            <w:r w:rsidRPr="005111F4">
              <w:rPr>
                <w:bCs/>
                <w:szCs w:val="21"/>
              </w:rPr>
              <w:t>200m</w:t>
            </w:r>
            <w:r w:rsidRPr="005111F4">
              <w:rPr>
                <w:bCs/>
                <w:szCs w:val="21"/>
              </w:rPr>
              <w:t>以外，并采取全封闭作业，可以有效减轻扬</w:t>
            </w:r>
            <w:proofErr w:type="gramStart"/>
            <w:r w:rsidRPr="005111F4">
              <w:rPr>
                <w:bCs/>
                <w:szCs w:val="21"/>
              </w:rPr>
              <w:t>尘</w:t>
            </w:r>
            <w:proofErr w:type="gramEnd"/>
            <w:r w:rsidRPr="005111F4">
              <w:rPr>
                <w:bCs/>
                <w:szCs w:val="21"/>
              </w:rPr>
              <w:t>污染，对周边环境空气影响较小。</w:t>
            </w:r>
          </w:p>
          <w:p w14:paraId="20BDBB86" w14:textId="39EE402F" w:rsidR="004217DA" w:rsidRPr="005111F4" w:rsidRDefault="00824053" w:rsidP="00F84A3C">
            <w:pPr>
              <w:pStyle w:val="261"/>
              <w:spacing w:line="360" w:lineRule="auto"/>
              <w:ind w:firstLine="420"/>
              <w:rPr>
                <w:rFonts w:ascii="Times New Roman" w:eastAsia="宋体" w:hAnsi="Times New Roman" w:cs="Times New Roman"/>
                <w:sz w:val="21"/>
                <w:szCs w:val="21"/>
              </w:rPr>
            </w:pPr>
            <w:r w:rsidRPr="005111F4">
              <w:rPr>
                <w:rFonts w:ascii="Times New Roman" w:eastAsia="宋体" w:hAnsi="Times New Roman" w:cs="Times New Roman"/>
                <w:bCs/>
                <w:sz w:val="21"/>
                <w:szCs w:val="21"/>
              </w:rPr>
              <w:t>B</w:t>
            </w:r>
            <w:r w:rsidRPr="005111F4">
              <w:rPr>
                <w:rFonts w:ascii="Times New Roman" w:eastAsia="宋体" w:hAnsi="Times New Roman" w:cs="Times New Roman" w:hint="eastAsia"/>
                <w:bCs/>
                <w:sz w:val="21"/>
                <w:szCs w:val="21"/>
              </w:rPr>
              <w:t>、</w:t>
            </w:r>
            <w:r w:rsidR="004217DA" w:rsidRPr="005111F4">
              <w:rPr>
                <w:rFonts w:ascii="Times New Roman" w:eastAsia="宋体" w:hAnsi="Times New Roman" w:cs="Times New Roman"/>
                <w:bCs/>
                <w:sz w:val="21"/>
                <w:szCs w:val="21"/>
              </w:rPr>
              <w:t>灰土拌合站的粉尘</w:t>
            </w:r>
            <w:r w:rsidR="004217DA" w:rsidRPr="005111F4">
              <w:rPr>
                <w:rFonts w:ascii="Times New Roman" w:eastAsia="宋体" w:hAnsi="Times New Roman" w:cs="Times New Roman"/>
                <w:sz w:val="21"/>
                <w:szCs w:val="21"/>
              </w:rPr>
              <w:t>污染</w:t>
            </w:r>
          </w:p>
          <w:p w14:paraId="29CFB941" w14:textId="77777777" w:rsidR="004217DA" w:rsidRPr="005111F4" w:rsidRDefault="004217DA" w:rsidP="00F84A3C">
            <w:pPr>
              <w:spacing w:line="360" w:lineRule="auto"/>
              <w:ind w:firstLineChars="200" w:firstLine="420"/>
              <w:rPr>
                <w:szCs w:val="21"/>
              </w:rPr>
            </w:pPr>
            <w:r w:rsidRPr="005111F4">
              <w:rPr>
                <w:szCs w:val="21"/>
              </w:rPr>
              <w:t>根据类似公路施工期间对灰土拌和场站</w:t>
            </w:r>
            <w:r w:rsidRPr="005111F4">
              <w:rPr>
                <w:szCs w:val="21"/>
              </w:rPr>
              <w:t>TSP</w:t>
            </w:r>
            <w:r w:rsidRPr="005111F4">
              <w:rPr>
                <w:szCs w:val="21"/>
              </w:rPr>
              <w:t>监测结果，施工过程中</w:t>
            </w:r>
            <w:proofErr w:type="gramStart"/>
            <w:r w:rsidRPr="005111F4">
              <w:rPr>
                <w:szCs w:val="21"/>
              </w:rPr>
              <w:t>采用站拌</w:t>
            </w:r>
            <w:proofErr w:type="gramEnd"/>
            <w:r w:rsidRPr="005111F4">
              <w:rPr>
                <w:szCs w:val="21"/>
              </w:rPr>
              <w:t>工艺施工时，灰土拌合站下风向</w:t>
            </w:r>
            <w:r w:rsidRPr="005111F4">
              <w:rPr>
                <w:szCs w:val="21"/>
              </w:rPr>
              <w:t>50m</w:t>
            </w:r>
            <w:r w:rsidRPr="005111F4">
              <w:rPr>
                <w:szCs w:val="21"/>
              </w:rPr>
              <w:t>处</w:t>
            </w:r>
            <w:r w:rsidRPr="005111F4">
              <w:rPr>
                <w:szCs w:val="21"/>
              </w:rPr>
              <w:t>8.90mg/m</w:t>
            </w:r>
            <w:r w:rsidRPr="005111F4">
              <w:rPr>
                <w:szCs w:val="21"/>
                <w:vertAlign w:val="superscript"/>
              </w:rPr>
              <w:t>3</w:t>
            </w:r>
            <w:r w:rsidRPr="005111F4">
              <w:rPr>
                <w:szCs w:val="21"/>
              </w:rPr>
              <w:t>、下风向</w:t>
            </w:r>
            <w:r w:rsidRPr="005111F4">
              <w:rPr>
                <w:szCs w:val="21"/>
              </w:rPr>
              <w:t>100m</w:t>
            </w:r>
            <w:r w:rsidRPr="005111F4">
              <w:rPr>
                <w:szCs w:val="21"/>
              </w:rPr>
              <w:t>处</w:t>
            </w:r>
            <w:r w:rsidRPr="005111F4">
              <w:rPr>
                <w:szCs w:val="21"/>
              </w:rPr>
              <w:t>1.65mg/m</w:t>
            </w:r>
            <w:r w:rsidRPr="005111F4">
              <w:rPr>
                <w:szCs w:val="21"/>
                <w:vertAlign w:val="superscript"/>
              </w:rPr>
              <w:t>3</w:t>
            </w:r>
            <w:r w:rsidRPr="005111F4">
              <w:rPr>
                <w:szCs w:val="21"/>
              </w:rPr>
              <w:t>、下风向</w:t>
            </w:r>
            <w:r w:rsidRPr="005111F4">
              <w:rPr>
                <w:szCs w:val="21"/>
              </w:rPr>
              <w:t>150m</w:t>
            </w:r>
            <w:r w:rsidRPr="005111F4">
              <w:rPr>
                <w:szCs w:val="21"/>
              </w:rPr>
              <w:t>处</w:t>
            </w:r>
            <w:r w:rsidRPr="005111F4">
              <w:rPr>
                <w:szCs w:val="21"/>
              </w:rPr>
              <w:t>0.483mg/m</w:t>
            </w:r>
            <w:r w:rsidRPr="005111F4">
              <w:rPr>
                <w:szCs w:val="21"/>
                <w:vertAlign w:val="superscript"/>
              </w:rPr>
              <w:t>3</w:t>
            </w:r>
            <w:r w:rsidRPr="005111F4">
              <w:rPr>
                <w:szCs w:val="21"/>
              </w:rPr>
              <w:t>，</w:t>
            </w:r>
            <w:r w:rsidRPr="005111F4">
              <w:rPr>
                <w:szCs w:val="21"/>
              </w:rPr>
              <w:t>150m</w:t>
            </w:r>
            <w:r w:rsidRPr="005111F4">
              <w:rPr>
                <w:szCs w:val="21"/>
              </w:rPr>
              <w:t>处可以满足环境空气质量二类标准（日均值</w:t>
            </w:r>
            <w:r w:rsidRPr="005111F4">
              <w:rPr>
                <w:szCs w:val="21"/>
              </w:rPr>
              <w:t>0.3mg/m</w:t>
            </w:r>
            <w:r w:rsidRPr="005111F4">
              <w:rPr>
                <w:szCs w:val="21"/>
                <w:vertAlign w:val="superscript"/>
              </w:rPr>
              <w:t>3</w:t>
            </w:r>
            <w:r w:rsidRPr="005111F4">
              <w:rPr>
                <w:szCs w:val="21"/>
              </w:rPr>
              <w:t>），产生的</w:t>
            </w:r>
            <w:r w:rsidRPr="005111F4">
              <w:rPr>
                <w:szCs w:val="21"/>
              </w:rPr>
              <w:t>TSP</w:t>
            </w:r>
            <w:r w:rsidRPr="005111F4">
              <w:rPr>
                <w:szCs w:val="21"/>
              </w:rPr>
              <w:t>污染可控制在施工现场</w:t>
            </w:r>
            <w:r w:rsidRPr="005111F4">
              <w:rPr>
                <w:szCs w:val="21"/>
              </w:rPr>
              <w:t>50~200m</w:t>
            </w:r>
            <w:r w:rsidRPr="005111F4">
              <w:rPr>
                <w:szCs w:val="21"/>
              </w:rPr>
              <w:t>范围内，在此范围以外可以满足二级标准。拌合站四周设置围挡防风阻尘，加强灰土</w:t>
            </w:r>
            <w:proofErr w:type="gramStart"/>
            <w:r w:rsidRPr="005111F4">
              <w:rPr>
                <w:szCs w:val="21"/>
              </w:rPr>
              <w:t>拌和站</w:t>
            </w:r>
            <w:proofErr w:type="gramEnd"/>
            <w:r w:rsidRPr="005111F4">
              <w:rPr>
                <w:szCs w:val="21"/>
              </w:rPr>
              <w:t>四周</w:t>
            </w:r>
            <w:proofErr w:type="gramStart"/>
            <w:r w:rsidRPr="005111F4">
              <w:rPr>
                <w:szCs w:val="21"/>
              </w:rPr>
              <w:t>洒水抑尘措施</w:t>
            </w:r>
            <w:proofErr w:type="gramEnd"/>
            <w:r w:rsidRPr="005111F4">
              <w:rPr>
                <w:szCs w:val="21"/>
              </w:rPr>
              <w:t>，进一步施工期的粉尘影响。</w:t>
            </w:r>
          </w:p>
          <w:p w14:paraId="2102C796" w14:textId="77777777" w:rsidR="004217DA" w:rsidRPr="005111F4" w:rsidRDefault="004217DA" w:rsidP="00F84A3C">
            <w:pPr>
              <w:spacing w:line="360" w:lineRule="auto"/>
              <w:ind w:firstLineChars="200" w:firstLine="420"/>
              <w:rPr>
                <w:szCs w:val="21"/>
              </w:rPr>
            </w:pPr>
            <w:r w:rsidRPr="005111F4">
              <w:rPr>
                <w:szCs w:val="21"/>
              </w:rPr>
              <w:t>因此在采取相关大气污染防治措施的前提下，灰土拌合站粉尘污染影响较小。</w:t>
            </w:r>
          </w:p>
          <w:p w14:paraId="02AF7839" w14:textId="1C95D0D3" w:rsidR="004217DA" w:rsidRPr="005111F4" w:rsidRDefault="003918D2" w:rsidP="00252BDA">
            <w:pPr>
              <w:spacing w:line="360" w:lineRule="auto"/>
              <w:ind w:firstLineChars="200" w:firstLine="420"/>
              <w:rPr>
                <w:szCs w:val="21"/>
              </w:rPr>
            </w:pPr>
            <w:r w:rsidRPr="005111F4">
              <w:rPr>
                <w:rFonts w:hint="eastAsia"/>
                <w:szCs w:val="21"/>
              </w:rPr>
              <w:t>对施工场地内</w:t>
            </w:r>
            <w:r w:rsidRPr="005111F4">
              <w:rPr>
                <w:szCs w:val="21"/>
              </w:rPr>
              <w:t>采取对施工区进行喷雾、洒水降尘</w:t>
            </w:r>
            <w:r w:rsidRPr="005111F4">
              <w:rPr>
                <w:rFonts w:hint="eastAsia"/>
                <w:szCs w:val="21"/>
              </w:rPr>
              <w:t>、</w:t>
            </w:r>
            <w:r w:rsidRPr="005111F4">
              <w:rPr>
                <w:bCs/>
                <w:szCs w:val="21"/>
              </w:rPr>
              <w:t>对粉状物料采取遮盖防风措施</w:t>
            </w:r>
            <w:r w:rsidRPr="005111F4">
              <w:rPr>
                <w:rFonts w:hint="eastAsia"/>
                <w:bCs/>
                <w:szCs w:val="21"/>
              </w:rPr>
              <w:t>、</w:t>
            </w:r>
            <w:r w:rsidRPr="005111F4">
              <w:rPr>
                <w:bCs/>
                <w:szCs w:val="21"/>
              </w:rPr>
              <w:t>物料堆场应远离敏感点下风向</w:t>
            </w:r>
            <w:r w:rsidRPr="005111F4">
              <w:rPr>
                <w:bCs/>
                <w:szCs w:val="21"/>
              </w:rPr>
              <w:t>200m</w:t>
            </w:r>
            <w:r w:rsidRPr="005111F4">
              <w:rPr>
                <w:bCs/>
                <w:szCs w:val="21"/>
              </w:rPr>
              <w:t>以外</w:t>
            </w:r>
            <w:r w:rsidRPr="005111F4">
              <w:rPr>
                <w:rFonts w:hint="eastAsia"/>
                <w:bCs/>
                <w:szCs w:val="21"/>
              </w:rPr>
              <w:t>、</w:t>
            </w:r>
            <w:r w:rsidRPr="005111F4">
              <w:rPr>
                <w:bCs/>
                <w:szCs w:val="21"/>
              </w:rPr>
              <w:t>采取全封闭作业</w:t>
            </w:r>
            <w:r w:rsidRPr="005111F4">
              <w:rPr>
                <w:rFonts w:hint="eastAsia"/>
                <w:bCs/>
                <w:szCs w:val="21"/>
              </w:rPr>
              <w:t>，能</w:t>
            </w:r>
            <w:r w:rsidRPr="005111F4">
              <w:rPr>
                <w:szCs w:val="21"/>
              </w:rPr>
              <w:t>有效促进大颗粒扬尘沉降</w:t>
            </w:r>
            <w:r w:rsidRPr="005111F4">
              <w:rPr>
                <w:rFonts w:hint="eastAsia"/>
                <w:szCs w:val="21"/>
              </w:rPr>
              <w:t>，</w:t>
            </w:r>
            <w:r w:rsidRPr="00252BDA">
              <w:rPr>
                <w:rFonts w:hint="eastAsia"/>
                <w:color w:val="00B0F0"/>
                <w:szCs w:val="21"/>
              </w:rPr>
              <w:t>故对距离本项目最近</w:t>
            </w:r>
            <w:r w:rsidR="00252BDA" w:rsidRPr="00252BDA">
              <w:rPr>
                <w:rFonts w:hint="eastAsia"/>
                <w:color w:val="00B0F0"/>
                <w:szCs w:val="21"/>
              </w:rPr>
              <w:t>且不涉及拆迁</w:t>
            </w:r>
            <w:r w:rsidRPr="00252BDA">
              <w:rPr>
                <w:rFonts w:hint="eastAsia"/>
                <w:color w:val="00B0F0"/>
                <w:szCs w:val="21"/>
              </w:rPr>
              <w:t>的环境保护目标</w:t>
            </w:r>
            <w:r w:rsidR="00252BDA">
              <w:rPr>
                <w:rFonts w:hint="eastAsia"/>
                <w:color w:val="00B0F0"/>
                <w:szCs w:val="21"/>
              </w:rPr>
              <w:t>（</w:t>
            </w:r>
            <w:proofErr w:type="gramStart"/>
            <w:r w:rsidR="00252BDA" w:rsidRPr="00252BDA">
              <w:rPr>
                <w:rFonts w:hint="eastAsia"/>
                <w:color w:val="00B0F0"/>
                <w:szCs w:val="21"/>
              </w:rPr>
              <w:t>距离建</w:t>
            </w:r>
            <w:proofErr w:type="gramEnd"/>
            <w:r w:rsidR="00252BDA" w:rsidRPr="00252BDA">
              <w:rPr>
                <w:rFonts w:hint="eastAsia"/>
                <w:color w:val="00B0F0"/>
                <w:szCs w:val="21"/>
              </w:rPr>
              <w:t>龙路西侧边界线</w:t>
            </w:r>
            <w:r w:rsidR="00252BDA" w:rsidRPr="00252BDA">
              <w:rPr>
                <w:rFonts w:hint="eastAsia"/>
                <w:color w:val="00B0F0"/>
                <w:szCs w:val="21"/>
              </w:rPr>
              <w:t>3</w:t>
            </w:r>
            <w:r w:rsidR="00252BDA" w:rsidRPr="00252BDA">
              <w:rPr>
                <w:color w:val="00B0F0"/>
                <w:szCs w:val="21"/>
              </w:rPr>
              <w:t>m</w:t>
            </w:r>
            <w:r w:rsidR="00252BDA" w:rsidRPr="00252BDA">
              <w:rPr>
                <w:rFonts w:hint="eastAsia"/>
                <w:color w:val="00B0F0"/>
                <w:szCs w:val="21"/>
              </w:rPr>
              <w:t>的岳飞纪念堂、</w:t>
            </w:r>
            <w:proofErr w:type="gramStart"/>
            <w:r w:rsidR="00252BDA" w:rsidRPr="00252BDA">
              <w:rPr>
                <w:rFonts w:hint="eastAsia"/>
                <w:color w:val="00B0F0"/>
                <w:szCs w:val="21"/>
              </w:rPr>
              <w:t>距离荷龙路</w:t>
            </w:r>
            <w:proofErr w:type="gramEnd"/>
            <w:r w:rsidR="00252BDA" w:rsidRPr="00252BDA">
              <w:rPr>
                <w:rFonts w:hint="eastAsia"/>
                <w:color w:val="00B0F0"/>
                <w:szCs w:val="21"/>
              </w:rPr>
              <w:t>北侧边界线</w:t>
            </w:r>
            <w:r w:rsidR="00252BDA" w:rsidRPr="00252BDA">
              <w:rPr>
                <w:rFonts w:hint="eastAsia"/>
                <w:color w:val="00B0F0"/>
                <w:szCs w:val="21"/>
              </w:rPr>
              <w:t>5</w:t>
            </w:r>
            <w:r w:rsidR="00252BDA" w:rsidRPr="00252BDA">
              <w:rPr>
                <w:color w:val="00B0F0"/>
                <w:szCs w:val="21"/>
              </w:rPr>
              <w:t>m</w:t>
            </w:r>
            <w:r w:rsidR="00252BDA" w:rsidRPr="00252BDA">
              <w:rPr>
                <w:rFonts w:hint="eastAsia"/>
                <w:color w:val="00B0F0"/>
                <w:szCs w:val="21"/>
              </w:rPr>
              <w:t>的鸟山安置房、距离爱莲池路北侧边界线</w:t>
            </w:r>
            <w:r w:rsidR="00252BDA" w:rsidRPr="00252BDA">
              <w:rPr>
                <w:rFonts w:hint="eastAsia"/>
                <w:color w:val="00B0F0"/>
                <w:szCs w:val="21"/>
              </w:rPr>
              <w:t>5</w:t>
            </w:r>
            <w:r w:rsidR="00252BDA" w:rsidRPr="00252BDA">
              <w:rPr>
                <w:color w:val="00B0F0"/>
                <w:szCs w:val="21"/>
              </w:rPr>
              <w:t>m</w:t>
            </w:r>
            <w:r w:rsidR="00252BDA" w:rsidRPr="00252BDA">
              <w:rPr>
                <w:rFonts w:hint="eastAsia"/>
                <w:color w:val="00B0F0"/>
                <w:szCs w:val="21"/>
              </w:rPr>
              <w:t>的</w:t>
            </w:r>
            <w:r w:rsidR="00252BDA" w:rsidRPr="00252BDA">
              <w:rPr>
                <w:rFonts w:hint="eastAsia"/>
                <w:color w:val="00B0F0"/>
                <w:szCs w:val="21"/>
              </w:rPr>
              <w:t>爱莲名苑小区</w:t>
            </w:r>
            <w:r w:rsidR="00252BDA">
              <w:rPr>
                <w:rFonts w:hint="eastAsia"/>
                <w:color w:val="00B0F0"/>
                <w:szCs w:val="21"/>
              </w:rPr>
              <w:t>）</w:t>
            </w:r>
            <w:r w:rsidR="00252BDA">
              <w:rPr>
                <w:rFonts w:hint="eastAsia"/>
                <w:color w:val="00B0F0"/>
                <w:szCs w:val="21"/>
              </w:rPr>
              <w:t>及周边其他环境敏感目标</w:t>
            </w:r>
            <w:r w:rsidRPr="00252BDA">
              <w:rPr>
                <w:rFonts w:hint="eastAsia"/>
                <w:color w:val="00B0F0"/>
                <w:szCs w:val="21"/>
              </w:rPr>
              <w:t>影响较小。</w:t>
            </w:r>
          </w:p>
          <w:p w14:paraId="20A3D510" w14:textId="2F304255" w:rsidR="004217DA" w:rsidRPr="005111F4" w:rsidRDefault="00824053" w:rsidP="00F84A3C">
            <w:pPr>
              <w:spacing w:line="360" w:lineRule="auto"/>
              <w:ind w:firstLineChars="200" w:firstLine="420"/>
              <w:rPr>
                <w:szCs w:val="21"/>
              </w:rPr>
            </w:pPr>
            <w:r w:rsidRPr="005111F4">
              <w:rPr>
                <w:rFonts w:cs="宋体" w:hint="eastAsia"/>
                <w:szCs w:val="21"/>
              </w:rPr>
              <w:t>2</w:t>
            </w:r>
            <w:r w:rsidRPr="005111F4">
              <w:rPr>
                <w:rFonts w:cs="宋体" w:hint="eastAsia"/>
                <w:szCs w:val="21"/>
              </w:rPr>
              <w:t>）</w:t>
            </w:r>
            <w:r w:rsidR="004217DA" w:rsidRPr="005111F4">
              <w:rPr>
                <w:szCs w:val="21"/>
              </w:rPr>
              <w:t>车辆运输扬尘</w:t>
            </w:r>
          </w:p>
          <w:p w14:paraId="426AAD19" w14:textId="77777777" w:rsidR="00824053" w:rsidRPr="005111F4" w:rsidRDefault="00824053" w:rsidP="00824053">
            <w:pPr>
              <w:pStyle w:val="261"/>
              <w:adjustRightInd w:val="0"/>
              <w:spacing w:line="360" w:lineRule="auto"/>
              <w:ind w:firstLine="420"/>
              <w:rPr>
                <w:rFonts w:ascii="Times New Roman" w:eastAsia="宋体" w:hAnsi="Times New Roman" w:cs="Times New Roman"/>
                <w:sz w:val="21"/>
                <w:szCs w:val="21"/>
              </w:rPr>
            </w:pPr>
            <w:r w:rsidRPr="005111F4">
              <w:rPr>
                <w:rFonts w:ascii="Times New Roman" w:eastAsia="宋体" w:hAnsi="Times New Roman" w:cs="Times New Roman"/>
                <w:sz w:val="21"/>
                <w:szCs w:val="21"/>
              </w:rPr>
              <w:t>施工便道和未完工路段的路面积</w:t>
            </w:r>
            <w:proofErr w:type="gramStart"/>
            <w:r w:rsidRPr="005111F4">
              <w:rPr>
                <w:rFonts w:ascii="Times New Roman" w:eastAsia="宋体" w:hAnsi="Times New Roman" w:cs="Times New Roman"/>
                <w:sz w:val="21"/>
                <w:szCs w:val="21"/>
              </w:rPr>
              <w:t>尘</w:t>
            </w:r>
            <w:proofErr w:type="gramEnd"/>
            <w:r w:rsidRPr="005111F4">
              <w:rPr>
                <w:rFonts w:ascii="Times New Roman" w:eastAsia="宋体" w:hAnsi="Times New Roman" w:cs="Times New Roman"/>
                <w:sz w:val="21"/>
                <w:szCs w:val="21"/>
              </w:rPr>
              <w:t>数量与湿度、施工机械和运输车辆行驶速度、近地面风速有关，此外风速和风向还直接影响道路扬尘的污染范围。根据类似公路施工期车辆扬尘的监测（见表</w:t>
            </w:r>
            <w:r w:rsidRPr="005111F4">
              <w:rPr>
                <w:rFonts w:ascii="Times New Roman" w:eastAsia="宋体" w:hAnsi="Times New Roman" w:cs="Times New Roman"/>
                <w:sz w:val="21"/>
                <w:szCs w:val="21"/>
              </w:rPr>
              <w:t>4-1</w:t>
            </w:r>
            <w:r w:rsidRPr="005111F4">
              <w:rPr>
                <w:rFonts w:ascii="Times New Roman" w:eastAsia="宋体" w:hAnsi="Times New Roman" w:cs="Times New Roman"/>
                <w:sz w:val="21"/>
                <w:szCs w:val="21"/>
              </w:rPr>
              <w:t>），在下风向</w:t>
            </w:r>
            <w:r w:rsidRPr="005111F4">
              <w:rPr>
                <w:rFonts w:ascii="Times New Roman" w:eastAsia="宋体" w:hAnsi="Times New Roman" w:cs="Times New Roman"/>
                <w:sz w:val="21"/>
                <w:szCs w:val="21"/>
              </w:rPr>
              <w:t>150m</w:t>
            </w:r>
            <w:r w:rsidRPr="005111F4">
              <w:rPr>
                <w:rFonts w:ascii="Times New Roman" w:eastAsia="宋体" w:hAnsi="Times New Roman" w:cs="Times New Roman"/>
                <w:sz w:val="21"/>
                <w:szCs w:val="21"/>
              </w:rPr>
              <w:t>处，</w:t>
            </w:r>
            <w:r w:rsidRPr="005111F4">
              <w:rPr>
                <w:rFonts w:ascii="Times New Roman" w:eastAsia="宋体" w:hAnsi="Times New Roman" w:cs="Times New Roman"/>
                <w:sz w:val="21"/>
                <w:szCs w:val="21"/>
              </w:rPr>
              <w:t>TSP</w:t>
            </w:r>
            <w:r w:rsidRPr="005111F4">
              <w:rPr>
                <w:rFonts w:ascii="Times New Roman" w:eastAsia="宋体" w:hAnsi="Times New Roman" w:cs="Times New Roman"/>
                <w:sz w:val="21"/>
                <w:szCs w:val="21"/>
              </w:rPr>
              <w:t>浓度为</w:t>
            </w:r>
            <w:r w:rsidRPr="005111F4">
              <w:rPr>
                <w:rFonts w:ascii="Times New Roman" w:eastAsia="宋体" w:hAnsi="Times New Roman" w:cs="Times New Roman"/>
                <w:sz w:val="21"/>
                <w:szCs w:val="21"/>
              </w:rPr>
              <w:t>5.093mg/m</w:t>
            </w:r>
            <w:r w:rsidRPr="005111F4">
              <w:rPr>
                <w:rFonts w:ascii="Times New Roman" w:eastAsia="宋体" w:hAnsi="Times New Roman" w:cs="Times New Roman"/>
                <w:sz w:val="21"/>
                <w:szCs w:val="21"/>
                <w:vertAlign w:val="superscript"/>
              </w:rPr>
              <w:t>3</w:t>
            </w:r>
            <w:r w:rsidRPr="005111F4">
              <w:rPr>
                <w:rFonts w:ascii="Times New Roman" w:eastAsia="宋体" w:hAnsi="Times New Roman" w:cs="Times New Roman"/>
                <w:sz w:val="21"/>
                <w:szCs w:val="21"/>
              </w:rPr>
              <w:t>，超过《环境空气质量标准》（</w:t>
            </w:r>
            <w:r w:rsidRPr="005111F4">
              <w:rPr>
                <w:rFonts w:ascii="Times New Roman" w:eastAsia="宋体" w:hAnsi="Times New Roman" w:cs="Times New Roman"/>
                <w:sz w:val="21"/>
                <w:szCs w:val="21"/>
              </w:rPr>
              <w:t>GB3095-2012</w:t>
            </w:r>
            <w:r w:rsidRPr="005111F4">
              <w:rPr>
                <w:rFonts w:ascii="Times New Roman" w:eastAsia="宋体" w:hAnsi="Times New Roman" w:cs="Times New Roman"/>
                <w:sz w:val="21"/>
                <w:szCs w:val="21"/>
              </w:rPr>
              <w:t>）二级标准</w:t>
            </w:r>
            <w:r w:rsidRPr="005111F4">
              <w:rPr>
                <w:rFonts w:ascii="Times New Roman" w:eastAsia="宋体" w:hAnsi="Times New Roman" w:cs="Times New Roman"/>
                <w:sz w:val="21"/>
                <w:szCs w:val="21"/>
              </w:rPr>
              <w:t>17</w:t>
            </w:r>
            <w:r w:rsidRPr="005111F4">
              <w:rPr>
                <w:rFonts w:ascii="Times New Roman" w:eastAsia="宋体" w:hAnsi="Times New Roman" w:cs="Times New Roman"/>
                <w:sz w:val="21"/>
                <w:szCs w:val="21"/>
              </w:rPr>
              <w:t>倍，对大气环境的影响较大，对周围居民的生活造成一定的影响。</w:t>
            </w:r>
          </w:p>
          <w:p w14:paraId="117F7213" w14:textId="77777777" w:rsidR="00824053" w:rsidRPr="005111F4" w:rsidRDefault="00824053" w:rsidP="00824053">
            <w:pPr>
              <w:pStyle w:val="261"/>
              <w:adjustRightInd w:val="0"/>
              <w:spacing w:line="360" w:lineRule="auto"/>
              <w:ind w:firstLine="420"/>
              <w:rPr>
                <w:rFonts w:ascii="Times New Roman" w:eastAsia="宋体" w:hAnsi="Times New Roman" w:cs="Times New Roman"/>
                <w:sz w:val="21"/>
                <w:szCs w:val="21"/>
              </w:rPr>
            </w:pPr>
            <w:r w:rsidRPr="005111F4">
              <w:rPr>
                <w:rFonts w:ascii="Times New Roman" w:eastAsia="宋体" w:hAnsi="Times New Roman" w:cs="Times New Roman"/>
                <w:sz w:val="21"/>
                <w:szCs w:val="21"/>
              </w:rPr>
              <w:t>根据施工路段洒水降尘实验结果（表</w:t>
            </w:r>
            <w:r w:rsidRPr="005111F4">
              <w:rPr>
                <w:rFonts w:ascii="Times New Roman" w:eastAsia="宋体" w:hAnsi="Times New Roman" w:cs="Times New Roman"/>
                <w:sz w:val="21"/>
                <w:szCs w:val="21"/>
              </w:rPr>
              <w:t>4-2</w:t>
            </w:r>
            <w:r w:rsidRPr="005111F4">
              <w:rPr>
                <w:rFonts w:ascii="Times New Roman" w:eastAsia="宋体" w:hAnsi="Times New Roman" w:cs="Times New Roman"/>
                <w:sz w:val="21"/>
                <w:szCs w:val="21"/>
              </w:rPr>
              <w:t>），离路边越近，洒水的降尘效果越好。因此，通过对路面定时洒水，可以有效抑制扬尘。</w:t>
            </w:r>
          </w:p>
          <w:p w14:paraId="6147FC25" w14:textId="77777777" w:rsidR="00824053" w:rsidRPr="005111F4" w:rsidRDefault="00824053" w:rsidP="00824053">
            <w:pPr>
              <w:pStyle w:val="aff8"/>
            </w:pPr>
            <w:r w:rsidRPr="005111F4">
              <w:t>表</w:t>
            </w:r>
            <w:r w:rsidRPr="005111F4">
              <w:t xml:space="preserve">4-1  </w:t>
            </w:r>
            <w:r w:rsidRPr="005111F4">
              <w:t>类似公路施工期车辆扬尘监测结果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693"/>
              <w:gridCol w:w="2141"/>
              <w:gridCol w:w="1916"/>
              <w:gridCol w:w="1914"/>
            </w:tblGrid>
            <w:tr w:rsidR="005111F4" w:rsidRPr="005111F4" w14:paraId="239A689A" w14:textId="77777777" w:rsidTr="00FC2588">
              <w:trPr>
                <w:trHeight w:val="340"/>
                <w:jc w:val="center"/>
              </w:trPr>
              <w:tc>
                <w:tcPr>
                  <w:tcW w:w="1104" w:type="pct"/>
                  <w:vAlign w:val="center"/>
                </w:tcPr>
                <w:p w14:paraId="21A10EF4" w14:textId="77777777" w:rsidR="00824053" w:rsidRPr="005111F4" w:rsidRDefault="00824053" w:rsidP="00824053">
                  <w:pPr>
                    <w:jc w:val="center"/>
                    <w:rPr>
                      <w:szCs w:val="21"/>
                    </w:rPr>
                  </w:pPr>
                  <w:r w:rsidRPr="005111F4">
                    <w:rPr>
                      <w:szCs w:val="21"/>
                    </w:rPr>
                    <w:t>监测地点</w:t>
                  </w:r>
                </w:p>
              </w:tc>
              <w:tc>
                <w:tcPr>
                  <w:tcW w:w="1397" w:type="pct"/>
                  <w:vAlign w:val="center"/>
                </w:tcPr>
                <w:p w14:paraId="3AC7759E" w14:textId="77777777" w:rsidR="00824053" w:rsidRPr="005111F4" w:rsidRDefault="00824053" w:rsidP="00824053">
                  <w:pPr>
                    <w:jc w:val="center"/>
                    <w:rPr>
                      <w:szCs w:val="21"/>
                    </w:rPr>
                  </w:pPr>
                  <w:r w:rsidRPr="005111F4">
                    <w:rPr>
                      <w:szCs w:val="21"/>
                    </w:rPr>
                    <w:t>扬尘污染源</w:t>
                  </w:r>
                </w:p>
              </w:tc>
              <w:tc>
                <w:tcPr>
                  <w:tcW w:w="1250" w:type="pct"/>
                  <w:vAlign w:val="center"/>
                </w:tcPr>
                <w:p w14:paraId="10F7F31C" w14:textId="77777777" w:rsidR="00824053" w:rsidRPr="005111F4" w:rsidRDefault="00824053" w:rsidP="00824053">
                  <w:pPr>
                    <w:jc w:val="center"/>
                    <w:rPr>
                      <w:szCs w:val="21"/>
                    </w:rPr>
                  </w:pPr>
                  <w:r w:rsidRPr="005111F4">
                    <w:rPr>
                      <w:szCs w:val="21"/>
                    </w:rPr>
                    <w:t>采样点距离（</w:t>
                  </w:r>
                  <w:r w:rsidRPr="005111F4">
                    <w:rPr>
                      <w:szCs w:val="21"/>
                    </w:rPr>
                    <w:t>m</w:t>
                  </w:r>
                  <w:r w:rsidRPr="005111F4">
                    <w:rPr>
                      <w:szCs w:val="21"/>
                    </w:rPr>
                    <w:t>）</w:t>
                  </w:r>
                </w:p>
              </w:tc>
              <w:tc>
                <w:tcPr>
                  <w:tcW w:w="1250" w:type="pct"/>
                  <w:vAlign w:val="center"/>
                </w:tcPr>
                <w:p w14:paraId="1336424E" w14:textId="77777777" w:rsidR="00824053" w:rsidRPr="005111F4" w:rsidRDefault="00824053" w:rsidP="00824053">
                  <w:pPr>
                    <w:adjustRightInd w:val="0"/>
                    <w:jc w:val="center"/>
                    <w:rPr>
                      <w:szCs w:val="21"/>
                    </w:rPr>
                  </w:pPr>
                  <w:r w:rsidRPr="005111F4">
                    <w:rPr>
                      <w:szCs w:val="21"/>
                    </w:rPr>
                    <w:t>监测结果</w:t>
                  </w:r>
                  <w:r w:rsidRPr="005111F4">
                    <w:rPr>
                      <w:bCs/>
                      <w:szCs w:val="21"/>
                    </w:rPr>
                    <w:t>（</w:t>
                  </w:r>
                  <w:r w:rsidRPr="005111F4">
                    <w:rPr>
                      <w:bCs/>
                      <w:szCs w:val="21"/>
                    </w:rPr>
                    <w:t>mg/m</w:t>
                  </w:r>
                  <w:r w:rsidRPr="005111F4">
                    <w:rPr>
                      <w:bCs/>
                      <w:szCs w:val="21"/>
                      <w:vertAlign w:val="superscript"/>
                    </w:rPr>
                    <w:t>3</w:t>
                  </w:r>
                  <w:r w:rsidRPr="005111F4">
                    <w:rPr>
                      <w:bCs/>
                      <w:szCs w:val="21"/>
                    </w:rPr>
                    <w:t>）</w:t>
                  </w:r>
                </w:p>
              </w:tc>
            </w:tr>
            <w:tr w:rsidR="005111F4" w:rsidRPr="005111F4" w14:paraId="6B559AFC" w14:textId="77777777" w:rsidTr="00FC2588">
              <w:trPr>
                <w:trHeight w:val="340"/>
                <w:jc w:val="center"/>
              </w:trPr>
              <w:tc>
                <w:tcPr>
                  <w:tcW w:w="1104" w:type="pct"/>
                  <w:vMerge w:val="restart"/>
                  <w:vAlign w:val="center"/>
                </w:tcPr>
                <w:p w14:paraId="75ABB39C" w14:textId="77777777" w:rsidR="00824053" w:rsidRPr="005111F4" w:rsidRDefault="00824053" w:rsidP="00824053">
                  <w:pPr>
                    <w:jc w:val="center"/>
                    <w:rPr>
                      <w:szCs w:val="21"/>
                    </w:rPr>
                  </w:pPr>
                  <w:r w:rsidRPr="005111F4">
                    <w:rPr>
                      <w:szCs w:val="21"/>
                    </w:rPr>
                    <w:lastRenderedPageBreak/>
                    <w:t>村庄施工路边</w:t>
                  </w:r>
                </w:p>
              </w:tc>
              <w:tc>
                <w:tcPr>
                  <w:tcW w:w="1397" w:type="pct"/>
                  <w:vMerge w:val="restart"/>
                  <w:vAlign w:val="center"/>
                </w:tcPr>
                <w:p w14:paraId="57165571" w14:textId="77777777" w:rsidR="00824053" w:rsidRPr="005111F4" w:rsidRDefault="00824053" w:rsidP="00824053">
                  <w:pPr>
                    <w:jc w:val="center"/>
                    <w:rPr>
                      <w:szCs w:val="21"/>
                    </w:rPr>
                  </w:pPr>
                  <w:r w:rsidRPr="005111F4">
                    <w:rPr>
                      <w:szCs w:val="21"/>
                    </w:rPr>
                    <w:t>铺设水泥稳定</w:t>
                  </w:r>
                  <w:proofErr w:type="gramStart"/>
                  <w:r w:rsidRPr="005111F4">
                    <w:rPr>
                      <w:szCs w:val="21"/>
                    </w:rPr>
                    <w:t>类路顶基层</w:t>
                  </w:r>
                  <w:proofErr w:type="gramEnd"/>
                  <w:r w:rsidRPr="005111F4">
                    <w:rPr>
                      <w:szCs w:val="21"/>
                    </w:rPr>
                    <w:t>时运输车辆扬尘</w:t>
                  </w:r>
                </w:p>
              </w:tc>
              <w:tc>
                <w:tcPr>
                  <w:tcW w:w="1250" w:type="pct"/>
                  <w:vAlign w:val="center"/>
                </w:tcPr>
                <w:p w14:paraId="0ED8ADF0" w14:textId="77777777" w:rsidR="00824053" w:rsidRPr="005111F4" w:rsidRDefault="00824053" w:rsidP="00824053">
                  <w:pPr>
                    <w:jc w:val="center"/>
                    <w:rPr>
                      <w:szCs w:val="21"/>
                    </w:rPr>
                  </w:pPr>
                  <w:r w:rsidRPr="005111F4">
                    <w:rPr>
                      <w:szCs w:val="21"/>
                    </w:rPr>
                    <w:t>50</w:t>
                  </w:r>
                </w:p>
              </w:tc>
              <w:tc>
                <w:tcPr>
                  <w:tcW w:w="1250" w:type="pct"/>
                  <w:vAlign w:val="center"/>
                </w:tcPr>
                <w:p w14:paraId="29959A85" w14:textId="77777777" w:rsidR="00824053" w:rsidRPr="005111F4" w:rsidRDefault="00824053" w:rsidP="00824053">
                  <w:pPr>
                    <w:jc w:val="center"/>
                    <w:rPr>
                      <w:szCs w:val="21"/>
                    </w:rPr>
                  </w:pPr>
                  <w:r w:rsidRPr="005111F4">
                    <w:rPr>
                      <w:szCs w:val="21"/>
                    </w:rPr>
                    <w:t>11.652</w:t>
                  </w:r>
                </w:p>
              </w:tc>
            </w:tr>
            <w:tr w:rsidR="005111F4" w:rsidRPr="005111F4" w14:paraId="400A935D" w14:textId="77777777" w:rsidTr="00FC2588">
              <w:trPr>
                <w:trHeight w:val="340"/>
                <w:jc w:val="center"/>
              </w:trPr>
              <w:tc>
                <w:tcPr>
                  <w:tcW w:w="1104" w:type="pct"/>
                  <w:vMerge/>
                  <w:vAlign w:val="center"/>
                </w:tcPr>
                <w:p w14:paraId="4E279801" w14:textId="77777777" w:rsidR="00824053" w:rsidRPr="005111F4" w:rsidRDefault="00824053" w:rsidP="00824053">
                  <w:pPr>
                    <w:jc w:val="center"/>
                    <w:rPr>
                      <w:szCs w:val="21"/>
                    </w:rPr>
                  </w:pPr>
                </w:p>
              </w:tc>
              <w:tc>
                <w:tcPr>
                  <w:tcW w:w="1397" w:type="pct"/>
                  <w:vMerge/>
                  <w:vAlign w:val="center"/>
                </w:tcPr>
                <w:p w14:paraId="5FFF2BEA" w14:textId="77777777" w:rsidR="00824053" w:rsidRPr="005111F4" w:rsidRDefault="00824053" w:rsidP="00824053">
                  <w:pPr>
                    <w:jc w:val="center"/>
                    <w:rPr>
                      <w:szCs w:val="21"/>
                    </w:rPr>
                  </w:pPr>
                </w:p>
              </w:tc>
              <w:tc>
                <w:tcPr>
                  <w:tcW w:w="1250" w:type="pct"/>
                  <w:vAlign w:val="center"/>
                </w:tcPr>
                <w:p w14:paraId="5B4489C5" w14:textId="77777777" w:rsidR="00824053" w:rsidRPr="005111F4" w:rsidRDefault="00824053" w:rsidP="00824053">
                  <w:pPr>
                    <w:jc w:val="center"/>
                    <w:rPr>
                      <w:szCs w:val="21"/>
                    </w:rPr>
                  </w:pPr>
                  <w:r w:rsidRPr="005111F4">
                    <w:rPr>
                      <w:szCs w:val="21"/>
                    </w:rPr>
                    <w:t>100</w:t>
                  </w:r>
                </w:p>
              </w:tc>
              <w:tc>
                <w:tcPr>
                  <w:tcW w:w="1250" w:type="pct"/>
                  <w:vAlign w:val="center"/>
                </w:tcPr>
                <w:p w14:paraId="6F663BA1" w14:textId="77777777" w:rsidR="00824053" w:rsidRPr="005111F4" w:rsidRDefault="00824053" w:rsidP="00824053">
                  <w:pPr>
                    <w:jc w:val="center"/>
                    <w:rPr>
                      <w:szCs w:val="21"/>
                    </w:rPr>
                  </w:pPr>
                  <w:r w:rsidRPr="005111F4">
                    <w:rPr>
                      <w:szCs w:val="21"/>
                    </w:rPr>
                    <w:t>10.694</w:t>
                  </w:r>
                </w:p>
              </w:tc>
            </w:tr>
            <w:tr w:rsidR="005111F4" w:rsidRPr="005111F4" w14:paraId="3C169A11" w14:textId="77777777" w:rsidTr="00FC2588">
              <w:trPr>
                <w:trHeight w:val="340"/>
                <w:jc w:val="center"/>
              </w:trPr>
              <w:tc>
                <w:tcPr>
                  <w:tcW w:w="1104" w:type="pct"/>
                  <w:vMerge/>
                  <w:vAlign w:val="center"/>
                </w:tcPr>
                <w:p w14:paraId="70C424A2" w14:textId="77777777" w:rsidR="00824053" w:rsidRPr="005111F4" w:rsidRDefault="00824053" w:rsidP="00824053">
                  <w:pPr>
                    <w:jc w:val="center"/>
                    <w:rPr>
                      <w:szCs w:val="21"/>
                    </w:rPr>
                  </w:pPr>
                </w:p>
              </w:tc>
              <w:tc>
                <w:tcPr>
                  <w:tcW w:w="1397" w:type="pct"/>
                  <w:vMerge/>
                  <w:vAlign w:val="center"/>
                </w:tcPr>
                <w:p w14:paraId="2FBE507E" w14:textId="77777777" w:rsidR="00824053" w:rsidRPr="005111F4" w:rsidRDefault="00824053" w:rsidP="00824053">
                  <w:pPr>
                    <w:jc w:val="center"/>
                    <w:rPr>
                      <w:szCs w:val="21"/>
                    </w:rPr>
                  </w:pPr>
                </w:p>
              </w:tc>
              <w:tc>
                <w:tcPr>
                  <w:tcW w:w="1250" w:type="pct"/>
                  <w:vAlign w:val="center"/>
                </w:tcPr>
                <w:p w14:paraId="3322AC25" w14:textId="77777777" w:rsidR="00824053" w:rsidRPr="005111F4" w:rsidRDefault="00824053" w:rsidP="00824053">
                  <w:pPr>
                    <w:jc w:val="center"/>
                    <w:rPr>
                      <w:szCs w:val="21"/>
                    </w:rPr>
                  </w:pPr>
                  <w:r w:rsidRPr="005111F4">
                    <w:rPr>
                      <w:szCs w:val="21"/>
                    </w:rPr>
                    <w:t>150</w:t>
                  </w:r>
                </w:p>
              </w:tc>
              <w:tc>
                <w:tcPr>
                  <w:tcW w:w="1250" w:type="pct"/>
                  <w:vAlign w:val="center"/>
                </w:tcPr>
                <w:p w14:paraId="5432CE06" w14:textId="77777777" w:rsidR="00824053" w:rsidRPr="005111F4" w:rsidRDefault="00824053" w:rsidP="00824053">
                  <w:pPr>
                    <w:jc w:val="center"/>
                    <w:rPr>
                      <w:szCs w:val="21"/>
                    </w:rPr>
                  </w:pPr>
                  <w:r w:rsidRPr="005111F4">
                    <w:rPr>
                      <w:szCs w:val="21"/>
                    </w:rPr>
                    <w:t>5.093</w:t>
                  </w:r>
                </w:p>
              </w:tc>
            </w:tr>
          </w:tbl>
          <w:p w14:paraId="4A214881" w14:textId="46822869" w:rsidR="00824053" w:rsidRPr="005111F4" w:rsidRDefault="00824053" w:rsidP="00824053">
            <w:pPr>
              <w:pStyle w:val="aff8"/>
            </w:pPr>
            <w:r w:rsidRPr="005111F4">
              <w:t>表</w:t>
            </w:r>
            <w:r w:rsidRPr="005111F4">
              <w:t xml:space="preserve">4-2  </w:t>
            </w:r>
            <w:r w:rsidRPr="005111F4">
              <w:t>类似公路施工期洒水降尘实验结果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45"/>
              <w:gridCol w:w="986"/>
              <w:gridCol w:w="961"/>
              <w:gridCol w:w="961"/>
              <w:gridCol w:w="961"/>
              <w:gridCol w:w="889"/>
              <w:gridCol w:w="961"/>
            </w:tblGrid>
            <w:tr w:rsidR="005111F4" w:rsidRPr="005111F4" w14:paraId="3A6A7D64" w14:textId="77777777" w:rsidTr="00FC2588">
              <w:trPr>
                <w:trHeight w:val="340"/>
                <w:jc w:val="center"/>
              </w:trPr>
              <w:tc>
                <w:tcPr>
                  <w:tcW w:w="1912" w:type="pct"/>
                  <w:gridSpan w:val="2"/>
                  <w:vAlign w:val="center"/>
                </w:tcPr>
                <w:p w14:paraId="79E75DE4" w14:textId="77777777" w:rsidR="00824053" w:rsidRPr="005111F4" w:rsidRDefault="00824053" w:rsidP="00824053">
                  <w:pPr>
                    <w:jc w:val="center"/>
                    <w:rPr>
                      <w:szCs w:val="21"/>
                    </w:rPr>
                  </w:pPr>
                  <w:r w:rsidRPr="005111F4">
                    <w:rPr>
                      <w:szCs w:val="21"/>
                    </w:rPr>
                    <w:t>距路边距离</w:t>
                  </w:r>
                </w:p>
              </w:tc>
              <w:tc>
                <w:tcPr>
                  <w:tcW w:w="627" w:type="pct"/>
                  <w:vAlign w:val="center"/>
                </w:tcPr>
                <w:p w14:paraId="3C09FCA6" w14:textId="77777777" w:rsidR="00824053" w:rsidRPr="005111F4" w:rsidRDefault="00824053" w:rsidP="00824053">
                  <w:pPr>
                    <w:jc w:val="center"/>
                    <w:rPr>
                      <w:szCs w:val="21"/>
                    </w:rPr>
                  </w:pPr>
                  <w:r w:rsidRPr="005111F4">
                    <w:rPr>
                      <w:szCs w:val="21"/>
                    </w:rPr>
                    <w:t>0m</w:t>
                  </w:r>
                </w:p>
              </w:tc>
              <w:tc>
                <w:tcPr>
                  <w:tcW w:w="627" w:type="pct"/>
                  <w:vAlign w:val="center"/>
                </w:tcPr>
                <w:p w14:paraId="662E39DA" w14:textId="77777777" w:rsidR="00824053" w:rsidRPr="005111F4" w:rsidRDefault="00824053" w:rsidP="00824053">
                  <w:pPr>
                    <w:jc w:val="center"/>
                    <w:rPr>
                      <w:szCs w:val="21"/>
                    </w:rPr>
                  </w:pPr>
                  <w:r w:rsidRPr="005111F4">
                    <w:rPr>
                      <w:szCs w:val="21"/>
                    </w:rPr>
                    <w:t>20m</w:t>
                  </w:r>
                </w:p>
              </w:tc>
              <w:tc>
                <w:tcPr>
                  <w:tcW w:w="627" w:type="pct"/>
                  <w:vAlign w:val="center"/>
                </w:tcPr>
                <w:p w14:paraId="166E6053" w14:textId="77777777" w:rsidR="00824053" w:rsidRPr="005111F4" w:rsidRDefault="00824053" w:rsidP="00824053">
                  <w:pPr>
                    <w:jc w:val="center"/>
                    <w:rPr>
                      <w:szCs w:val="21"/>
                    </w:rPr>
                  </w:pPr>
                  <w:r w:rsidRPr="005111F4">
                    <w:rPr>
                      <w:szCs w:val="21"/>
                    </w:rPr>
                    <w:t>50m</w:t>
                  </w:r>
                </w:p>
              </w:tc>
              <w:tc>
                <w:tcPr>
                  <w:tcW w:w="580" w:type="pct"/>
                  <w:vAlign w:val="center"/>
                </w:tcPr>
                <w:p w14:paraId="23721ADC" w14:textId="77777777" w:rsidR="00824053" w:rsidRPr="005111F4" w:rsidRDefault="00824053" w:rsidP="00824053">
                  <w:pPr>
                    <w:jc w:val="center"/>
                    <w:rPr>
                      <w:szCs w:val="21"/>
                    </w:rPr>
                  </w:pPr>
                  <w:r w:rsidRPr="005111F4">
                    <w:rPr>
                      <w:szCs w:val="21"/>
                    </w:rPr>
                    <w:t>100m</w:t>
                  </w:r>
                </w:p>
              </w:tc>
              <w:tc>
                <w:tcPr>
                  <w:tcW w:w="627" w:type="pct"/>
                  <w:vAlign w:val="center"/>
                </w:tcPr>
                <w:p w14:paraId="6B7D2111" w14:textId="77777777" w:rsidR="00824053" w:rsidRPr="005111F4" w:rsidRDefault="00824053" w:rsidP="00824053">
                  <w:pPr>
                    <w:jc w:val="center"/>
                    <w:rPr>
                      <w:szCs w:val="21"/>
                    </w:rPr>
                  </w:pPr>
                  <w:r w:rsidRPr="005111F4">
                    <w:rPr>
                      <w:szCs w:val="21"/>
                    </w:rPr>
                    <w:t>200m</w:t>
                  </w:r>
                </w:p>
              </w:tc>
            </w:tr>
            <w:tr w:rsidR="005111F4" w:rsidRPr="005111F4" w14:paraId="252367F1" w14:textId="77777777" w:rsidTr="00FC2588">
              <w:trPr>
                <w:trHeight w:val="340"/>
                <w:jc w:val="center"/>
              </w:trPr>
              <w:tc>
                <w:tcPr>
                  <w:tcW w:w="1269" w:type="pct"/>
                  <w:vMerge w:val="restart"/>
                  <w:vAlign w:val="center"/>
                </w:tcPr>
                <w:p w14:paraId="225934AE" w14:textId="77777777" w:rsidR="00824053" w:rsidRPr="005111F4" w:rsidRDefault="00824053" w:rsidP="00824053">
                  <w:pPr>
                    <w:jc w:val="center"/>
                    <w:rPr>
                      <w:szCs w:val="21"/>
                    </w:rPr>
                  </w:pPr>
                  <w:r w:rsidRPr="005111F4">
                    <w:rPr>
                      <w:szCs w:val="21"/>
                    </w:rPr>
                    <w:t>TSP</w:t>
                  </w:r>
                  <w:r w:rsidRPr="005111F4">
                    <w:rPr>
                      <w:szCs w:val="21"/>
                    </w:rPr>
                    <w:t>（</w:t>
                  </w:r>
                  <w:r w:rsidRPr="005111F4">
                    <w:rPr>
                      <w:szCs w:val="21"/>
                    </w:rPr>
                    <w:t>mg/m</w:t>
                  </w:r>
                  <w:r w:rsidRPr="005111F4">
                    <w:rPr>
                      <w:szCs w:val="21"/>
                      <w:vertAlign w:val="superscript"/>
                    </w:rPr>
                    <w:t>3</w:t>
                  </w:r>
                  <w:r w:rsidRPr="005111F4">
                    <w:rPr>
                      <w:szCs w:val="21"/>
                    </w:rPr>
                    <w:t>）</w:t>
                  </w:r>
                </w:p>
              </w:tc>
              <w:tc>
                <w:tcPr>
                  <w:tcW w:w="643" w:type="pct"/>
                  <w:vAlign w:val="center"/>
                </w:tcPr>
                <w:p w14:paraId="5346B866" w14:textId="77777777" w:rsidR="00824053" w:rsidRPr="005111F4" w:rsidRDefault="00824053" w:rsidP="00824053">
                  <w:pPr>
                    <w:jc w:val="center"/>
                    <w:rPr>
                      <w:szCs w:val="21"/>
                    </w:rPr>
                  </w:pPr>
                  <w:proofErr w:type="gramStart"/>
                  <w:r w:rsidRPr="005111F4">
                    <w:rPr>
                      <w:szCs w:val="21"/>
                    </w:rPr>
                    <w:t>不</w:t>
                  </w:r>
                  <w:proofErr w:type="gramEnd"/>
                  <w:r w:rsidRPr="005111F4">
                    <w:rPr>
                      <w:szCs w:val="21"/>
                    </w:rPr>
                    <w:t>洒水</w:t>
                  </w:r>
                </w:p>
              </w:tc>
              <w:tc>
                <w:tcPr>
                  <w:tcW w:w="627" w:type="pct"/>
                  <w:vAlign w:val="center"/>
                </w:tcPr>
                <w:p w14:paraId="5B1CFBF1" w14:textId="77777777" w:rsidR="00824053" w:rsidRPr="005111F4" w:rsidRDefault="00824053" w:rsidP="00824053">
                  <w:pPr>
                    <w:jc w:val="center"/>
                    <w:rPr>
                      <w:szCs w:val="21"/>
                    </w:rPr>
                  </w:pPr>
                  <w:r w:rsidRPr="005111F4">
                    <w:rPr>
                      <w:szCs w:val="21"/>
                    </w:rPr>
                    <w:t>11.03</w:t>
                  </w:r>
                </w:p>
              </w:tc>
              <w:tc>
                <w:tcPr>
                  <w:tcW w:w="627" w:type="pct"/>
                  <w:vAlign w:val="center"/>
                </w:tcPr>
                <w:p w14:paraId="01FA330F" w14:textId="77777777" w:rsidR="00824053" w:rsidRPr="005111F4" w:rsidRDefault="00824053" w:rsidP="00824053">
                  <w:pPr>
                    <w:jc w:val="center"/>
                    <w:rPr>
                      <w:szCs w:val="21"/>
                    </w:rPr>
                  </w:pPr>
                  <w:r w:rsidRPr="005111F4">
                    <w:rPr>
                      <w:szCs w:val="21"/>
                    </w:rPr>
                    <w:t>2.89</w:t>
                  </w:r>
                </w:p>
              </w:tc>
              <w:tc>
                <w:tcPr>
                  <w:tcW w:w="627" w:type="pct"/>
                  <w:vAlign w:val="center"/>
                </w:tcPr>
                <w:p w14:paraId="76856624" w14:textId="77777777" w:rsidR="00824053" w:rsidRPr="005111F4" w:rsidRDefault="00824053" w:rsidP="00824053">
                  <w:pPr>
                    <w:jc w:val="center"/>
                    <w:rPr>
                      <w:szCs w:val="21"/>
                    </w:rPr>
                  </w:pPr>
                  <w:r w:rsidRPr="005111F4">
                    <w:rPr>
                      <w:szCs w:val="21"/>
                    </w:rPr>
                    <w:t>1.15</w:t>
                  </w:r>
                </w:p>
              </w:tc>
              <w:tc>
                <w:tcPr>
                  <w:tcW w:w="580" w:type="pct"/>
                  <w:vAlign w:val="center"/>
                </w:tcPr>
                <w:p w14:paraId="76AC6CE9" w14:textId="77777777" w:rsidR="00824053" w:rsidRPr="005111F4" w:rsidRDefault="00824053" w:rsidP="00824053">
                  <w:pPr>
                    <w:jc w:val="center"/>
                    <w:rPr>
                      <w:szCs w:val="21"/>
                    </w:rPr>
                  </w:pPr>
                  <w:r w:rsidRPr="005111F4">
                    <w:rPr>
                      <w:szCs w:val="21"/>
                    </w:rPr>
                    <w:t>0.86</w:t>
                  </w:r>
                </w:p>
              </w:tc>
              <w:tc>
                <w:tcPr>
                  <w:tcW w:w="627" w:type="pct"/>
                  <w:vAlign w:val="center"/>
                </w:tcPr>
                <w:p w14:paraId="4FDB24E6" w14:textId="77777777" w:rsidR="00824053" w:rsidRPr="005111F4" w:rsidRDefault="00824053" w:rsidP="00824053">
                  <w:pPr>
                    <w:jc w:val="center"/>
                    <w:rPr>
                      <w:szCs w:val="21"/>
                    </w:rPr>
                  </w:pPr>
                  <w:r w:rsidRPr="005111F4">
                    <w:rPr>
                      <w:szCs w:val="21"/>
                    </w:rPr>
                    <w:t>0.56</w:t>
                  </w:r>
                </w:p>
              </w:tc>
            </w:tr>
            <w:tr w:rsidR="005111F4" w:rsidRPr="005111F4" w14:paraId="619A9645" w14:textId="77777777" w:rsidTr="00FC2588">
              <w:trPr>
                <w:trHeight w:val="340"/>
                <w:jc w:val="center"/>
              </w:trPr>
              <w:tc>
                <w:tcPr>
                  <w:tcW w:w="1269" w:type="pct"/>
                  <w:vMerge/>
                  <w:vAlign w:val="center"/>
                </w:tcPr>
                <w:p w14:paraId="5A5760F7" w14:textId="77777777" w:rsidR="00824053" w:rsidRPr="005111F4" w:rsidRDefault="00824053" w:rsidP="00824053">
                  <w:pPr>
                    <w:jc w:val="center"/>
                    <w:rPr>
                      <w:szCs w:val="21"/>
                    </w:rPr>
                  </w:pPr>
                </w:p>
              </w:tc>
              <w:tc>
                <w:tcPr>
                  <w:tcW w:w="643" w:type="pct"/>
                  <w:vAlign w:val="center"/>
                </w:tcPr>
                <w:p w14:paraId="652FCA75" w14:textId="77777777" w:rsidR="00824053" w:rsidRPr="005111F4" w:rsidRDefault="00824053" w:rsidP="00824053">
                  <w:pPr>
                    <w:jc w:val="center"/>
                    <w:rPr>
                      <w:szCs w:val="21"/>
                    </w:rPr>
                  </w:pPr>
                  <w:r w:rsidRPr="005111F4">
                    <w:rPr>
                      <w:szCs w:val="21"/>
                    </w:rPr>
                    <w:t>洒水</w:t>
                  </w:r>
                </w:p>
              </w:tc>
              <w:tc>
                <w:tcPr>
                  <w:tcW w:w="627" w:type="pct"/>
                  <w:vAlign w:val="center"/>
                </w:tcPr>
                <w:p w14:paraId="7576C577" w14:textId="77777777" w:rsidR="00824053" w:rsidRPr="005111F4" w:rsidRDefault="00824053" w:rsidP="00824053">
                  <w:pPr>
                    <w:jc w:val="center"/>
                    <w:rPr>
                      <w:szCs w:val="21"/>
                    </w:rPr>
                  </w:pPr>
                  <w:r w:rsidRPr="005111F4">
                    <w:rPr>
                      <w:szCs w:val="21"/>
                    </w:rPr>
                    <w:t>2.11</w:t>
                  </w:r>
                </w:p>
              </w:tc>
              <w:tc>
                <w:tcPr>
                  <w:tcW w:w="627" w:type="pct"/>
                  <w:vAlign w:val="center"/>
                </w:tcPr>
                <w:p w14:paraId="688253B3" w14:textId="77777777" w:rsidR="00824053" w:rsidRPr="005111F4" w:rsidRDefault="00824053" w:rsidP="00824053">
                  <w:pPr>
                    <w:jc w:val="center"/>
                    <w:rPr>
                      <w:szCs w:val="21"/>
                    </w:rPr>
                  </w:pPr>
                  <w:r w:rsidRPr="005111F4">
                    <w:rPr>
                      <w:szCs w:val="21"/>
                    </w:rPr>
                    <w:t>1.40</w:t>
                  </w:r>
                </w:p>
              </w:tc>
              <w:tc>
                <w:tcPr>
                  <w:tcW w:w="627" w:type="pct"/>
                  <w:vAlign w:val="center"/>
                </w:tcPr>
                <w:p w14:paraId="6AD1E266" w14:textId="77777777" w:rsidR="00824053" w:rsidRPr="005111F4" w:rsidRDefault="00824053" w:rsidP="00824053">
                  <w:pPr>
                    <w:jc w:val="center"/>
                    <w:rPr>
                      <w:szCs w:val="21"/>
                    </w:rPr>
                  </w:pPr>
                  <w:r w:rsidRPr="005111F4">
                    <w:rPr>
                      <w:szCs w:val="21"/>
                    </w:rPr>
                    <w:t>0.65</w:t>
                  </w:r>
                </w:p>
              </w:tc>
              <w:tc>
                <w:tcPr>
                  <w:tcW w:w="580" w:type="pct"/>
                  <w:vAlign w:val="center"/>
                </w:tcPr>
                <w:p w14:paraId="10E7643C" w14:textId="77777777" w:rsidR="00824053" w:rsidRPr="005111F4" w:rsidRDefault="00824053" w:rsidP="00824053">
                  <w:pPr>
                    <w:jc w:val="center"/>
                    <w:rPr>
                      <w:szCs w:val="21"/>
                    </w:rPr>
                  </w:pPr>
                  <w:r w:rsidRPr="005111F4">
                    <w:rPr>
                      <w:szCs w:val="21"/>
                    </w:rPr>
                    <w:t>0.60</w:t>
                  </w:r>
                </w:p>
              </w:tc>
              <w:tc>
                <w:tcPr>
                  <w:tcW w:w="627" w:type="pct"/>
                  <w:vAlign w:val="center"/>
                </w:tcPr>
                <w:p w14:paraId="17FD0AF8" w14:textId="77777777" w:rsidR="00824053" w:rsidRPr="005111F4" w:rsidRDefault="00824053" w:rsidP="00824053">
                  <w:pPr>
                    <w:jc w:val="center"/>
                    <w:rPr>
                      <w:szCs w:val="21"/>
                    </w:rPr>
                  </w:pPr>
                  <w:r w:rsidRPr="005111F4">
                    <w:rPr>
                      <w:szCs w:val="21"/>
                    </w:rPr>
                    <w:t>0.29</w:t>
                  </w:r>
                </w:p>
              </w:tc>
            </w:tr>
            <w:tr w:rsidR="005111F4" w:rsidRPr="005111F4" w14:paraId="000C8C56" w14:textId="77777777" w:rsidTr="00FC2588">
              <w:trPr>
                <w:trHeight w:val="340"/>
                <w:jc w:val="center"/>
              </w:trPr>
              <w:tc>
                <w:tcPr>
                  <w:tcW w:w="1912" w:type="pct"/>
                  <w:gridSpan w:val="2"/>
                  <w:vAlign w:val="center"/>
                </w:tcPr>
                <w:p w14:paraId="0283CE87" w14:textId="77777777" w:rsidR="00824053" w:rsidRPr="005111F4" w:rsidRDefault="00824053" w:rsidP="00824053">
                  <w:pPr>
                    <w:jc w:val="center"/>
                    <w:rPr>
                      <w:szCs w:val="21"/>
                    </w:rPr>
                  </w:pPr>
                  <w:r w:rsidRPr="005111F4">
                    <w:rPr>
                      <w:szCs w:val="21"/>
                    </w:rPr>
                    <w:t>降尘率（</w:t>
                  </w:r>
                  <w:r w:rsidRPr="005111F4">
                    <w:rPr>
                      <w:szCs w:val="21"/>
                    </w:rPr>
                    <w:t>%</w:t>
                  </w:r>
                  <w:r w:rsidRPr="005111F4">
                    <w:rPr>
                      <w:szCs w:val="21"/>
                    </w:rPr>
                    <w:t>）</w:t>
                  </w:r>
                </w:p>
              </w:tc>
              <w:tc>
                <w:tcPr>
                  <w:tcW w:w="627" w:type="pct"/>
                  <w:vAlign w:val="center"/>
                </w:tcPr>
                <w:p w14:paraId="1596D561" w14:textId="77777777" w:rsidR="00824053" w:rsidRPr="005111F4" w:rsidRDefault="00824053" w:rsidP="00824053">
                  <w:pPr>
                    <w:jc w:val="center"/>
                    <w:rPr>
                      <w:szCs w:val="21"/>
                    </w:rPr>
                  </w:pPr>
                  <w:r w:rsidRPr="005111F4">
                    <w:rPr>
                      <w:szCs w:val="21"/>
                    </w:rPr>
                    <w:t>52</w:t>
                  </w:r>
                </w:p>
              </w:tc>
              <w:tc>
                <w:tcPr>
                  <w:tcW w:w="627" w:type="pct"/>
                  <w:vAlign w:val="center"/>
                </w:tcPr>
                <w:p w14:paraId="5684B6E4" w14:textId="77777777" w:rsidR="00824053" w:rsidRPr="005111F4" w:rsidRDefault="00824053" w:rsidP="00824053">
                  <w:pPr>
                    <w:jc w:val="center"/>
                    <w:rPr>
                      <w:szCs w:val="21"/>
                    </w:rPr>
                  </w:pPr>
                  <w:r w:rsidRPr="005111F4">
                    <w:rPr>
                      <w:szCs w:val="21"/>
                    </w:rPr>
                    <w:t>41</w:t>
                  </w:r>
                </w:p>
              </w:tc>
              <w:tc>
                <w:tcPr>
                  <w:tcW w:w="627" w:type="pct"/>
                  <w:vAlign w:val="center"/>
                </w:tcPr>
                <w:p w14:paraId="3C6932B4" w14:textId="77777777" w:rsidR="00824053" w:rsidRPr="005111F4" w:rsidRDefault="00824053" w:rsidP="00824053">
                  <w:pPr>
                    <w:jc w:val="center"/>
                    <w:rPr>
                      <w:szCs w:val="21"/>
                    </w:rPr>
                  </w:pPr>
                  <w:r w:rsidRPr="005111F4">
                    <w:rPr>
                      <w:szCs w:val="21"/>
                    </w:rPr>
                    <w:t>30</w:t>
                  </w:r>
                </w:p>
              </w:tc>
              <w:tc>
                <w:tcPr>
                  <w:tcW w:w="580" w:type="pct"/>
                  <w:vAlign w:val="center"/>
                </w:tcPr>
                <w:p w14:paraId="2ACAF01E" w14:textId="77777777" w:rsidR="00824053" w:rsidRPr="005111F4" w:rsidRDefault="00824053" w:rsidP="00824053">
                  <w:pPr>
                    <w:jc w:val="center"/>
                    <w:rPr>
                      <w:szCs w:val="21"/>
                    </w:rPr>
                  </w:pPr>
                  <w:r w:rsidRPr="005111F4">
                    <w:rPr>
                      <w:szCs w:val="21"/>
                    </w:rPr>
                    <w:t>48</w:t>
                  </w:r>
                </w:p>
              </w:tc>
              <w:tc>
                <w:tcPr>
                  <w:tcW w:w="627" w:type="pct"/>
                  <w:vAlign w:val="center"/>
                </w:tcPr>
                <w:p w14:paraId="466A88BD" w14:textId="77777777" w:rsidR="00824053" w:rsidRPr="005111F4" w:rsidRDefault="00824053" w:rsidP="00824053">
                  <w:pPr>
                    <w:jc w:val="center"/>
                    <w:rPr>
                      <w:szCs w:val="21"/>
                    </w:rPr>
                  </w:pPr>
                  <w:r w:rsidRPr="005111F4">
                    <w:rPr>
                      <w:szCs w:val="21"/>
                    </w:rPr>
                    <w:t>81</w:t>
                  </w:r>
                </w:p>
              </w:tc>
            </w:tr>
          </w:tbl>
          <w:p w14:paraId="70048732" w14:textId="77777777" w:rsidR="00A17427" w:rsidRPr="005111F4" w:rsidRDefault="00A17427" w:rsidP="00F84A3C">
            <w:pPr>
              <w:pStyle w:val="Char5"/>
              <w:rPr>
                <w:rFonts w:ascii="Times New Roman" w:hAnsi="Times New Roman"/>
                <w:sz w:val="10"/>
                <w:szCs w:val="10"/>
              </w:rPr>
            </w:pPr>
          </w:p>
          <w:p w14:paraId="3134B5B1" w14:textId="3A8E2889" w:rsidR="00252BDA" w:rsidRPr="005111F4" w:rsidRDefault="004217DA" w:rsidP="00252BDA">
            <w:pPr>
              <w:spacing w:line="360" w:lineRule="auto"/>
              <w:ind w:firstLineChars="200" w:firstLine="420"/>
              <w:rPr>
                <w:szCs w:val="21"/>
              </w:rPr>
            </w:pPr>
            <w:r w:rsidRPr="005111F4">
              <w:rPr>
                <w:szCs w:val="21"/>
              </w:rPr>
              <w:t>根据现场调查可知，</w:t>
            </w:r>
            <w:r w:rsidR="00A17427" w:rsidRPr="005111F4">
              <w:rPr>
                <w:rFonts w:hint="eastAsia"/>
                <w:szCs w:val="21"/>
              </w:rPr>
              <w:t>距离本项目最近的环境保护目标为</w:t>
            </w:r>
            <w:r w:rsidR="00A17427" w:rsidRPr="005111F4">
              <w:rPr>
                <w:rFonts w:hint="eastAsia"/>
                <w:szCs w:val="21"/>
              </w:rPr>
              <w:t>10</w:t>
            </w:r>
            <w:r w:rsidR="00A17427" w:rsidRPr="005111F4">
              <w:rPr>
                <w:rFonts w:hint="eastAsia"/>
                <w:szCs w:val="21"/>
              </w:rPr>
              <w:t>米</w:t>
            </w:r>
            <w:r w:rsidR="00A17427" w:rsidRPr="005111F4">
              <w:rPr>
                <w:szCs w:val="21"/>
              </w:rPr>
              <w:t>处</w:t>
            </w:r>
            <w:r w:rsidR="00A17427" w:rsidRPr="005111F4">
              <w:rPr>
                <w:rFonts w:hint="eastAsia"/>
                <w:szCs w:val="21"/>
              </w:rPr>
              <w:t>宋家院子</w:t>
            </w:r>
            <w:r w:rsidRPr="005111F4">
              <w:rPr>
                <w:szCs w:val="21"/>
              </w:rPr>
              <w:t>。为了进一步减少项目施工扬尘对大气环境的污染影响，项目现场配置路面洒水车</w:t>
            </w:r>
            <w:r w:rsidRPr="005111F4">
              <w:rPr>
                <w:rFonts w:hint="eastAsia"/>
                <w:szCs w:val="21"/>
              </w:rPr>
              <w:t>和</w:t>
            </w:r>
            <w:r w:rsidRPr="005111F4">
              <w:rPr>
                <w:szCs w:val="21"/>
              </w:rPr>
              <w:t>高射炮</w:t>
            </w:r>
            <w:proofErr w:type="gramStart"/>
            <w:r w:rsidRPr="005111F4">
              <w:rPr>
                <w:szCs w:val="21"/>
              </w:rPr>
              <w:t>雾抑尘车</w:t>
            </w:r>
            <w:proofErr w:type="gramEnd"/>
            <w:r w:rsidRPr="005111F4">
              <w:rPr>
                <w:rFonts w:hint="eastAsia"/>
                <w:szCs w:val="21"/>
              </w:rPr>
              <w:t>，</w:t>
            </w:r>
            <w:r w:rsidRPr="005111F4">
              <w:rPr>
                <w:szCs w:val="21"/>
              </w:rPr>
              <w:t>表层洒水加湿等防尘设施、运输沿线定期洒水</w:t>
            </w:r>
            <w:proofErr w:type="gramStart"/>
            <w:r w:rsidRPr="005111F4">
              <w:rPr>
                <w:szCs w:val="21"/>
              </w:rPr>
              <w:t>等抑尘</w:t>
            </w:r>
            <w:proofErr w:type="gramEnd"/>
            <w:r w:rsidRPr="005111F4">
              <w:rPr>
                <w:szCs w:val="21"/>
              </w:rPr>
              <w:t>，采取上述措施同时合理规范施工，施工过程对</w:t>
            </w:r>
            <w:r w:rsidR="00252BDA" w:rsidRPr="00252BDA">
              <w:rPr>
                <w:rFonts w:hint="eastAsia"/>
                <w:color w:val="00B0F0"/>
                <w:szCs w:val="21"/>
              </w:rPr>
              <w:t>对距离本项目最近且不涉及拆迁的环境保护目标</w:t>
            </w:r>
            <w:r w:rsidR="00252BDA">
              <w:rPr>
                <w:rFonts w:hint="eastAsia"/>
                <w:color w:val="00B0F0"/>
                <w:szCs w:val="21"/>
              </w:rPr>
              <w:t>（</w:t>
            </w:r>
            <w:proofErr w:type="gramStart"/>
            <w:r w:rsidR="00252BDA" w:rsidRPr="00252BDA">
              <w:rPr>
                <w:rFonts w:hint="eastAsia"/>
                <w:color w:val="00B0F0"/>
                <w:szCs w:val="21"/>
              </w:rPr>
              <w:t>距离建</w:t>
            </w:r>
            <w:proofErr w:type="gramEnd"/>
            <w:r w:rsidR="00252BDA" w:rsidRPr="00252BDA">
              <w:rPr>
                <w:rFonts w:hint="eastAsia"/>
                <w:color w:val="00B0F0"/>
                <w:szCs w:val="21"/>
              </w:rPr>
              <w:t>龙路西侧边界线</w:t>
            </w:r>
            <w:r w:rsidR="00252BDA" w:rsidRPr="00252BDA">
              <w:rPr>
                <w:rFonts w:hint="eastAsia"/>
                <w:color w:val="00B0F0"/>
                <w:szCs w:val="21"/>
              </w:rPr>
              <w:t>3</w:t>
            </w:r>
            <w:r w:rsidR="00252BDA" w:rsidRPr="00252BDA">
              <w:rPr>
                <w:color w:val="00B0F0"/>
                <w:szCs w:val="21"/>
              </w:rPr>
              <w:t>m</w:t>
            </w:r>
            <w:r w:rsidR="00252BDA" w:rsidRPr="00252BDA">
              <w:rPr>
                <w:rFonts w:hint="eastAsia"/>
                <w:color w:val="00B0F0"/>
                <w:szCs w:val="21"/>
              </w:rPr>
              <w:t>的岳飞纪念堂、</w:t>
            </w:r>
            <w:proofErr w:type="gramStart"/>
            <w:r w:rsidR="00252BDA" w:rsidRPr="00252BDA">
              <w:rPr>
                <w:rFonts w:hint="eastAsia"/>
                <w:color w:val="00B0F0"/>
                <w:szCs w:val="21"/>
              </w:rPr>
              <w:t>距离荷龙路</w:t>
            </w:r>
            <w:proofErr w:type="gramEnd"/>
            <w:r w:rsidR="00252BDA" w:rsidRPr="00252BDA">
              <w:rPr>
                <w:rFonts w:hint="eastAsia"/>
                <w:color w:val="00B0F0"/>
                <w:szCs w:val="21"/>
              </w:rPr>
              <w:t>北侧边界线</w:t>
            </w:r>
            <w:r w:rsidR="00252BDA" w:rsidRPr="00252BDA">
              <w:rPr>
                <w:rFonts w:hint="eastAsia"/>
                <w:color w:val="00B0F0"/>
                <w:szCs w:val="21"/>
              </w:rPr>
              <w:t>5</w:t>
            </w:r>
            <w:r w:rsidR="00252BDA" w:rsidRPr="00252BDA">
              <w:rPr>
                <w:color w:val="00B0F0"/>
                <w:szCs w:val="21"/>
              </w:rPr>
              <w:t>m</w:t>
            </w:r>
            <w:r w:rsidR="00252BDA" w:rsidRPr="00252BDA">
              <w:rPr>
                <w:rFonts w:hint="eastAsia"/>
                <w:color w:val="00B0F0"/>
                <w:szCs w:val="21"/>
              </w:rPr>
              <w:t>的鸟山安置房、距离爱莲池路北侧边界线</w:t>
            </w:r>
            <w:r w:rsidR="00252BDA" w:rsidRPr="00252BDA">
              <w:rPr>
                <w:rFonts w:hint="eastAsia"/>
                <w:color w:val="00B0F0"/>
                <w:szCs w:val="21"/>
              </w:rPr>
              <w:t>5</w:t>
            </w:r>
            <w:r w:rsidR="00252BDA" w:rsidRPr="00252BDA">
              <w:rPr>
                <w:color w:val="00B0F0"/>
                <w:szCs w:val="21"/>
              </w:rPr>
              <w:t>m</w:t>
            </w:r>
            <w:r w:rsidR="00252BDA" w:rsidRPr="00252BDA">
              <w:rPr>
                <w:rFonts w:hint="eastAsia"/>
                <w:color w:val="00B0F0"/>
                <w:szCs w:val="21"/>
              </w:rPr>
              <w:t>的爱莲名苑小区</w:t>
            </w:r>
            <w:r w:rsidR="00252BDA">
              <w:rPr>
                <w:rFonts w:hint="eastAsia"/>
                <w:color w:val="00B0F0"/>
                <w:szCs w:val="21"/>
              </w:rPr>
              <w:t>）及周边其他环境敏感目标</w:t>
            </w:r>
            <w:r w:rsidR="00252BDA" w:rsidRPr="00252BDA">
              <w:rPr>
                <w:rFonts w:hint="eastAsia"/>
                <w:color w:val="00B0F0"/>
                <w:szCs w:val="21"/>
              </w:rPr>
              <w:t>影响较小。</w:t>
            </w:r>
          </w:p>
          <w:p w14:paraId="076BE7C7" w14:textId="4E2B0C4F" w:rsidR="004217DA" w:rsidRPr="005111F4" w:rsidRDefault="004217DA" w:rsidP="00F84A3C">
            <w:pPr>
              <w:pStyle w:val="Char5"/>
              <w:ind w:firstLine="420"/>
              <w:rPr>
                <w:rFonts w:ascii="Times New Roman" w:hAnsi="Times New Roman"/>
                <w:szCs w:val="21"/>
              </w:rPr>
            </w:pPr>
            <w:r w:rsidRPr="005111F4">
              <w:rPr>
                <w:rFonts w:ascii="Times New Roman" w:hAnsi="Times New Roman"/>
                <w:sz w:val="21"/>
                <w:szCs w:val="21"/>
              </w:rPr>
              <w:t>周边大气环境影响较小。</w:t>
            </w:r>
          </w:p>
          <w:p w14:paraId="51A771F8" w14:textId="551395A7" w:rsidR="004217DA" w:rsidRPr="005111F4" w:rsidRDefault="00824053" w:rsidP="00F84A3C">
            <w:pPr>
              <w:pStyle w:val="Char5"/>
              <w:ind w:firstLine="420"/>
              <w:rPr>
                <w:rFonts w:ascii="Times New Roman" w:hAnsi="Times New Roman"/>
                <w:sz w:val="21"/>
                <w:szCs w:val="21"/>
              </w:rPr>
            </w:pPr>
            <w:r w:rsidRPr="005111F4">
              <w:rPr>
                <w:rFonts w:ascii="Times New Roman" w:hAnsi="Times New Roman" w:hint="eastAsia"/>
                <w:sz w:val="21"/>
                <w:szCs w:val="21"/>
              </w:rPr>
              <w:t>3</w:t>
            </w:r>
            <w:r w:rsidRPr="005111F4">
              <w:rPr>
                <w:rFonts w:ascii="Times New Roman" w:hAnsi="Times New Roman" w:hint="eastAsia"/>
                <w:sz w:val="21"/>
                <w:szCs w:val="21"/>
              </w:rPr>
              <w:t>）</w:t>
            </w:r>
            <w:r w:rsidR="004217DA" w:rsidRPr="005111F4">
              <w:rPr>
                <w:rFonts w:ascii="Times New Roman" w:hAnsi="Times New Roman"/>
                <w:sz w:val="21"/>
                <w:szCs w:val="21"/>
              </w:rPr>
              <w:t>施工机械及运输车辆尾气</w:t>
            </w:r>
          </w:p>
          <w:p w14:paraId="1FCC052C" w14:textId="18B7B251" w:rsidR="004217DA" w:rsidRPr="005111F4" w:rsidRDefault="004217DA" w:rsidP="00F84A3C">
            <w:pPr>
              <w:pStyle w:val="Char5"/>
              <w:ind w:firstLine="420"/>
              <w:rPr>
                <w:rFonts w:ascii="Times New Roman" w:hAnsi="Times New Roman"/>
                <w:sz w:val="21"/>
                <w:szCs w:val="21"/>
              </w:rPr>
            </w:pPr>
            <w:r w:rsidRPr="005111F4">
              <w:rPr>
                <w:rFonts w:ascii="Times New Roman" w:hAnsi="Times New Roman"/>
                <w:sz w:val="21"/>
                <w:szCs w:val="21"/>
              </w:rPr>
              <w:t>施工过程中各种工程机械和运输车辆在燃烧汽油、柴油时排放的尾气含有</w:t>
            </w:r>
            <w:r w:rsidRPr="005111F4">
              <w:rPr>
                <w:rFonts w:ascii="Times New Roman" w:hAnsi="Times New Roman"/>
                <w:sz w:val="21"/>
                <w:szCs w:val="21"/>
              </w:rPr>
              <w:t>HC</w:t>
            </w:r>
            <w:r w:rsidRPr="005111F4">
              <w:rPr>
                <w:rFonts w:ascii="Times New Roman" w:hAnsi="Times New Roman"/>
                <w:sz w:val="21"/>
                <w:szCs w:val="21"/>
              </w:rPr>
              <w:t>、颗粒物、</w:t>
            </w:r>
            <w:r w:rsidRPr="005111F4">
              <w:rPr>
                <w:rFonts w:ascii="Times New Roman" w:hAnsi="Times New Roman"/>
                <w:sz w:val="21"/>
                <w:szCs w:val="21"/>
              </w:rPr>
              <w:t>CO</w:t>
            </w:r>
            <w:r w:rsidRPr="005111F4">
              <w:rPr>
                <w:rFonts w:ascii="Times New Roman" w:hAnsi="Times New Roman"/>
                <w:sz w:val="21"/>
                <w:szCs w:val="21"/>
              </w:rPr>
              <w:t>、</w:t>
            </w:r>
            <w:r w:rsidRPr="005111F4">
              <w:rPr>
                <w:rFonts w:ascii="Times New Roman" w:hAnsi="Times New Roman"/>
                <w:sz w:val="21"/>
                <w:szCs w:val="21"/>
              </w:rPr>
              <w:t>NO</w:t>
            </w:r>
            <w:r w:rsidRPr="005111F4">
              <w:rPr>
                <w:rFonts w:ascii="Times New Roman" w:hAnsi="Times New Roman"/>
                <w:sz w:val="21"/>
                <w:szCs w:val="21"/>
                <w:vertAlign w:val="subscript"/>
              </w:rPr>
              <w:t>X</w:t>
            </w:r>
            <w:r w:rsidRPr="005111F4">
              <w:rPr>
                <w:rFonts w:ascii="Times New Roman" w:hAnsi="Times New Roman"/>
                <w:sz w:val="21"/>
                <w:szCs w:val="21"/>
              </w:rPr>
              <w:t>等大气污染物，排放后会对施工现场产生一定影响。根据相关资料统计，一般大型工程车辆污染物排放量为</w:t>
            </w:r>
            <w:r w:rsidRPr="005111F4">
              <w:rPr>
                <w:rFonts w:ascii="Times New Roman" w:hAnsi="Times New Roman"/>
                <w:sz w:val="21"/>
                <w:szCs w:val="21"/>
              </w:rPr>
              <w:t>CO5.25g/</w:t>
            </w:r>
            <w:r w:rsidRPr="005111F4">
              <w:rPr>
                <w:rFonts w:ascii="Times New Roman" w:hAnsi="Times New Roman"/>
                <w:sz w:val="21"/>
                <w:szCs w:val="21"/>
              </w:rPr>
              <w:t>（辆</w:t>
            </w:r>
            <w:r w:rsidRPr="005111F4">
              <w:rPr>
                <w:rFonts w:ascii="Times New Roman" w:hAnsi="Times New Roman"/>
                <w:sz w:val="21"/>
                <w:szCs w:val="21"/>
              </w:rPr>
              <w:t>km</w:t>
            </w:r>
            <w:r w:rsidRPr="005111F4">
              <w:rPr>
                <w:rFonts w:ascii="Times New Roman" w:hAnsi="Times New Roman"/>
                <w:sz w:val="21"/>
                <w:szCs w:val="21"/>
              </w:rPr>
              <w:t>）、</w:t>
            </w:r>
            <w:r w:rsidRPr="005111F4">
              <w:rPr>
                <w:rFonts w:ascii="Times New Roman" w:hAnsi="Times New Roman"/>
                <w:sz w:val="21"/>
                <w:szCs w:val="21"/>
              </w:rPr>
              <w:t>HC2.08g/</w:t>
            </w:r>
            <w:r w:rsidRPr="005111F4">
              <w:rPr>
                <w:rFonts w:ascii="Times New Roman" w:hAnsi="Times New Roman"/>
                <w:sz w:val="21"/>
                <w:szCs w:val="21"/>
              </w:rPr>
              <w:t>（辆</w:t>
            </w:r>
            <w:r w:rsidRPr="005111F4">
              <w:rPr>
                <w:rFonts w:ascii="Times New Roman" w:hAnsi="Times New Roman"/>
                <w:sz w:val="21"/>
                <w:szCs w:val="21"/>
              </w:rPr>
              <w:t>km</w:t>
            </w:r>
            <w:r w:rsidRPr="005111F4">
              <w:rPr>
                <w:rFonts w:ascii="Times New Roman" w:hAnsi="Times New Roman"/>
                <w:sz w:val="21"/>
                <w:szCs w:val="21"/>
              </w:rPr>
              <w:t>）、</w:t>
            </w:r>
            <w:r w:rsidRPr="005111F4">
              <w:rPr>
                <w:rFonts w:ascii="Times New Roman" w:hAnsi="Times New Roman"/>
                <w:sz w:val="21"/>
                <w:szCs w:val="21"/>
              </w:rPr>
              <w:t>NO</w:t>
            </w:r>
            <w:r w:rsidRPr="005111F4">
              <w:rPr>
                <w:rFonts w:ascii="Times New Roman" w:hAnsi="Times New Roman"/>
                <w:sz w:val="21"/>
                <w:szCs w:val="21"/>
                <w:vertAlign w:val="subscript"/>
              </w:rPr>
              <w:t>2</w:t>
            </w:r>
            <w:r w:rsidRPr="005111F4">
              <w:rPr>
                <w:rFonts w:ascii="Times New Roman" w:hAnsi="Times New Roman"/>
                <w:sz w:val="21"/>
                <w:szCs w:val="21"/>
              </w:rPr>
              <w:t>10.44g/</w:t>
            </w:r>
            <w:r w:rsidRPr="005111F4">
              <w:rPr>
                <w:rFonts w:ascii="Times New Roman" w:hAnsi="Times New Roman"/>
                <w:sz w:val="21"/>
                <w:szCs w:val="21"/>
              </w:rPr>
              <w:t>（辆</w:t>
            </w:r>
            <w:r w:rsidRPr="005111F4">
              <w:rPr>
                <w:rFonts w:ascii="Times New Roman" w:hAnsi="Times New Roman"/>
                <w:sz w:val="21"/>
                <w:szCs w:val="21"/>
              </w:rPr>
              <w:t>·km</w:t>
            </w:r>
            <w:r w:rsidRPr="005111F4">
              <w:rPr>
                <w:rFonts w:ascii="Times New Roman" w:hAnsi="Times New Roman"/>
                <w:sz w:val="21"/>
                <w:szCs w:val="21"/>
              </w:rPr>
              <w:t>），为无组织排放。</w:t>
            </w:r>
          </w:p>
          <w:p w14:paraId="70EF26CC" w14:textId="5D22A083" w:rsidR="004217DA" w:rsidRPr="005111F4" w:rsidRDefault="00653EA4" w:rsidP="00F84A3C">
            <w:pPr>
              <w:pStyle w:val="Char5"/>
              <w:ind w:firstLine="420"/>
              <w:rPr>
                <w:rFonts w:ascii="Times New Roman" w:hAnsi="Times New Roman"/>
                <w:sz w:val="21"/>
                <w:szCs w:val="21"/>
              </w:rPr>
            </w:pPr>
            <w:r w:rsidRPr="005111F4">
              <w:rPr>
                <w:rFonts w:ascii="Times New Roman" w:hAnsi="Times New Roman" w:hint="eastAsia"/>
                <w:sz w:val="21"/>
                <w:szCs w:val="21"/>
              </w:rPr>
              <w:t>为减轻对环境空气的影响，未取得机动车尾气达标车辆，不得投入使用</w:t>
            </w:r>
            <w:r w:rsidR="004217DA" w:rsidRPr="005111F4">
              <w:rPr>
                <w:rFonts w:ascii="Times New Roman" w:hAnsi="Times New Roman"/>
                <w:sz w:val="21"/>
                <w:szCs w:val="21"/>
              </w:rPr>
              <w:t>。</w:t>
            </w:r>
          </w:p>
          <w:p w14:paraId="05941870" w14:textId="04C6328A" w:rsidR="004217DA" w:rsidRPr="005111F4" w:rsidRDefault="00824053" w:rsidP="00F84A3C">
            <w:pPr>
              <w:adjustRightInd w:val="0"/>
              <w:snapToGrid w:val="0"/>
              <w:spacing w:line="360" w:lineRule="auto"/>
              <w:ind w:firstLineChars="200" w:firstLine="420"/>
              <w:rPr>
                <w:bCs/>
                <w:szCs w:val="21"/>
              </w:rPr>
            </w:pPr>
            <w:r w:rsidRPr="005111F4">
              <w:rPr>
                <w:rFonts w:hint="eastAsia"/>
                <w:bCs/>
                <w:szCs w:val="21"/>
              </w:rPr>
              <w:t>4</w:t>
            </w:r>
            <w:r w:rsidRPr="005111F4">
              <w:rPr>
                <w:rFonts w:hint="eastAsia"/>
                <w:bCs/>
                <w:szCs w:val="21"/>
              </w:rPr>
              <w:t>）</w:t>
            </w:r>
            <w:r w:rsidR="004217DA" w:rsidRPr="005111F4">
              <w:rPr>
                <w:bCs/>
                <w:szCs w:val="21"/>
              </w:rPr>
              <w:t>沥青烟</w:t>
            </w:r>
          </w:p>
          <w:p w14:paraId="1D7A35E4" w14:textId="77777777" w:rsidR="004217DA" w:rsidRPr="005111F4" w:rsidRDefault="004217DA" w:rsidP="00F84A3C">
            <w:pPr>
              <w:adjustRightInd w:val="0"/>
              <w:snapToGrid w:val="0"/>
              <w:spacing w:line="360" w:lineRule="auto"/>
              <w:ind w:firstLineChars="200" w:firstLine="420"/>
              <w:rPr>
                <w:bCs/>
                <w:szCs w:val="21"/>
              </w:rPr>
            </w:pPr>
            <w:r w:rsidRPr="005111F4">
              <w:rPr>
                <w:bCs/>
                <w:szCs w:val="21"/>
              </w:rPr>
              <w:t>本项目不设沥青拌和站，项目所需的沥青均在当地购买商品沥青混凝土。运送沥青混凝土均采用采用罐装沥青混凝土专用车辆装运，以防止沿程撒落污染环境。因此本项目沥青的污染主要来源于沥青铺设过程中产生的沥青烟气中含有</w:t>
            </w:r>
            <w:r w:rsidRPr="005111F4">
              <w:rPr>
                <w:bCs/>
                <w:szCs w:val="21"/>
              </w:rPr>
              <w:t>THC</w:t>
            </w:r>
            <w:r w:rsidRPr="005111F4">
              <w:rPr>
                <w:bCs/>
                <w:szCs w:val="21"/>
              </w:rPr>
              <w:t>、</w:t>
            </w:r>
            <w:r w:rsidRPr="005111F4">
              <w:rPr>
                <w:bCs/>
                <w:szCs w:val="21"/>
              </w:rPr>
              <w:t>PM</w:t>
            </w:r>
            <w:r w:rsidRPr="005111F4">
              <w:rPr>
                <w:bCs/>
                <w:szCs w:val="21"/>
                <w:vertAlign w:val="subscript"/>
              </w:rPr>
              <w:t>10</w:t>
            </w:r>
            <w:r w:rsidRPr="005111F4">
              <w:rPr>
                <w:bCs/>
                <w:szCs w:val="21"/>
              </w:rPr>
              <w:t>和苯并</w:t>
            </w:r>
            <w:r w:rsidRPr="005111F4">
              <w:rPr>
                <w:bCs/>
                <w:szCs w:val="21"/>
              </w:rPr>
              <w:t>[a]</w:t>
            </w:r>
            <w:proofErr w:type="gramStart"/>
            <w:r w:rsidRPr="005111F4">
              <w:rPr>
                <w:bCs/>
                <w:szCs w:val="21"/>
              </w:rPr>
              <w:t>芘</w:t>
            </w:r>
            <w:proofErr w:type="gramEnd"/>
            <w:r w:rsidRPr="005111F4">
              <w:rPr>
                <w:bCs/>
                <w:szCs w:val="21"/>
              </w:rPr>
              <w:t>等有毒物质。参考类似道路项目资料，沥青铺设的过程中污染源强见表</w:t>
            </w:r>
            <w:r w:rsidRPr="005111F4">
              <w:rPr>
                <w:bCs/>
                <w:szCs w:val="21"/>
              </w:rPr>
              <w:t>4-3</w:t>
            </w:r>
            <w:r w:rsidRPr="005111F4">
              <w:rPr>
                <w:bCs/>
                <w:szCs w:val="21"/>
              </w:rPr>
              <w:t>。</w:t>
            </w:r>
          </w:p>
          <w:p w14:paraId="74721DF4" w14:textId="77777777" w:rsidR="004217DA" w:rsidRPr="005111F4" w:rsidRDefault="004217DA" w:rsidP="009A29AA">
            <w:pPr>
              <w:adjustRightInd w:val="0"/>
              <w:snapToGrid w:val="0"/>
              <w:jc w:val="center"/>
              <w:rPr>
                <w:b/>
                <w:bCs/>
                <w:szCs w:val="21"/>
              </w:rPr>
            </w:pPr>
            <w:r w:rsidRPr="005111F4">
              <w:rPr>
                <w:b/>
                <w:bCs/>
                <w:szCs w:val="21"/>
              </w:rPr>
              <w:t>表</w:t>
            </w:r>
            <w:r w:rsidRPr="005111F4">
              <w:rPr>
                <w:b/>
                <w:bCs/>
                <w:szCs w:val="21"/>
              </w:rPr>
              <w:t xml:space="preserve">4-3  </w:t>
            </w:r>
            <w:r w:rsidRPr="005111F4">
              <w:rPr>
                <w:b/>
                <w:bCs/>
                <w:szCs w:val="21"/>
              </w:rPr>
              <w:t>道路沥青铺设过程中的污染源强</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32"/>
              <w:gridCol w:w="1533"/>
              <w:gridCol w:w="1533"/>
              <w:gridCol w:w="1533"/>
              <w:gridCol w:w="1533"/>
            </w:tblGrid>
            <w:tr w:rsidR="005111F4" w:rsidRPr="005111F4" w14:paraId="05891ABD" w14:textId="77777777" w:rsidTr="00284A0F">
              <w:tc>
                <w:tcPr>
                  <w:tcW w:w="1000" w:type="pct"/>
                  <w:vMerge w:val="restart"/>
                  <w:tcBorders>
                    <w:top w:val="single" w:sz="12" w:space="0" w:color="auto"/>
                  </w:tcBorders>
                  <w:vAlign w:val="center"/>
                </w:tcPr>
                <w:p w14:paraId="58F40756" w14:textId="77777777" w:rsidR="004217DA" w:rsidRPr="005111F4" w:rsidRDefault="004217DA" w:rsidP="00F84A3C">
                  <w:pPr>
                    <w:pStyle w:val="affa"/>
                    <w:rPr>
                      <w:b/>
                      <w:bCs/>
                      <w:color w:val="auto"/>
                    </w:rPr>
                  </w:pPr>
                  <w:r w:rsidRPr="005111F4">
                    <w:rPr>
                      <w:b/>
                      <w:bCs/>
                      <w:color w:val="auto"/>
                    </w:rPr>
                    <w:t>序号</w:t>
                  </w:r>
                </w:p>
              </w:tc>
              <w:tc>
                <w:tcPr>
                  <w:tcW w:w="1000" w:type="pct"/>
                  <w:vMerge w:val="restart"/>
                  <w:tcBorders>
                    <w:top w:val="single" w:sz="12" w:space="0" w:color="auto"/>
                  </w:tcBorders>
                  <w:vAlign w:val="center"/>
                </w:tcPr>
                <w:p w14:paraId="24CA4516" w14:textId="77777777" w:rsidR="004217DA" w:rsidRPr="005111F4" w:rsidRDefault="004217DA" w:rsidP="00F84A3C">
                  <w:pPr>
                    <w:pStyle w:val="affa"/>
                    <w:rPr>
                      <w:b/>
                      <w:bCs/>
                      <w:color w:val="auto"/>
                    </w:rPr>
                  </w:pPr>
                  <w:r w:rsidRPr="005111F4">
                    <w:rPr>
                      <w:b/>
                      <w:bCs/>
                      <w:color w:val="auto"/>
                    </w:rPr>
                    <w:t>污染物种类</w:t>
                  </w:r>
                </w:p>
              </w:tc>
              <w:tc>
                <w:tcPr>
                  <w:tcW w:w="3000" w:type="pct"/>
                  <w:gridSpan w:val="3"/>
                  <w:tcBorders>
                    <w:top w:val="single" w:sz="12" w:space="0" w:color="auto"/>
                  </w:tcBorders>
                  <w:vAlign w:val="center"/>
                </w:tcPr>
                <w:p w14:paraId="7EC92478" w14:textId="77777777" w:rsidR="004217DA" w:rsidRPr="005111F4" w:rsidRDefault="004217DA" w:rsidP="00F84A3C">
                  <w:pPr>
                    <w:pStyle w:val="affa"/>
                    <w:rPr>
                      <w:b/>
                      <w:bCs/>
                      <w:color w:val="auto"/>
                    </w:rPr>
                  </w:pPr>
                  <w:r w:rsidRPr="005111F4">
                    <w:rPr>
                      <w:b/>
                      <w:bCs/>
                      <w:color w:val="auto"/>
                    </w:rPr>
                    <w:t>污染物浓度（</w:t>
                  </w:r>
                  <w:r w:rsidRPr="005111F4">
                    <w:rPr>
                      <w:b/>
                      <w:bCs/>
                      <w:color w:val="auto"/>
                    </w:rPr>
                    <w:t>mg/m</w:t>
                  </w:r>
                  <w:r w:rsidRPr="005111F4">
                    <w:rPr>
                      <w:b/>
                      <w:bCs/>
                      <w:color w:val="auto"/>
                      <w:vertAlign w:val="superscript"/>
                    </w:rPr>
                    <w:t>3</w:t>
                  </w:r>
                  <w:r w:rsidRPr="005111F4">
                    <w:rPr>
                      <w:b/>
                      <w:bCs/>
                      <w:color w:val="auto"/>
                    </w:rPr>
                    <w:t>）</w:t>
                  </w:r>
                </w:p>
              </w:tc>
            </w:tr>
            <w:tr w:rsidR="005111F4" w:rsidRPr="005111F4" w14:paraId="5248EC5D" w14:textId="77777777" w:rsidTr="00284A0F">
              <w:tc>
                <w:tcPr>
                  <w:tcW w:w="1000" w:type="pct"/>
                  <w:vMerge/>
                  <w:vAlign w:val="center"/>
                </w:tcPr>
                <w:p w14:paraId="77D383F9" w14:textId="77777777" w:rsidR="004217DA" w:rsidRPr="005111F4" w:rsidRDefault="004217DA" w:rsidP="00F84A3C">
                  <w:pPr>
                    <w:pStyle w:val="affa"/>
                    <w:rPr>
                      <w:b/>
                      <w:bCs/>
                      <w:color w:val="auto"/>
                    </w:rPr>
                  </w:pPr>
                </w:p>
              </w:tc>
              <w:tc>
                <w:tcPr>
                  <w:tcW w:w="1000" w:type="pct"/>
                  <w:vMerge/>
                  <w:vAlign w:val="center"/>
                </w:tcPr>
                <w:p w14:paraId="087AD3F5" w14:textId="77777777" w:rsidR="004217DA" w:rsidRPr="005111F4" w:rsidRDefault="004217DA" w:rsidP="00F84A3C">
                  <w:pPr>
                    <w:pStyle w:val="affa"/>
                    <w:rPr>
                      <w:b/>
                      <w:bCs/>
                      <w:color w:val="auto"/>
                    </w:rPr>
                  </w:pPr>
                </w:p>
              </w:tc>
              <w:tc>
                <w:tcPr>
                  <w:tcW w:w="1000" w:type="pct"/>
                  <w:vAlign w:val="center"/>
                </w:tcPr>
                <w:p w14:paraId="6B221214" w14:textId="77777777" w:rsidR="004217DA" w:rsidRPr="005111F4" w:rsidRDefault="004217DA" w:rsidP="00F84A3C">
                  <w:pPr>
                    <w:pStyle w:val="affa"/>
                    <w:rPr>
                      <w:b/>
                      <w:bCs/>
                      <w:color w:val="auto"/>
                    </w:rPr>
                  </w:pPr>
                  <w:r w:rsidRPr="005111F4">
                    <w:rPr>
                      <w:b/>
                      <w:bCs/>
                      <w:color w:val="auto"/>
                    </w:rPr>
                    <w:t>下风向</w:t>
                  </w:r>
                  <w:r w:rsidRPr="005111F4">
                    <w:rPr>
                      <w:b/>
                      <w:bCs/>
                      <w:color w:val="auto"/>
                    </w:rPr>
                    <w:t>50m</w:t>
                  </w:r>
                </w:p>
              </w:tc>
              <w:tc>
                <w:tcPr>
                  <w:tcW w:w="1000" w:type="pct"/>
                  <w:vAlign w:val="center"/>
                </w:tcPr>
                <w:p w14:paraId="151C6C53" w14:textId="77777777" w:rsidR="004217DA" w:rsidRPr="005111F4" w:rsidRDefault="004217DA" w:rsidP="00F84A3C">
                  <w:pPr>
                    <w:pStyle w:val="affa"/>
                    <w:rPr>
                      <w:b/>
                      <w:bCs/>
                      <w:color w:val="auto"/>
                    </w:rPr>
                  </w:pPr>
                  <w:r w:rsidRPr="005111F4">
                    <w:rPr>
                      <w:b/>
                      <w:bCs/>
                      <w:color w:val="auto"/>
                    </w:rPr>
                    <w:t>下风向</w:t>
                  </w:r>
                  <w:r w:rsidRPr="005111F4">
                    <w:rPr>
                      <w:b/>
                      <w:bCs/>
                      <w:color w:val="auto"/>
                    </w:rPr>
                    <w:t>60m</w:t>
                  </w:r>
                </w:p>
              </w:tc>
              <w:tc>
                <w:tcPr>
                  <w:tcW w:w="1000" w:type="pct"/>
                  <w:vAlign w:val="center"/>
                </w:tcPr>
                <w:p w14:paraId="7E7464B8" w14:textId="77777777" w:rsidR="004217DA" w:rsidRPr="005111F4" w:rsidRDefault="004217DA" w:rsidP="00F84A3C">
                  <w:pPr>
                    <w:pStyle w:val="affa"/>
                    <w:rPr>
                      <w:b/>
                      <w:bCs/>
                      <w:color w:val="auto"/>
                    </w:rPr>
                  </w:pPr>
                  <w:r w:rsidRPr="005111F4">
                    <w:rPr>
                      <w:b/>
                      <w:bCs/>
                      <w:color w:val="auto"/>
                    </w:rPr>
                    <w:t>下风向</w:t>
                  </w:r>
                  <w:r w:rsidRPr="005111F4">
                    <w:rPr>
                      <w:b/>
                      <w:bCs/>
                      <w:color w:val="auto"/>
                    </w:rPr>
                    <w:t>100m</w:t>
                  </w:r>
                </w:p>
              </w:tc>
            </w:tr>
            <w:tr w:rsidR="005111F4" w:rsidRPr="005111F4" w14:paraId="2BBB9317" w14:textId="77777777" w:rsidTr="00284A0F">
              <w:tc>
                <w:tcPr>
                  <w:tcW w:w="1000" w:type="pct"/>
                  <w:vAlign w:val="center"/>
                </w:tcPr>
                <w:p w14:paraId="52A0A000" w14:textId="77777777" w:rsidR="004217DA" w:rsidRPr="005111F4" w:rsidRDefault="004217DA" w:rsidP="00F84A3C">
                  <w:pPr>
                    <w:pStyle w:val="affa"/>
                    <w:rPr>
                      <w:color w:val="auto"/>
                    </w:rPr>
                  </w:pPr>
                  <w:r w:rsidRPr="005111F4">
                    <w:rPr>
                      <w:color w:val="auto"/>
                    </w:rPr>
                    <w:t>1</w:t>
                  </w:r>
                </w:p>
              </w:tc>
              <w:tc>
                <w:tcPr>
                  <w:tcW w:w="1000" w:type="pct"/>
                  <w:vAlign w:val="center"/>
                </w:tcPr>
                <w:p w14:paraId="7726EF45" w14:textId="77777777" w:rsidR="004217DA" w:rsidRPr="005111F4" w:rsidRDefault="004217DA" w:rsidP="00F84A3C">
                  <w:pPr>
                    <w:pStyle w:val="affa"/>
                    <w:rPr>
                      <w:color w:val="auto"/>
                    </w:rPr>
                  </w:pPr>
                  <w:r w:rsidRPr="005111F4">
                    <w:rPr>
                      <w:color w:val="auto"/>
                    </w:rPr>
                    <w:t>苯并</w:t>
                  </w:r>
                  <w:r w:rsidRPr="005111F4">
                    <w:rPr>
                      <w:color w:val="auto"/>
                    </w:rPr>
                    <w:t>[a]</w:t>
                  </w:r>
                </w:p>
              </w:tc>
              <w:tc>
                <w:tcPr>
                  <w:tcW w:w="1000" w:type="pct"/>
                  <w:vAlign w:val="center"/>
                </w:tcPr>
                <w:p w14:paraId="2BB63104" w14:textId="77777777" w:rsidR="004217DA" w:rsidRPr="005111F4" w:rsidRDefault="004217DA" w:rsidP="00F84A3C">
                  <w:pPr>
                    <w:pStyle w:val="affa"/>
                    <w:rPr>
                      <w:color w:val="auto"/>
                    </w:rPr>
                  </w:pPr>
                  <w:r w:rsidRPr="005111F4">
                    <w:rPr>
                      <w:color w:val="auto"/>
                    </w:rPr>
                    <w:t>＜</w:t>
                  </w:r>
                  <w:r w:rsidRPr="005111F4">
                    <w:rPr>
                      <w:color w:val="auto"/>
                    </w:rPr>
                    <w:t>0.001</w:t>
                  </w:r>
                </w:p>
              </w:tc>
              <w:tc>
                <w:tcPr>
                  <w:tcW w:w="1000" w:type="pct"/>
                  <w:vAlign w:val="center"/>
                </w:tcPr>
                <w:p w14:paraId="07831F2D" w14:textId="77777777" w:rsidR="004217DA" w:rsidRPr="005111F4" w:rsidRDefault="004217DA" w:rsidP="00F84A3C">
                  <w:pPr>
                    <w:pStyle w:val="affa"/>
                    <w:rPr>
                      <w:color w:val="auto"/>
                    </w:rPr>
                  </w:pPr>
                  <w:r w:rsidRPr="005111F4">
                    <w:rPr>
                      <w:color w:val="auto"/>
                    </w:rPr>
                    <w:t>-</w:t>
                  </w:r>
                </w:p>
              </w:tc>
              <w:tc>
                <w:tcPr>
                  <w:tcW w:w="1000" w:type="pct"/>
                  <w:vAlign w:val="center"/>
                </w:tcPr>
                <w:p w14:paraId="4C4FC814" w14:textId="77777777" w:rsidR="004217DA" w:rsidRPr="005111F4" w:rsidRDefault="004217DA" w:rsidP="00F84A3C">
                  <w:pPr>
                    <w:pStyle w:val="affa"/>
                    <w:rPr>
                      <w:color w:val="auto"/>
                    </w:rPr>
                  </w:pPr>
                  <w:r w:rsidRPr="005111F4">
                    <w:rPr>
                      <w:color w:val="auto"/>
                    </w:rPr>
                    <w:t>-</w:t>
                  </w:r>
                </w:p>
              </w:tc>
            </w:tr>
            <w:tr w:rsidR="005111F4" w:rsidRPr="005111F4" w14:paraId="448698D3" w14:textId="77777777" w:rsidTr="00284A0F">
              <w:tc>
                <w:tcPr>
                  <w:tcW w:w="1000" w:type="pct"/>
                  <w:vAlign w:val="center"/>
                </w:tcPr>
                <w:p w14:paraId="56069B71" w14:textId="77777777" w:rsidR="004217DA" w:rsidRPr="005111F4" w:rsidRDefault="004217DA" w:rsidP="00F84A3C">
                  <w:pPr>
                    <w:pStyle w:val="affa"/>
                    <w:rPr>
                      <w:color w:val="auto"/>
                    </w:rPr>
                  </w:pPr>
                  <w:r w:rsidRPr="005111F4">
                    <w:rPr>
                      <w:color w:val="auto"/>
                    </w:rPr>
                    <w:t>2</w:t>
                  </w:r>
                </w:p>
              </w:tc>
              <w:tc>
                <w:tcPr>
                  <w:tcW w:w="1000" w:type="pct"/>
                  <w:vAlign w:val="center"/>
                </w:tcPr>
                <w:p w14:paraId="56861FD5" w14:textId="77777777" w:rsidR="004217DA" w:rsidRPr="005111F4" w:rsidRDefault="004217DA" w:rsidP="00F84A3C">
                  <w:pPr>
                    <w:pStyle w:val="affa"/>
                    <w:rPr>
                      <w:color w:val="auto"/>
                    </w:rPr>
                  </w:pPr>
                  <w:r w:rsidRPr="005111F4">
                    <w:rPr>
                      <w:color w:val="auto"/>
                    </w:rPr>
                    <w:t>THC</w:t>
                  </w:r>
                </w:p>
              </w:tc>
              <w:tc>
                <w:tcPr>
                  <w:tcW w:w="1000" w:type="pct"/>
                  <w:vAlign w:val="center"/>
                </w:tcPr>
                <w:p w14:paraId="728009CA" w14:textId="77777777" w:rsidR="004217DA" w:rsidRPr="005111F4" w:rsidRDefault="004217DA" w:rsidP="00F84A3C">
                  <w:pPr>
                    <w:pStyle w:val="affa"/>
                    <w:rPr>
                      <w:color w:val="auto"/>
                    </w:rPr>
                  </w:pPr>
                  <w:r w:rsidRPr="005111F4">
                    <w:rPr>
                      <w:color w:val="auto"/>
                    </w:rPr>
                    <w:t>-</w:t>
                  </w:r>
                </w:p>
              </w:tc>
              <w:tc>
                <w:tcPr>
                  <w:tcW w:w="1000" w:type="pct"/>
                  <w:vAlign w:val="center"/>
                </w:tcPr>
                <w:p w14:paraId="35047B4D" w14:textId="77777777" w:rsidR="004217DA" w:rsidRPr="005111F4" w:rsidRDefault="004217DA" w:rsidP="00F84A3C">
                  <w:pPr>
                    <w:pStyle w:val="affa"/>
                    <w:rPr>
                      <w:color w:val="auto"/>
                    </w:rPr>
                  </w:pPr>
                  <w:r w:rsidRPr="005111F4">
                    <w:rPr>
                      <w:color w:val="auto"/>
                    </w:rPr>
                    <w:t>0.16-</w:t>
                  </w:r>
                </w:p>
              </w:tc>
              <w:tc>
                <w:tcPr>
                  <w:tcW w:w="1000" w:type="pct"/>
                  <w:vAlign w:val="center"/>
                </w:tcPr>
                <w:p w14:paraId="07FB08A0" w14:textId="77777777" w:rsidR="004217DA" w:rsidRPr="005111F4" w:rsidRDefault="004217DA" w:rsidP="00F84A3C">
                  <w:pPr>
                    <w:pStyle w:val="affa"/>
                    <w:rPr>
                      <w:color w:val="auto"/>
                    </w:rPr>
                  </w:pPr>
                  <w:r w:rsidRPr="005111F4">
                    <w:rPr>
                      <w:color w:val="auto"/>
                    </w:rPr>
                    <w:t>-</w:t>
                  </w:r>
                </w:p>
              </w:tc>
            </w:tr>
            <w:tr w:rsidR="005111F4" w:rsidRPr="005111F4" w14:paraId="54030AED" w14:textId="77777777" w:rsidTr="00284A0F">
              <w:tc>
                <w:tcPr>
                  <w:tcW w:w="1000" w:type="pct"/>
                  <w:tcBorders>
                    <w:bottom w:val="single" w:sz="12" w:space="0" w:color="auto"/>
                  </w:tcBorders>
                  <w:vAlign w:val="center"/>
                </w:tcPr>
                <w:p w14:paraId="7AA1A10E" w14:textId="77777777" w:rsidR="004217DA" w:rsidRPr="005111F4" w:rsidRDefault="004217DA" w:rsidP="00F84A3C">
                  <w:pPr>
                    <w:pStyle w:val="affa"/>
                    <w:rPr>
                      <w:color w:val="auto"/>
                    </w:rPr>
                  </w:pPr>
                  <w:r w:rsidRPr="005111F4">
                    <w:rPr>
                      <w:color w:val="auto"/>
                    </w:rPr>
                    <w:t>3</w:t>
                  </w:r>
                </w:p>
              </w:tc>
              <w:tc>
                <w:tcPr>
                  <w:tcW w:w="1000" w:type="pct"/>
                  <w:tcBorders>
                    <w:bottom w:val="single" w:sz="12" w:space="0" w:color="auto"/>
                  </w:tcBorders>
                  <w:vAlign w:val="center"/>
                </w:tcPr>
                <w:p w14:paraId="25AC7E17" w14:textId="77777777" w:rsidR="004217DA" w:rsidRPr="005111F4" w:rsidRDefault="004217DA" w:rsidP="00F84A3C">
                  <w:pPr>
                    <w:pStyle w:val="affa"/>
                    <w:rPr>
                      <w:color w:val="auto"/>
                    </w:rPr>
                  </w:pPr>
                  <w:r w:rsidRPr="005111F4">
                    <w:rPr>
                      <w:color w:val="auto"/>
                    </w:rPr>
                    <w:t>PM</w:t>
                  </w:r>
                  <w:r w:rsidRPr="005111F4">
                    <w:rPr>
                      <w:color w:val="auto"/>
                      <w:vertAlign w:val="subscript"/>
                    </w:rPr>
                    <w:t>10</w:t>
                  </w:r>
                </w:p>
              </w:tc>
              <w:tc>
                <w:tcPr>
                  <w:tcW w:w="1000" w:type="pct"/>
                  <w:tcBorders>
                    <w:bottom w:val="single" w:sz="12" w:space="0" w:color="auto"/>
                  </w:tcBorders>
                  <w:vAlign w:val="center"/>
                </w:tcPr>
                <w:p w14:paraId="656DF053" w14:textId="77777777" w:rsidR="004217DA" w:rsidRPr="005111F4" w:rsidRDefault="004217DA" w:rsidP="00F84A3C">
                  <w:pPr>
                    <w:pStyle w:val="affa"/>
                    <w:rPr>
                      <w:color w:val="auto"/>
                    </w:rPr>
                  </w:pPr>
                  <w:r w:rsidRPr="005111F4">
                    <w:rPr>
                      <w:color w:val="auto"/>
                    </w:rPr>
                    <w:t>-</w:t>
                  </w:r>
                </w:p>
              </w:tc>
              <w:tc>
                <w:tcPr>
                  <w:tcW w:w="1000" w:type="pct"/>
                  <w:tcBorders>
                    <w:bottom w:val="single" w:sz="12" w:space="0" w:color="auto"/>
                  </w:tcBorders>
                  <w:vAlign w:val="center"/>
                </w:tcPr>
                <w:p w14:paraId="45A9944B" w14:textId="77777777" w:rsidR="004217DA" w:rsidRPr="005111F4" w:rsidRDefault="004217DA" w:rsidP="00F84A3C">
                  <w:pPr>
                    <w:pStyle w:val="affa"/>
                    <w:rPr>
                      <w:color w:val="auto"/>
                    </w:rPr>
                  </w:pPr>
                  <w:r w:rsidRPr="005111F4">
                    <w:rPr>
                      <w:color w:val="auto"/>
                    </w:rPr>
                    <w:t>0.01</w:t>
                  </w:r>
                </w:p>
              </w:tc>
              <w:tc>
                <w:tcPr>
                  <w:tcW w:w="1000" w:type="pct"/>
                  <w:tcBorders>
                    <w:bottom w:val="single" w:sz="12" w:space="0" w:color="auto"/>
                  </w:tcBorders>
                  <w:vAlign w:val="center"/>
                </w:tcPr>
                <w:p w14:paraId="15AAC98E" w14:textId="77777777" w:rsidR="004217DA" w:rsidRPr="005111F4" w:rsidRDefault="004217DA" w:rsidP="00F84A3C">
                  <w:pPr>
                    <w:pStyle w:val="affa"/>
                    <w:rPr>
                      <w:color w:val="auto"/>
                    </w:rPr>
                  </w:pPr>
                  <w:r w:rsidRPr="005111F4">
                    <w:rPr>
                      <w:color w:val="auto"/>
                    </w:rPr>
                    <w:t>-</w:t>
                  </w:r>
                </w:p>
              </w:tc>
            </w:tr>
          </w:tbl>
          <w:p w14:paraId="13C704BC" w14:textId="77777777" w:rsidR="004217DA" w:rsidRPr="005111F4" w:rsidRDefault="004217DA" w:rsidP="009A29AA">
            <w:pPr>
              <w:adjustRightInd w:val="0"/>
              <w:snapToGrid w:val="0"/>
              <w:spacing w:line="360" w:lineRule="auto"/>
              <w:ind w:firstLineChars="200" w:firstLine="200"/>
              <w:rPr>
                <w:bCs/>
                <w:sz w:val="10"/>
                <w:szCs w:val="10"/>
              </w:rPr>
            </w:pPr>
          </w:p>
          <w:p w14:paraId="550D6395" w14:textId="0CF5EC63" w:rsidR="004217DA" w:rsidRPr="00252BDA" w:rsidRDefault="004217DA" w:rsidP="00252BDA">
            <w:pPr>
              <w:spacing w:line="360" w:lineRule="auto"/>
              <w:ind w:firstLineChars="200" w:firstLine="420"/>
              <w:rPr>
                <w:szCs w:val="21"/>
              </w:rPr>
            </w:pPr>
            <w:r w:rsidRPr="005111F4">
              <w:rPr>
                <w:bCs/>
                <w:szCs w:val="21"/>
              </w:rPr>
              <w:t>项目沥青烟气产生于路面铺设过程中，产生量很小，其污染物影响距离一般在</w:t>
            </w:r>
            <w:r w:rsidRPr="005111F4">
              <w:rPr>
                <w:bCs/>
                <w:szCs w:val="21"/>
              </w:rPr>
              <w:lastRenderedPageBreak/>
              <w:t>60m</w:t>
            </w:r>
            <w:r w:rsidRPr="005111F4">
              <w:rPr>
                <w:bCs/>
                <w:szCs w:val="21"/>
              </w:rPr>
              <w:t>之内</w:t>
            </w:r>
            <w:r w:rsidRPr="005111F4">
              <w:rPr>
                <w:rFonts w:hint="eastAsia"/>
                <w:bCs/>
                <w:szCs w:val="21"/>
              </w:rPr>
              <w:t>，</w:t>
            </w:r>
            <w:r w:rsidR="00653EA4" w:rsidRPr="005111F4">
              <w:rPr>
                <w:rFonts w:hint="eastAsia"/>
                <w:bCs/>
                <w:szCs w:val="21"/>
              </w:rPr>
              <w:t>沥青摊铺时产生的沥青</w:t>
            </w:r>
            <w:proofErr w:type="gramStart"/>
            <w:r w:rsidR="00653EA4" w:rsidRPr="005111F4">
              <w:rPr>
                <w:rFonts w:hint="eastAsia"/>
                <w:bCs/>
                <w:szCs w:val="21"/>
              </w:rPr>
              <w:t>烟主要</w:t>
            </w:r>
            <w:proofErr w:type="gramEnd"/>
            <w:r w:rsidR="00653EA4" w:rsidRPr="005111F4">
              <w:rPr>
                <w:rFonts w:hint="eastAsia"/>
                <w:bCs/>
                <w:szCs w:val="21"/>
              </w:rPr>
              <w:t>含有</w:t>
            </w:r>
            <w:r w:rsidR="00653EA4" w:rsidRPr="005111F4">
              <w:rPr>
                <w:rFonts w:hint="eastAsia"/>
                <w:bCs/>
                <w:szCs w:val="21"/>
              </w:rPr>
              <w:t>THC</w:t>
            </w:r>
            <w:r w:rsidR="00653EA4" w:rsidRPr="005111F4">
              <w:rPr>
                <w:rFonts w:hint="eastAsia"/>
                <w:bCs/>
                <w:szCs w:val="21"/>
              </w:rPr>
              <w:t>、苯并</w:t>
            </w:r>
            <w:r w:rsidR="00653EA4" w:rsidRPr="005111F4">
              <w:rPr>
                <w:rFonts w:hint="eastAsia"/>
                <w:bCs/>
                <w:szCs w:val="21"/>
              </w:rPr>
              <w:t>[a]</w:t>
            </w:r>
            <w:proofErr w:type="gramStart"/>
            <w:r w:rsidR="00653EA4" w:rsidRPr="005111F4">
              <w:rPr>
                <w:rFonts w:hint="eastAsia"/>
                <w:bCs/>
                <w:szCs w:val="21"/>
              </w:rPr>
              <w:t>芘</w:t>
            </w:r>
            <w:proofErr w:type="gramEnd"/>
            <w:r w:rsidR="00653EA4" w:rsidRPr="005111F4">
              <w:rPr>
                <w:rFonts w:hint="eastAsia"/>
                <w:bCs/>
                <w:szCs w:val="21"/>
              </w:rPr>
              <w:t>等有害物质，因此沥青摊铺时应十分注意风向，必要时通知附近居民在沥青摊铺作业时关闭门窗，同时采取两侧设置施工围挡等措施</w:t>
            </w:r>
            <w:proofErr w:type="gramStart"/>
            <w:r w:rsidR="00653EA4" w:rsidRPr="005111F4">
              <w:rPr>
                <w:rFonts w:hint="eastAsia"/>
                <w:bCs/>
                <w:szCs w:val="21"/>
              </w:rPr>
              <w:t>减小对</w:t>
            </w:r>
            <w:r w:rsidR="00252BDA" w:rsidRPr="00252BDA">
              <w:rPr>
                <w:rFonts w:hint="eastAsia"/>
                <w:color w:val="00B0F0"/>
                <w:szCs w:val="21"/>
              </w:rPr>
              <w:t>故对</w:t>
            </w:r>
            <w:proofErr w:type="gramEnd"/>
            <w:r w:rsidR="00252BDA" w:rsidRPr="00252BDA">
              <w:rPr>
                <w:rFonts w:hint="eastAsia"/>
                <w:color w:val="00B0F0"/>
                <w:szCs w:val="21"/>
              </w:rPr>
              <w:t>距离本项目最近且不涉及拆迁的环境保护目标</w:t>
            </w:r>
            <w:r w:rsidR="00252BDA">
              <w:rPr>
                <w:rFonts w:hint="eastAsia"/>
                <w:color w:val="00B0F0"/>
                <w:szCs w:val="21"/>
              </w:rPr>
              <w:t>（</w:t>
            </w:r>
            <w:proofErr w:type="gramStart"/>
            <w:r w:rsidR="00252BDA" w:rsidRPr="00252BDA">
              <w:rPr>
                <w:rFonts w:hint="eastAsia"/>
                <w:color w:val="00B0F0"/>
                <w:szCs w:val="21"/>
              </w:rPr>
              <w:t>距离建</w:t>
            </w:r>
            <w:proofErr w:type="gramEnd"/>
            <w:r w:rsidR="00252BDA" w:rsidRPr="00252BDA">
              <w:rPr>
                <w:rFonts w:hint="eastAsia"/>
                <w:color w:val="00B0F0"/>
                <w:szCs w:val="21"/>
              </w:rPr>
              <w:t>龙路西侧边界线</w:t>
            </w:r>
            <w:r w:rsidR="00252BDA" w:rsidRPr="00252BDA">
              <w:rPr>
                <w:rFonts w:hint="eastAsia"/>
                <w:color w:val="00B0F0"/>
                <w:szCs w:val="21"/>
              </w:rPr>
              <w:t>3</w:t>
            </w:r>
            <w:r w:rsidR="00252BDA" w:rsidRPr="00252BDA">
              <w:rPr>
                <w:color w:val="00B0F0"/>
                <w:szCs w:val="21"/>
              </w:rPr>
              <w:t>m</w:t>
            </w:r>
            <w:r w:rsidR="00252BDA" w:rsidRPr="00252BDA">
              <w:rPr>
                <w:rFonts w:hint="eastAsia"/>
                <w:color w:val="00B0F0"/>
                <w:szCs w:val="21"/>
              </w:rPr>
              <w:t>的岳飞纪念堂、</w:t>
            </w:r>
            <w:proofErr w:type="gramStart"/>
            <w:r w:rsidR="00252BDA" w:rsidRPr="00252BDA">
              <w:rPr>
                <w:rFonts w:hint="eastAsia"/>
                <w:color w:val="00B0F0"/>
                <w:szCs w:val="21"/>
              </w:rPr>
              <w:t>距离荷龙路</w:t>
            </w:r>
            <w:proofErr w:type="gramEnd"/>
            <w:r w:rsidR="00252BDA" w:rsidRPr="00252BDA">
              <w:rPr>
                <w:rFonts w:hint="eastAsia"/>
                <w:color w:val="00B0F0"/>
                <w:szCs w:val="21"/>
              </w:rPr>
              <w:t>北侧边界线</w:t>
            </w:r>
            <w:r w:rsidR="00252BDA" w:rsidRPr="00252BDA">
              <w:rPr>
                <w:rFonts w:hint="eastAsia"/>
                <w:color w:val="00B0F0"/>
                <w:szCs w:val="21"/>
              </w:rPr>
              <w:t>5</w:t>
            </w:r>
            <w:r w:rsidR="00252BDA" w:rsidRPr="00252BDA">
              <w:rPr>
                <w:color w:val="00B0F0"/>
                <w:szCs w:val="21"/>
              </w:rPr>
              <w:t>m</w:t>
            </w:r>
            <w:r w:rsidR="00252BDA" w:rsidRPr="00252BDA">
              <w:rPr>
                <w:rFonts w:hint="eastAsia"/>
                <w:color w:val="00B0F0"/>
                <w:szCs w:val="21"/>
              </w:rPr>
              <w:t>的鸟山安置房、距离爱莲池路北侧边界线</w:t>
            </w:r>
            <w:r w:rsidR="00252BDA" w:rsidRPr="00252BDA">
              <w:rPr>
                <w:rFonts w:hint="eastAsia"/>
                <w:color w:val="00B0F0"/>
                <w:szCs w:val="21"/>
              </w:rPr>
              <w:t>5</w:t>
            </w:r>
            <w:r w:rsidR="00252BDA" w:rsidRPr="00252BDA">
              <w:rPr>
                <w:color w:val="00B0F0"/>
                <w:szCs w:val="21"/>
              </w:rPr>
              <w:t>m</w:t>
            </w:r>
            <w:r w:rsidR="00252BDA" w:rsidRPr="00252BDA">
              <w:rPr>
                <w:rFonts w:hint="eastAsia"/>
                <w:color w:val="00B0F0"/>
                <w:szCs w:val="21"/>
              </w:rPr>
              <w:t>的爱莲名苑小区</w:t>
            </w:r>
            <w:r w:rsidR="00252BDA">
              <w:rPr>
                <w:rFonts w:hint="eastAsia"/>
                <w:color w:val="00B0F0"/>
                <w:szCs w:val="21"/>
              </w:rPr>
              <w:t>）及周边其他环境敏感目标</w:t>
            </w:r>
            <w:r w:rsidR="00252BDA" w:rsidRPr="00252BDA">
              <w:rPr>
                <w:rFonts w:hint="eastAsia"/>
                <w:color w:val="00B0F0"/>
                <w:szCs w:val="21"/>
              </w:rPr>
              <w:t>影响</w:t>
            </w:r>
            <w:r w:rsidR="00653EA4" w:rsidRPr="005111F4">
              <w:rPr>
                <w:rFonts w:hint="eastAsia"/>
                <w:bCs/>
                <w:szCs w:val="21"/>
              </w:rPr>
              <w:t>。合理选择沥青摊铺的时间和天气条件，可以减轻摊铺时沥青烟气对区域大气环境质量的影响。</w:t>
            </w:r>
          </w:p>
          <w:p w14:paraId="7DB2294F" w14:textId="11303C00" w:rsidR="004217DA" w:rsidRPr="005111F4" w:rsidRDefault="00824053" w:rsidP="00F84A3C">
            <w:pPr>
              <w:adjustRightInd w:val="0"/>
              <w:snapToGrid w:val="0"/>
              <w:spacing w:line="360" w:lineRule="auto"/>
              <w:ind w:firstLineChars="200" w:firstLine="420"/>
              <w:rPr>
                <w:bCs/>
                <w:szCs w:val="21"/>
              </w:rPr>
            </w:pPr>
            <w:r w:rsidRPr="005111F4">
              <w:rPr>
                <w:rFonts w:hint="eastAsia"/>
                <w:bCs/>
                <w:szCs w:val="21"/>
              </w:rPr>
              <w:t>5</w:t>
            </w:r>
            <w:r w:rsidRPr="005111F4">
              <w:rPr>
                <w:rFonts w:hint="eastAsia"/>
                <w:bCs/>
                <w:szCs w:val="21"/>
              </w:rPr>
              <w:t>）</w:t>
            </w:r>
            <w:r w:rsidR="004217DA" w:rsidRPr="005111F4">
              <w:rPr>
                <w:rFonts w:hint="eastAsia"/>
                <w:bCs/>
                <w:szCs w:val="21"/>
              </w:rPr>
              <w:t>有机废气</w:t>
            </w:r>
          </w:p>
          <w:p w14:paraId="36E7C844" w14:textId="77777777" w:rsidR="004217DA" w:rsidRPr="005111F4" w:rsidRDefault="004217DA" w:rsidP="00F84A3C">
            <w:pPr>
              <w:adjustRightInd w:val="0"/>
              <w:snapToGrid w:val="0"/>
              <w:spacing w:line="360" w:lineRule="auto"/>
              <w:ind w:firstLineChars="200" w:firstLine="420"/>
              <w:rPr>
                <w:bCs/>
                <w:szCs w:val="21"/>
              </w:rPr>
            </w:pPr>
            <w:r w:rsidRPr="005111F4">
              <w:rPr>
                <w:rFonts w:hint="eastAsia"/>
                <w:bCs/>
                <w:szCs w:val="21"/>
              </w:rPr>
              <w:t>本项目进行标准厂房及配套设施建设中的油漆施工，油漆挥发会产生有机废气，由于施工周期较短，且产生量较小，对周边环境影响较小。</w:t>
            </w:r>
          </w:p>
          <w:p w14:paraId="1A361A5B" w14:textId="6C828DF1" w:rsidR="00117286" w:rsidRPr="0045074C" w:rsidRDefault="00117286" w:rsidP="00117286">
            <w:pPr>
              <w:adjustRightInd w:val="0"/>
              <w:snapToGrid w:val="0"/>
              <w:spacing w:line="360" w:lineRule="auto"/>
              <w:ind w:firstLineChars="200" w:firstLine="420"/>
              <w:rPr>
                <w:rFonts w:hint="eastAsia"/>
                <w:bCs/>
                <w:color w:val="00B0F0"/>
                <w:szCs w:val="21"/>
              </w:rPr>
            </w:pPr>
            <w:r w:rsidRPr="0045074C">
              <w:rPr>
                <w:rFonts w:hint="eastAsia"/>
                <w:bCs/>
                <w:color w:val="00B0F0"/>
                <w:szCs w:val="21"/>
              </w:rPr>
              <w:t>根据</w:t>
            </w:r>
            <w:bookmarkStart w:id="50" w:name="_Hlk70413086"/>
            <w:r w:rsidRPr="0045074C">
              <w:rPr>
                <w:rFonts w:hint="eastAsia"/>
                <w:bCs/>
                <w:color w:val="00B0F0"/>
                <w:szCs w:val="21"/>
              </w:rPr>
              <w:t>施工现场布置图</w:t>
            </w:r>
            <w:bookmarkEnd w:id="50"/>
            <w:r w:rsidRPr="0045074C">
              <w:rPr>
                <w:rFonts w:hint="eastAsia"/>
                <w:bCs/>
                <w:color w:val="00B0F0"/>
                <w:szCs w:val="21"/>
              </w:rPr>
              <w:t>，</w:t>
            </w:r>
            <w:r w:rsidRPr="0045074C">
              <w:rPr>
                <w:rFonts w:hint="eastAsia"/>
                <w:color w:val="00B0F0"/>
                <w:kern w:val="0"/>
                <w:szCs w:val="21"/>
              </w:rPr>
              <w:t>本项目标准厂房建设、配套设施建设、配套道路建设的施工现场仅占用标准厂房建设区域的东南角。</w:t>
            </w:r>
            <w:r w:rsidRPr="0045074C">
              <w:rPr>
                <w:rFonts w:hint="eastAsia"/>
                <w:color w:val="00B0F0"/>
                <w:kern w:val="0"/>
                <w:szCs w:val="21"/>
              </w:rPr>
              <w:t>施工场地较为集中，极大降低施工废气环境影响范围。</w:t>
            </w:r>
            <w:r w:rsidRPr="0045074C">
              <w:rPr>
                <w:rFonts w:hint="eastAsia"/>
                <w:bCs/>
                <w:color w:val="00B0F0"/>
                <w:szCs w:val="21"/>
              </w:rPr>
              <w:t>水泥贮存于库房内，且混合搅拌尽可能控制在室内进行；木材加工、钢材加工均位于棚内，减少了粉尘无组织逸散对周边环境敏感目标的影响；</w:t>
            </w:r>
            <w:r w:rsidRPr="0045074C">
              <w:rPr>
                <w:rFonts w:hint="eastAsia"/>
                <w:color w:val="00B0F0"/>
                <w:kern w:val="0"/>
                <w:szCs w:val="21"/>
              </w:rPr>
              <w:t>临时便道均位于施工场地内，</w:t>
            </w:r>
            <w:r w:rsidRPr="0045074C">
              <w:rPr>
                <w:rFonts w:hint="eastAsia"/>
                <w:color w:val="00B0F0"/>
                <w:kern w:val="0"/>
                <w:szCs w:val="21"/>
              </w:rPr>
              <w:t>且场内设置有洗车槽，故能较大程度降低车辆运输扬尘产生量，汽车尾气产生范围也较为集中，距离周边环境敏感目标较远影响较小。</w:t>
            </w:r>
          </w:p>
          <w:p w14:paraId="74FAA940" w14:textId="4133B3F7" w:rsidR="004217DA" w:rsidRPr="005111F4" w:rsidRDefault="004217DA" w:rsidP="00F84A3C">
            <w:pPr>
              <w:adjustRightInd w:val="0"/>
              <w:snapToGrid w:val="0"/>
              <w:spacing w:line="360" w:lineRule="auto"/>
              <w:ind w:firstLineChars="200" w:firstLine="420"/>
              <w:rPr>
                <w:bCs/>
                <w:szCs w:val="21"/>
              </w:rPr>
            </w:pPr>
            <w:r w:rsidRPr="005111F4">
              <w:rPr>
                <w:rFonts w:hint="eastAsia"/>
                <w:bCs/>
                <w:szCs w:val="21"/>
              </w:rPr>
              <w:t>综上所述，采取设置围挡、施工现场洒水、合理选址等措施，可以有效降低施工期施工扬尘、沥青烟气对大气环境的影响。由于施工是暂时的，随着施工期的结束，上述环境影响也将消失。因此，在采取上述污染防治措施的情况下，本项目施工期大气污染物排放对区域敏感点的影响处于可以接受的程度。</w:t>
            </w:r>
          </w:p>
          <w:p w14:paraId="4F3BE034" w14:textId="77777777" w:rsidR="004217DA" w:rsidRPr="005111F4" w:rsidRDefault="004217DA" w:rsidP="00F84A3C">
            <w:pPr>
              <w:pStyle w:val="Char5"/>
              <w:ind w:firstLine="422"/>
              <w:rPr>
                <w:rFonts w:ascii="Times New Roman" w:hAnsi="Times New Roman"/>
                <w:b/>
                <w:sz w:val="21"/>
                <w:szCs w:val="21"/>
              </w:rPr>
            </w:pPr>
            <w:r w:rsidRPr="005111F4">
              <w:rPr>
                <w:rFonts w:ascii="Times New Roman" w:hAnsi="Times New Roman" w:hint="eastAsia"/>
                <w:b/>
                <w:sz w:val="21"/>
                <w:szCs w:val="21"/>
              </w:rPr>
              <w:t>（</w:t>
            </w:r>
            <w:r w:rsidRPr="005111F4">
              <w:rPr>
                <w:rFonts w:ascii="Times New Roman" w:hAnsi="Times New Roman" w:hint="eastAsia"/>
                <w:b/>
                <w:sz w:val="21"/>
                <w:szCs w:val="21"/>
              </w:rPr>
              <w:t>2</w:t>
            </w:r>
            <w:r w:rsidRPr="005111F4">
              <w:rPr>
                <w:rFonts w:ascii="Times New Roman" w:hAnsi="Times New Roman" w:hint="eastAsia"/>
                <w:b/>
                <w:sz w:val="21"/>
                <w:szCs w:val="21"/>
              </w:rPr>
              <w:t>）施工期地表水</w:t>
            </w:r>
            <w:r w:rsidRPr="005111F4">
              <w:rPr>
                <w:rFonts w:ascii="Times New Roman" w:hAnsi="Times New Roman"/>
                <w:b/>
                <w:sz w:val="21"/>
                <w:szCs w:val="21"/>
              </w:rPr>
              <w:t>环境影响分析</w:t>
            </w:r>
          </w:p>
          <w:p w14:paraId="471510B8" w14:textId="500674F9" w:rsidR="004217DA" w:rsidRPr="005111F4" w:rsidRDefault="004217DA" w:rsidP="00F84A3C">
            <w:pPr>
              <w:spacing w:line="360" w:lineRule="auto"/>
              <w:ind w:firstLineChars="200" w:firstLine="420"/>
              <w:rPr>
                <w:szCs w:val="21"/>
              </w:rPr>
            </w:pPr>
            <w:r w:rsidRPr="005111F4">
              <w:rPr>
                <w:szCs w:val="21"/>
              </w:rPr>
              <w:t>本项目实施过程中对</w:t>
            </w:r>
            <w:r w:rsidRPr="005111F4">
              <w:rPr>
                <w:rFonts w:hint="eastAsia"/>
                <w:szCs w:val="21"/>
              </w:rPr>
              <w:t>地表水</w:t>
            </w:r>
            <w:r w:rsidRPr="005111F4">
              <w:rPr>
                <w:szCs w:val="21"/>
              </w:rPr>
              <w:t>环境的污染主要来自于施工期</w:t>
            </w:r>
            <w:r w:rsidRPr="005111F4">
              <w:rPr>
                <w:rFonts w:hint="eastAsia"/>
                <w:szCs w:val="21"/>
              </w:rPr>
              <w:t>标准厂房建设、配套设施建设、配套道路建设产生的生活污水、</w:t>
            </w:r>
            <w:r w:rsidRPr="005111F4">
              <w:rPr>
                <w:szCs w:val="21"/>
              </w:rPr>
              <w:t>施工车辆</w:t>
            </w:r>
            <w:r w:rsidR="00653EA4" w:rsidRPr="005111F4">
              <w:rPr>
                <w:rFonts w:hint="eastAsia"/>
                <w:szCs w:val="21"/>
              </w:rPr>
              <w:t>及</w:t>
            </w:r>
            <w:r w:rsidRPr="005111F4">
              <w:rPr>
                <w:rFonts w:hint="eastAsia"/>
                <w:szCs w:val="21"/>
              </w:rPr>
              <w:t>设备</w:t>
            </w:r>
            <w:r w:rsidRPr="005111F4">
              <w:rPr>
                <w:szCs w:val="21"/>
              </w:rPr>
              <w:t>清洗废水</w:t>
            </w:r>
            <w:r w:rsidRPr="005111F4">
              <w:rPr>
                <w:rFonts w:hint="eastAsia"/>
                <w:szCs w:val="21"/>
              </w:rPr>
              <w:t>，砂浆水，道路养护废水</w:t>
            </w:r>
            <w:r w:rsidRPr="005111F4">
              <w:rPr>
                <w:szCs w:val="21"/>
              </w:rPr>
              <w:t>。</w:t>
            </w:r>
          </w:p>
          <w:p w14:paraId="0E2F36EB" w14:textId="77777777" w:rsidR="004217DA" w:rsidRPr="005111F4" w:rsidRDefault="004217DA" w:rsidP="00F84A3C">
            <w:pPr>
              <w:spacing w:line="360" w:lineRule="auto"/>
              <w:ind w:firstLineChars="200" w:firstLine="420"/>
              <w:rPr>
                <w:szCs w:val="21"/>
              </w:rPr>
            </w:pPr>
            <w:r w:rsidRPr="005111F4">
              <w:rPr>
                <w:rFonts w:hint="eastAsia"/>
                <w:szCs w:val="21"/>
              </w:rPr>
              <w:t>1</w:t>
            </w:r>
            <w:r w:rsidRPr="005111F4">
              <w:rPr>
                <w:rFonts w:hint="eastAsia"/>
                <w:szCs w:val="21"/>
              </w:rPr>
              <w:t>）</w:t>
            </w:r>
            <w:r w:rsidRPr="005111F4">
              <w:rPr>
                <w:szCs w:val="21"/>
              </w:rPr>
              <w:t>施工人员生活污水</w:t>
            </w:r>
          </w:p>
          <w:p w14:paraId="445A8134" w14:textId="4292E789" w:rsidR="004217DA" w:rsidRPr="005111F4" w:rsidRDefault="004217DA" w:rsidP="00F84A3C">
            <w:pPr>
              <w:spacing w:line="360" w:lineRule="auto"/>
              <w:ind w:firstLineChars="200" w:firstLine="420"/>
              <w:rPr>
                <w:szCs w:val="21"/>
              </w:rPr>
            </w:pPr>
            <w:r w:rsidRPr="005111F4">
              <w:rPr>
                <w:rFonts w:hint="eastAsia"/>
                <w:szCs w:val="21"/>
              </w:rPr>
              <w:t>本项目在施工人员相对集中的</w:t>
            </w:r>
            <w:proofErr w:type="gramStart"/>
            <w:r w:rsidRPr="005111F4">
              <w:rPr>
                <w:rFonts w:hint="eastAsia"/>
                <w:szCs w:val="21"/>
              </w:rPr>
              <w:t>的</w:t>
            </w:r>
            <w:proofErr w:type="gramEnd"/>
            <w:r w:rsidRPr="005111F4">
              <w:rPr>
                <w:rFonts w:hint="eastAsia"/>
                <w:szCs w:val="21"/>
              </w:rPr>
              <w:t>临时生活区内修建厕所，生活污水经</w:t>
            </w:r>
            <w:r w:rsidR="00F377AE" w:rsidRPr="005111F4">
              <w:rPr>
                <w:rFonts w:hint="eastAsia"/>
              </w:rPr>
              <w:t>一体化生活污水处理设备</w:t>
            </w:r>
            <w:r w:rsidRPr="005111F4">
              <w:rPr>
                <w:rFonts w:hint="eastAsia"/>
                <w:szCs w:val="21"/>
              </w:rPr>
              <w:t>处理后依托周边现有管道接入市政污水管网，由市政污水管网</w:t>
            </w:r>
            <w:r w:rsidRPr="005111F4">
              <w:rPr>
                <w:rFonts w:hint="eastAsia"/>
                <w:kern w:val="0"/>
                <w:szCs w:val="21"/>
              </w:rPr>
              <w:t>接管至</w:t>
            </w:r>
            <w:proofErr w:type="gramStart"/>
            <w:r w:rsidRPr="005111F4">
              <w:rPr>
                <w:rFonts w:hint="eastAsia"/>
                <w:kern w:val="0"/>
                <w:szCs w:val="21"/>
              </w:rPr>
              <w:t>进站路</w:t>
            </w:r>
            <w:proofErr w:type="gramEnd"/>
            <w:r w:rsidRPr="005111F4">
              <w:rPr>
                <w:rFonts w:hint="eastAsia"/>
                <w:kern w:val="0"/>
                <w:szCs w:val="21"/>
              </w:rPr>
              <w:t>污水处理厂集中处理</w:t>
            </w:r>
            <w:r w:rsidRPr="005111F4">
              <w:rPr>
                <w:rFonts w:hint="eastAsia"/>
                <w:szCs w:val="21"/>
              </w:rPr>
              <w:t>，尾水排入</w:t>
            </w:r>
            <w:r w:rsidRPr="005111F4">
              <w:rPr>
                <w:rFonts w:hint="eastAsia"/>
                <w:kern w:val="0"/>
                <w:szCs w:val="21"/>
              </w:rPr>
              <w:t>资江</w:t>
            </w:r>
            <w:r w:rsidRPr="005111F4">
              <w:rPr>
                <w:szCs w:val="21"/>
              </w:rPr>
              <w:t>。</w:t>
            </w:r>
          </w:p>
          <w:p w14:paraId="5F1B8BB2" w14:textId="4060BE8E" w:rsidR="004217DA" w:rsidRPr="005111F4" w:rsidRDefault="004217DA" w:rsidP="00F84A3C">
            <w:pPr>
              <w:spacing w:line="360" w:lineRule="auto"/>
              <w:ind w:firstLineChars="200" w:firstLine="420"/>
            </w:pPr>
            <w:r w:rsidRPr="005111F4">
              <w:rPr>
                <w:rFonts w:hint="eastAsia"/>
              </w:rPr>
              <w:t>根据</w:t>
            </w:r>
            <w:r w:rsidR="001E3FE8" w:rsidRPr="005111F4">
              <w:rPr>
                <w:rFonts w:hint="eastAsia"/>
              </w:rPr>
              <w:t>《</w:t>
            </w:r>
            <w:r w:rsidRPr="005111F4">
              <w:rPr>
                <w:rFonts w:hint="eastAsia"/>
              </w:rPr>
              <w:t>湖南省地方标准用水定额</w:t>
            </w:r>
            <w:r w:rsidR="001E3FE8" w:rsidRPr="005111F4">
              <w:rPr>
                <w:rFonts w:hint="eastAsia"/>
              </w:rPr>
              <w:t>》</w:t>
            </w:r>
            <w:r w:rsidRPr="005111F4">
              <w:rPr>
                <w:rFonts w:hint="eastAsia"/>
              </w:rPr>
              <w:t>（</w:t>
            </w:r>
            <w:r w:rsidRPr="005111F4">
              <w:rPr>
                <w:rFonts w:hint="eastAsia"/>
              </w:rPr>
              <w:t>DB 43/T388-2020)</w:t>
            </w:r>
            <w:r w:rsidRPr="005111F4">
              <w:rPr>
                <w:rFonts w:hint="eastAsia"/>
              </w:rPr>
              <w:t>等规范要求，用水定额为</w:t>
            </w:r>
            <w:r w:rsidR="001E3FE8" w:rsidRPr="005111F4">
              <w:t>145</w:t>
            </w:r>
            <w:r w:rsidRPr="005111F4">
              <w:rPr>
                <w:rFonts w:hint="eastAsia"/>
              </w:rPr>
              <w:t>L/</w:t>
            </w:r>
            <w:r w:rsidRPr="005111F4">
              <w:rPr>
                <w:rFonts w:hint="eastAsia"/>
              </w:rPr>
              <w:t>人·天，施工人数为</w:t>
            </w:r>
            <w:r w:rsidRPr="005111F4">
              <w:rPr>
                <w:rFonts w:hint="eastAsia"/>
              </w:rPr>
              <w:t>1</w:t>
            </w:r>
            <w:r w:rsidRPr="005111F4">
              <w:t>00</w:t>
            </w:r>
            <w:r w:rsidRPr="005111F4">
              <w:rPr>
                <w:rFonts w:hint="eastAsia"/>
              </w:rPr>
              <w:t>人，</w:t>
            </w:r>
            <w:r w:rsidR="00F84A3C" w:rsidRPr="005111F4">
              <w:rPr>
                <w:rFonts w:hint="eastAsia"/>
              </w:rPr>
              <w:t>年</w:t>
            </w:r>
            <w:r w:rsidRPr="005111F4">
              <w:rPr>
                <w:rFonts w:hint="eastAsia"/>
              </w:rPr>
              <w:t>施工天数</w:t>
            </w:r>
            <w:r w:rsidRPr="005111F4">
              <w:rPr>
                <w:rFonts w:hint="eastAsia"/>
              </w:rPr>
              <w:t>3</w:t>
            </w:r>
            <w:r w:rsidRPr="005111F4">
              <w:t>00</w:t>
            </w:r>
            <w:r w:rsidRPr="005111F4">
              <w:rPr>
                <w:rFonts w:hint="eastAsia"/>
              </w:rPr>
              <w:t>天，施工期间总生活用水量为</w:t>
            </w:r>
            <w:r w:rsidR="001E3FE8" w:rsidRPr="005111F4">
              <w:t>4350</w:t>
            </w:r>
            <w:r w:rsidRPr="005111F4">
              <w:t>t</w:t>
            </w:r>
            <w:r w:rsidR="00F84A3C" w:rsidRPr="005111F4">
              <w:t>/a</w:t>
            </w:r>
            <w:r w:rsidRPr="005111F4">
              <w:rPr>
                <w:rFonts w:hint="eastAsia"/>
              </w:rPr>
              <w:t>，</w:t>
            </w:r>
            <w:proofErr w:type="gramStart"/>
            <w:r w:rsidRPr="005111F4">
              <w:rPr>
                <w:rFonts w:hint="eastAsia"/>
              </w:rPr>
              <w:t>产污系数</w:t>
            </w:r>
            <w:proofErr w:type="gramEnd"/>
            <w:r w:rsidRPr="005111F4">
              <w:rPr>
                <w:rFonts w:hint="eastAsia"/>
              </w:rPr>
              <w:t>按</w:t>
            </w:r>
            <w:r w:rsidRPr="005111F4">
              <w:rPr>
                <w:rFonts w:hint="eastAsia"/>
              </w:rPr>
              <w:t>0</w:t>
            </w:r>
            <w:r w:rsidRPr="005111F4">
              <w:t>.</w:t>
            </w:r>
            <w:r w:rsidR="001E3FE8" w:rsidRPr="005111F4">
              <w:t>8</w:t>
            </w:r>
            <w:r w:rsidRPr="005111F4">
              <w:rPr>
                <w:rFonts w:hint="eastAsia"/>
              </w:rPr>
              <w:t>计，则施工期间总生活污水量为</w:t>
            </w:r>
            <w:r w:rsidRPr="005111F4">
              <w:rPr>
                <w:rFonts w:hint="eastAsia"/>
              </w:rPr>
              <w:t>3</w:t>
            </w:r>
            <w:r w:rsidR="001E3FE8" w:rsidRPr="005111F4">
              <w:t>480</w:t>
            </w:r>
            <w:r w:rsidRPr="005111F4">
              <w:t>t</w:t>
            </w:r>
            <w:r w:rsidR="00F84A3C" w:rsidRPr="005111F4">
              <w:t>/a</w:t>
            </w:r>
            <w:r w:rsidRPr="005111F4">
              <w:rPr>
                <w:rFonts w:hint="eastAsia"/>
              </w:rPr>
              <w:t>。</w:t>
            </w:r>
          </w:p>
          <w:p w14:paraId="62777953" w14:textId="1F8AAE7D" w:rsidR="00F84A3C" w:rsidRPr="005111F4" w:rsidRDefault="004217DA" w:rsidP="00F84A3C">
            <w:pPr>
              <w:spacing w:line="360" w:lineRule="auto"/>
              <w:ind w:firstLineChars="200" w:firstLine="420"/>
            </w:pPr>
            <w:r w:rsidRPr="005111F4">
              <w:rPr>
                <w:rFonts w:hint="eastAsia"/>
              </w:rPr>
              <w:lastRenderedPageBreak/>
              <w:t>根据《给水排水设计手册》（第</w:t>
            </w:r>
            <w:r w:rsidRPr="005111F4">
              <w:rPr>
                <w:rFonts w:hint="eastAsia"/>
              </w:rPr>
              <w:t>5</w:t>
            </w:r>
            <w:r w:rsidRPr="005111F4">
              <w:rPr>
                <w:rFonts w:hint="eastAsia"/>
              </w:rPr>
              <w:t>册）中典型生活污水水质分析，本项目的生活污水污染物排放浓度分别为：</w:t>
            </w:r>
            <w:r w:rsidRPr="005111F4">
              <w:rPr>
                <w:rFonts w:hint="eastAsia"/>
              </w:rPr>
              <w:t>COD</w:t>
            </w:r>
            <w:r w:rsidRPr="005111F4">
              <w:rPr>
                <w:rFonts w:hint="eastAsia"/>
              </w:rPr>
              <w:t>≤</w:t>
            </w:r>
            <w:r w:rsidRPr="005111F4">
              <w:rPr>
                <w:rFonts w:hint="eastAsia"/>
              </w:rPr>
              <w:t>50</w:t>
            </w:r>
            <w:r w:rsidRPr="005111F4">
              <w:t>0mg/L</w:t>
            </w:r>
            <w:r w:rsidRPr="005111F4">
              <w:rPr>
                <w:rFonts w:hint="eastAsia"/>
              </w:rPr>
              <w:t>、</w:t>
            </w:r>
            <w:r w:rsidRPr="005111F4">
              <w:t>BOD</w:t>
            </w:r>
            <w:r w:rsidRPr="005111F4">
              <w:rPr>
                <w:vertAlign w:val="subscript"/>
              </w:rPr>
              <w:t>5</w:t>
            </w:r>
            <w:r w:rsidRPr="005111F4">
              <w:rPr>
                <w:rFonts w:hint="eastAsia"/>
              </w:rPr>
              <w:t>≤</w:t>
            </w:r>
            <w:r w:rsidRPr="005111F4">
              <w:t>3</w:t>
            </w:r>
            <w:r w:rsidRPr="005111F4">
              <w:rPr>
                <w:rFonts w:hint="eastAsia"/>
              </w:rPr>
              <w:t>5</w:t>
            </w:r>
            <w:r w:rsidRPr="005111F4">
              <w:t>0mg/L</w:t>
            </w:r>
            <w:r w:rsidRPr="005111F4">
              <w:rPr>
                <w:rFonts w:hint="eastAsia"/>
              </w:rPr>
              <w:t>、</w:t>
            </w:r>
            <w:r w:rsidRPr="005111F4">
              <w:t>SS</w:t>
            </w:r>
            <w:r w:rsidRPr="005111F4">
              <w:rPr>
                <w:rFonts w:hint="eastAsia"/>
              </w:rPr>
              <w:t>≤</w:t>
            </w:r>
            <w:r w:rsidRPr="005111F4">
              <w:rPr>
                <w:rFonts w:hint="eastAsia"/>
              </w:rPr>
              <w:t>4</w:t>
            </w:r>
            <w:r w:rsidRPr="005111F4">
              <w:t>00mg/L</w:t>
            </w:r>
            <w:r w:rsidRPr="005111F4">
              <w:rPr>
                <w:rFonts w:hint="eastAsia"/>
              </w:rPr>
              <w:t>、</w:t>
            </w:r>
            <w:r w:rsidRPr="005111F4">
              <w:t>NH</w:t>
            </w:r>
            <w:r w:rsidRPr="005111F4">
              <w:rPr>
                <w:vertAlign w:val="subscript"/>
              </w:rPr>
              <w:t>3</w:t>
            </w:r>
            <w:r w:rsidRPr="005111F4">
              <w:t>-N</w:t>
            </w:r>
            <w:r w:rsidRPr="005111F4">
              <w:rPr>
                <w:rFonts w:hint="eastAsia"/>
              </w:rPr>
              <w:t>≤</w:t>
            </w:r>
            <w:r w:rsidRPr="005111F4">
              <w:rPr>
                <w:rFonts w:hint="eastAsia"/>
              </w:rPr>
              <w:t>5</w:t>
            </w:r>
            <w:r w:rsidRPr="005111F4">
              <w:t>0mg/L</w:t>
            </w:r>
            <w:r w:rsidRPr="005111F4">
              <w:t>、</w:t>
            </w:r>
            <w:r w:rsidRPr="005111F4">
              <w:rPr>
                <w:rFonts w:hint="eastAsia"/>
              </w:rPr>
              <w:t>T</w:t>
            </w:r>
            <w:r w:rsidRPr="005111F4">
              <w:t>N</w:t>
            </w:r>
            <w:r w:rsidRPr="005111F4">
              <w:rPr>
                <w:rFonts w:hint="eastAsia"/>
              </w:rPr>
              <w:t>≤</w:t>
            </w:r>
            <w:r w:rsidRPr="005111F4">
              <w:t>40mg/L</w:t>
            </w:r>
            <w:r w:rsidRPr="005111F4">
              <w:t>、</w:t>
            </w:r>
            <w:r w:rsidRPr="005111F4">
              <w:rPr>
                <w:rFonts w:hint="eastAsia"/>
              </w:rPr>
              <w:t>T</w:t>
            </w:r>
            <w:r w:rsidRPr="005111F4">
              <w:t>P</w:t>
            </w:r>
            <w:r w:rsidRPr="005111F4">
              <w:rPr>
                <w:rFonts w:hint="eastAsia"/>
              </w:rPr>
              <w:t>≤</w:t>
            </w:r>
            <w:r w:rsidRPr="005111F4">
              <w:t>4mg/L</w:t>
            </w:r>
            <w:r w:rsidR="00F84A3C" w:rsidRPr="005111F4">
              <w:rPr>
                <w:rFonts w:hint="eastAsia"/>
              </w:rPr>
              <w:t>。</w:t>
            </w:r>
          </w:p>
          <w:p w14:paraId="0D4E7B29" w14:textId="26B0AA06" w:rsidR="004217DA" w:rsidRPr="005111F4" w:rsidRDefault="004217DA" w:rsidP="00F84A3C">
            <w:pPr>
              <w:pStyle w:val="aff8"/>
            </w:pPr>
            <w:r w:rsidRPr="005111F4">
              <w:t>表</w:t>
            </w:r>
            <w:r w:rsidRPr="005111F4">
              <w:t xml:space="preserve">4-4  </w:t>
            </w:r>
            <w:proofErr w:type="gramStart"/>
            <w:r w:rsidRPr="005111F4">
              <w:t>废水产排情况</w:t>
            </w:r>
            <w:proofErr w:type="gramEnd"/>
            <w:r w:rsidRPr="005111F4">
              <w:t>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08"/>
              <w:gridCol w:w="407"/>
              <w:gridCol w:w="681"/>
              <w:gridCol w:w="596"/>
              <w:gridCol w:w="649"/>
              <w:gridCol w:w="834"/>
              <w:gridCol w:w="407"/>
              <w:gridCol w:w="597"/>
              <w:gridCol w:w="788"/>
              <w:gridCol w:w="407"/>
              <w:gridCol w:w="649"/>
              <w:gridCol w:w="834"/>
              <w:gridCol w:w="407"/>
            </w:tblGrid>
            <w:tr w:rsidR="005111F4" w:rsidRPr="005111F4" w14:paraId="05593D1E" w14:textId="77777777" w:rsidTr="00171ECF">
              <w:trPr>
                <w:trHeight w:val="134"/>
                <w:jc w:val="center"/>
              </w:trPr>
              <w:tc>
                <w:tcPr>
                  <w:tcW w:w="263" w:type="pct"/>
                  <w:vMerge w:val="restart"/>
                  <w:vAlign w:val="center"/>
                </w:tcPr>
                <w:p w14:paraId="16D78739" w14:textId="77777777" w:rsidR="004217DA" w:rsidRPr="005111F4" w:rsidRDefault="004217DA" w:rsidP="00F84A3C">
                  <w:pPr>
                    <w:pStyle w:val="affa"/>
                    <w:rPr>
                      <w:b/>
                      <w:bCs/>
                      <w:color w:val="auto"/>
                    </w:rPr>
                  </w:pPr>
                  <w:r w:rsidRPr="005111F4">
                    <w:rPr>
                      <w:rFonts w:hint="eastAsia"/>
                      <w:b/>
                      <w:bCs/>
                      <w:color w:val="auto"/>
                    </w:rPr>
                    <w:t>产排污环节</w:t>
                  </w:r>
                </w:p>
              </w:tc>
              <w:tc>
                <w:tcPr>
                  <w:tcW w:w="263" w:type="pct"/>
                  <w:vMerge w:val="restart"/>
                  <w:vAlign w:val="center"/>
                </w:tcPr>
                <w:p w14:paraId="656B5971" w14:textId="77777777" w:rsidR="004217DA" w:rsidRPr="005111F4" w:rsidRDefault="004217DA" w:rsidP="00F84A3C">
                  <w:pPr>
                    <w:pStyle w:val="affa"/>
                    <w:rPr>
                      <w:b/>
                      <w:bCs/>
                      <w:color w:val="auto"/>
                    </w:rPr>
                  </w:pPr>
                  <w:r w:rsidRPr="005111F4">
                    <w:rPr>
                      <w:rFonts w:hint="eastAsia"/>
                      <w:b/>
                      <w:bCs/>
                      <w:color w:val="auto"/>
                    </w:rPr>
                    <w:t>类别</w:t>
                  </w:r>
                </w:p>
              </w:tc>
              <w:tc>
                <w:tcPr>
                  <w:tcW w:w="440" w:type="pct"/>
                  <w:vMerge w:val="restart"/>
                  <w:vAlign w:val="center"/>
                </w:tcPr>
                <w:p w14:paraId="625325AE" w14:textId="77777777" w:rsidR="004217DA" w:rsidRPr="005111F4" w:rsidRDefault="004217DA" w:rsidP="00F84A3C">
                  <w:pPr>
                    <w:pStyle w:val="affa"/>
                    <w:rPr>
                      <w:b/>
                      <w:bCs/>
                      <w:color w:val="auto"/>
                    </w:rPr>
                  </w:pPr>
                  <w:r w:rsidRPr="005111F4">
                    <w:rPr>
                      <w:b/>
                      <w:bCs/>
                      <w:color w:val="auto"/>
                    </w:rPr>
                    <w:t>污染物种类</w:t>
                  </w:r>
                </w:p>
              </w:tc>
              <w:tc>
                <w:tcPr>
                  <w:tcW w:w="385" w:type="pct"/>
                  <w:vMerge w:val="restart"/>
                  <w:vAlign w:val="center"/>
                </w:tcPr>
                <w:p w14:paraId="2AD9780D" w14:textId="77777777" w:rsidR="004217DA" w:rsidRPr="005111F4" w:rsidRDefault="004217DA" w:rsidP="00F84A3C">
                  <w:pPr>
                    <w:pStyle w:val="affa"/>
                    <w:rPr>
                      <w:b/>
                      <w:bCs/>
                      <w:color w:val="auto"/>
                    </w:rPr>
                  </w:pPr>
                  <w:r w:rsidRPr="005111F4">
                    <w:rPr>
                      <w:b/>
                      <w:bCs/>
                      <w:color w:val="auto"/>
                    </w:rPr>
                    <w:t>废水量</w:t>
                  </w:r>
                </w:p>
                <w:p w14:paraId="73DF5D84" w14:textId="3455A256" w:rsidR="004217DA" w:rsidRPr="005111F4" w:rsidRDefault="00F84A3C" w:rsidP="00F84A3C">
                  <w:pPr>
                    <w:pStyle w:val="affa"/>
                    <w:rPr>
                      <w:b/>
                      <w:bCs/>
                      <w:color w:val="auto"/>
                    </w:rPr>
                  </w:pPr>
                  <w:r w:rsidRPr="005111F4">
                    <w:rPr>
                      <w:b/>
                      <w:bCs/>
                      <w:color w:val="auto"/>
                    </w:rPr>
                    <w:t>t/a</w:t>
                  </w:r>
                </w:p>
              </w:tc>
              <w:tc>
                <w:tcPr>
                  <w:tcW w:w="957" w:type="pct"/>
                  <w:gridSpan w:val="2"/>
                  <w:vAlign w:val="center"/>
                </w:tcPr>
                <w:p w14:paraId="5B138624" w14:textId="77777777" w:rsidR="004217DA" w:rsidRPr="005111F4" w:rsidRDefault="004217DA" w:rsidP="00F84A3C">
                  <w:pPr>
                    <w:pStyle w:val="affa"/>
                    <w:rPr>
                      <w:b/>
                      <w:bCs/>
                      <w:color w:val="auto"/>
                    </w:rPr>
                  </w:pPr>
                  <w:r w:rsidRPr="005111F4">
                    <w:rPr>
                      <w:b/>
                      <w:bCs/>
                      <w:color w:val="auto"/>
                    </w:rPr>
                    <w:t>产生情况</w:t>
                  </w:r>
                </w:p>
              </w:tc>
              <w:tc>
                <w:tcPr>
                  <w:tcW w:w="1530" w:type="pct"/>
                  <w:gridSpan w:val="4"/>
                  <w:vAlign w:val="center"/>
                </w:tcPr>
                <w:p w14:paraId="170DF038" w14:textId="77777777" w:rsidR="004217DA" w:rsidRPr="005111F4" w:rsidRDefault="004217DA" w:rsidP="00F84A3C">
                  <w:pPr>
                    <w:pStyle w:val="affa"/>
                    <w:rPr>
                      <w:b/>
                      <w:bCs/>
                      <w:color w:val="auto"/>
                    </w:rPr>
                  </w:pPr>
                  <w:r w:rsidRPr="005111F4">
                    <w:rPr>
                      <w:b/>
                      <w:bCs/>
                      <w:color w:val="auto"/>
                    </w:rPr>
                    <w:t>治理设施</w:t>
                  </w:r>
                </w:p>
              </w:tc>
              <w:tc>
                <w:tcPr>
                  <w:tcW w:w="897" w:type="pct"/>
                  <w:gridSpan w:val="2"/>
                  <w:vAlign w:val="center"/>
                </w:tcPr>
                <w:p w14:paraId="0CC53F5B" w14:textId="77777777" w:rsidR="004217DA" w:rsidRPr="005111F4" w:rsidRDefault="004217DA" w:rsidP="00F84A3C">
                  <w:pPr>
                    <w:pStyle w:val="affa"/>
                    <w:rPr>
                      <w:b/>
                      <w:bCs/>
                      <w:color w:val="auto"/>
                    </w:rPr>
                  </w:pPr>
                  <w:r w:rsidRPr="005111F4">
                    <w:rPr>
                      <w:rFonts w:hint="eastAsia"/>
                      <w:b/>
                      <w:bCs/>
                      <w:color w:val="auto"/>
                    </w:rPr>
                    <w:t>排放情况</w:t>
                  </w:r>
                </w:p>
              </w:tc>
              <w:tc>
                <w:tcPr>
                  <w:tcW w:w="263" w:type="pct"/>
                  <w:vMerge w:val="restart"/>
                  <w:vAlign w:val="center"/>
                </w:tcPr>
                <w:p w14:paraId="061C4394" w14:textId="77777777" w:rsidR="004217DA" w:rsidRPr="005111F4" w:rsidRDefault="004217DA" w:rsidP="00F84A3C">
                  <w:pPr>
                    <w:pStyle w:val="affa"/>
                    <w:rPr>
                      <w:b/>
                      <w:bCs/>
                      <w:color w:val="auto"/>
                    </w:rPr>
                  </w:pPr>
                  <w:r w:rsidRPr="005111F4">
                    <w:rPr>
                      <w:rFonts w:hint="eastAsia"/>
                      <w:b/>
                      <w:bCs/>
                      <w:color w:val="auto"/>
                    </w:rPr>
                    <w:t>排放去向</w:t>
                  </w:r>
                </w:p>
              </w:tc>
            </w:tr>
            <w:tr w:rsidR="005111F4" w:rsidRPr="005111F4" w14:paraId="5C8028AE" w14:textId="77777777" w:rsidTr="00171ECF">
              <w:trPr>
                <w:trHeight w:val="506"/>
                <w:jc w:val="center"/>
              </w:trPr>
              <w:tc>
                <w:tcPr>
                  <w:tcW w:w="263" w:type="pct"/>
                  <w:vMerge/>
                  <w:vAlign w:val="center"/>
                </w:tcPr>
                <w:p w14:paraId="4B8A4BCA" w14:textId="77777777" w:rsidR="004217DA" w:rsidRPr="005111F4" w:rsidRDefault="004217DA" w:rsidP="00F84A3C">
                  <w:pPr>
                    <w:pStyle w:val="affa"/>
                    <w:rPr>
                      <w:b/>
                      <w:bCs/>
                      <w:color w:val="auto"/>
                    </w:rPr>
                  </w:pPr>
                </w:p>
              </w:tc>
              <w:tc>
                <w:tcPr>
                  <w:tcW w:w="263" w:type="pct"/>
                  <w:vMerge/>
                  <w:vAlign w:val="center"/>
                </w:tcPr>
                <w:p w14:paraId="138A5E73" w14:textId="77777777" w:rsidR="004217DA" w:rsidRPr="005111F4" w:rsidRDefault="004217DA" w:rsidP="00F84A3C">
                  <w:pPr>
                    <w:pStyle w:val="affa"/>
                    <w:rPr>
                      <w:b/>
                      <w:bCs/>
                      <w:color w:val="auto"/>
                    </w:rPr>
                  </w:pPr>
                </w:p>
              </w:tc>
              <w:tc>
                <w:tcPr>
                  <w:tcW w:w="440" w:type="pct"/>
                  <w:vMerge/>
                  <w:vAlign w:val="center"/>
                </w:tcPr>
                <w:p w14:paraId="3E5621FE" w14:textId="77777777" w:rsidR="004217DA" w:rsidRPr="005111F4" w:rsidRDefault="004217DA" w:rsidP="00F84A3C">
                  <w:pPr>
                    <w:pStyle w:val="affa"/>
                    <w:rPr>
                      <w:b/>
                      <w:bCs/>
                      <w:color w:val="auto"/>
                    </w:rPr>
                  </w:pPr>
                </w:p>
              </w:tc>
              <w:tc>
                <w:tcPr>
                  <w:tcW w:w="385" w:type="pct"/>
                  <w:vMerge/>
                  <w:vAlign w:val="center"/>
                </w:tcPr>
                <w:p w14:paraId="0962DA4E" w14:textId="77777777" w:rsidR="004217DA" w:rsidRPr="005111F4" w:rsidRDefault="004217DA" w:rsidP="00F84A3C">
                  <w:pPr>
                    <w:pStyle w:val="affa"/>
                    <w:rPr>
                      <w:b/>
                      <w:bCs/>
                      <w:color w:val="auto"/>
                    </w:rPr>
                  </w:pPr>
                </w:p>
              </w:tc>
              <w:tc>
                <w:tcPr>
                  <w:tcW w:w="419" w:type="pct"/>
                  <w:vAlign w:val="center"/>
                </w:tcPr>
                <w:p w14:paraId="305D8B53" w14:textId="77777777" w:rsidR="004217DA" w:rsidRPr="005111F4" w:rsidRDefault="004217DA" w:rsidP="00F84A3C">
                  <w:pPr>
                    <w:pStyle w:val="affa"/>
                    <w:rPr>
                      <w:b/>
                      <w:bCs/>
                      <w:color w:val="auto"/>
                    </w:rPr>
                  </w:pPr>
                  <w:r w:rsidRPr="005111F4">
                    <w:rPr>
                      <w:rFonts w:hint="eastAsia"/>
                      <w:b/>
                      <w:bCs/>
                      <w:color w:val="auto"/>
                    </w:rPr>
                    <w:t>产生浓度</w:t>
                  </w:r>
                  <w:r w:rsidRPr="005111F4">
                    <w:rPr>
                      <w:rFonts w:hint="eastAsia"/>
                      <w:b/>
                      <w:bCs/>
                      <w:color w:val="auto"/>
                    </w:rPr>
                    <w:t>m</w:t>
                  </w:r>
                  <w:r w:rsidRPr="005111F4">
                    <w:rPr>
                      <w:b/>
                      <w:bCs/>
                      <w:color w:val="auto"/>
                    </w:rPr>
                    <w:t>g/L</w:t>
                  </w:r>
                </w:p>
              </w:tc>
              <w:tc>
                <w:tcPr>
                  <w:tcW w:w="538" w:type="pct"/>
                  <w:vAlign w:val="center"/>
                </w:tcPr>
                <w:p w14:paraId="0FB6B058" w14:textId="73D7CC17" w:rsidR="004217DA" w:rsidRPr="005111F4" w:rsidRDefault="004217DA" w:rsidP="00F84A3C">
                  <w:pPr>
                    <w:pStyle w:val="affa"/>
                    <w:rPr>
                      <w:b/>
                      <w:bCs/>
                      <w:color w:val="auto"/>
                    </w:rPr>
                  </w:pPr>
                  <w:r w:rsidRPr="005111F4">
                    <w:rPr>
                      <w:rFonts w:hint="eastAsia"/>
                      <w:b/>
                      <w:bCs/>
                      <w:color w:val="auto"/>
                    </w:rPr>
                    <w:t>产生量</w:t>
                  </w:r>
                  <w:r w:rsidRPr="005111F4">
                    <w:rPr>
                      <w:rFonts w:hint="eastAsia"/>
                      <w:b/>
                      <w:bCs/>
                      <w:color w:val="auto"/>
                    </w:rPr>
                    <w:t>t</w:t>
                  </w:r>
                  <w:r w:rsidR="00F84A3C" w:rsidRPr="005111F4">
                    <w:rPr>
                      <w:b/>
                      <w:bCs/>
                      <w:color w:val="auto"/>
                    </w:rPr>
                    <w:t>/a</w:t>
                  </w:r>
                </w:p>
              </w:tc>
              <w:tc>
                <w:tcPr>
                  <w:tcW w:w="372" w:type="pct"/>
                  <w:vAlign w:val="center"/>
                </w:tcPr>
                <w:p w14:paraId="6E97D47E" w14:textId="77777777" w:rsidR="004217DA" w:rsidRPr="005111F4" w:rsidRDefault="004217DA" w:rsidP="00F84A3C">
                  <w:pPr>
                    <w:pStyle w:val="affa"/>
                    <w:rPr>
                      <w:b/>
                      <w:bCs/>
                      <w:color w:val="auto"/>
                    </w:rPr>
                  </w:pPr>
                  <w:r w:rsidRPr="005111F4">
                    <w:rPr>
                      <w:b/>
                      <w:bCs/>
                      <w:color w:val="auto"/>
                    </w:rPr>
                    <w:t>治理工艺</w:t>
                  </w:r>
                </w:p>
              </w:tc>
              <w:tc>
                <w:tcPr>
                  <w:tcW w:w="386" w:type="pct"/>
                  <w:vAlign w:val="center"/>
                </w:tcPr>
                <w:p w14:paraId="51BFCC46" w14:textId="77777777" w:rsidR="004217DA" w:rsidRPr="005111F4" w:rsidRDefault="004217DA" w:rsidP="00F84A3C">
                  <w:pPr>
                    <w:pStyle w:val="affa"/>
                    <w:rPr>
                      <w:b/>
                      <w:bCs/>
                      <w:color w:val="auto"/>
                    </w:rPr>
                  </w:pPr>
                  <w:r w:rsidRPr="005111F4">
                    <w:rPr>
                      <w:b/>
                      <w:bCs/>
                      <w:color w:val="auto"/>
                    </w:rPr>
                    <w:t>处理能力</w:t>
                  </w:r>
                  <w:r w:rsidRPr="005111F4">
                    <w:rPr>
                      <w:b/>
                      <w:bCs/>
                      <w:color w:val="auto"/>
                    </w:rPr>
                    <w:t>m</w:t>
                  </w:r>
                  <w:r w:rsidRPr="005111F4">
                    <w:rPr>
                      <w:b/>
                      <w:bCs/>
                      <w:color w:val="auto"/>
                      <w:vertAlign w:val="superscript"/>
                    </w:rPr>
                    <w:t>3</w:t>
                  </w:r>
                  <w:r w:rsidRPr="005111F4">
                    <w:rPr>
                      <w:b/>
                      <w:bCs/>
                      <w:color w:val="auto"/>
                    </w:rPr>
                    <w:t>/d</w:t>
                  </w:r>
                </w:p>
              </w:tc>
              <w:tc>
                <w:tcPr>
                  <w:tcW w:w="509" w:type="pct"/>
                  <w:vAlign w:val="center"/>
                </w:tcPr>
                <w:p w14:paraId="460C85DA" w14:textId="77777777" w:rsidR="004217DA" w:rsidRPr="005111F4" w:rsidRDefault="004217DA" w:rsidP="00F84A3C">
                  <w:pPr>
                    <w:pStyle w:val="affa"/>
                    <w:rPr>
                      <w:b/>
                      <w:bCs/>
                      <w:color w:val="auto"/>
                    </w:rPr>
                  </w:pPr>
                  <w:r w:rsidRPr="005111F4">
                    <w:rPr>
                      <w:b/>
                      <w:bCs/>
                      <w:color w:val="auto"/>
                    </w:rPr>
                    <w:t>治理效率（</w:t>
                  </w:r>
                  <w:r w:rsidRPr="005111F4">
                    <w:rPr>
                      <w:rFonts w:hint="eastAsia"/>
                      <w:b/>
                      <w:bCs/>
                      <w:color w:val="auto"/>
                    </w:rPr>
                    <w:t>%</w:t>
                  </w:r>
                  <w:r w:rsidRPr="005111F4">
                    <w:rPr>
                      <w:rFonts w:hint="eastAsia"/>
                      <w:b/>
                      <w:bCs/>
                      <w:color w:val="auto"/>
                    </w:rPr>
                    <w:t>）</w:t>
                  </w:r>
                </w:p>
              </w:tc>
              <w:tc>
                <w:tcPr>
                  <w:tcW w:w="263" w:type="pct"/>
                  <w:vAlign w:val="center"/>
                </w:tcPr>
                <w:p w14:paraId="6977CFAA" w14:textId="77777777" w:rsidR="004217DA" w:rsidRPr="005111F4" w:rsidRDefault="004217DA" w:rsidP="00F84A3C">
                  <w:pPr>
                    <w:pStyle w:val="affa"/>
                    <w:rPr>
                      <w:b/>
                      <w:bCs/>
                      <w:color w:val="auto"/>
                    </w:rPr>
                  </w:pPr>
                  <w:r w:rsidRPr="005111F4">
                    <w:rPr>
                      <w:b/>
                      <w:bCs/>
                      <w:color w:val="auto"/>
                    </w:rPr>
                    <w:t>是否为可行技术</w:t>
                  </w:r>
                </w:p>
              </w:tc>
              <w:tc>
                <w:tcPr>
                  <w:tcW w:w="419" w:type="pct"/>
                  <w:vAlign w:val="center"/>
                </w:tcPr>
                <w:p w14:paraId="346693EF" w14:textId="77777777" w:rsidR="004217DA" w:rsidRPr="005111F4" w:rsidRDefault="004217DA" w:rsidP="00F84A3C">
                  <w:pPr>
                    <w:pStyle w:val="affa"/>
                    <w:rPr>
                      <w:b/>
                      <w:bCs/>
                      <w:color w:val="auto"/>
                    </w:rPr>
                  </w:pPr>
                  <w:r w:rsidRPr="005111F4">
                    <w:rPr>
                      <w:rFonts w:hint="eastAsia"/>
                      <w:b/>
                      <w:bCs/>
                      <w:color w:val="auto"/>
                    </w:rPr>
                    <w:t>排放浓度</w:t>
                  </w:r>
                  <w:r w:rsidRPr="005111F4">
                    <w:rPr>
                      <w:rFonts w:hint="eastAsia"/>
                      <w:b/>
                      <w:bCs/>
                      <w:color w:val="auto"/>
                    </w:rPr>
                    <w:t>m</w:t>
                  </w:r>
                  <w:r w:rsidRPr="005111F4">
                    <w:rPr>
                      <w:b/>
                      <w:bCs/>
                      <w:color w:val="auto"/>
                    </w:rPr>
                    <w:t>g/L</w:t>
                  </w:r>
                </w:p>
              </w:tc>
              <w:tc>
                <w:tcPr>
                  <w:tcW w:w="477" w:type="pct"/>
                  <w:vAlign w:val="center"/>
                </w:tcPr>
                <w:p w14:paraId="5E46163B" w14:textId="5A1BA0D1" w:rsidR="004217DA" w:rsidRPr="005111F4" w:rsidRDefault="004217DA" w:rsidP="00F84A3C">
                  <w:pPr>
                    <w:pStyle w:val="affa"/>
                    <w:rPr>
                      <w:b/>
                      <w:bCs/>
                      <w:color w:val="auto"/>
                    </w:rPr>
                  </w:pPr>
                  <w:r w:rsidRPr="005111F4">
                    <w:rPr>
                      <w:rFonts w:hint="eastAsia"/>
                      <w:b/>
                      <w:bCs/>
                      <w:color w:val="auto"/>
                    </w:rPr>
                    <w:t>排放量</w:t>
                  </w:r>
                  <w:r w:rsidRPr="005111F4">
                    <w:rPr>
                      <w:rFonts w:hint="eastAsia"/>
                      <w:b/>
                      <w:bCs/>
                      <w:color w:val="auto"/>
                    </w:rPr>
                    <w:t>t</w:t>
                  </w:r>
                  <w:r w:rsidR="00F84A3C" w:rsidRPr="005111F4">
                    <w:rPr>
                      <w:b/>
                      <w:bCs/>
                      <w:color w:val="auto"/>
                    </w:rPr>
                    <w:t>/a</w:t>
                  </w:r>
                </w:p>
              </w:tc>
              <w:tc>
                <w:tcPr>
                  <w:tcW w:w="263" w:type="pct"/>
                  <w:vMerge/>
                  <w:vAlign w:val="center"/>
                </w:tcPr>
                <w:p w14:paraId="41CFD08A" w14:textId="77777777" w:rsidR="004217DA" w:rsidRPr="005111F4" w:rsidRDefault="004217DA" w:rsidP="00F84A3C">
                  <w:pPr>
                    <w:pStyle w:val="affa"/>
                    <w:rPr>
                      <w:color w:val="auto"/>
                    </w:rPr>
                  </w:pPr>
                </w:p>
              </w:tc>
            </w:tr>
            <w:tr w:rsidR="005111F4" w:rsidRPr="005111F4" w14:paraId="77782FAD" w14:textId="77777777" w:rsidTr="00171ECF">
              <w:trPr>
                <w:trHeight w:val="232"/>
                <w:jc w:val="center"/>
              </w:trPr>
              <w:tc>
                <w:tcPr>
                  <w:tcW w:w="263" w:type="pct"/>
                  <w:vMerge w:val="restart"/>
                  <w:vAlign w:val="center"/>
                </w:tcPr>
                <w:p w14:paraId="3BA5804A" w14:textId="77777777" w:rsidR="00171ECF" w:rsidRPr="005111F4" w:rsidRDefault="00171ECF" w:rsidP="00171ECF">
                  <w:pPr>
                    <w:pStyle w:val="affa"/>
                    <w:rPr>
                      <w:color w:val="auto"/>
                    </w:rPr>
                  </w:pPr>
                  <w:r w:rsidRPr="005111F4">
                    <w:rPr>
                      <w:rFonts w:hint="eastAsia"/>
                      <w:color w:val="auto"/>
                    </w:rPr>
                    <w:t>生活用水</w:t>
                  </w:r>
                </w:p>
              </w:tc>
              <w:tc>
                <w:tcPr>
                  <w:tcW w:w="263" w:type="pct"/>
                  <w:vMerge w:val="restart"/>
                  <w:vAlign w:val="center"/>
                </w:tcPr>
                <w:p w14:paraId="573771FF" w14:textId="77777777" w:rsidR="00171ECF" w:rsidRPr="005111F4" w:rsidRDefault="00171ECF" w:rsidP="00171ECF">
                  <w:pPr>
                    <w:pStyle w:val="affa"/>
                    <w:rPr>
                      <w:color w:val="auto"/>
                    </w:rPr>
                  </w:pPr>
                  <w:r w:rsidRPr="005111F4">
                    <w:rPr>
                      <w:rFonts w:hint="eastAsia"/>
                      <w:color w:val="auto"/>
                    </w:rPr>
                    <w:t>生活用污水</w:t>
                  </w:r>
                </w:p>
              </w:tc>
              <w:tc>
                <w:tcPr>
                  <w:tcW w:w="440" w:type="pct"/>
                  <w:vAlign w:val="center"/>
                </w:tcPr>
                <w:p w14:paraId="051D18AF" w14:textId="77777777" w:rsidR="00171ECF" w:rsidRPr="005111F4" w:rsidRDefault="00171ECF" w:rsidP="00171ECF">
                  <w:pPr>
                    <w:pStyle w:val="affa"/>
                    <w:rPr>
                      <w:color w:val="auto"/>
                    </w:rPr>
                  </w:pPr>
                  <w:r w:rsidRPr="005111F4">
                    <w:rPr>
                      <w:rFonts w:hint="eastAsia"/>
                      <w:color w:val="auto"/>
                    </w:rPr>
                    <w:t>COD</w:t>
                  </w:r>
                </w:p>
              </w:tc>
              <w:tc>
                <w:tcPr>
                  <w:tcW w:w="385" w:type="pct"/>
                  <w:vMerge w:val="restart"/>
                  <w:vAlign w:val="center"/>
                </w:tcPr>
                <w:p w14:paraId="4848AB45" w14:textId="40B5E150" w:rsidR="00171ECF" w:rsidRPr="005111F4" w:rsidRDefault="00171ECF" w:rsidP="00171ECF">
                  <w:pPr>
                    <w:pStyle w:val="affa"/>
                    <w:rPr>
                      <w:color w:val="auto"/>
                    </w:rPr>
                  </w:pPr>
                  <w:r w:rsidRPr="005111F4">
                    <w:rPr>
                      <w:rFonts w:hint="eastAsia"/>
                      <w:color w:val="auto"/>
                    </w:rPr>
                    <w:t>3</w:t>
                  </w:r>
                  <w:r w:rsidRPr="005111F4">
                    <w:rPr>
                      <w:color w:val="auto"/>
                    </w:rPr>
                    <w:t>480</w:t>
                  </w:r>
                </w:p>
              </w:tc>
              <w:tc>
                <w:tcPr>
                  <w:tcW w:w="419" w:type="pct"/>
                  <w:vAlign w:val="center"/>
                </w:tcPr>
                <w:p w14:paraId="26DF4AAA" w14:textId="77777777" w:rsidR="00171ECF" w:rsidRPr="005111F4" w:rsidRDefault="00171ECF" w:rsidP="00171ECF">
                  <w:pPr>
                    <w:pStyle w:val="affa"/>
                    <w:rPr>
                      <w:color w:val="auto"/>
                    </w:rPr>
                  </w:pPr>
                  <w:r w:rsidRPr="005111F4">
                    <w:rPr>
                      <w:rFonts w:hint="eastAsia"/>
                      <w:color w:val="auto"/>
                    </w:rPr>
                    <w:t>5</w:t>
                  </w:r>
                  <w:r w:rsidRPr="005111F4">
                    <w:rPr>
                      <w:color w:val="auto"/>
                    </w:rPr>
                    <w:t>00</w:t>
                  </w:r>
                </w:p>
              </w:tc>
              <w:tc>
                <w:tcPr>
                  <w:tcW w:w="538" w:type="pct"/>
                  <w:vAlign w:val="center"/>
                </w:tcPr>
                <w:p w14:paraId="5F401201" w14:textId="37FB0AE1" w:rsidR="00171ECF" w:rsidRPr="005111F4" w:rsidRDefault="00171ECF" w:rsidP="00171ECF">
                  <w:pPr>
                    <w:pStyle w:val="affa"/>
                    <w:rPr>
                      <w:color w:val="auto"/>
                    </w:rPr>
                  </w:pPr>
                  <w:r w:rsidRPr="005111F4">
                    <w:rPr>
                      <w:rFonts w:eastAsia="等线"/>
                      <w:color w:val="auto"/>
                      <w:szCs w:val="21"/>
                    </w:rPr>
                    <w:t>1.74</w:t>
                  </w:r>
                </w:p>
              </w:tc>
              <w:tc>
                <w:tcPr>
                  <w:tcW w:w="372" w:type="pct"/>
                  <w:vMerge w:val="restart"/>
                  <w:vAlign w:val="center"/>
                </w:tcPr>
                <w:p w14:paraId="37FF9DAF" w14:textId="62314864" w:rsidR="00171ECF" w:rsidRPr="005111F4" w:rsidRDefault="00171ECF" w:rsidP="00171ECF">
                  <w:pPr>
                    <w:pStyle w:val="affa"/>
                    <w:rPr>
                      <w:color w:val="auto"/>
                    </w:rPr>
                  </w:pPr>
                  <w:r w:rsidRPr="005111F4">
                    <w:rPr>
                      <w:rFonts w:hint="eastAsia"/>
                      <w:color w:val="auto"/>
                    </w:rPr>
                    <w:t>一体化生活污水处理设备</w:t>
                  </w:r>
                </w:p>
              </w:tc>
              <w:tc>
                <w:tcPr>
                  <w:tcW w:w="386" w:type="pct"/>
                  <w:vMerge w:val="restart"/>
                  <w:vAlign w:val="center"/>
                </w:tcPr>
                <w:p w14:paraId="64511CF0" w14:textId="1178D5CD" w:rsidR="00171ECF" w:rsidRPr="005111F4" w:rsidRDefault="00171ECF" w:rsidP="00171ECF">
                  <w:pPr>
                    <w:pStyle w:val="affa"/>
                    <w:rPr>
                      <w:color w:val="auto"/>
                    </w:rPr>
                  </w:pPr>
                  <w:r w:rsidRPr="005111F4">
                    <w:rPr>
                      <w:color w:val="auto"/>
                    </w:rPr>
                    <w:t>20</w:t>
                  </w:r>
                </w:p>
              </w:tc>
              <w:tc>
                <w:tcPr>
                  <w:tcW w:w="509" w:type="pct"/>
                  <w:vAlign w:val="center"/>
                </w:tcPr>
                <w:p w14:paraId="16CFFF47" w14:textId="77777777" w:rsidR="00171ECF" w:rsidRPr="005111F4" w:rsidRDefault="00171ECF" w:rsidP="00171ECF">
                  <w:pPr>
                    <w:pStyle w:val="affa"/>
                    <w:rPr>
                      <w:color w:val="auto"/>
                    </w:rPr>
                  </w:pPr>
                  <w:r w:rsidRPr="005111F4">
                    <w:rPr>
                      <w:color w:val="auto"/>
                      <w:kern w:val="0"/>
                    </w:rPr>
                    <w:t>15</w:t>
                  </w:r>
                </w:p>
              </w:tc>
              <w:tc>
                <w:tcPr>
                  <w:tcW w:w="263" w:type="pct"/>
                  <w:vMerge w:val="restart"/>
                  <w:vAlign w:val="center"/>
                </w:tcPr>
                <w:p w14:paraId="44810356" w14:textId="77777777" w:rsidR="00171ECF" w:rsidRPr="005111F4" w:rsidRDefault="00171ECF" w:rsidP="00171ECF">
                  <w:pPr>
                    <w:pStyle w:val="affa"/>
                    <w:rPr>
                      <w:color w:val="auto"/>
                    </w:rPr>
                  </w:pPr>
                  <w:r w:rsidRPr="005111F4">
                    <w:rPr>
                      <w:rFonts w:hint="eastAsia"/>
                      <w:color w:val="auto"/>
                    </w:rPr>
                    <w:t>是</w:t>
                  </w:r>
                </w:p>
              </w:tc>
              <w:tc>
                <w:tcPr>
                  <w:tcW w:w="419" w:type="pct"/>
                  <w:vAlign w:val="center"/>
                </w:tcPr>
                <w:p w14:paraId="2469CB18" w14:textId="77777777" w:rsidR="00171ECF" w:rsidRPr="005111F4" w:rsidRDefault="00171ECF" w:rsidP="00171ECF">
                  <w:pPr>
                    <w:pStyle w:val="affa"/>
                    <w:rPr>
                      <w:color w:val="auto"/>
                    </w:rPr>
                  </w:pPr>
                  <w:r w:rsidRPr="005111F4">
                    <w:rPr>
                      <w:color w:val="auto"/>
                    </w:rPr>
                    <w:t>425</w:t>
                  </w:r>
                </w:p>
              </w:tc>
              <w:tc>
                <w:tcPr>
                  <w:tcW w:w="477" w:type="pct"/>
                  <w:vAlign w:val="center"/>
                </w:tcPr>
                <w:p w14:paraId="09A10AD3" w14:textId="21CE2755" w:rsidR="00171ECF" w:rsidRPr="005111F4" w:rsidRDefault="00171ECF" w:rsidP="00171ECF">
                  <w:pPr>
                    <w:pStyle w:val="affa"/>
                    <w:rPr>
                      <w:color w:val="auto"/>
                    </w:rPr>
                  </w:pPr>
                  <w:r w:rsidRPr="005111F4">
                    <w:rPr>
                      <w:rFonts w:eastAsia="等线"/>
                      <w:color w:val="auto"/>
                      <w:szCs w:val="21"/>
                    </w:rPr>
                    <w:t>1.479</w:t>
                  </w:r>
                </w:p>
              </w:tc>
              <w:tc>
                <w:tcPr>
                  <w:tcW w:w="263" w:type="pct"/>
                  <w:vMerge w:val="restart"/>
                  <w:vAlign w:val="center"/>
                </w:tcPr>
                <w:p w14:paraId="0228EF7D" w14:textId="77777777" w:rsidR="00171ECF" w:rsidRPr="005111F4" w:rsidRDefault="00171ECF" w:rsidP="00171ECF">
                  <w:pPr>
                    <w:pStyle w:val="affa"/>
                    <w:rPr>
                      <w:color w:val="auto"/>
                    </w:rPr>
                  </w:pPr>
                  <w:proofErr w:type="gramStart"/>
                  <w:r w:rsidRPr="005111F4">
                    <w:rPr>
                      <w:rFonts w:hint="eastAsia"/>
                      <w:color w:val="auto"/>
                    </w:rPr>
                    <w:t>进站路</w:t>
                  </w:r>
                  <w:proofErr w:type="gramEnd"/>
                  <w:r w:rsidRPr="005111F4">
                    <w:rPr>
                      <w:rFonts w:hint="eastAsia"/>
                      <w:color w:val="auto"/>
                    </w:rPr>
                    <w:t>污水处理厂</w:t>
                  </w:r>
                </w:p>
              </w:tc>
            </w:tr>
            <w:tr w:rsidR="005111F4" w:rsidRPr="005111F4" w14:paraId="4895D743" w14:textId="77777777" w:rsidTr="00171ECF">
              <w:trPr>
                <w:trHeight w:val="232"/>
                <w:jc w:val="center"/>
              </w:trPr>
              <w:tc>
                <w:tcPr>
                  <w:tcW w:w="263" w:type="pct"/>
                  <w:vMerge/>
                  <w:vAlign w:val="center"/>
                </w:tcPr>
                <w:p w14:paraId="58C9F290" w14:textId="77777777" w:rsidR="00171ECF" w:rsidRPr="005111F4" w:rsidRDefault="00171ECF" w:rsidP="00171ECF">
                  <w:pPr>
                    <w:pStyle w:val="affa"/>
                    <w:rPr>
                      <w:color w:val="auto"/>
                    </w:rPr>
                  </w:pPr>
                </w:p>
              </w:tc>
              <w:tc>
                <w:tcPr>
                  <w:tcW w:w="263" w:type="pct"/>
                  <w:vMerge/>
                  <w:vAlign w:val="center"/>
                </w:tcPr>
                <w:p w14:paraId="566B72AD" w14:textId="77777777" w:rsidR="00171ECF" w:rsidRPr="005111F4" w:rsidRDefault="00171ECF" w:rsidP="00171ECF">
                  <w:pPr>
                    <w:pStyle w:val="affa"/>
                    <w:rPr>
                      <w:color w:val="auto"/>
                    </w:rPr>
                  </w:pPr>
                </w:p>
              </w:tc>
              <w:tc>
                <w:tcPr>
                  <w:tcW w:w="440" w:type="pct"/>
                  <w:vAlign w:val="center"/>
                </w:tcPr>
                <w:p w14:paraId="731B340E" w14:textId="77777777" w:rsidR="00171ECF" w:rsidRPr="005111F4" w:rsidRDefault="00171ECF" w:rsidP="00171ECF">
                  <w:pPr>
                    <w:pStyle w:val="affa"/>
                    <w:rPr>
                      <w:color w:val="auto"/>
                    </w:rPr>
                  </w:pPr>
                  <w:r w:rsidRPr="005111F4">
                    <w:rPr>
                      <w:rFonts w:hint="eastAsia"/>
                      <w:color w:val="auto"/>
                    </w:rPr>
                    <w:t>BOD</w:t>
                  </w:r>
                  <w:r w:rsidRPr="005111F4">
                    <w:rPr>
                      <w:rFonts w:hint="eastAsia"/>
                      <w:color w:val="auto"/>
                      <w:vertAlign w:val="subscript"/>
                    </w:rPr>
                    <w:t>5</w:t>
                  </w:r>
                </w:p>
              </w:tc>
              <w:tc>
                <w:tcPr>
                  <w:tcW w:w="385" w:type="pct"/>
                  <w:vMerge/>
                  <w:vAlign w:val="center"/>
                </w:tcPr>
                <w:p w14:paraId="75A8FBC9" w14:textId="77777777" w:rsidR="00171ECF" w:rsidRPr="005111F4" w:rsidRDefault="00171ECF" w:rsidP="00171ECF">
                  <w:pPr>
                    <w:pStyle w:val="affa"/>
                    <w:rPr>
                      <w:color w:val="auto"/>
                    </w:rPr>
                  </w:pPr>
                </w:p>
              </w:tc>
              <w:tc>
                <w:tcPr>
                  <w:tcW w:w="419" w:type="pct"/>
                  <w:vAlign w:val="center"/>
                </w:tcPr>
                <w:p w14:paraId="6ED05437" w14:textId="77777777" w:rsidR="00171ECF" w:rsidRPr="005111F4" w:rsidRDefault="00171ECF" w:rsidP="00171ECF">
                  <w:pPr>
                    <w:pStyle w:val="affa"/>
                    <w:rPr>
                      <w:color w:val="auto"/>
                    </w:rPr>
                  </w:pPr>
                  <w:r w:rsidRPr="005111F4">
                    <w:rPr>
                      <w:rFonts w:hint="eastAsia"/>
                      <w:color w:val="auto"/>
                    </w:rPr>
                    <w:t>3</w:t>
                  </w:r>
                  <w:r w:rsidRPr="005111F4">
                    <w:rPr>
                      <w:color w:val="auto"/>
                    </w:rPr>
                    <w:t>20</w:t>
                  </w:r>
                </w:p>
              </w:tc>
              <w:tc>
                <w:tcPr>
                  <w:tcW w:w="538" w:type="pct"/>
                  <w:vAlign w:val="center"/>
                </w:tcPr>
                <w:p w14:paraId="493BA81C" w14:textId="2286E3AB" w:rsidR="00171ECF" w:rsidRPr="005111F4" w:rsidRDefault="00171ECF" w:rsidP="00171ECF">
                  <w:pPr>
                    <w:pStyle w:val="affa"/>
                    <w:rPr>
                      <w:color w:val="auto"/>
                    </w:rPr>
                  </w:pPr>
                  <w:r w:rsidRPr="005111F4">
                    <w:rPr>
                      <w:rFonts w:eastAsia="等线"/>
                      <w:color w:val="auto"/>
                      <w:szCs w:val="21"/>
                    </w:rPr>
                    <w:t>1.1136</w:t>
                  </w:r>
                </w:p>
              </w:tc>
              <w:tc>
                <w:tcPr>
                  <w:tcW w:w="372" w:type="pct"/>
                  <w:vMerge/>
                  <w:vAlign w:val="center"/>
                </w:tcPr>
                <w:p w14:paraId="10AD03D4" w14:textId="77777777" w:rsidR="00171ECF" w:rsidRPr="005111F4" w:rsidRDefault="00171ECF" w:rsidP="00171ECF">
                  <w:pPr>
                    <w:pStyle w:val="affa"/>
                    <w:rPr>
                      <w:color w:val="auto"/>
                    </w:rPr>
                  </w:pPr>
                </w:p>
              </w:tc>
              <w:tc>
                <w:tcPr>
                  <w:tcW w:w="386" w:type="pct"/>
                  <w:vMerge/>
                  <w:vAlign w:val="center"/>
                </w:tcPr>
                <w:p w14:paraId="5878A4B2" w14:textId="77777777" w:rsidR="00171ECF" w:rsidRPr="005111F4" w:rsidRDefault="00171ECF" w:rsidP="00171ECF">
                  <w:pPr>
                    <w:pStyle w:val="affa"/>
                    <w:rPr>
                      <w:color w:val="auto"/>
                    </w:rPr>
                  </w:pPr>
                </w:p>
              </w:tc>
              <w:tc>
                <w:tcPr>
                  <w:tcW w:w="509" w:type="pct"/>
                  <w:vAlign w:val="center"/>
                </w:tcPr>
                <w:p w14:paraId="275321D9" w14:textId="77777777" w:rsidR="00171ECF" w:rsidRPr="005111F4" w:rsidRDefault="00171ECF" w:rsidP="00171ECF">
                  <w:pPr>
                    <w:pStyle w:val="affa"/>
                    <w:rPr>
                      <w:color w:val="auto"/>
                    </w:rPr>
                  </w:pPr>
                  <w:r w:rsidRPr="005111F4">
                    <w:rPr>
                      <w:rFonts w:hint="eastAsia"/>
                      <w:color w:val="auto"/>
                    </w:rPr>
                    <w:t>2</w:t>
                  </w:r>
                  <w:r w:rsidRPr="005111F4">
                    <w:rPr>
                      <w:color w:val="auto"/>
                    </w:rPr>
                    <w:t>5</w:t>
                  </w:r>
                </w:p>
              </w:tc>
              <w:tc>
                <w:tcPr>
                  <w:tcW w:w="263" w:type="pct"/>
                  <w:vMerge/>
                  <w:vAlign w:val="center"/>
                </w:tcPr>
                <w:p w14:paraId="3B464BDD" w14:textId="77777777" w:rsidR="00171ECF" w:rsidRPr="005111F4" w:rsidRDefault="00171ECF" w:rsidP="00171ECF">
                  <w:pPr>
                    <w:pStyle w:val="affa"/>
                    <w:rPr>
                      <w:color w:val="auto"/>
                    </w:rPr>
                  </w:pPr>
                </w:p>
              </w:tc>
              <w:tc>
                <w:tcPr>
                  <w:tcW w:w="419" w:type="pct"/>
                  <w:vAlign w:val="center"/>
                </w:tcPr>
                <w:p w14:paraId="12D92272" w14:textId="77777777" w:rsidR="00171ECF" w:rsidRPr="005111F4" w:rsidRDefault="00171ECF" w:rsidP="00171ECF">
                  <w:pPr>
                    <w:pStyle w:val="affa"/>
                    <w:rPr>
                      <w:color w:val="auto"/>
                    </w:rPr>
                  </w:pPr>
                  <w:r w:rsidRPr="005111F4">
                    <w:rPr>
                      <w:color w:val="auto"/>
                    </w:rPr>
                    <w:t>240</w:t>
                  </w:r>
                </w:p>
              </w:tc>
              <w:tc>
                <w:tcPr>
                  <w:tcW w:w="477" w:type="pct"/>
                  <w:vAlign w:val="center"/>
                </w:tcPr>
                <w:p w14:paraId="2F0B3BFE" w14:textId="1299ACF9" w:rsidR="00171ECF" w:rsidRPr="005111F4" w:rsidRDefault="00171ECF" w:rsidP="00171ECF">
                  <w:pPr>
                    <w:pStyle w:val="affa"/>
                    <w:rPr>
                      <w:color w:val="auto"/>
                    </w:rPr>
                  </w:pPr>
                  <w:r w:rsidRPr="005111F4">
                    <w:rPr>
                      <w:rFonts w:eastAsia="等线"/>
                      <w:color w:val="auto"/>
                      <w:szCs w:val="21"/>
                    </w:rPr>
                    <w:t>0.8352</w:t>
                  </w:r>
                </w:p>
              </w:tc>
              <w:tc>
                <w:tcPr>
                  <w:tcW w:w="263" w:type="pct"/>
                  <w:vMerge/>
                  <w:vAlign w:val="center"/>
                </w:tcPr>
                <w:p w14:paraId="5D094B2D" w14:textId="77777777" w:rsidR="00171ECF" w:rsidRPr="005111F4" w:rsidRDefault="00171ECF" w:rsidP="00171ECF">
                  <w:pPr>
                    <w:pStyle w:val="affa"/>
                    <w:rPr>
                      <w:color w:val="auto"/>
                    </w:rPr>
                  </w:pPr>
                </w:p>
              </w:tc>
            </w:tr>
            <w:tr w:rsidR="005111F4" w:rsidRPr="005111F4" w14:paraId="4EFD750A" w14:textId="77777777" w:rsidTr="00171ECF">
              <w:trPr>
                <w:trHeight w:val="232"/>
                <w:jc w:val="center"/>
              </w:trPr>
              <w:tc>
                <w:tcPr>
                  <w:tcW w:w="263" w:type="pct"/>
                  <w:vMerge/>
                  <w:vAlign w:val="center"/>
                </w:tcPr>
                <w:p w14:paraId="376FFDFB" w14:textId="77777777" w:rsidR="00171ECF" w:rsidRPr="005111F4" w:rsidRDefault="00171ECF" w:rsidP="00171ECF">
                  <w:pPr>
                    <w:pStyle w:val="affa"/>
                    <w:rPr>
                      <w:color w:val="auto"/>
                    </w:rPr>
                  </w:pPr>
                </w:p>
              </w:tc>
              <w:tc>
                <w:tcPr>
                  <w:tcW w:w="263" w:type="pct"/>
                  <w:vMerge/>
                  <w:vAlign w:val="center"/>
                </w:tcPr>
                <w:p w14:paraId="5E6F5B73" w14:textId="77777777" w:rsidR="00171ECF" w:rsidRPr="005111F4" w:rsidRDefault="00171ECF" w:rsidP="00171ECF">
                  <w:pPr>
                    <w:pStyle w:val="affa"/>
                    <w:rPr>
                      <w:color w:val="auto"/>
                    </w:rPr>
                  </w:pPr>
                </w:p>
              </w:tc>
              <w:tc>
                <w:tcPr>
                  <w:tcW w:w="440" w:type="pct"/>
                  <w:vAlign w:val="center"/>
                </w:tcPr>
                <w:p w14:paraId="71143FBD" w14:textId="77777777" w:rsidR="00171ECF" w:rsidRPr="005111F4" w:rsidRDefault="00171ECF" w:rsidP="00171ECF">
                  <w:pPr>
                    <w:pStyle w:val="affa"/>
                    <w:rPr>
                      <w:color w:val="auto"/>
                    </w:rPr>
                  </w:pPr>
                  <w:r w:rsidRPr="005111F4">
                    <w:rPr>
                      <w:rFonts w:hint="eastAsia"/>
                      <w:color w:val="auto"/>
                    </w:rPr>
                    <w:t>SS</w:t>
                  </w:r>
                </w:p>
              </w:tc>
              <w:tc>
                <w:tcPr>
                  <w:tcW w:w="385" w:type="pct"/>
                  <w:vMerge/>
                  <w:vAlign w:val="center"/>
                </w:tcPr>
                <w:p w14:paraId="30DE2441" w14:textId="77777777" w:rsidR="00171ECF" w:rsidRPr="005111F4" w:rsidRDefault="00171ECF" w:rsidP="00171ECF">
                  <w:pPr>
                    <w:pStyle w:val="affa"/>
                    <w:rPr>
                      <w:color w:val="auto"/>
                    </w:rPr>
                  </w:pPr>
                </w:p>
              </w:tc>
              <w:tc>
                <w:tcPr>
                  <w:tcW w:w="419" w:type="pct"/>
                  <w:vAlign w:val="center"/>
                </w:tcPr>
                <w:p w14:paraId="5521AF59" w14:textId="77777777" w:rsidR="00171ECF" w:rsidRPr="005111F4" w:rsidRDefault="00171ECF" w:rsidP="00171ECF">
                  <w:pPr>
                    <w:pStyle w:val="affa"/>
                    <w:rPr>
                      <w:color w:val="auto"/>
                    </w:rPr>
                  </w:pPr>
                  <w:r w:rsidRPr="005111F4">
                    <w:rPr>
                      <w:rFonts w:hint="eastAsia"/>
                      <w:color w:val="auto"/>
                    </w:rPr>
                    <w:t>4</w:t>
                  </w:r>
                  <w:r w:rsidRPr="005111F4">
                    <w:rPr>
                      <w:color w:val="auto"/>
                    </w:rPr>
                    <w:t>00</w:t>
                  </w:r>
                </w:p>
              </w:tc>
              <w:tc>
                <w:tcPr>
                  <w:tcW w:w="538" w:type="pct"/>
                  <w:vAlign w:val="center"/>
                </w:tcPr>
                <w:p w14:paraId="0850CC17" w14:textId="38680FAB" w:rsidR="00171ECF" w:rsidRPr="005111F4" w:rsidRDefault="00171ECF" w:rsidP="00171ECF">
                  <w:pPr>
                    <w:pStyle w:val="affa"/>
                    <w:rPr>
                      <w:color w:val="auto"/>
                    </w:rPr>
                  </w:pPr>
                  <w:r w:rsidRPr="005111F4">
                    <w:rPr>
                      <w:rFonts w:eastAsia="等线"/>
                      <w:color w:val="auto"/>
                      <w:szCs w:val="21"/>
                    </w:rPr>
                    <w:t>1.392</w:t>
                  </w:r>
                </w:p>
              </w:tc>
              <w:tc>
                <w:tcPr>
                  <w:tcW w:w="372" w:type="pct"/>
                  <w:vMerge/>
                  <w:vAlign w:val="center"/>
                </w:tcPr>
                <w:p w14:paraId="1EB25145" w14:textId="77777777" w:rsidR="00171ECF" w:rsidRPr="005111F4" w:rsidRDefault="00171ECF" w:rsidP="00171ECF">
                  <w:pPr>
                    <w:pStyle w:val="affa"/>
                    <w:rPr>
                      <w:color w:val="auto"/>
                    </w:rPr>
                  </w:pPr>
                </w:p>
              </w:tc>
              <w:tc>
                <w:tcPr>
                  <w:tcW w:w="386" w:type="pct"/>
                  <w:vMerge/>
                  <w:vAlign w:val="center"/>
                </w:tcPr>
                <w:p w14:paraId="39E47F69" w14:textId="77777777" w:rsidR="00171ECF" w:rsidRPr="005111F4" w:rsidRDefault="00171ECF" w:rsidP="00171ECF">
                  <w:pPr>
                    <w:pStyle w:val="affa"/>
                    <w:rPr>
                      <w:color w:val="auto"/>
                    </w:rPr>
                  </w:pPr>
                </w:p>
              </w:tc>
              <w:tc>
                <w:tcPr>
                  <w:tcW w:w="509" w:type="pct"/>
                  <w:vAlign w:val="center"/>
                </w:tcPr>
                <w:p w14:paraId="0DF8B398" w14:textId="77777777" w:rsidR="00171ECF" w:rsidRPr="005111F4" w:rsidRDefault="00171ECF" w:rsidP="00171ECF">
                  <w:pPr>
                    <w:pStyle w:val="affa"/>
                    <w:rPr>
                      <w:color w:val="auto"/>
                    </w:rPr>
                  </w:pPr>
                  <w:r w:rsidRPr="005111F4">
                    <w:rPr>
                      <w:rFonts w:hint="eastAsia"/>
                      <w:color w:val="auto"/>
                    </w:rPr>
                    <w:t>5</w:t>
                  </w:r>
                  <w:r w:rsidRPr="005111F4">
                    <w:rPr>
                      <w:color w:val="auto"/>
                    </w:rPr>
                    <w:t>0</w:t>
                  </w:r>
                </w:p>
              </w:tc>
              <w:tc>
                <w:tcPr>
                  <w:tcW w:w="263" w:type="pct"/>
                  <w:vMerge/>
                  <w:vAlign w:val="center"/>
                </w:tcPr>
                <w:p w14:paraId="190E7688" w14:textId="77777777" w:rsidR="00171ECF" w:rsidRPr="005111F4" w:rsidRDefault="00171ECF" w:rsidP="00171ECF">
                  <w:pPr>
                    <w:pStyle w:val="affa"/>
                    <w:rPr>
                      <w:color w:val="auto"/>
                    </w:rPr>
                  </w:pPr>
                </w:p>
              </w:tc>
              <w:tc>
                <w:tcPr>
                  <w:tcW w:w="419" w:type="pct"/>
                  <w:vAlign w:val="center"/>
                </w:tcPr>
                <w:p w14:paraId="5AE60E9B" w14:textId="77777777" w:rsidR="00171ECF" w:rsidRPr="005111F4" w:rsidRDefault="00171ECF" w:rsidP="00171ECF">
                  <w:pPr>
                    <w:pStyle w:val="affa"/>
                    <w:rPr>
                      <w:color w:val="auto"/>
                    </w:rPr>
                  </w:pPr>
                  <w:r w:rsidRPr="005111F4">
                    <w:rPr>
                      <w:rFonts w:hint="eastAsia"/>
                      <w:color w:val="auto"/>
                    </w:rPr>
                    <w:t>2</w:t>
                  </w:r>
                  <w:r w:rsidRPr="005111F4">
                    <w:rPr>
                      <w:color w:val="auto"/>
                    </w:rPr>
                    <w:t>00</w:t>
                  </w:r>
                </w:p>
              </w:tc>
              <w:tc>
                <w:tcPr>
                  <w:tcW w:w="477" w:type="pct"/>
                  <w:vAlign w:val="center"/>
                </w:tcPr>
                <w:p w14:paraId="46CB29EC" w14:textId="4BF03FCE" w:rsidR="00171ECF" w:rsidRPr="005111F4" w:rsidRDefault="00171ECF" w:rsidP="00171ECF">
                  <w:pPr>
                    <w:pStyle w:val="affa"/>
                    <w:rPr>
                      <w:color w:val="auto"/>
                    </w:rPr>
                  </w:pPr>
                  <w:r w:rsidRPr="005111F4">
                    <w:rPr>
                      <w:rFonts w:eastAsia="等线"/>
                      <w:color w:val="auto"/>
                      <w:szCs w:val="21"/>
                    </w:rPr>
                    <w:t>0.696</w:t>
                  </w:r>
                </w:p>
              </w:tc>
              <w:tc>
                <w:tcPr>
                  <w:tcW w:w="263" w:type="pct"/>
                  <w:vMerge/>
                  <w:vAlign w:val="center"/>
                </w:tcPr>
                <w:p w14:paraId="7B1425DC" w14:textId="77777777" w:rsidR="00171ECF" w:rsidRPr="005111F4" w:rsidRDefault="00171ECF" w:rsidP="00171ECF">
                  <w:pPr>
                    <w:pStyle w:val="affa"/>
                    <w:rPr>
                      <w:color w:val="auto"/>
                    </w:rPr>
                  </w:pPr>
                </w:p>
              </w:tc>
            </w:tr>
            <w:tr w:rsidR="005111F4" w:rsidRPr="005111F4" w14:paraId="44146CBE" w14:textId="77777777" w:rsidTr="00171ECF">
              <w:trPr>
                <w:trHeight w:val="232"/>
                <w:jc w:val="center"/>
              </w:trPr>
              <w:tc>
                <w:tcPr>
                  <w:tcW w:w="263" w:type="pct"/>
                  <w:vMerge/>
                  <w:vAlign w:val="center"/>
                </w:tcPr>
                <w:p w14:paraId="6C7FCDE2" w14:textId="77777777" w:rsidR="00171ECF" w:rsidRPr="005111F4" w:rsidRDefault="00171ECF" w:rsidP="00171ECF">
                  <w:pPr>
                    <w:pStyle w:val="affa"/>
                    <w:rPr>
                      <w:color w:val="auto"/>
                    </w:rPr>
                  </w:pPr>
                </w:p>
              </w:tc>
              <w:tc>
                <w:tcPr>
                  <w:tcW w:w="263" w:type="pct"/>
                  <w:vMerge/>
                  <w:vAlign w:val="center"/>
                </w:tcPr>
                <w:p w14:paraId="7E0A3B5A" w14:textId="77777777" w:rsidR="00171ECF" w:rsidRPr="005111F4" w:rsidRDefault="00171ECF" w:rsidP="00171ECF">
                  <w:pPr>
                    <w:pStyle w:val="affa"/>
                    <w:rPr>
                      <w:color w:val="auto"/>
                    </w:rPr>
                  </w:pPr>
                </w:p>
              </w:tc>
              <w:tc>
                <w:tcPr>
                  <w:tcW w:w="440" w:type="pct"/>
                  <w:vAlign w:val="center"/>
                </w:tcPr>
                <w:p w14:paraId="6993ED65" w14:textId="77777777" w:rsidR="00171ECF" w:rsidRPr="005111F4" w:rsidRDefault="00171ECF" w:rsidP="00171ECF">
                  <w:pPr>
                    <w:pStyle w:val="affa"/>
                    <w:rPr>
                      <w:color w:val="auto"/>
                    </w:rPr>
                  </w:pPr>
                  <w:r w:rsidRPr="005111F4">
                    <w:rPr>
                      <w:rFonts w:hint="eastAsia"/>
                      <w:color w:val="auto"/>
                    </w:rPr>
                    <w:t>NH</w:t>
                  </w:r>
                  <w:r w:rsidRPr="005111F4">
                    <w:rPr>
                      <w:rFonts w:hint="eastAsia"/>
                      <w:color w:val="auto"/>
                      <w:vertAlign w:val="subscript"/>
                    </w:rPr>
                    <w:t>3</w:t>
                  </w:r>
                  <w:r w:rsidRPr="005111F4">
                    <w:rPr>
                      <w:rFonts w:hint="eastAsia"/>
                      <w:color w:val="auto"/>
                    </w:rPr>
                    <w:t>-N</w:t>
                  </w:r>
                </w:p>
              </w:tc>
              <w:tc>
                <w:tcPr>
                  <w:tcW w:w="385" w:type="pct"/>
                  <w:vMerge/>
                  <w:vAlign w:val="center"/>
                </w:tcPr>
                <w:p w14:paraId="6B0725B6" w14:textId="77777777" w:rsidR="00171ECF" w:rsidRPr="005111F4" w:rsidRDefault="00171ECF" w:rsidP="00171ECF">
                  <w:pPr>
                    <w:pStyle w:val="affa"/>
                    <w:rPr>
                      <w:color w:val="auto"/>
                    </w:rPr>
                  </w:pPr>
                </w:p>
              </w:tc>
              <w:tc>
                <w:tcPr>
                  <w:tcW w:w="419" w:type="pct"/>
                  <w:vAlign w:val="center"/>
                </w:tcPr>
                <w:p w14:paraId="0C3EB826" w14:textId="77777777" w:rsidR="00171ECF" w:rsidRPr="005111F4" w:rsidRDefault="00171ECF" w:rsidP="00171ECF">
                  <w:pPr>
                    <w:pStyle w:val="affa"/>
                    <w:rPr>
                      <w:color w:val="auto"/>
                    </w:rPr>
                  </w:pPr>
                  <w:r w:rsidRPr="005111F4">
                    <w:rPr>
                      <w:color w:val="auto"/>
                    </w:rPr>
                    <w:t>40</w:t>
                  </w:r>
                </w:p>
              </w:tc>
              <w:tc>
                <w:tcPr>
                  <w:tcW w:w="538" w:type="pct"/>
                  <w:vAlign w:val="center"/>
                </w:tcPr>
                <w:p w14:paraId="5D2B3530" w14:textId="78565429" w:rsidR="00171ECF" w:rsidRPr="005111F4" w:rsidRDefault="00171ECF" w:rsidP="00171ECF">
                  <w:pPr>
                    <w:pStyle w:val="affa"/>
                    <w:rPr>
                      <w:color w:val="auto"/>
                    </w:rPr>
                  </w:pPr>
                  <w:r w:rsidRPr="005111F4">
                    <w:rPr>
                      <w:rFonts w:eastAsia="等线"/>
                      <w:color w:val="auto"/>
                      <w:szCs w:val="21"/>
                    </w:rPr>
                    <w:t>0.1392</w:t>
                  </w:r>
                </w:p>
              </w:tc>
              <w:tc>
                <w:tcPr>
                  <w:tcW w:w="372" w:type="pct"/>
                  <w:vMerge/>
                  <w:vAlign w:val="center"/>
                </w:tcPr>
                <w:p w14:paraId="5DA452CB" w14:textId="77777777" w:rsidR="00171ECF" w:rsidRPr="005111F4" w:rsidRDefault="00171ECF" w:rsidP="00171ECF">
                  <w:pPr>
                    <w:pStyle w:val="affa"/>
                    <w:rPr>
                      <w:color w:val="auto"/>
                    </w:rPr>
                  </w:pPr>
                </w:p>
              </w:tc>
              <w:tc>
                <w:tcPr>
                  <w:tcW w:w="386" w:type="pct"/>
                  <w:vMerge/>
                  <w:vAlign w:val="center"/>
                </w:tcPr>
                <w:p w14:paraId="04092638" w14:textId="77777777" w:rsidR="00171ECF" w:rsidRPr="005111F4" w:rsidRDefault="00171ECF" w:rsidP="00171ECF">
                  <w:pPr>
                    <w:pStyle w:val="affa"/>
                    <w:rPr>
                      <w:color w:val="auto"/>
                    </w:rPr>
                  </w:pPr>
                </w:p>
              </w:tc>
              <w:tc>
                <w:tcPr>
                  <w:tcW w:w="509" w:type="pct"/>
                  <w:vAlign w:val="center"/>
                </w:tcPr>
                <w:p w14:paraId="6E0BD81B" w14:textId="77777777" w:rsidR="00171ECF" w:rsidRPr="005111F4" w:rsidRDefault="00171ECF" w:rsidP="00171ECF">
                  <w:pPr>
                    <w:pStyle w:val="affa"/>
                    <w:rPr>
                      <w:color w:val="auto"/>
                    </w:rPr>
                  </w:pPr>
                  <w:r w:rsidRPr="005111F4">
                    <w:rPr>
                      <w:rFonts w:hint="eastAsia"/>
                      <w:color w:val="auto"/>
                    </w:rPr>
                    <w:t>1</w:t>
                  </w:r>
                  <w:r w:rsidRPr="005111F4">
                    <w:rPr>
                      <w:color w:val="auto"/>
                    </w:rPr>
                    <w:t>5</w:t>
                  </w:r>
                </w:p>
              </w:tc>
              <w:tc>
                <w:tcPr>
                  <w:tcW w:w="263" w:type="pct"/>
                  <w:vMerge/>
                  <w:vAlign w:val="center"/>
                </w:tcPr>
                <w:p w14:paraId="576E72A0" w14:textId="77777777" w:rsidR="00171ECF" w:rsidRPr="005111F4" w:rsidRDefault="00171ECF" w:rsidP="00171ECF">
                  <w:pPr>
                    <w:pStyle w:val="affa"/>
                    <w:rPr>
                      <w:color w:val="auto"/>
                    </w:rPr>
                  </w:pPr>
                </w:p>
              </w:tc>
              <w:tc>
                <w:tcPr>
                  <w:tcW w:w="419" w:type="pct"/>
                  <w:vAlign w:val="center"/>
                </w:tcPr>
                <w:p w14:paraId="433056D7" w14:textId="77777777" w:rsidR="00171ECF" w:rsidRPr="005111F4" w:rsidRDefault="00171ECF" w:rsidP="00171ECF">
                  <w:pPr>
                    <w:pStyle w:val="affa"/>
                    <w:rPr>
                      <w:color w:val="auto"/>
                    </w:rPr>
                  </w:pPr>
                  <w:r w:rsidRPr="005111F4">
                    <w:rPr>
                      <w:color w:val="auto"/>
                    </w:rPr>
                    <w:t>34</w:t>
                  </w:r>
                </w:p>
              </w:tc>
              <w:tc>
                <w:tcPr>
                  <w:tcW w:w="477" w:type="pct"/>
                  <w:vAlign w:val="center"/>
                </w:tcPr>
                <w:p w14:paraId="30805378" w14:textId="77FE3C30" w:rsidR="00171ECF" w:rsidRPr="005111F4" w:rsidRDefault="00171ECF" w:rsidP="00171ECF">
                  <w:pPr>
                    <w:pStyle w:val="affa"/>
                    <w:rPr>
                      <w:color w:val="auto"/>
                    </w:rPr>
                  </w:pPr>
                  <w:r w:rsidRPr="005111F4">
                    <w:rPr>
                      <w:rFonts w:eastAsia="等线"/>
                      <w:color w:val="auto"/>
                      <w:szCs w:val="21"/>
                    </w:rPr>
                    <w:t>0.11832</w:t>
                  </w:r>
                </w:p>
              </w:tc>
              <w:tc>
                <w:tcPr>
                  <w:tcW w:w="263" w:type="pct"/>
                  <w:vMerge/>
                  <w:vAlign w:val="center"/>
                </w:tcPr>
                <w:p w14:paraId="460EE282" w14:textId="77777777" w:rsidR="00171ECF" w:rsidRPr="005111F4" w:rsidRDefault="00171ECF" w:rsidP="00171ECF">
                  <w:pPr>
                    <w:pStyle w:val="affa"/>
                    <w:rPr>
                      <w:color w:val="auto"/>
                    </w:rPr>
                  </w:pPr>
                </w:p>
              </w:tc>
            </w:tr>
            <w:tr w:rsidR="005111F4" w:rsidRPr="005111F4" w14:paraId="6394204B" w14:textId="77777777" w:rsidTr="00171ECF">
              <w:trPr>
                <w:trHeight w:val="232"/>
                <w:jc w:val="center"/>
              </w:trPr>
              <w:tc>
                <w:tcPr>
                  <w:tcW w:w="263" w:type="pct"/>
                  <w:vMerge/>
                  <w:vAlign w:val="center"/>
                </w:tcPr>
                <w:p w14:paraId="5E9C94DB" w14:textId="77777777" w:rsidR="00171ECF" w:rsidRPr="005111F4" w:rsidRDefault="00171ECF" w:rsidP="00171ECF">
                  <w:pPr>
                    <w:pStyle w:val="affa"/>
                    <w:rPr>
                      <w:color w:val="auto"/>
                    </w:rPr>
                  </w:pPr>
                </w:p>
              </w:tc>
              <w:tc>
                <w:tcPr>
                  <w:tcW w:w="263" w:type="pct"/>
                  <w:vMerge/>
                  <w:vAlign w:val="center"/>
                </w:tcPr>
                <w:p w14:paraId="38077B9D" w14:textId="77777777" w:rsidR="00171ECF" w:rsidRPr="005111F4" w:rsidRDefault="00171ECF" w:rsidP="00171ECF">
                  <w:pPr>
                    <w:pStyle w:val="affa"/>
                    <w:rPr>
                      <w:color w:val="auto"/>
                    </w:rPr>
                  </w:pPr>
                </w:p>
              </w:tc>
              <w:tc>
                <w:tcPr>
                  <w:tcW w:w="440" w:type="pct"/>
                  <w:vAlign w:val="center"/>
                </w:tcPr>
                <w:p w14:paraId="121DF8A6" w14:textId="77777777" w:rsidR="00171ECF" w:rsidRPr="005111F4" w:rsidRDefault="00171ECF" w:rsidP="00171ECF">
                  <w:pPr>
                    <w:pStyle w:val="affa"/>
                    <w:rPr>
                      <w:color w:val="auto"/>
                    </w:rPr>
                  </w:pPr>
                  <w:r w:rsidRPr="005111F4">
                    <w:rPr>
                      <w:rFonts w:hint="eastAsia"/>
                      <w:color w:val="auto"/>
                    </w:rPr>
                    <w:t>T</w:t>
                  </w:r>
                  <w:r w:rsidRPr="005111F4">
                    <w:rPr>
                      <w:color w:val="auto"/>
                    </w:rPr>
                    <w:t>N</w:t>
                  </w:r>
                </w:p>
              </w:tc>
              <w:tc>
                <w:tcPr>
                  <w:tcW w:w="385" w:type="pct"/>
                  <w:vMerge/>
                  <w:vAlign w:val="center"/>
                </w:tcPr>
                <w:p w14:paraId="22D8BE24" w14:textId="77777777" w:rsidR="00171ECF" w:rsidRPr="005111F4" w:rsidRDefault="00171ECF" w:rsidP="00171ECF">
                  <w:pPr>
                    <w:pStyle w:val="affa"/>
                    <w:rPr>
                      <w:color w:val="auto"/>
                    </w:rPr>
                  </w:pPr>
                </w:p>
              </w:tc>
              <w:tc>
                <w:tcPr>
                  <w:tcW w:w="419" w:type="pct"/>
                  <w:vAlign w:val="center"/>
                </w:tcPr>
                <w:p w14:paraId="700329A4" w14:textId="77777777" w:rsidR="00171ECF" w:rsidRPr="005111F4" w:rsidRDefault="00171ECF" w:rsidP="00171ECF">
                  <w:pPr>
                    <w:pStyle w:val="affa"/>
                    <w:rPr>
                      <w:color w:val="auto"/>
                    </w:rPr>
                  </w:pPr>
                  <w:r w:rsidRPr="005111F4">
                    <w:rPr>
                      <w:rFonts w:hint="eastAsia"/>
                      <w:color w:val="auto"/>
                    </w:rPr>
                    <w:t>4</w:t>
                  </w:r>
                  <w:r w:rsidRPr="005111F4">
                    <w:rPr>
                      <w:color w:val="auto"/>
                    </w:rPr>
                    <w:t>0</w:t>
                  </w:r>
                </w:p>
              </w:tc>
              <w:tc>
                <w:tcPr>
                  <w:tcW w:w="538" w:type="pct"/>
                  <w:vAlign w:val="center"/>
                </w:tcPr>
                <w:p w14:paraId="44616C1E" w14:textId="2D296C00" w:rsidR="00171ECF" w:rsidRPr="005111F4" w:rsidRDefault="00171ECF" w:rsidP="00171ECF">
                  <w:pPr>
                    <w:pStyle w:val="affa"/>
                    <w:rPr>
                      <w:color w:val="auto"/>
                    </w:rPr>
                  </w:pPr>
                  <w:r w:rsidRPr="005111F4">
                    <w:rPr>
                      <w:rFonts w:eastAsia="等线"/>
                      <w:color w:val="auto"/>
                      <w:szCs w:val="21"/>
                    </w:rPr>
                    <w:t>0.1392</w:t>
                  </w:r>
                </w:p>
              </w:tc>
              <w:tc>
                <w:tcPr>
                  <w:tcW w:w="372" w:type="pct"/>
                  <w:vMerge/>
                  <w:vAlign w:val="center"/>
                </w:tcPr>
                <w:p w14:paraId="687D9855" w14:textId="77777777" w:rsidR="00171ECF" w:rsidRPr="005111F4" w:rsidRDefault="00171ECF" w:rsidP="00171ECF">
                  <w:pPr>
                    <w:pStyle w:val="affa"/>
                    <w:rPr>
                      <w:color w:val="auto"/>
                    </w:rPr>
                  </w:pPr>
                </w:p>
              </w:tc>
              <w:tc>
                <w:tcPr>
                  <w:tcW w:w="386" w:type="pct"/>
                  <w:vMerge/>
                  <w:vAlign w:val="center"/>
                </w:tcPr>
                <w:p w14:paraId="3549E220" w14:textId="77777777" w:rsidR="00171ECF" w:rsidRPr="005111F4" w:rsidRDefault="00171ECF" w:rsidP="00171ECF">
                  <w:pPr>
                    <w:pStyle w:val="affa"/>
                    <w:rPr>
                      <w:color w:val="auto"/>
                    </w:rPr>
                  </w:pPr>
                </w:p>
              </w:tc>
              <w:tc>
                <w:tcPr>
                  <w:tcW w:w="509" w:type="pct"/>
                  <w:vAlign w:val="center"/>
                </w:tcPr>
                <w:p w14:paraId="6E74B905" w14:textId="77777777" w:rsidR="00171ECF" w:rsidRPr="005111F4" w:rsidRDefault="00171ECF" w:rsidP="00171ECF">
                  <w:pPr>
                    <w:pStyle w:val="affa"/>
                    <w:rPr>
                      <w:color w:val="auto"/>
                    </w:rPr>
                  </w:pPr>
                  <w:r w:rsidRPr="005111F4">
                    <w:rPr>
                      <w:rFonts w:hint="eastAsia"/>
                      <w:color w:val="auto"/>
                    </w:rPr>
                    <w:t>1</w:t>
                  </w:r>
                  <w:r w:rsidRPr="005111F4">
                    <w:rPr>
                      <w:color w:val="auto"/>
                    </w:rPr>
                    <w:t>5</w:t>
                  </w:r>
                </w:p>
              </w:tc>
              <w:tc>
                <w:tcPr>
                  <w:tcW w:w="263" w:type="pct"/>
                  <w:vMerge/>
                  <w:vAlign w:val="center"/>
                </w:tcPr>
                <w:p w14:paraId="0EEAD507" w14:textId="77777777" w:rsidR="00171ECF" w:rsidRPr="005111F4" w:rsidRDefault="00171ECF" w:rsidP="00171ECF">
                  <w:pPr>
                    <w:pStyle w:val="affa"/>
                    <w:rPr>
                      <w:color w:val="auto"/>
                    </w:rPr>
                  </w:pPr>
                </w:p>
              </w:tc>
              <w:tc>
                <w:tcPr>
                  <w:tcW w:w="419" w:type="pct"/>
                  <w:vAlign w:val="center"/>
                </w:tcPr>
                <w:p w14:paraId="61FB29B5" w14:textId="77777777" w:rsidR="00171ECF" w:rsidRPr="005111F4" w:rsidRDefault="00171ECF" w:rsidP="00171ECF">
                  <w:pPr>
                    <w:pStyle w:val="affa"/>
                    <w:rPr>
                      <w:color w:val="auto"/>
                    </w:rPr>
                  </w:pPr>
                  <w:r w:rsidRPr="005111F4">
                    <w:rPr>
                      <w:rFonts w:hint="eastAsia"/>
                      <w:color w:val="auto"/>
                    </w:rPr>
                    <w:t>3</w:t>
                  </w:r>
                  <w:r w:rsidRPr="005111F4">
                    <w:rPr>
                      <w:color w:val="auto"/>
                    </w:rPr>
                    <w:t>4</w:t>
                  </w:r>
                </w:p>
              </w:tc>
              <w:tc>
                <w:tcPr>
                  <w:tcW w:w="477" w:type="pct"/>
                  <w:vAlign w:val="center"/>
                </w:tcPr>
                <w:p w14:paraId="7B7BFF7C" w14:textId="1B54693A" w:rsidR="00171ECF" w:rsidRPr="005111F4" w:rsidRDefault="00171ECF" w:rsidP="00171ECF">
                  <w:pPr>
                    <w:pStyle w:val="affa"/>
                    <w:rPr>
                      <w:color w:val="auto"/>
                    </w:rPr>
                  </w:pPr>
                  <w:r w:rsidRPr="005111F4">
                    <w:rPr>
                      <w:rFonts w:eastAsia="等线"/>
                      <w:color w:val="auto"/>
                      <w:szCs w:val="21"/>
                    </w:rPr>
                    <w:t>0.11832</w:t>
                  </w:r>
                </w:p>
              </w:tc>
              <w:tc>
                <w:tcPr>
                  <w:tcW w:w="263" w:type="pct"/>
                  <w:vMerge/>
                  <w:vAlign w:val="center"/>
                </w:tcPr>
                <w:p w14:paraId="5F05261D" w14:textId="77777777" w:rsidR="00171ECF" w:rsidRPr="005111F4" w:rsidRDefault="00171ECF" w:rsidP="00171ECF">
                  <w:pPr>
                    <w:pStyle w:val="affa"/>
                    <w:rPr>
                      <w:color w:val="auto"/>
                    </w:rPr>
                  </w:pPr>
                </w:p>
              </w:tc>
            </w:tr>
            <w:tr w:rsidR="005111F4" w:rsidRPr="005111F4" w14:paraId="432CD759" w14:textId="77777777" w:rsidTr="00171ECF">
              <w:trPr>
                <w:trHeight w:val="232"/>
                <w:jc w:val="center"/>
              </w:trPr>
              <w:tc>
                <w:tcPr>
                  <w:tcW w:w="263" w:type="pct"/>
                  <w:vMerge/>
                  <w:vAlign w:val="center"/>
                </w:tcPr>
                <w:p w14:paraId="44A7BD74" w14:textId="77777777" w:rsidR="00171ECF" w:rsidRPr="005111F4" w:rsidRDefault="00171ECF" w:rsidP="00171ECF">
                  <w:pPr>
                    <w:pStyle w:val="affa"/>
                    <w:rPr>
                      <w:color w:val="auto"/>
                    </w:rPr>
                  </w:pPr>
                </w:p>
              </w:tc>
              <w:tc>
                <w:tcPr>
                  <w:tcW w:w="263" w:type="pct"/>
                  <w:vMerge/>
                  <w:vAlign w:val="center"/>
                </w:tcPr>
                <w:p w14:paraId="721BEDAB" w14:textId="77777777" w:rsidR="00171ECF" w:rsidRPr="005111F4" w:rsidRDefault="00171ECF" w:rsidP="00171ECF">
                  <w:pPr>
                    <w:pStyle w:val="affa"/>
                    <w:rPr>
                      <w:color w:val="auto"/>
                    </w:rPr>
                  </w:pPr>
                </w:p>
              </w:tc>
              <w:tc>
                <w:tcPr>
                  <w:tcW w:w="440" w:type="pct"/>
                  <w:vAlign w:val="center"/>
                </w:tcPr>
                <w:p w14:paraId="3479B3DB" w14:textId="77777777" w:rsidR="00171ECF" w:rsidRPr="005111F4" w:rsidRDefault="00171ECF" w:rsidP="00171ECF">
                  <w:pPr>
                    <w:pStyle w:val="affa"/>
                    <w:rPr>
                      <w:color w:val="auto"/>
                    </w:rPr>
                  </w:pPr>
                  <w:r w:rsidRPr="005111F4">
                    <w:rPr>
                      <w:rFonts w:hint="eastAsia"/>
                      <w:color w:val="auto"/>
                    </w:rPr>
                    <w:t>T</w:t>
                  </w:r>
                  <w:r w:rsidRPr="005111F4">
                    <w:rPr>
                      <w:color w:val="auto"/>
                    </w:rPr>
                    <w:t>P</w:t>
                  </w:r>
                </w:p>
              </w:tc>
              <w:tc>
                <w:tcPr>
                  <w:tcW w:w="385" w:type="pct"/>
                  <w:vMerge/>
                  <w:vAlign w:val="center"/>
                </w:tcPr>
                <w:p w14:paraId="3BF5A06A" w14:textId="77777777" w:rsidR="00171ECF" w:rsidRPr="005111F4" w:rsidRDefault="00171ECF" w:rsidP="00171ECF">
                  <w:pPr>
                    <w:pStyle w:val="affa"/>
                    <w:rPr>
                      <w:color w:val="auto"/>
                    </w:rPr>
                  </w:pPr>
                </w:p>
              </w:tc>
              <w:tc>
                <w:tcPr>
                  <w:tcW w:w="419" w:type="pct"/>
                  <w:vAlign w:val="center"/>
                </w:tcPr>
                <w:p w14:paraId="5917E3C3" w14:textId="77777777" w:rsidR="00171ECF" w:rsidRPr="005111F4" w:rsidRDefault="00171ECF" w:rsidP="00171ECF">
                  <w:pPr>
                    <w:pStyle w:val="affa"/>
                    <w:rPr>
                      <w:color w:val="auto"/>
                    </w:rPr>
                  </w:pPr>
                  <w:r w:rsidRPr="005111F4">
                    <w:rPr>
                      <w:rFonts w:hint="eastAsia"/>
                      <w:color w:val="auto"/>
                    </w:rPr>
                    <w:t>4</w:t>
                  </w:r>
                </w:p>
              </w:tc>
              <w:tc>
                <w:tcPr>
                  <w:tcW w:w="538" w:type="pct"/>
                  <w:vAlign w:val="center"/>
                </w:tcPr>
                <w:p w14:paraId="0489A734" w14:textId="75584A63" w:rsidR="00171ECF" w:rsidRPr="005111F4" w:rsidRDefault="00171ECF" w:rsidP="00171ECF">
                  <w:pPr>
                    <w:pStyle w:val="affa"/>
                    <w:rPr>
                      <w:color w:val="auto"/>
                    </w:rPr>
                  </w:pPr>
                  <w:r w:rsidRPr="005111F4">
                    <w:rPr>
                      <w:rFonts w:eastAsia="等线"/>
                      <w:color w:val="auto"/>
                      <w:szCs w:val="21"/>
                    </w:rPr>
                    <w:t>0.01392</w:t>
                  </w:r>
                </w:p>
              </w:tc>
              <w:tc>
                <w:tcPr>
                  <w:tcW w:w="372" w:type="pct"/>
                  <w:vMerge/>
                  <w:vAlign w:val="center"/>
                </w:tcPr>
                <w:p w14:paraId="2FE036EE" w14:textId="77777777" w:rsidR="00171ECF" w:rsidRPr="005111F4" w:rsidRDefault="00171ECF" w:rsidP="00171ECF">
                  <w:pPr>
                    <w:pStyle w:val="affa"/>
                    <w:rPr>
                      <w:color w:val="auto"/>
                    </w:rPr>
                  </w:pPr>
                </w:p>
              </w:tc>
              <w:tc>
                <w:tcPr>
                  <w:tcW w:w="386" w:type="pct"/>
                  <w:vMerge/>
                  <w:vAlign w:val="center"/>
                </w:tcPr>
                <w:p w14:paraId="47A8156A" w14:textId="77777777" w:rsidR="00171ECF" w:rsidRPr="005111F4" w:rsidRDefault="00171ECF" w:rsidP="00171ECF">
                  <w:pPr>
                    <w:pStyle w:val="affa"/>
                    <w:rPr>
                      <w:color w:val="auto"/>
                    </w:rPr>
                  </w:pPr>
                </w:p>
              </w:tc>
              <w:tc>
                <w:tcPr>
                  <w:tcW w:w="509" w:type="pct"/>
                  <w:vAlign w:val="center"/>
                </w:tcPr>
                <w:p w14:paraId="164A4BE4" w14:textId="77777777" w:rsidR="00171ECF" w:rsidRPr="005111F4" w:rsidRDefault="00171ECF" w:rsidP="00171ECF">
                  <w:pPr>
                    <w:pStyle w:val="affa"/>
                    <w:rPr>
                      <w:color w:val="auto"/>
                    </w:rPr>
                  </w:pPr>
                  <w:r w:rsidRPr="005111F4">
                    <w:rPr>
                      <w:rFonts w:hint="eastAsia"/>
                      <w:color w:val="auto"/>
                    </w:rPr>
                    <w:t>2</w:t>
                  </w:r>
                  <w:r w:rsidRPr="005111F4">
                    <w:rPr>
                      <w:color w:val="auto"/>
                    </w:rPr>
                    <w:t>5</w:t>
                  </w:r>
                </w:p>
              </w:tc>
              <w:tc>
                <w:tcPr>
                  <w:tcW w:w="263" w:type="pct"/>
                  <w:vMerge/>
                  <w:vAlign w:val="center"/>
                </w:tcPr>
                <w:p w14:paraId="3B4E2F23" w14:textId="77777777" w:rsidR="00171ECF" w:rsidRPr="005111F4" w:rsidRDefault="00171ECF" w:rsidP="00171ECF">
                  <w:pPr>
                    <w:pStyle w:val="affa"/>
                    <w:rPr>
                      <w:color w:val="auto"/>
                    </w:rPr>
                  </w:pPr>
                </w:p>
              </w:tc>
              <w:tc>
                <w:tcPr>
                  <w:tcW w:w="419" w:type="pct"/>
                  <w:vAlign w:val="center"/>
                </w:tcPr>
                <w:p w14:paraId="41732C3A" w14:textId="16A2A0FE" w:rsidR="00171ECF" w:rsidRPr="005111F4" w:rsidRDefault="00171ECF" w:rsidP="00171ECF">
                  <w:pPr>
                    <w:pStyle w:val="affa"/>
                    <w:rPr>
                      <w:color w:val="auto"/>
                    </w:rPr>
                  </w:pPr>
                  <w:r w:rsidRPr="005111F4">
                    <w:rPr>
                      <w:color w:val="auto"/>
                    </w:rPr>
                    <w:t>3</w:t>
                  </w:r>
                </w:p>
              </w:tc>
              <w:tc>
                <w:tcPr>
                  <w:tcW w:w="477" w:type="pct"/>
                  <w:vAlign w:val="center"/>
                </w:tcPr>
                <w:p w14:paraId="7A749717" w14:textId="1A128E24" w:rsidR="00171ECF" w:rsidRPr="005111F4" w:rsidRDefault="00171ECF" w:rsidP="00171ECF">
                  <w:pPr>
                    <w:widowControl/>
                    <w:jc w:val="center"/>
                    <w:rPr>
                      <w:rFonts w:eastAsia="等线"/>
                      <w:szCs w:val="21"/>
                    </w:rPr>
                  </w:pPr>
                  <w:r w:rsidRPr="005111F4">
                    <w:rPr>
                      <w:rFonts w:eastAsia="等线"/>
                      <w:szCs w:val="21"/>
                    </w:rPr>
                    <w:t>0.01044</w:t>
                  </w:r>
                </w:p>
              </w:tc>
              <w:tc>
                <w:tcPr>
                  <w:tcW w:w="263" w:type="pct"/>
                  <w:vMerge/>
                  <w:vAlign w:val="center"/>
                </w:tcPr>
                <w:p w14:paraId="65D54E61" w14:textId="77777777" w:rsidR="00171ECF" w:rsidRPr="005111F4" w:rsidRDefault="00171ECF" w:rsidP="00171ECF">
                  <w:pPr>
                    <w:pStyle w:val="affa"/>
                    <w:rPr>
                      <w:color w:val="auto"/>
                    </w:rPr>
                  </w:pPr>
                </w:p>
              </w:tc>
            </w:tr>
          </w:tbl>
          <w:p w14:paraId="2A4E51B1" w14:textId="0491324E" w:rsidR="004217DA" w:rsidRPr="005111F4" w:rsidRDefault="004217DA" w:rsidP="00F84A3C">
            <w:pPr>
              <w:pStyle w:val="12"/>
              <w:ind w:firstLine="420"/>
            </w:pPr>
            <w:r w:rsidRPr="005111F4">
              <w:rPr>
                <w:rFonts w:hint="eastAsia"/>
              </w:rPr>
              <w:t>接管可行性分析</w:t>
            </w:r>
            <w:r w:rsidR="00844982" w:rsidRPr="005111F4">
              <w:rPr>
                <w:rFonts w:hint="eastAsia"/>
              </w:rPr>
              <w:t>：</w:t>
            </w:r>
          </w:p>
          <w:p w14:paraId="131EA788" w14:textId="7E0C6250" w:rsidR="00432724" w:rsidRPr="005111F4" w:rsidRDefault="00171ECF" w:rsidP="00432724">
            <w:pPr>
              <w:pStyle w:val="12"/>
              <w:ind w:firstLine="420"/>
            </w:pPr>
            <w:r w:rsidRPr="005111F4">
              <w:rPr>
                <w:rFonts w:hint="eastAsia"/>
              </w:rPr>
              <w:t>一体化生活污水处理设备</w:t>
            </w:r>
            <w:r w:rsidR="00844982" w:rsidRPr="005111F4">
              <w:rPr>
                <w:rFonts w:hint="eastAsia"/>
              </w:rPr>
              <w:t>工作原理：</w:t>
            </w:r>
            <w:r w:rsidR="004217DA" w:rsidRPr="005111F4">
              <w:rPr>
                <w:rFonts w:hint="eastAsia"/>
              </w:rPr>
              <w:t>生活污水中含有大量粪便、纸屑、病原虫等，主要污染物及浓度分别为</w:t>
            </w:r>
            <w:r w:rsidR="004217DA" w:rsidRPr="005111F4">
              <w:rPr>
                <w:rFonts w:hint="eastAsia"/>
              </w:rPr>
              <w:t>COD</w:t>
            </w:r>
            <w:r w:rsidR="004217DA" w:rsidRPr="005111F4">
              <w:rPr>
                <w:rFonts w:hint="eastAsia"/>
              </w:rPr>
              <w:t>、</w:t>
            </w:r>
            <w:r w:rsidR="004217DA" w:rsidRPr="005111F4">
              <w:t>BOD</w:t>
            </w:r>
            <w:r w:rsidR="004217DA" w:rsidRPr="005111F4">
              <w:rPr>
                <w:vertAlign w:val="subscript"/>
              </w:rPr>
              <w:t>5</w:t>
            </w:r>
            <w:r w:rsidR="004217DA" w:rsidRPr="005111F4">
              <w:rPr>
                <w:rFonts w:hint="eastAsia"/>
                <w:vertAlign w:val="subscript"/>
              </w:rPr>
              <w:t xml:space="preserve"> </w:t>
            </w:r>
            <w:r w:rsidR="004217DA" w:rsidRPr="005111F4">
              <w:rPr>
                <w:rFonts w:hint="eastAsia"/>
              </w:rPr>
              <w:t>、</w:t>
            </w:r>
            <w:r w:rsidR="004217DA" w:rsidRPr="005111F4">
              <w:rPr>
                <w:rFonts w:hint="eastAsia"/>
              </w:rPr>
              <w:t>SS</w:t>
            </w:r>
            <w:r w:rsidR="004217DA" w:rsidRPr="005111F4">
              <w:rPr>
                <w:rFonts w:hint="eastAsia"/>
              </w:rPr>
              <w:t>、氨氮、总氮、总磷。</w:t>
            </w:r>
            <w:r w:rsidR="00844982" w:rsidRPr="005111F4">
              <w:rPr>
                <w:rFonts w:hint="eastAsia"/>
              </w:rPr>
              <w:t>生活污水处理设备</w:t>
            </w:r>
            <w:r w:rsidR="00844982" w:rsidRPr="005111F4">
              <w:rPr>
                <w:rFonts w:hint="eastAsia"/>
              </w:rPr>
              <w:t xml:space="preserve"> </w:t>
            </w:r>
            <w:r w:rsidR="00844982" w:rsidRPr="005111F4">
              <w:rPr>
                <w:rFonts w:hint="eastAsia"/>
              </w:rPr>
              <w:t>一体化生活污水处理设备的主要工艺流程为生活污水→</w:t>
            </w:r>
            <w:proofErr w:type="gramStart"/>
            <w:r w:rsidR="00844982" w:rsidRPr="005111F4">
              <w:rPr>
                <w:rFonts w:hint="eastAsia"/>
              </w:rPr>
              <w:t>隔栅井</w:t>
            </w:r>
            <w:proofErr w:type="gramEnd"/>
            <w:r w:rsidR="00844982" w:rsidRPr="005111F4">
              <w:rPr>
                <w:rFonts w:hint="eastAsia"/>
              </w:rPr>
              <w:t>→调节池→厌氧池→缺氧池→接触氧化池→沉淀池→消毒池→排放池。生活污水属于低浓度的有机废水，其中含有氮、磷、油污、杂质等。可生化性好，且各种营养元素比较全，受重金属离子污染的可能性比较少，</w:t>
            </w:r>
            <w:r w:rsidR="00844982" w:rsidRPr="005111F4">
              <w:rPr>
                <w:rFonts w:hint="eastAsia"/>
              </w:rPr>
              <w:t>PH</w:t>
            </w:r>
            <w:r w:rsidR="00844982" w:rsidRPr="005111F4">
              <w:rPr>
                <w:rFonts w:hint="eastAsia"/>
              </w:rPr>
              <w:t>值为</w:t>
            </w:r>
            <w:r w:rsidR="00844982" w:rsidRPr="005111F4">
              <w:rPr>
                <w:rFonts w:hint="eastAsia"/>
              </w:rPr>
              <w:t>6-9</w:t>
            </w:r>
            <w:r w:rsidR="00844982" w:rsidRPr="005111F4">
              <w:rPr>
                <w:rFonts w:hint="eastAsia"/>
              </w:rPr>
              <w:t>，</w:t>
            </w:r>
            <w:r w:rsidR="00844982" w:rsidRPr="005111F4">
              <w:rPr>
                <w:rFonts w:hint="eastAsia"/>
              </w:rPr>
              <w:t>A/A/O</w:t>
            </w:r>
            <w:r w:rsidR="00844982" w:rsidRPr="005111F4">
              <w:rPr>
                <w:rFonts w:hint="eastAsia"/>
              </w:rPr>
              <w:t>工艺可以同时完成有机物的去除。反消化脱氮，过量摄取除磷等功能脱氮和好</w:t>
            </w:r>
            <w:proofErr w:type="gramStart"/>
            <w:r w:rsidR="00844982" w:rsidRPr="005111F4">
              <w:rPr>
                <w:rFonts w:hint="eastAsia"/>
              </w:rPr>
              <w:t>氧池联合</w:t>
            </w:r>
            <w:proofErr w:type="gramEnd"/>
            <w:r w:rsidR="00844982" w:rsidRPr="005111F4">
              <w:rPr>
                <w:rFonts w:hint="eastAsia"/>
              </w:rPr>
              <w:t>完成除磷功能。</w:t>
            </w:r>
            <w:r w:rsidR="004217DA" w:rsidRPr="005111F4">
              <w:rPr>
                <w:rFonts w:hint="eastAsia"/>
              </w:rPr>
              <w:t>定期将污泥清掏外运，填埋或用作肥料。</w:t>
            </w:r>
            <w:r w:rsidR="00432724" w:rsidRPr="005111F4">
              <w:rPr>
                <w:rFonts w:hint="eastAsia"/>
              </w:rPr>
              <w:t>生活污水排水量为</w:t>
            </w:r>
            <w:r w:rsidR="00432724" w:rsidRPr="005111F4">
              <w:rPr>
                <w:rFonts w:hint="eastAsia"/>
              </w:rPr>
              <w:t>3</w:t>
            </w:r>
            <w:r w:rsidR="00432724" w:rsidRPr="005111F4">
              <w:t>480t/a</w:t>
            </w:r>
            <w:r w:rsidR="00432724" w:rsidRPr="005111F4">
              <w:rPr>
                <w:rFonts w:hint="eastAsia"/>
              </w:rPr>
              <w:t>，日排水量为</w:t>
            </w:r>
            <w:r w:rsidR="00432724" w:rsidRPr="005111F4">
              <w:t>11.6m</w:t>
            </w:r>
            <w:r w:rsidR="00432724" w:rsidRPr="005111F4">
              <w:rPr>
                <w:vertAlign w:val="superscript"/>
              </w:rPr>
              <w:t>3</w:t>
            </w:r>
            <w:r w:rsidR="00432724" w:rsidRPr="005111F4">
              <w:t>/d</w:t>
            </w:r>
            <w:r w:rsidR="00432724" w:rsidRPr="005111F4">
              <w:rPr>
                <w:rFonts w:hint="eastAsia"/>
              </w:rPr>
              <w:t>，一体化生活污水处理设备处理能力为</w:t>
            </w:r>
            <w:r w:rsidR="00432724" w:rsidRPr="005111F4">
              <w:t>20m</w:t>
            </w:r>
            <w:r w:rsidR="00432724" w:rsidRPr="005111F4">
              <w:rPr>
                <w:vertAlign w:val="superscript"/>
              </w:rPr>
              <w:t>3</w:t>
            </w:r>
            <w:r w:rsidR="00432724" w:rsidRPr="005111F4">
              <w:rPr>
                <w:rFonts w:hint="eastAsia"/>
              </w:rPr>
              <w:t>/</w:t>
            </w:r>
            <w:r w:rsidR="00432724" w:rsidRPr="005111F4">
              <w:t>d</w:t>
            </w:r>
            <w:r w:rsidR="00432724" w:rsidRPr="005111F4">
              <w:rPr>
                <w:rFonts w:hint="eastAsia"/>
              </w:rPr>
              <w:t>。</w:t>
            </w:r>
          </w:p>
          <w:p w14:paraId="7C6F841A" w14:textId="681C5549" w:rsidR="004217DA" w:rsidRPr="005111F4" w:rsidRDefault="004217DA" w:rsidP="00F84A3C">
            <w:pPr>
              <w:pStyle w:val="12"/>
              <w:ind w:firstLine="420"/>
            </w:pPr>
            <w:r w:rsidRPr="005111F4">
              <w:t>生活污水经</w:t>
            </w:r>
            <w:r w:rsidR="00171ECF" w:rsidRPr="005111F4">
              <w:rPr>
                <w:rFonts w:hint="eastAsia"/>
              </w:rPr>
              <w:t>一体化生活污水处理设备</w:t>
            </w:r>
            <w:r w:rsidRPr="005111F4">
              <w:t>预处理后接管，出水水质达到</w:t>
            </w:r>
            <w:r w:rsidRPr="005111F4">
              <w:rPr>
                <w:rFonts w:hint="eastAsia"/>
                <w:szCs w:val="21"/>
              </w:rPr>
              <w:t>污水处理厂进水水质要求</w:t>
            </w:r>
            <w:r w:rsidRPr="005111F4">
              <w:t>，处理效果如下表</w:t>
            </w:r>
            <w:r w:rsidRPr="005111F4">
              <w:rPr>
                <w:rFonts w:hint="eastAsia"/>
              </w:rPr>
              <w:t>。</w:t>
            </w:r>
          </w:p>
          <w:p w14:paraId="5D2BE3E9" w14:textId="77777777" w:rsidR="004217DA" w:rsidRPr="005111F4" w:rsidRDefault="004217DA" w:rsidP="009A29AA">
            <w:pPr>
              <w:autoSpaceDE w:val="0"/>
              <w:autoSpaceDN w:val="0"/>
              <w:adjustRightInd w:val="0"/>
              <w:jc w:val="center"/>
              <w:rPr>
                <w:b/>
                <w:kern w:val="0"/>
                <w:szCs w:val="21"/>
              </w:rPr>
            </w:pPr>
            <w:r w:rsidRPr="005111F4">
              <w:rPr>
                <w:b/>
                <w:kern w:val="0"/>
                <w:szCs w:val="21"/>
              </w:rPr>
              <w:t>表</w:t>
            </w:r>
            <w:r w:rsidRPr="005111F4">
              <w:rPr>
                <w:b/>
                <w:kern w:val="0"/>
                <w:szCs w:val="21"/>
              </w:rPr>
              <w:t xml:space="preserve">4-5 </w:t>
            </w:r>
            <w:r w:rsidRPr="005111F4">
              <w:rPr>
                <w:rFonts w:hint="eastAsia"/>
                <w:b/>
                <w:kern w:val="0"/>
                <w:szCs w:val="21"/>
              </w:rPr>
              <w:t xml:space="preserve"> </w:t>
            </w:r>
            <w:r w:rsidRPr="005111F4">
              <w:rPr>
                <w:b/>
                <w:kern w:val="0"/>
                <w:szCs w:val="21"/>
              </w:rPr>
              <w:t>本项目</w:t>
            </w:r>
            <w:r w:rsidRPr="005111F4">
              <w:rPr>
                <w:rFonts w:hint="eastAsia"/>
                <w:b/>
                <w:kern w:val="0"/>
                <w:szCs w:val="21"/>
              </w:rPr>
              <w:t>生活</w:t>
            </w:r>
            <w:r w:rsidRPr="005111F4">
              <w:rPr>
                <w:b/>
                <w:kern w:val="0"/>
                <w:szCs w:val="21"/>
              </w:rPr>
              <w:t>污水处理效率一览表</w:t>
            </w:r>
            <w:r w:rsidRPr="005111F4">
              <w:rPr>
                <w:rFonts w:hint="eastAsia"/>
                <w:b/>
                <w:kern w:val="0"/>
                <w:szCs w:val="21"/>
              </w:rPr>
              <w:t>（单位</w:t>
            </w:r>
            <w:r w:rsidRPr="005111F4">
              <w:rPr>
                <w:rFonts w:hint="eastAsia"/>
                <w:b/>
                <w:kern w:val="0"/>
                <w:szCs w:val="21"/>
              </w:rPr>
              <w:t>mg/L</w:t>
            </w:r>
            <w:r w:rsidRPr="005111F4">
              <w:rPr>
                <w:rFonts w:hint="eastAsia"/>
                <w:b/>
                <w:kern w:val="0"/>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03"/>
              <w:gridCol w:w="1648"/>
              <w:gridCol w:w="1001"/>
              <w:gridCol w:w="771"/>
              <w:gridCol w:w="904"/>
              <w:gridCol w:w="904"/>
              <w:gridCol w:w="774"/>
              <w:gridCol w:w="659"/>
            </w:tblGrid>
            <w:tr w:rsidR="005111F4" w:rsidRPr="005111F4" w14:paraId="3AA50FBF" w14:textId="77777777" w:rsidTr="00284A0F">
              <w:trPr>
                <w:trHeight w:val="90"/>
                <w:jc w:val="center"/>
              </w:trPr>
              <w:tc>
                <w:tcPr>
                  <w:tcW w:w="1729" w:type="pct"/>
                  <w:gridSpan w:val="2"/>
                  <w:vAlign w:val="center"/>
                </w:tcPr>
                <w:p w14:paraId="77D35541" w14:textId="77777777" w:rsidR="004217DA" w:rsidRPr="005111F4" w:rsidRDefault="004217DA" w:rsidP="009A29AA">
                  <w:pPr>
                    <w:autoSpaceDE w:val="0"/>
                    <w:autoSpaceDN w:val="0"/>
                    <w:adjustRightInd w:val="0"/>
                    <w:jc w:val="center"/>
                    <w:rPr>
                      <w:b/>
                      <w:kern w:val="0"/>
                      <w:szCs w:val="21"/>
                    </w:rPr>
                  </w:pPr>
                  <w:r w:rsidRPr="005111F4">
                    <w:rPr>
                      <w:b/>
                      <w:kern w:val="0"/>
                      <w:szCs w:val="21"/>
                    </w:rPr>
                    <w:t>污染物</w:t>
                  </w:r>
                </w:p>
              </w:tc>
              <w:tc>
                <w:tcPr>
                  <w:tcW w:w="653" w:type="pct"/>
                  <w:tcBorders>
                    <w:right w:val="single" w:sz="4" w:space="0" w:color="auto"/>
                  </w:tcBorders>
                  <w:vAlign w:val="center"/>
                </w:tcPr>
                <w:p w14:paraId="017AA93C" w14:textId="77777777" w:rsidR="004217DA" w:rsidRPr="005111F4" w:rsidRDefault="004217DA" w:rsidP="009A29AA">
                  <w:pPr>
                    <w:autoSpaceDE w:val="0"/>
                    <w:autoSpaceDN w:val="0"/>
                    <w:adjustRightInd w:val="0"/>
                    <w:jc w:val="center"/>
                    <w:rPr>
                      <w:b/>
                      <w:kern w:val="0"/>
                      <w:szCs w:val="21"/>
                    </w:rPr>
                  </w:pPr>
                  <w:r w:rsidRPr="005111F4">
                    <w:rPr>
                      <w:b/>
                      <w:kern w:val="0"/>
                      <w:szCs w:val="21"/>
                    </w:rPr>
                    <w:t>COD</w:t>
                  </w:r>
                </w:p>
              </w:tc>
              <w:tc>
                <w:tcPr>
                  <w:tcW w:w="503" w:type="pct"/>
                  <w:tcBorders>
                    <w:top w:val="single" w:sz="12" w:space="0" w:color="auto"/>
                    <w:left w:val="single" w:sz="4" w:space="0" w:color="auto"/>
                    <w:bottom w:val="single" w:sz="4" w:space="0" w:color="auto"/>
                  </w:tcBorders>
                  <w:vAlign w:val="center"/>
                </w:tcPr>
                <w:p w14:paraId="59BB17C5" w14:textId="77777777" w:rsidR="004217DA" w:rsidRPr="005111F4" w:rsidRDefault="004217DA" w:rsidP="009A29AA">
                  <w:pPr>
                    <w:autoSpaceDE w:val="0"/>
                    <w:autoSpaceDN w:val="0"/>
                    <w:adjustRightInd w:val="0"/>
                    <w:jc w:val="center"/>
                    <w:rPr>
                      <w:b/>
                      <w:kern w:val="0"/>
                      <w:szCs w:val="21"/>
                    </w:rPr>
                  </w:pPr>
                  <w:r w:rsidRPr="005111F4">
                    <w:rPr>
                      <w:b/>
                      <w:szCs w:val="21"/>
                    </w:rPr>
                    <w:t>B</w:t>
                  </w:r>
                  <w:r w:rsidRPr="005111F4">
                    <w:rPr>
                      <w:rFonts w:hint="eastAsia"/>
                      <w:b/>
                      <w:szCs w:val="21"/>
                    </w:rPr>
                    <w:t>OD</w:t>
                  </w:r>
                  <w:r w:rsidRPr="005111F4">
                    <w:rPr>
                      <w:rFonts w:hint="eastAsia"/>
                      <w:b/>
                      <w:szCs w:val="21"/>
                      <w:vertAlign w:val="subscript"/>
                    </w:rPr>
                    <w:t>5</w:t>
                  </w:r>
                </w:p>
              </w:tc>
              <w:tc>
                <w:tcPr>
                  <w:tcW w:w="590" w:type="pct"/>
                  <w:vAlign w:val="center"/>
                </w:tcPr>
                <w:p w14:paraId="798BCA83" w14:textId="77777777" w:rsidR="004217DA" w:rsidRPr="005111F4" w:rsidRDefault="004217DA" w:rsidP="009A29AA">
                  <w:pPr>
                    <w:autoSpaceDE w:val="0"/>
                    <w:autoSpaceDN w:val="0"/>
                    <w:adjustRightInd w:val="0"/>
                    <w:jc w:val="center"/>
                    <w:rPr>
                      <w:b/>
                      <w:kern w:val="0"/>
                      <w:szCs w:val="21"/>
                    </w:rPr>
                  </w:pPr>
                  <w:r w:rsidRPr="005111F4">
                    <w:rPr>
                      <w:b/>
                      <w:kern w:val="0"/>
                      <w:szCs w:val="21"/>
                    </w:rPr>
                    <w:t>SS</w:t>
                  </w:r>
                </w:p>
              </w:tc>
              <w:tc>
                <w:tcPr>
                  <w:tcW w:w="590" w:type="pct"/>
                  <w:vAlign w:val="center"/>
                </w:tcPr>
                <w:p w14:paraId="02E5091E" w14:textId="77777777" w:rsidR="004217DA" w:rsidRPr="005111F4" w:rsidRDefault="004217DA" w:rsidP="009A29AA">
                  <w:pPr>
                    <w:autoSpaceDE w:val="0"/>
                    <w:autoSpaceDN w:val="0"/>
                    <w:adjustRightInd w:val="0"/>
                    <w:jc w:val="center"/>
                    <w:rPr>
                      <w:b/>
                      <w:kern w:val="0"/>
                      <w:szCs w:val="21"/>
                    </w:rPr>
                  </w:pPr>
                  <w:r w:rsidRPr="005111F4">
                    <w:rPr>
                      <w:b/>
                    </w:rPr>
                    <w:t>NH</w:t>
                  </w:r>
                  <w:r w:rsidRPr="005111F4">
                    <w:rPr>
                      <w:b/>
                      <w:vertAlign w:val="subscript"/>
                    </w:rPr>
                    <w:t>3</w:t>
                  </w:r>
                  <w:r w:rsidRPr="005111F4">
                    <w:rPr>
                      <w:b/>
                    </w:rPr>
                    <w:t>-N</w:t>
                  </w:r>
                </w:p>
              </w:tc>
              <w:tc>
                <w:tcPr>
                  <w:tcW w:w="505" w:type="pct"/>
                  <w:vAlign w:val="center"/>
                </w:tcPr>
                <w:p w14:paraId="279B6B63" w14:textId="77777777" w:rsidR="004217DA" w:rsidRPr="005111F4" w:rsidRDefault="004217DA" w:rsidP="009A29AA">
                  <w:pPr>
                    <w:autoSpaceDE w:val="0"/>
                    <w:autoSpaceDN w:val="0"/>
                    <w:adjustRightInd w:val="0"/>
                    <w:jc w:val="center"/>
                    <w:rPr>
                      <w:b/>
                      <w:kern w:val="0"/>
                      <w:szCs w:val="21"/>
                    </w:rPr>
                  </w:pPr>
                  <w:r w:rsidRPr="005111F4">
                    <w:rPr>
                      <w:rFonts w:hint="eastAsia"/>
                      <w:b/>
                      <w:kern w:val="0"/>
                      <w:szCs w:val="21"/>
                    </w:rPr>
                    <w:t>T</w:t>
                  </w:r>
                  <w:r w:rsidRPr="005111F4">
                    <w:rPr>
                      <w:b/>
                      <w:kern w:val="0"/>
                      <w:szCs w:val="21"/>
                    </w:rPr>
                    <w:t>N</w:t>
                  </w:r>
                </w:p>
              </w:tc>
              <w:tc>
                <w:tcPr>
                  <w:tcW w:w="431" w:type="pct"/>
                  <w:vAlign w:val="center"/>
                </w:tcPr>
                <w:p w14:paraId="1073843F" w14:textId="77777777" w:rsidR="004217DA" w:rsidRPr="005111F4" w:rsidRDefault="004217DA" w:rsidP="009A29AA">
                  <w:pPr>
                    <w:autoSpaceDE w:val="0"/>
                    <w:autoSpaceDN w:val="0"/>
                    <w:adjustRightInd w:val="0"/>
                    <w:jc w:val="center"/>
                    <w:rPr>
                      <w:b/>
                      <w:kern w:val="0"/>
                      <w:szCs w:val="21"/>
                    </w:rPr>
                  </w:pPr>
                  <w:r w:rsidRPr="005111F4">
                    <w:rPr>
                      <w:rFonts w:hint="eastAsia"/>
                      <w:b/>
                      <w:kern w:val="0"/>
                      <w:szCs w:val="21"/>
                    </w:rPr>
                    <w:t>T</w:t>
                  </w:r>
                  <w:r w:rsidRPr="005111F4">
                    <w:rPr>
                      <w:b/>
                      <w:kern w:val="0"/>
                      <w:szCs w:val="21"/>
                    </w:rPr>
                    <w:t>P</w:t>
                  </w:r>
                </w:p>
              </w:tc>
            </w:tr>
            <w:tr w:rsidR="005111F4" w:rsidRPr="005111F4" w14:paraId="66075429" w14:textId="77777777" w:rsidTr="00284A0F">
              <w:trPr>
                <w:trHeight w:val="234"/>
                <w:jc w:val="center"/>
              </w:trPr>
              <w:tc>
                <w:tcPr>
                  <w:tcW w:w="1729" w:type="pct"/>
                  <w:gridSpan w:val="2"/>
                  <w:tcBorders>
                    <w:bottom w:val="single" w:sz="4" w:space="0" w:color="auto"/>
                  </w:tcBorders>
                  <w:vAlign w:val="center"/>
                </w:tcPr>
                <w:p w14:paraId="6959E854" w14:textId="29553FB2" w:rsidR="004217DA" w:rsidRPr="005111F4" w:rsidRDefault="00171ECF" w:rsidP="009A29AA">
                  <w:pPr>
                    <w:autoSpaceDE w:val="0"/>
                    <w:autoSpaceDN w:val="0"/>
                    <w:adjustRightInd w:val="0"/>
                    <w:jc w:val="center"/>
                  </w:pPr>
                  <w:r w:rsidRPr="005111F4">
                    <w:rPr>
                      <w:rFonts w:hint="eastAsia"/>
                    </w:rPr>
                    <w:t>一体化生活污水处理设备</w:t>
                  </w:r>
                  <w:r w:rsidR="004217DA" w:rsidRPr="005111F4">
                    <w:rPr>
                      <w:rFonts w:hint="eastAsia"/>
                    </w:rPr>
                    <w:t>处理效率（</w:t>
                  </w:r>
                  <w:r w:rsidR="004217DA" w:rsidRPr="005111F4">
                    <w:rPr>
                      <w:rFonts w:hint="eastAsia"/>
                    </w:rPr>
                    <w:t>%</w:t>
                  </w:r>
                  <w:r w:rsidR="004217DA" w:rsidRPr="005111F4">
                    <w:rPr>
                      <w:rFonts w:hint="eastAsia"/>
                    </w:rPr>
                    <w:t>）</w:t>
                  </w:r>
                </w:p>
              </w:tc>
              <w:tc>
                <w:tcPr>
                  <w:tcW w:w="653" w:type="pct"/>
                  <w:tcBorders>
                    <w:bottom w:val="single" w:sz="4" w:space="0" w:color="auto"/>
                    <w:right w:val="single" w:sz="4" w:space="0" w:color="auto"/>
                  </w:tcBorders>
                  <w:vAlign w:val="center"/>
                </w:tcPr>
                <w:p w14:paraId="3932C578" w14:textId="77777777" w:rsidR="004217DA" w:rsidRPr="005111F4" w:rsidRDefault="004217DA" w:rsidP="009A29AA">
                  <w:pPr>
                    <w:autoSpaceDE w:val="0"/>
                    <w:autoSpaceDN w:val="0"/>
                    <w:adjustRightInd w:val="0"/>
                    <w:jc w:val="center"/>
                    <w:rPr>
                      <w:kern w:val="0"/>
                      <w:szCs w:val="21"/>
                    </w:rPr>
                  </w:pPr>
                  <w:r w:rsidRPr="005111F4">
                    <w:rPr>
                      <w:kern w:val="0"/>
                      <w:szCs w:val="21"/>
                    </w:rPr>
                    <w:t>15</w:t>
                  </w:r>
                </w:p>
              </w:tc>
              <w:tc>
                <w:tcPr>
                  <w:tcW w:w="503" w:type="pct"/>
                  <w:tcBorders>
                    <w:top w:val="single" w:sz="4" w:space="0" w:color="auto"/>
                    <w:left w:val="single" w:sz="4" w:space="0" w:color="auto"/>
                    <w:bottom w:val="single" w:sz="4" w:space="0" w:color="auto"/>
                  </w:tcBorders>
                  <w:vAlign w:val="center"/>
                </w:tcPr>
                <w:p w14:paraId="6BCE5619" w14:textId="77777777" w:rsidR="004217DA" w:rsidRPr="005111F4" w:rsidRDefault="004217DA" w:rsidP="009A29AA">
                  <w:pPr>
                    <w:autoSpaceDE w:val="0"/>
                    <w:autoSpaceDN w:val="0"/>
                    <w:adjustRightInd w:val="0"/>
                    <w:jc w:val="center"/>
                    <w:rPr>
                      <w:kern w:val="0"/>
                      <w:szCs w:val="21"/>
                    </w:rPr>
                  </w:pPr>
                  <w:r w:rsidRPr="005111F4">
                    <w:rPr>
                      <w:kern w:val="0"/>
                      <w:szCs w:val="21"/>
                    </w:rPr>
                    <w:t>25</w:t>
                  </w:r>
                </w:p>
              </w:tc>
              <w:tc>
                <w:tcPr>
                  <w:tcW w:w="590" w:type="pct"/>
                  <w:tcBorders>
                    <w:bottom w:val="single" w:sz="4" w:space="0" w:color="auto"/>
                  </w:tcBorders>
                  <w:vAlign w:val="center"/>
                </w:tcPr>
                <w:p w14:paraId="65C9DE30" w14:textId="77777777" w:rsidR="004217DA" w:rsidRPr="005111F4" w:rsidRDefault="004217DA" w:rsidP="009A29AA">
                  <w:pPr>
                    <w:autoSpaceDE w:val="0"/>
                    <w:autoSpaceDN w:val="0"/>
                    <w:adjustRightInd w:val="0"/>
                    <w:jc w:val="center"/>
                    <w:rPr>
                      <w:kern w:val="0"/>
                      <w:szCs w:val="21"/>
                    </w:rPr>
                  </w:pPr>
                  <w:r w:rsidRPr="005111F4">
                    <w:rPr>
                      <w:kern w:val="0"/>
                      <w:szCs w:val="21"/>
                    </w:rPr>
                    <w:t>50</w:t>
                  </w:r>
                </w:p>
              </w:tc>
              <w:tc>
                <w:tcPr>
                  <w:tcW w:w="590" w:type="pct"/>
                  <w:tcBorders>
                    <w:bottom w:val="single" w:sz="4" w:space="0" w:color="auto"/>
                  </w:tcBorders>
                  <w:vAlign w:val="center"/>
                </w:tcPr>
                <w:p w14:paraId="0C5DC0DD" w14:textId="77777777" w:rsidR="004217DA" w:rsidRPr="005111F4" w:rsidRDefault="004217DA" w:rsidP="009A29AA">
                  <w:pPr>
                    <w:autoSpaceDE w:val="0"/>
                    <w:autoSpaceDN w:val="0"/>
                    <w:adjustRightInd w:val="0"/>
                    <w:jc w:val="center"/>
                    <w:rPr>
                      <w:kern w:val="0"/>
                      <w:szCs w:val="21"/>
                    </w:rPr>
                  </w:pPr>
                  <w:r w:rsidRPr="005111F4">
                    <w:rPr>
                      <w:kern w:val="0"/>
                      <w:szCs w:val="21"/>
                    </w:rPr>
                    <w:t>15</w:t>
                  </w:r>
                </w:p>
              </w:tc>
              <w:tc>
                <w:tcPr>
                  <w:tcW w:w="505" w:type="pct"/>
                  <w:tcBorders>
                    <w:bottom w:val="single" w:sz="4" w:space="0" w:color="auto"/>
                  </w:tcBorders>
                  <w:vAlign w:val="center"/>
                </w:tcPr>
                <w:p w14:paraId="03BCA792"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1</w:t>
                  </w:r>
                  <w:r w:rsidRPr="005111F4">
                    <w:rPr>
                      <w:kern w:val="0"/>
                      <w:szCs w:val="21"/>
                    </w:rPr>
                    <w:t>5</w:t>
                  </w:r>
                </w:p>
              </w:tc>
              <w:tc>
                <w:tcPr>
                  <w:tcW w:w="431" w:type="pct"/>
                  <w:tcBorders>
                    <w:bottom w:val="single" w:sz="4" w:space="0" w:color="auto"/>
                  </w:tcBorders>
                  <w:vAlign w:val="center"/>
                </w:tcPr>
                <w:p w14:paraId="777531E0"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2</w:t>
                  </w:r>
                  <w:r w:rsidRPr="005111F4">
                    <w:rPr>
                      <w:kern w:val="0"/>
                      <w:szCs w:val="21"/>
                    </w:rPr>
                    <w:t>5</w:t>
                  </w:r>
                </w:p>
              </w:tc>
            </w:tr>
            <w:tr w:rsidR="005111F4" w:rsidRPr="005111F4" w14:paraId="23499FC5" w14:textId="77777777" w:rsidTr="00284A0F">
              <w:trPr>
                <w:trHeight w:val="234"/>
                <w:jc w:val="center"/>
              </w:trPr>
              <w:tc>
                <w:tcPr>
                  <w:tcW w:w="654" w:type="pct"/>
                  <w:vMerge w:val="restart"/>
                  <w:vAlign w:val="center"/>
                </w:tcPr>
                <w:p w14:paraId="4234976A" w14:textId="77777777" w:rsidR="004217DA" w:rsidRPr="005111F4" w:rsidRDefault="004217DA" w:rsidP="009A29AA">
                  <w:pPr>
                    <w:autoSpaceDE w:val="0"/>
                    <w:autoSpaceDN w:val="0"/>
                    <w:adjustRightInd w:val="0"/>
                    <w:jc w:val="center"/>
                  </w:pPr>
                  <w:r w:rsidRPr="005111F4">
                    <w:rPr>
                      <w:rFonts w:hint="eastAsia"/>
                      <w:kern w:val="0"/>
                      <w:szCs w:val="21"/>
                    </w:rPr>
                    <w:lastRenderedPageBreak/>
                    <w:t>生活污水</w:t>
                  </w:r>
                </w:p>
              </w:tc>
              <w:tc>
                <w:tcPr>
                  <w:tcW w:w="1074" w:type="pct"/>
                  <w:tcBorders>
                    <w:bottom w:val="single" w:sz="4" w:space="0" w:color="auto"/>
                  </w:tcBorders>
                  <w:vAlign w:val="center"/>
                </w:tcPr>
                <w:p w14:paraId="76A19446" w14:textId="4679664D" w:rsidR="004217DA" w:rsidRPr="005111F4" w:rsidRDefault="004217DA" w:rsidP="009A29AA">
                  <w:pPr>
                    <w:autoSpaceDE w:val="0"/>
                    <w:autoSpaceDN w:val="0"/>
                    <w:adjustRightInd w:val="0"/>
                    <w:jc w:val="center"/>
                    <w:rPr>
                      <w:kern w:val="0"/>
                      <w:szCs w:val="21"/>
                    </w:rPr>
                  </w:pPr>
                  <w:r w:rsidRPr="005111F4">
                    <w:rPr>
                      <w:rFonts w:hint="eastAsia"/>
                      <w:kern w:val="0"/>
                      <w:szCs w:val="21"/>
                    </w:rPr>
                    <w:t>处理前浓度</w:t>
                  </w:r>
                </w:p>
              </w:tc>
              <w:tc>
                <w:tcPr>
                  <w:tcW w:w="653" w:type="pct"/>
                  <w:tcBorders>
                    <w:bottom w:val="single" w:sz="4" w:space="0" w:color="auto"/>
                    <w:right w:val="single" w:sz="4" w:space="0" w:color="auto"/>
                  </w:tcBorders>
                  <w:vAlign w:val="center"/>
                </w:tcPr>
                <w:p w14:paraId="2FC2284F" w14:textId="77777777" w:rsidR="004217DA" w:rsidRPr="005111F4" w:rsidRDefault="004217DA" w:rsidP="009A29AA">
                  <w:pPr>
                    <w:jc w:val="center"/>
                    <w:rPr>
                      <w:szCs w:val="21"/>
                    </w:rPr>
                  </w:pPr>
                  <w:r w:rsidRPr="005111F4">
                    <w:rPr>
                      <w:szCs w:val="21"/>
                    </w:rPr>
                    <w:t>500</w:t>
                  </w:r>
                </w:p>
              </w:tc>
              <w:tc>
                <w:tcPr>
                  <w:tcW w:w="503" w:type="pct"/>
                  <w:tcBorders>
                    <w:top w:val="single" w:sz="4" w:space="0" w:color="auto"/>
                    <w:left w:val="single" w:sz="4" w:space="0" w:color="auto"/>
                    <w:bottom w:val="single" w:sz="4" w:space="0" w:color="auto"/>
                  </w:tcBorders>
                  <w:vAlign w:val="center"/>
                </w:tcPr>
                <w:p w14:paraId="4691214F" w14:textId="77777777" w:rsidR="004217DA" w:rsidRPr="005111F4" w:rsidRDefault="004217DA" w:rsidP="009A29AA">
                  <w:pPr>
                    <w:jc w:val="center"/>
                    <w:rPr>
                      <w:szCs w:val="21"/>
                    </w:rPr>
                  </w:pPr>
                  <w:r w:rsidRPr="005111F4">
                    <w:rPr>
                      <w:szCs w:val="21"/>
                    </w:rPr>
                    <w:t>35</w:t>
                  </w:r>
                  <w:r w:rsidRPr="005111F4">
                    <w:rPr>
                      <w:rFonts w:hint="eastAsia"/>
                      <w:szCs w:val="21"/>
                    </w:rPr>
                    <w:t>0</w:t>
                  </w:r>
                </w:p>
              </w:tc>
              <w:tc>
                <w:tcPr>
                  <w:tcW w:w="590" w:type="pct"/>
                  <w:tcBorders>
                    <w:bottom w:val="single" w:sz="4" w:space="0" w:color="auto"/>
                  </w:tcBorders>
                  <w:vAlign w:val="center"/>
                </w:tcPr>
                <w:p w14:paraId="48B7BFE5" w14:textId="77777777" w:rsidR="004217DA" w:rsidRPr="005111F4" w:rsidRDefault="004217DA" w:rsidP="009A29AA">
                  <w:pPr>
                    <w:jc w:val="center"/>
                    <w:rPr>
                      <w:szCs w:val="21"/>
                    </w:rPr>
                  </w:pPr>
                  <w:r w:rsidRPr="005111F4">
                    <w:rPr>
                      <w:szCs w:val="21"/>
                    </w:rPr>
                    <w:t>40</w:t>
                  </w:r>
                  <w:r w:rsidRPr="005111F4">
                    <w:rPr>
                      <w:rFonts w:hint="eastAsia"/>
                      <w:szCs w:val="21"/>
                    </w:rPr>
                    <w:t>0</w:t>
                  </w:r>
                </w:p>
              </w:tc>
              <w:tc>
                <w:tcPr>
                  <w:tcW w:w="590" w:type="pct"/>
                  <w:tcBorders>
                    <w:bottom w:val="single" w:sz="4" w:space="0" w:color="auto"/>
                  </w:tcBorders>
                  <w:vAlign w:val="center"/>
                </w:tcPr>
                <w:p w14:paraId="4C49991F" w14:textId="77777777" w:rsidR="004217DA" w:rsidRPr="005111F4" w:rsidRDefault="004217DA" w:rsidP="009A29AA">
                  <w:pPr>
                    <w:jc w:val="center"/>
                    <w:rPr>
                      <w:szCs w:val="21"/>
                    </w:rPr>
                  </w:pPr>
                  <w:r w:rsidRPr="005111F4">
                    <w:rPr>
                      <w:szCs w:val="21"/>
                    </w:rPr>
                    <w:t>40</w:t>
                  </w:r>
                </w:p>
              </w:tc>
              <w:tc>
                <w:tcPr>
                  <w:tcW w:w="505" w:type="pct"/>
                  <w:tcBorders>
                    <w:bottom w:val="single" w:sz="4" w:space="0" w:color="auto"/>
                  </w:tcBorders>
                  <w:vAlign w:val="center"/>
                </w:tcPr>
                <w:p w14:paraId="3E840770" w14:textId="77777777" w:rsidR="004217DA" w:rsidRPr="005111F4" w:rsidRDefault="004217DA" w:rsidP="009A29AA">
                  <w:pPr>
                    <w:jc w:val="center"/>
                    <w:rPr>
                      <w:szCs w:val="21"/>
                    </w:rPr>
                  </w:pPr>
                  <w:r w:rsidRPr="005111F4">
                    <w:rPr>
                      <w:rFonts w:hint="eastAsia"/>
                      <w:szCs w:val="21"/>
                    </w:rPr>
                    <w:t>4</w:t>
                  </w:r>
                  <w:r w:rsidRPr="005111F4">
                    <w:rPr>
                      <w:szCs w:val="21"/>
                    </w:rPr>
                    <w:t>0</w:t>
                  </w:r>
                </w:p>
              </w:tc>
              <w:tc>
                <w:tcPr>
                  <w:tcW w:w="431" w:type="pct"/>
                  <w:tcBorders>
                    <w:bottom w:val="single" w:sz="4" w:space="0" w:color="auto"/>
                  </w:tcBorders>
                  <w:vAlign w:val="center"/>
                </w:tcPr>
                <w:p w14:paraId="6A1E30F9" w14:textId="77777777" w:rsidR="004217DA" w:rsidRPr="005111F4" w:rsidRDefault="004217DA" w:rsidP="009A29AA">
                  <w:pPr>
                    <w:jc w:val="center"/>
                    <w:rPr>
                      <w:szCs w:val="21"/>
                    </w:rPr>
                  </w:pPr>
                  <w:r w:rsidRPr="005111F4">
                    <w:rPr>
                      <w:rFonts w:hint="eastAsia"/>
                      <w:szCs w:val="21"/>
                    </w:rPr>
                    <w:t>4</w:t>
                  </w:r>
                </w:p>
              </w:tc>
            </w:tr>
            <w:tr w:rsidR="005111F4" w:rsidRPr="005111F4" w14:paraId="65035D65" w14:textId="77777777" w:rsidTr="00284A0F">
              <w:trPr>
                <w:trHeight w:val="234"/>
                <w:jc w:val="center"/>
              </w:trPr>
              <w:tc>
                <w:tcPr>
                  <w:tcW w:w="654" w:type="pct"/>
                  <w:vMerge/>
                  <w:tcBorders>
                    <w:bottom w:val="single" w:sz="4" w:space="0" w:color="auto"/>
                  </w:tcBorders>
                  <w:vAlign w:val="center"/>
                </w:tcPr>
                <w:p w14:paraId="5A82FDD7" w14:textId="77777777" w:rsidR="004217DA" w:rsidRPr="005111F4" w:rsidRDefault="004217DA" w:rsidP="009A29AA">
                  <w:pPr>
                    <w:autoSpaceDE w:val="0"/>
                    <w:autoSpaceDN w:val="0"/>
                    <w:adjustRightInd w:val="0"/>
                    <w:jc w:val="center"/>
                  </w:pPr>
                </w:p>
              </w:tc>
              <w:tc>
                <w:tcPr>
                  <w:tcW w:w="1074" w:type="pct"/>
                  <w:tcBorders>
                    <w:bottom w:val="single" w:sz="4" w:space="0" w:color="auto"/>
                  </w:tcBorders>
                  <w:vAlign w:val="center"/>
                </w:tcPr>
                <w:p w14:paraId="6E510090" w14:textId="3A56690C" w:rsidR="004217DA" w:rsidRPr="005111F4" w:rsidRDefault="004217DA" w:rsidP="009A29AA">
                  <w:pPr>
                    <w:autoSpaceDE w:val="0"/>
                    <w:autoSpaceDN w:val="0"/>
                    <w:adjustRightInd w:val="0"/>
                    <w:jc w:val="center"/>
                    <w:rPr>
                      <w:kern w:val="0"/>
                      <w:szCs w:val="21"/>
                    </w:rPr>
                  </w:pPr>
                  <w:r w:rsidRPr="005111F4">
                    <w:rPr>
                      <w:rFonts w:hint="eastAsia"/>
                      <w:kern w:val="0"/>
                      <w:szCs w:val="21"/>
                    </w:rPr>
                    <w:t>处理后浓度</w:t>
                  </w:r>
                </w:p>
              </w:tc>
              <w:tc>
                <w:tcPr>
                  <w:tcW w:w="653" w:type="pct"/>
                  <w:tcBorders>
                    <w:bottom w:val="single" w:sz="4" w:space="0" w:color="auto"/>
                    <w:right w:val="single" w:sz="4" w:space="0" w:color="auto"/>
                  </w:tcBorders>
                  <w:vAlign w:val="center"/>
                </w:tcPr>
                <w:p w14:paraId="348F7DE3" w14:textId="77777777" w:rsidR="004217DA" w:rsidRPr="005111F4" w:rsidRDefault="004217DA" w:rsidP="009A29AA">
                  <w:pPr>
                    <w:autoSpaceDE w:val="0"/>
                    <w:autoSpaceDN w:val="0"/>
                    <w:adjustRightInd w:val="0"/>
                    <w:jc w:val="center"/>
                    <w:rPr>
                      <w:kern w:val="0"/>
                      <w:szCs w:val="21"/>
                    </w:rPr>
                  </w:pPr>
                  <w:r w:rsidRPr="005111F4">
                    <w:rPr>
                      <w:kern w:val="0"/>
                      <w:szCs w:val="21"/>
                    </w:rPr>
                    <w:t>425</w:t>
                  </w:r>
                </w:p>
              </w:tc>
              <w:tc>
                <w:tcPr>
                  <w:tcW w:w="503" w:type="pct"/>
                  <w:tcBorders>
                    <w:top w:val="single" w:sz="4" w:space="0" w:color="auto"/>
                    <w:left w:val="single" w:sz="4" w:space="0" w:color="auto"/>
                    <w:bottom w:val="single" w:sz="4" w:space="0" w:color="auto"/>
                  </w:tcBorders>
                  <w:vAlign w:val="center"/>
                </w:tcPr>
                <w:p w14:paraId="7FDD44C1"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2</w:t>
                  </w:r>
                  <w:r w:rsidRPr="005111F4">
                    <w:rPr>
                      <w:kern w:val="0"/>
                      <w:szCs w:val="21"/>
                    </w:rPr>
                    <w:t>40</w:t>
                  </w:r>
                </w:p>
              </w:tc>
              <w:tc>
                <w:tcPr>
                  <w:tcW w:w="590" w:type="pct"/>
                  <w:tcBorders>
                    <w:bottom w:val="single" w:sz="4" w:space="0" w:color="auto"/>
                  </w:tcBorders>
                  <w:vAlign w:val="center"/>
                </w:tcPr>
                <w:p w14:paraId="66A39167"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2</w:t>
                  </w:r>
                  <w:r w:rsidRPr="005111F4">
                    <w:rPr>
                      <w:kern w:val="0"/>
                      <w:szCs w:val="21"/>
                    </w:rPr>
                    <w:t>00</w:t>
                  </w:r>
                </w:p>
              </w:tc>
              <w:tc>
                <w:tcPr>
                  <w:tcW w:w="590" w:type="pct"/>
                  <w:tcBorders>
                    <w:bottom w:val="single" w:sz="4" w:space="0" w:color="auto"/>
                  </w:tcBorders>
                  <w:vAlign w:val="center"/>
                </w:tcPr>
                <w:p w14:paraId="2C0E0ED6"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3</w:t>
                  </w:r>
                  <w:r w:rsidRPr="005111F4">
                    <w:rPr>
                      <w:kern w:val="0"/>
                      <w:szCs w:val="21"/>
                    </w:rPr>
                    <w:t>4</w:t>
                  </w:r>
                </w:p>
              </w:tc>
              <w:tc>
                <w:tcPr>
                  <w:tcW w:w="505" w:type="pct"/>
                  <w:tcBorders>
                    <w:bottom w:val="single" w:sz="4" w:space="0" w:color="auto"/>
                  </w:tcBorders>
                  <w:vAlign w:val="center"/>
                </w:tcPr>
                <w:p w14:paraId="325BE93B"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3</w:t>
                  </w:r>
                  <w:r w:rsidRPr="005111F4">
                    <w:rPr>
                      <w:kern w:val="0"/>
                      <w:szCs w:val="21"/>
                    </w:rPr>
                    <w:t>4</w:t>
                  </w:r>
                </w:p>
              </w:tc>
              <w:tc>
                <w:tcPr>
                  <w:tcW w:w="431" w:type="pct"/>
                  <w:tcBorders>
                    <w:bottom w:val="single" w:sz="4" w:space="0" w:color="auto"/>
                  </w:tcBorders>
                  <w:vAlign w:val="center"/>
                </w:tcPr>
                <w:p w14:paraId="0B0F4CD6"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3</w:t>
                  </w:r>
                </w:p>
              </w:tc>
            </w:tr>
            <w:tr w:rsidR="005111F4" w:rsidRPr="005111F4" w14:paraId="092860F5" w14:textId="77777777" w:rsidTr="00284A0F">
              <w:trPr>
                <w:trHeight w:val="234"/>
                <w:jc w:val="center"/>
              </w:trPr>
              <w:tc>
                <w:tcPr>
                  <w:tcW w:w="1729" w:type="pct"/>
                  <w:gridSpan w:val="2"/>
                  <w:tcBorders>
                    <w:top w:val="single" w:sz="4" w:space="0" w:color="auto"/>
                    <w:bottom w:val="single" w:sz="4" w:space="0" w:color="auto"/>
                  </w:tcBorders>
                  <w:vAlign w:val="center"/>
                </w:tcPr>
                <w:p w14:paraId="4D22D99C"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排放标准值</w:t>
                  </w:r>
                </w:p>
              </w:tc>
              <w:tc>
                <w:tcPr>
                  <w:tcW w:w="653" w:type="pct"/>
                  <w:tcBorders>
                    <w:top w:val="single" w:sz="4" w:space="0" w:color="auto"/>
                    <w:bottom w:val="single" w:sz="4" w:space="0" w:color="auto"/>
                    <w:right w:val="single" w:sz="4" w:space="0" w:color="auto"/>
                  </w:tcBorders>
                  <w:vAlign w:val="center"/>
                </w:tcPr>
                <w:p w14:paraId="4D03216B" w14:textId="77777777" w:rsidR="004217DA" w:rsidRPr="005111F4" w:rsidRDefault="004217DA" w:rsidP="009A29AA">
                  <w:pPr>
                    <w:jc w:val="center"/>
                    <w:rPr>
                      <w:szCs w:val="21"/>
                    </w:rPr>
                  </w:pPr>
                  <w:r w:rsidRPr="005111F4">
                    <w:rPr>
                      <w:szCs w:val="21"/>
                    </w:rPr>
                    <w:t>≤450</w:t>
                  </w:r>
                </w:p>
              </w:tc>
              <w:tc>
                <w:tcPr>
                  <w:tcW w:w="503" w:type="pct"/>
                  <w:tcBorders>
                    <w:top w:val="single" w:sz="4" w:space="0" w:color="auto"/>
                    <w:left w:val="single" w:sz="4" w:space="0" w:color="auto"/>
                    <w:bottom w:val="single" w:sz="4" w:space="0" w:color="auto"/>
                  </w:tcBorders>
                  <w:vAlign w:val="center"/>
                </w:tcPr>
                <w:p w14:paraId="0C25E75B" w14:textId="77777777" w:rsidR="004217DA" w:rsidRPr="005111F4" w:rsidRDefault="004217DA" w:rsidP="009A29AA">
                  <w:pPr>
                    <w:jc w:val="center"/>
                    <w:rPr>
                      <w:szCs w:val="21"/>
                    </w:rPr>
                  </w:pPr>
                  <w:r w:rsidRPr="005111F4">
                    <w:rPr>
                      <w:szCs w:val="21"/>
                    </w:rPr>
                    <w:t>≤240</w:t>
                  </w:r>
                </w:p>
              </w:tc>
              <w:tc>
                <w:tcPr>
                  <w:tcW w:w="590" w:type="pct"/>
                  <w:tcBorders>
                    <w:top w:val="single" w:sz="4" w:space="0" w:color="auto"/>
                    <w:bottom w:val="single" w:sz="4" w:space="0" w:color="auto"/>
                  </w:tcBorders>
                  <w:vAlign w:val="center"/>
                </w:tcPr>
                <w:p w14:paraId="25294D9A" w14:textId="77777777" w:rsidR="004217DA" w:rsidRPr="005111F4" w:rsidRDefault="004217DA" w:rsidP="009A29AA">
                  <w:pPr>
                    <w:jc w:val="center"/>
                    <w:rPr>
                      <w:szCs w:val="21"/>
                    </w:rPr>
                  </w:pPr>
                  <w:r w:rsidRPr="005111F4">
                    <w:rPr>
                      <w:szCs w:val="21"/>
                    </w:rPr>
                    <w:t>≤350</w:t>
                  </w:r>
                </w:p>
              </w:tc>
              <w:tc>
                <w:tcPr>
                  <w:tcW w:w="590" w:type="pct"/>
                  <w:tcBorders>
                    <w:top w:val="single" w:sz="4" w:space="0" w:color="auto"/>
                    <w:bottom w:val="single" w:sz="4" w:space="0" w:color="auto"/>
                  </w:tcBorders>
                  <w:vAlign w:val="center"/>
                </w:tcPr>
                <w:p w14:paraId="3C92C19F" w14:textId="77777777" w:rsidR="004217DA" w:rsidRPr="005111F4" w:rsidRDefault="004217DA" w:rsidP="009A29AA">
                  <w:pPr>
                    <w:jc w:val="center"/>
                    <w:rPr>
                      <w:szCs w:val="21"/>
                    </w:rPr>
                  </w:pPr>
                  <w:r w:rsidRPr="005111F4">
                    <w:rPr>
                      <w:szCs w:val="21"/>
                    </w:rPr>
                    <w:t>≤</w:t>
                  </w:r>
                  <w:r w:rsidRPr="005111F4">
                    <w:rPr>
                      <w:rFonts w:hint="eastAsia"/>
                      <w:kern w:val="18"/>
                      <w:szCs w:val="21"/>
                    </w:rPr>
                    <w:t>35</w:t>
                  </w:r>
                </w:p>
              </w:tc>
              <w:tc>
                <w:tcPr>
                  <w:tcW w:w="505" w:type="pct"/>
                  <w:tcBorders>
                    <w:top w:val="single" w:sz="4" w:space="0" w:color="auto"/>
                    <w:bottom w:val="single" w:sz="4" w:space="0" w:color="auto"/>
                  </w:tcBorders>
                  <w:vAlign w:val="center"/>
                </w:tcPr>
                <w:p w14:paraId="651ABED6" w14:textId="77777777" w:rsidR="004217DA" w:rsidRPr="005111F4" w:rsidRDefault="004217DA" w:rsidP="009A29AA">
                  <w:pPr>
                    <w:jc w:val="center"/>
                    <w:rPr>
                      <w:szCs w:val="21"/>
                    </w:rPr>
                  </w:pPr>
                  <w:r w:rsidRPr="005111F4">
                    <w:rPr>
                      <w:szCs w:val="21"/>
                    </w:rPr>
                    <w:t>≤</w:t>
                  </w:r>
                  <w:r w:rsidRPr="005111F4">
                    <w:rPr>
                      <w:kern w:val="18"/>
                      <w:szCs w:val="21"/>
                    </w:rPr>
                    <w:t>40</w:t>
                  </w:r>
                </w:p>
              </w:tc>
              <w:tc>
                <w:tcPr>
                  <w:tcW w:w="431" w:type="pct"/>
                  <w:tcBorders>
                    <w:top w:val="single" w:sz="4" w:space="0" w:color="auto"/>
                    <w:bottom w:val="single" w:sz="4" w:space="0" w:color="auto"/>
                  </w:tcBorders>
                  <w:vAlign w:val="center"/>
                </w:tcPr>
                <w:p w14:paraId="4E17FBEC" w14:textId="77777777" w:rsidR="004217DA" w:rsidRPr="005111F4" w:rsidRDefault="004217DA" w:rsidP="009A29AA">
                  <w:pPr>
                    <w:jc w:val="center"/>
                    <w:rPr>
                      <w:szCs w:val="21"/>
                    </w:rPr>
                  </w:pPr>
                  <w:r w:rsidRPr="005111F4">
                    <w:rPr>
                      <w:szCs w:val="21"/>
                    </w:rPr>
                    <w:t>≤</w:t>
                  </w:r>
                  <w:r w:rsidRPr="005111F4">
                    <w:rPr>
                      <w:kern w:val="18"/>
                      <w:szCs w:val="21"/>
                    </w:rPr>
                    <w:t>4</w:t>
                  </w:r>
                </w:p>
              </w:tc>
            </w:tr>
            <w:tr w:rsidR="005111F4" w:rsidRPr="005111F4" w14:paraId="31505938" w14:textId="77777777" w:rsidTr="00284A0F">
              <w:trPr>
                <w:trHeight w:val="234"/>
                <w:jc w:val="center"/>
              </w:trPr>
              <w:tc>
                <w:tcPr>
                  <w:tcW w:w="1729" w:type="pct"/>
                  <w:gridSpan w:val="2"/>
                  <w:tcBorders>
                    <w:top w:val="single" w:sz="4" w:space="0" w:color="auto"/>
                    <w:bottom w:val="single" w:sz="12" w:space="0" w:color="auto"/>
                  </w:tcBorders>
                  <w:vAlign w:val="center"/>
                </w:tcPr>
                <w:p w14:paraId="6D1C50C5" w14:textId="77777777" w:rsidR="004217DA" w:rsidRPr="005111F4" w:rsidRDefault="004217DA" w:rsidP="009A29AA">
                  <w:pPr>
                    <w:autoSpaceDE w:val="0"/>
                    <w:autoSpaceDN w:val="0"/>
                    <w:adjustRightInd w:val="0"/>
                    <w:jc w:val="center"/>
                    <w:rPr>
                      <w:kern w:val="0"/>
                      <w:szCs w:val="21"/>
                    </w:rPr>
                  </w:pPr>
                  <w:r w:rsidRPr="005111F4">
                    <w:rPr>
                      <w:rFonts w:hint="eastAsia"/>
                      <w:kern w:val="0"/>
                      <w:szCs w:val="21"/>
                    </w:rPr>
                    <w:t>是否达标排放</w:t>
                  </w:r>
                </w:p>
              </w:tc>
              <w:tc>
                <w:tcPr>
                  <w:tcW w:w="653" w:type="pct"/>
                  <w:tcBorders>
                    <w:top w:val="single" w:sz="4" w:space="0" w:color="auto"/>
                    <w:bottom w:val="single" w:sz="12" w:space="0" w:color="auto"/>
                    <w:right w:val="single" w:sz="4" w:space="0" w:color="auto"/>
                  </w:tcBorders>
                  <w:vAlign w:val="center"/>
                </w:tcPr>
                <w:p w14:paraId="7253977D" w14:textId="77777777" w:rsidR="004217DA" w:rsidRPr="005111F4" w:rsidRDefault="004217DA" w:rsidP="009A29AA">
                  <w:pPr>
                    <w:jc w:val="center"/>
                    <w:rPr>
                      <w:szCs w:val="21"/>
                    </w:rPr>
                  </w:pPr>
                  <w:r w:rsidRPr="005111F4">
                    <w:rPr>
                      <w:rFonts w:hint="eastAsia"/>
                      <w:szCs w:val="21"/>
                    </w:rPr>
                    <w:t>是</w:t>
                  </w:r>
                </w:p>
              </w:tc>
              <w:tc>
                <w:tcPr>
                  <w:tcW w:w="503" w:type="pct"/>
                  <w:tcBorders>
                    <w:top w:val="single" w:sz="4" w:space="0" w:color="auto"/>
                    <w:left w:val="single" w:sz="4" w:space="0" w:color="auto"/>
                    <w:bottom w:val="single" w:sz="12" w:space="0" w:color="auto"/>
                  </w:tcBorders>
                  <w:vAlign w:val="center"/>
                </w:tcPr>
                <w:p w14:paraId="0BE7956B" w14:textId="77777777" w:rsidR="004217DA" w:rsidRPr="005111F4" w:rsidRDefault="004217DA" w:rsidP="009A29AA">
                  <w:pPr>
                    <w:jc w:val="center"/>
                    <w:rPr>
                      <w:szCs w:val="21"/>
                    </w:rPr>
                  </w:pPr>
                  <w:r w:rsidRPr="005111F4">
                    <w:rPr>
                      <w:rFonts w:hint="eastAsia"/>
                      <w:szCs w:val="21"/>
                    </w:rPr>
                    <w:t>是</w:t>
                  </w:r>
                </w:p>
              </w:tc>
              <w:tc>
                <w:tcPr>
                  <w:tcW w:w="590" w:type="pct"/>
                  <w:tcBorders>
                    <w:top w:val="single" w:sz="4" w:space="0" w:color="auto"/>
                    <w:bottom w:val="single" w:sz="12" w:space="0" w:color="auto"/>
                  </w:tcBorders>
                  <w:vAlign w:val="center"/>
                </w:tcPr>
                <w:p w14:paraId="4E5BD8DA" w14:textId="77777777" w:rsidR="004217DA" w:rsidRPr="005111F4" w:rsidRDefault="004217DA" w:rsidP="009A29AA">
                  <w:pPr>
                    <w:jc w:val="center"/>
                    <w:rPr>
                      <w:szCs w:val="21"/>
                    </w:rPr>
                  </w:pPr>
                  <w:r w:rsidRPr="005111F4">
                    <w:rPr>
                      <w:rFonts w:hint="eastAsia"/>
                      <w:szCs w:val="21"/>
                    </w:rPr>
                    <w:t>是</w:t>
                  </w:r>
                </w:p>
              </w:tc>
              <w:tc>
                <w:tcPr>
                  <w:tcW w:w="590" w:type="pct"/>
                  <w:tcBorders>
                    <w:top w:val="single" w:sz="4" w:space="0" w:color="auto"/>
                    <w:bottom w:val="single" w:sz="12" w:space="0" w:color="auto"/>
                  </w:tcBorders>
                  <w:vAlign w:val="center"/>
                </w:tcPr>
                <w:p w14:paraId="349AF8C4" w14:textId="77777777" w:rsidR="004217DA" w:rsidRPr="005111F4" w:rsidRDefault="004217DA" w:rsidP="009A29AA">
                  <w:pPr>
                    <w:jc w:val="center"/>
                    <w:rPr>
                      <w:szCs w:val="21"/>
                    </w:rPr>
                  </w:pPr>
                  <w:r w:rsidRPr="005111F4">
                    <w:rPr>
                      <w:rFonts w:hint="eastAsia"/>
                      <w:szCs w:val="21"/>
                    </w:rPr>
                    <w:t>是</w:t>
                  </w:r>
                </w:p>
              </w:tc>
              <w:tc>
                <w:tcPr>
                  <w:tcW w:w="505" w:type="pct"/>
                  <w:tcBorders>
                    <w:top w:val="single" w:sz="4" w:space="0" w:color="auto"/>
                    <w:bottom w:val="single" w:sz="12" w:space="0" w:color="auto"/>
                  </w:tcBorders>
                  <w:vAlign w:val="center"/>
                </w:tcPr>
                <w:p w14:paraId="38463B50" w14:textId="77777777" w:rsidR="004217DA" w:rsidRPr="005111F4" w:rsidRDefault="004217DA" w:rsidP="009A29AA">
                  <w:pPr>
                    <w:jc w:val="center"/>
                    <w:rPr>
                      <w:szCs w:val="21"/>
                    </w:rPr>
                  </w:pPr>
                  <w:r w:rsidRPr="005111F4">
                    <w:rPr>
                      <w:rFonts w:hint="eastAsia"/>
                      <w:szCs w:val="21"/>
                    </w:rPr>
                    <w:t>是</w:t>
                  </w:r>
                </w:p>
              </w:tc>
              <w:tc>
                <w:tcPr>
                  <w:tcW w:w="431" w:type="pct"/>
                  <w:tcBorders>
                    <w:top w:val="single" w:sz="4" w:space="0" w:color="auto"/>
                    <w:bottom w:val="single" w:sz="12" w:space="0" w:color="auto"/>
                  </w:tcBorders>
                  <w:vAlign w:val="center"/>
                </w:tcPr>
                <w:p w14:paraId="795E4A2B" w14:textId="77777777" w:rsidR="004217DA" w:rsidRPr="005111F4" w:rsidRDefault="004217DA" w:rsidP="009A29AA">
                  <w:pPr>
                    <w:jc w:val="center"/>
                    <w:rPr>
                      <w:szCs w:val="21"/>
                    </w:rPr>
                  </w:pPr>
                  <w:r w:rsidRPr="005111F4">
                    <w:rPr>
                      <w:rFonts w:hint="eastAsia"/>
                      <w:szCs w:val="21"/>
                    </w:rPr>
                    <w:t>是</w:t>
                  </w:r>
                </w:p>
              </w:tc>
            </w:tr>
          </w:tbl>
          <w:p w14:paraId="727B8E16" w14:textId="77777777" w:rsidR="004217DA" w:rsidRPr="005111F4" w:rsidRDefault="004217DA" w:rsidP="009A29AA">
            <w:pPr>
              <w:pStyle w:val="0"/>
              <w:spacing w:line="240" w:lineRule="auto"/>
              <w:ind w:firstLine="201"/>
              <w:rPr>
                <w:b/>
                <w:sz w:val="10"/>
                <w:szCs w:val="10"/>
              </w:rPr>
            </w:pPr>
          </w:p>
          <w:p w14:paraId="5F6D843F" w14:textId="574BF65D" w:rsidR="00432724" w:rsidRPr="005111F4" w:rsidRDefault="00432724" w:rsidP="00F84A3C">
            <w:pPr>
              <w:spacing w:line="360" w:lineRule="auto"/>
              <w:ind w:firstLineChars="200" w:firstLine="420"/>
              <w:rPr>
                <w:szCs w:val="21"/>
              </w:rPr>
            </w:pPr>
            <w:r w:rsidRPr="005111F4">
              <w:rPr>
                <w:rFonts w:hint="eastAsia"/>
                <w:szCs w:val="21"/>
              </w:rPr>
              <w:t>本项目生活污水产生量较小、水质简单、依托周边现有污水管网，且施工期结束即不再产生，故生活污水接管可行。</w:t>
            </w:r>
          </w:p>
          <w:p w14:paraId="41114579" w14:textId="3C2480C9" w:rsidR="004217DA" w:rsidRPr="005111F4" w:rsidRDefault="004217DA" w:rsidP="00F84A3C">
            <w:pPr>
              <w:spacing w:line="360" w:lineRule="auto"/>
              <w:ind w:firstLineChars="200" w:firstLine="420"/>
              <w:rPr>
                <w:szCs w:val="21"/>
              </w:rPr>
            </w:pPr>
            <w:r w:rsidRPr="005111F4">
              <w:rPr>
                <w:rFonts w:hint="eastAsia"/>
                <w:szCs w:val="21"/>
              </w:rPr>
              <w:t>②施工废水</w:t>
            </w:r>
          </w:p>
          <w:p w14:paraId="4EA2FFC2" w14:textId="77777777" w:rsidR="004217DA" w:rsidRPr="005111F4" w:rsidRDefault="004217DA" w:rsidP="00F84A3C">
            <w:pPr>
              <w:spacing w:line="360" w:lineRule="auto"/>
              <w:ind w:firstLineChars="200" w:firstLine="420"/>
              <w:rPr>
                <w:szCs w:val="21"/>
              </w:rPr>
            </w:pPr>
            <w:r w:rsidRPr="005111F4">
              <w:rPr>
                <w:rFonts w:hint="eastAsia"/>
                <w:szCs w:val="21"/>
              </w:rPr>
              <w:t>本</w:t>
            </w:r>
            <w:r w:rsidRPr="005111F4">
              <w:rPr>
                <w:szCs w:val="21"/>
              </w:rPr>
              <w:t>项目施工期废水主要为施工车辆</w:t>
            </w:r>
            <w:r w:rsidRPr="005111F4">
              <w:rPr>
                <w:rFonts w:hint="eastAsia"/>
                <w:szCs w:val="21"/>
              </w:rPr>
              <w:t>、设备</w:t>
            </w:r>
            <w:r w:rsidRPr="005111F4">
              <w:rPr>
                <w:szCs w:val="21"/>
              </w:rPr>
              <w:t>清洗废水</w:t>
            </w:r>
            <w:r w:rsidRPr="005111F4">
              <w:rPr>
                <w:rFonts w:hint="eastAsia"/>
                <w:szCs w:val="21"/>
              </w:rPr>
              <w:t>，砂浆水，道路养护废水</w:t>
            </w:r>
            <w:r w:rsidRPr="005111F4">
              <w:rPr>
                <w:szCs w:val="21"/>
              </w:rPr>
              <w:t>。</w:t>
            </w:r>
          </w:p>
          <w:p w14:paraId="5E3A9648" w14:textId="77777777" w:rsidR="004217DA" w:rsidRPr="005111F4" w:rsidRDefault="004217DA" w:rsidP="00F84A3C">
            <w:pPr>
              <w:spacing w:line="360" w:lineRule="auto"/>
              <w:ind w:firstLineChars="200" w:firstLine="420"/>
              <w:rPr>
                <w:szCs w:val="21"/>
              </w:rPr>
            </w:pPr>
            <w:r w:rsidRPr="005111F4">
              <w:rPr>
                <w:rFonts w:hint="eastAsia"/>
                <w:szCs w:val="21"/>
              </w:rPr>
              <w:t>项目</w:t>
            </w:r>
            <w:r w:rsidRPr="005111F4">
              <w:rPr>
                <w:szCs w:val="21"/>
              </w:rPr>
              <w:t>施工车辆</w:t>
            </w:r>
            <w:r w:rsidRPr="005111F4">
              <w:rPr>
                <w:rFonts w:hint="eastAsia"/>
                <w:szCs w:val="21"/>
              </w:rPr>
              <w:t>、设备</w:t>
            </w:r>
            <w:r w:rsidRPr="005111F4">
              <w:rPr>
                <w:szCs w:val="21"/>
              </w:rPr>
              <w:t>清洗废水</w:t>
            </w:r>
            <w:r w:rsidRPr="005111F4">
              <w:rPr>
                <w:rFonts w:hint="eastAsia"/>
                <w:szCs w:val="21"/>
              </w:rPr>
              <w:t>，砂浆水排放量较难估算，其主要成分是泥沙悬浮物和少量石油类物质，</w:t>
            </w:r>
            <w:r w:rsidRPr="005111F4">
              <w:rPr>
                <w:szCs w:val="21"/>
              </w:rPr>
              <w:t>施工车辆</w:t>
            </w:r>
            <w:r w:rsidRPr="005111F4">
              <w:rPr>
                <w:rFonts w:hint="eastAsia"/>
                <w:szCs w:val="21"/>
              </w:rPr>
              <w:t>、设备</w:t>
            </w:r>
            <w:r w:rsidRPr="005111F4">
              <w:rPr>
                <w:szCs w:val="21"/>
              </w:rPr>
              <w:t>清洗废水</w:t>
            </w:r>
            <w:r w:rsidRPr="005111F4">
              <w:rPr>
                <w:rFonts w:hint="eastAsia"/>
                <w:szCs w:val="21"/>
              </w:rPr>
              <w:t>，砂浆水经沉淀池处理后循环利用，或作为</w:t>
            </w:r>
            <w:proofErr w:type="gramStart"/>
            <w:r w:rsidRPr="005111F4">
              <w:rPr>
                <w:rFonts w:hint="eastAsia"/>
                <w:szCs w:val="21"/>
              </w:rPr>
              <w:t>场地抑尘洒水</w:t>
            </w:r>
            <w:proofErr w:type="gramEnd"/>
            <w:r w:rsidRPr="005111F4">
              <w:rPr>
                <w:rFonts w:hint="eastAsia"/>
                <w:szCs w:val="21"/>
              </w:rPr>
              <w:t>用水，不外排</w:t>
            </w:r>
            <w:r w:rsidRPr="005111F4">
              <w:rPr>
                <w:szCs w:val="21"/>
              </w:rPr>
              <w:t>。</w:t>
            </w:r>
          </w:p>
          <w:p w14:paraId="08A43C13" w14:textId="77777777" w:rsidR="004217DA" w:rsidRPr="005111F4" w:rsidRDefault="004217DA" w:rsidP="00F84A3C">
            <w:pPr>
              <w:spacing w:line="360" w:lineRule="auto"/>
              <w:ind w:firstLineChars="200" w:firstLine="420"/>
              <w:rPr>
                <w:szCs w:val="21"/>
              </w:rPr>
            </w:pPr>
            <w:r w:rsidRPr="005111F4">
              <w:rPr>
                <w:rFonts w:hint="eastAsia"/>
                <w:szCs w:val="21"/>
              </w:rPr>
              <w:t>路面养护废水水质、水量较难估算。路面</w:t>
            </w:r>
            <w:proofErr w:type="gramStart"/>
            <w:r w:rsidRPr="005111F4">
              <w:rPr>
                <w:rFonts w:hint="eastAsia"/>
                <w:szCs w:val="21"/>
              </w:rPr>
              <w:t>养护水</w:t>
            </w:r>
            <w:proofErr w:type="gramEnd"/>
            <w:r w:rsidRPr="005111F4">
              <w:rPr>
                <w:rFonts w:hint="eastAsia"/>
                <w:szCs w:val="21"/>
              </w:rPr>
              <w:t>含有大量泥沙、浊度高，如果直接排入河道，将造成淤积。因此，施工前要求作好规划，在施工现场设置简易凝土沉淀池，经沉淀后回用于生产。</w:t>
            </w:r>
          </w:p>
          <w:p w14:paraId="4300D698" w14:textId="10D9DEDD" w:rsidR="00117286" w:rsidRPr="00117286" w:rsidRDefault="00117286" w:rsidP="00F84A3C">
            <w:pPr>
              <w:spacing w:line="360" w:lineRule="auto"/>
              <w:ind w:firstLineChars="200" w:firstLine="420"/>
              <w:rPr>
                <w:rFonts w:hint="eastAsia"/>
                <w:color w:val="00B0F0"/>
                <w:szCs w:val="21"/>
              </w:rPr>
            </w:pPr>
            <w:r w:rsidRPr="00117286">
              <w:rPr>
                <w:rFonts w:hint="eastAsia"/>
                <w:bCs/>
                <w:color w:val="00B0F0"/>
                <w:szCs w:val="21"/>
              </w:rPr>
              <w:t>根据施工现场布置图，</w:t>
            </w:r>
            <w:r w:rsidRPr="00117286">
              <w:rPr>
                <w:rFonts w:hint="eastAsia"/>
                <w:bCs/>
                <w:color w:val="00B0F0"/>
                <w:szCs w:val="21"/>
              </w:rPr>
              <w:t>本项目施工人员生活区集中于施工场地的</w:t>
            </w:r>
            <w:r w:rsidRPr="00117286">
              <w:rPr>
                <w:rFonts w:hint="eastAsia"/>
                <w:color w:val="00B0F0"/>
                <w:kern w:val="0"/>
                <w:szCs w:val="21"/>
              </w:rPr>
              <w:t>东南侧</w:t>
            </w:r>
            <w:r w:rsidRPr="00117286">
              <w:rPr>
                <w:rFonts w:hint="eastAsia"/>
                <w:color w:val="00B0F0"/>
                <w:kern w:val="0"/>
                <w:szCs w:val="21"/>
              </w:rPr>
              <w:t>，其东侧紧邻已建成的世纪大道</w:t>
            </w:r>
            <w:r w:rsidR="00677CFA">
              <w:rPr>
                <w:rFonts w:hint="eastAsia"/>
                <w:color w:val="00B0F0"/>
                <w:kern w:val="0"/>
                <w:szCs w:val="21"/>
              </w:rPr>
              <w:t>，南侧紧邻已建成的白马大道</w:t>
            </w:r>
            <w:r w:rsidRPr="00117286">
              <w:rPr>
                <w:rFonts w:hint="eastAsia"/>
                <w:color w:val="00B0F0"/>
                <w:kern w:val="0"/>
                <w:szCs w:val="21"/>
              </w:rPr>
              <w:t>。故生活污水</w:t>
            </w:r>
            <w:r w:rsidRPr="00117286">
              <w:rPr>
                <w:rFonts w:hint="eastAsia"/>
                <w:color w:val="00B0F0"/>
                <w:szCs w:val="21"/>
              </w:rPr>
              <w:t>可</w:t>
            </w:r>
            <w:r w:rsidRPr="00117286">
              <w:rPr>
                <w:rFonts w:hint="eastAsia"/>
                <w:color w:val="00B0F0"/>
                <w:szCs w:val="21"/>
              </w:rPr>
              <w:t>经</w:t>
            </w:r>
            <w:r w:rsidRPr="00117286">
              <w:rPr>
                <w:rFonts w:hint="eastAsia"/>
                <w:color w:val="00B0F0"/>
              </w:rPr>
              <w:t>一体化生活污水处理设备</w:t>
            </w:r>
            <w:r w:rsidRPr="00117286">
              <w:rPr>
                <w:rFonts w:hint="eastAsia"/>
                <w:color w:val="00B0F0"/>
                <w:szCs w:val="21"/>
              </w:rPr>
              <w:t>处理后依托</w:t>
            </w:r>
            <w:r w:rsidRPr="00117286">
              <w:rPr>
                <w:rFonts w:hint="eastAsia"/>
                <w:color w:val="00B0F0"/>
                <w:szCs w:val="21"/>
              </w:rPr>
              <w:t>世纪大道</w:t>
            </w:r>
            <w:r w:rsidR="00677CFA">
              <w:rPr>
                <w:rFonts w:hint="eastAsia"/>
                <w:color w:val="00B0F0"/>
                <w:szCs w:val="21"/>
              </w:rPr>
              <w:t>、白马大道</w:t>
            </w:r>
            <w:r w:rsidRPr="00117286">
              <w:rPr>
                <w:rFonts w:hint="eastAsia"/>
                <w:color w:val="00B0F0"/>
                <w:szCs w:val="21"/>
              </w:rPr>
              <w:t>的</w:t>
            </w:r>
            <w:r w:rsidRPr="00117286">
              <w:rPr>
                <w:rFonts w:hint="eastAsia"/>
                <w:color w:val="00B0F0"/>
                <w:szCs w:val="21"/>
              </w:rPr>
              <w:t>管道接入市政污水管网</w:t>
            </w:r>
            <w:r w:rsidRPr="00117286">
              <w:rPr>
                <w:rFonts w:hint="eastAsia"/>
                <w:color w:val="00B0F0"/>
                <w:szCs w:val="21"/>
              </w:rPr>
              <w:t>至达标排放。</w:t>
            </w:r>
            <w:r>
              <w:rPr>
                <w:rFonts w:hint="eastAsia"/>
                <w:color w:val="00B0F0"/>
                <w:szCs w:val="21"/>
              </w:rPr>
              <w:t>水槽（沉淀池）位于施工场地南侧，且施工场地内布设有排水沟用于收集生产废水，故生产废水可实现沉淀处理后回用。</w:t>
            </w:r>
          </w:p>
          <w:p w14:paraId="1FA1584E" w14:textId="215B34AF" w:rsidR="004217DA" w:rsidRPr="005111F4" w:rsidRDefault="004217DA" w:rsidP="00F84A3C">
            <w:pPr>
              <w:spacing w:line="360" w:lineRule="auto"/>
              <w:ind w:firstLineChars="200" w:firstLine="420"/>
              <w:rPr>
                <w:szCs w:val="21"/>
              </w:rPr>
            </w:pPr>
            <w:r w:rsidRPr="005111F4">
              <w:rPr>
                <w:rFonts w:hint="eastAsia"/>
                <w:szCs w:val="21"/>
              </w:rPr>
              <w:t>总体来说，通过采取有效的措施可将施工期对地表水环境质量的影响降低到最小程度。</w:t>
            </w:r>
          </w:p>
          <w:p w14:paraId="0BC5730B" w14:textId="77777777" w:rsidR="004217DA" w:rsidRPr="005111F4" w:rsidRDefault="004217DA" w:rsidP="00F84A3C">
            <w:pPr>
              <w:spacing w:line="360" w:lineRule="auto"/>
              <w:ind w:firstLineChars="200" w:firstLine="422"/>
              <w:rPr>
                <w:b/>
                <w:bCs/>
                <w:szCs w:val="21"/>
              </w:rPr>
            </w:pPr>
            <w:r w:rsidRPr="005111F4">
              <w:rPr>
                <w:rFonts w:hint="eastAsia"/>
                <w:b/>
                <w:bCs/>
                <w:szCs w:val="21"/>
              </w:rPr>
              <w:t>（</w:t>
            </w:r>
            <w:r w:rsidRPr="005111F4">
              <w:rPr>
                <w:rFonts w:hint="eastAsia"/>
                <w:b/>
                <w:bCs/>
                <w:szCs w:val="21"/>
              </w:rPr>
              <w:t>3</w:t>
            </w:r>
            <w:r w:rsidRPr="005111F4">
              <w:rPr>
                <w:rFonts w:hint="eastAsia"/>
                <w:b/>
                <w:bCs/>
                <w:szCs w:val="21"/>
              </w:rPr>
              <w:t>）施工期声环境影响</w:t>
            </w:r>
            <w:r w:rsidRPr="005111F4">
              <w:rPr>
                <w:b/>
                <w:bCs/>
                <w:szCs w:val="21"/>
              </w:rPr>
              <w:t>分析</w:t>
            </w:r>
          </w:p>
          <w:p w14:paraId="30DB2425" w14:textId="77777777" w:rsidR="004217DA" w:rsidRPr="005111F4" w:rsidRDefault="004217DA" w:rsidP="00F84A3C">
            <w:pPr>
              <w:spacing w:line="360" w:lineRule="auto"/>
              <w:ind w:firstLineChars="200" w:firstLine="420"/>
              <w:rPr>
                <w:kern w:val="0"/>
                <w:szCs w:val="21"/>
                <w:lang w:val="zh-CN"/>
              </w:rPr>
            </w:pPr>
            <w:r w:rsidRPr="005111F4">
              <w:rPr>
                <w:kern w:val="0"/>
                <w:szCs w:val="21"/>
                <w:lang w:val="zh-CN"/>
              </w:rPr>
              <w:t>施工期噪声源主要来自施工机械运转，设备动力噪声。本工程施工中采用的机械有挖掘机、装载机、运输车辆等，噪声源强约为</w:t>
            </w:r>
            <w:r w:rsidRPr="005111F4">
              <w:rPr>
                <w:kern w:val="0"/>
                <w:szCs w:val="21"/>
                <w:lang w:val="zh-CN"/>
              </w:rPr>
              <w:t>80~95dB(A)</w:t>
            </w:r>
            <w:r w:rsidRPr="005111F4">
              <w:rPr>
                <w:kern w:val="0"/>
                <w:szCs w:val="21"/>
                <w:lang w:val="zh-CN"/>
              </w:rPr>
              <w:t>。</w:t>
            </w:r>
          </w:p>
          <w:p w14:paraId="62066D4A" w14:textId="77777777" w:rsidR="004217DA" w:rsidRPr="005111F4" w:rsidRDefault="004217DA" w:rsidP="00F84A3C">
            <w:pPr>
              <w:spacing w:line="360" w:lineRule="auto"/>
              <w:ind w:firstLineChars="200" w:firstLine="422"/>
              <w:rPr>
                <w:b/>
                <w:szCs w:val="21"/>
              </w:rPr>
            </w:pPr>
            <w:r w:rsidRPr="005111F4">
              <w:rPr>
                <w:b/>
                <w:szCs w:val="21"/>
              </w:rPr>
              <w:t>1</w:t>
            </w:r>
            <w:r w:rsidRPr="005111F4">
              <w:rPr>
                <w:rFonts w:hint="eastAsia"/>
                <w:b/>
                <w:szCs w:val="21"/>
              </w:rPr>
              <w:t>）</w:t>
            </w:r>
            <w:r w:rsidRPr="005111F4">
              <w:rPr>
                <w:b/>
                <w:szCs w:val="21"/>
              </w:rPr>
              <w:t>声环境影响分析</w:t>
            </w:r>
          </w:p>
          <w:p w14:paraId="1857DB06" w14:textId="2F92AC59" w:rsidR="00CB19CC" w:rsidRPr="005111F4" w:rsidRDefault="00CB19CC" w:rsidP="00831D11">
            <w:pPr>
              <w:adjustRightInd w:val="0"/>
              <w:snapToGrid w:val="0"/>
              <w:spacing w:line="360" w:lineRule="auto"/>
              <w:ind w:firstLineChars="200" w:firstLine="420"/>
              <w:rPr>
                <w:kern w:val="18"/>
                <w:szCs w:val="21"/>
              </w:rPr>
            </w:pPr>
            <w:r w:rsidRPr="005111F4">
              <w:rPr>
                <w:rFonts w:hint="eastAsia"/>
                <w:kern w:val="18"/>
                <w:szCs w:val="21"/>
              </w:rPr>
              <w:t>①</w:t>
            </w:r>
            <w:r w:rsidR="00DE2DBC" w:rsidRPr="005111F4">
              <w:rPr>
                <w:rFonts w:hint="eastAsia"/>
                <w:kern w:val="18"/>
                <w:szCs w:val="21"/>
              </w:rPr>
              <w:t>标准厂房建设、配套设施</w:t>
            </w:r>
            <w:proofErr w:type="gramStart"/>
            <w:r w:rsidR="00DE2DBC" w:rsidRPr="005111F4">
              <w:rPr>
                <w:rFonts w:hint="eastAsia"/>
                <w:kern w:val="18"/>
                <w:szCs w:val="21"/>
              </w:rPr>
              <w:t>建设</w:t>
            </w:r>
            <w:r w:rsidRPr="005111F4">
              <w:rPr>
                <w:rFonts w:hint="eastAsia"/>
                <w:kern w:val="18"/>
                <w:szCs w:val="21"/>
              </w:rPr>
              <w:t>声</w:t>
            </w:r>
            <w:proofErr w:type="gramEnd"/>
            <w:r w:rsidRPr="005111F4">
              <w:rPr>
                <w:rFonts w:hint="eastAsia"/>
                <w:kern w:val="18"/>
                <w:szCs w:val="21"/>
              </w:rPr>
              <w:t>环境影响分析</w:t>
            </w:r>
          </w:p>
          <w:p w14:paraId="0D56C0E0" w14:textId="2538C48E" w:rsidR="00831D11" w:rsidRPr="005111F4" w:rsidRDefault="00DE2DBC" w:rsidP="00831D11">
            <w:pPr>
              <w:adjustRightInd w:val="0"/>
              <w:snapToGrid w:val="0"/>
              <w:spacing w:line="360" w:lineRule="auto"/>
              <w:ind w:firstLineChars="200" w:firstLine="420"/>
              <w:rPr>
                <w:szCs w:val="21"/>
              </w:rPr>
            </w:pPr>
            <w:r w:rsidRPr="005111F4">
              <w:rPr>
                <w:rFonts w:hint="eastAsia"/>
                <w:kern w:val="18"/>
                <w:szCs w:val="21"/>
              </w:rPr>
              <w:t>标准厂房建设、配套设施建设</w:t>
            </w:r>
            <w:r w:rsidR="00831D11" w:rsidRPr="005111F4">
              <w:rPr>
                <w:kern w:val="18"/>
                <w:szCs w:val="21"/>
              </w:rPr>
              <w:t>施工期噪声主要来自施工机械噪声、施工作业噪声和运输车辆噪声。施工机械噪声由施工机械所造成，如挖土机械、打桩机械、升降机、抽水泵组等，多为点声源；施工作业噪声主要指一些零星的敲打声、装卸建材的撞击声、施工人员的吆喝声、拆装模板的撞击声等，多为瞬间噪声；运输车辆的噪声属于交通噪声。在这些施工噪声中对声环境影响最大的是施工机械噪声，其中土石方阶段</w:t>
            </w:r>
            <w:r w:rsidR="00831D11" w:rsidRPr="005111F4">
              <w:rPr>
                <w:kern w:val="18"/>
                <w:szCs w:val="21"/>
              </w:rPr>
              <w:lastRenderedPageBreak/>
              <w:t>共需</w:t>
            </w:r>
            <w:r w:rsidR="00831D11" w:rsidRPr="005111F4">
              <w:rPr>
                <w:kern w:val="18"/>
                <w:szCs w:val="21"/>
              </w:rPr>
              <w:t>2</w:t>
            </w:r>
            <w:r w:rsidR="00831D11" w:rsidRPr="005111F4">
              <w:rPr>
                <w:kern w:val="18"/>
                <w:szCs w:val="21"/>
              </w:rPr>
              <w:t>台抽水泵组，对周边有一定影响。</w:t>
            </w:r>
          </w:p>
          <w:p w14:paraId="54321569" w14:textId="24338D4C" w:rsidR="00831D11" w:rsidRPr="005111F4" w:rsidRDefault="00831D11" w:rsidP="00831D11">
            <w:pPr>
              <w:adjustRightInd w:val="0"/>
              <w:snapToGrid w:val="0"/>
              <w:spacing w:line="360" w:lineRule="auto"/>
              <w:ind w:firstLineChars="200" w:firstLine="420"/>
              <w:rPr>
                <w:b/>
                <w:szCs w:val="21"/>
              </w:rPr>
            </w:pPr>
            <w:r w:rsidRPr="005111F4">
              <w:rPr>
                <w:kern w:val="18"/>
                <w:szCs w:val="21"/>
              </w:rPr>
              <w:t>施工期主要施工机械设备的噪声源强见表</w:t>
            </w:r>
            <w:r w:rsidRPr="005111F4">
              <w:rPr>
                <w:kern w:val="18"/>
                <w:szCs w:val="21"/>
              </w:rPr>
              <w:t>4</w:t>
            </w:r>
            <w:r w:rsidR="00A35F44" w:rsidRPr="005111F4">
              <w:rPr>
                <w:kern w:val="18"/>
                <w:szCs w:val="21"/>
              </w:rPr>
              <w:t>-</w:t>
            </w:r>
            <w:r w:rsidRPr="005111F4">
              <w:rPr>
                <w:kern w:val="18"/>
                <w:szCs w:val="21"/>
              </w:rPr>
              <w:t>6</w:t>
            </w:r>
            <w:r w:rsidRPr="005111F4">
              <w:rPr>
                <w:kern w:val="18"/>
                <w:szCs w:val="21"/>
              </w:rPr>
              <w:t>，当多台机械设备同时作业时，产生噪声叠加，根据类比调查，叠加后的噪声增加</w:t>
            </w:r>
            <w:r w:rsidRPr="005111F4">
              <w:rPr>
                <w:kern w:val="18"/>
                <w:szCs w:val="21"/>
              </w:rPr>
              <w:t>3-8dB</w:t>
            </w:r>
            <w:r w:rsidRPr="005111F4">
              <w:rPr>
                <w:kern w:val="18"/>
                <w:szCs w:val="21"/>
              </w:rPr>
              <w:t>（</w:t>
            </w:r>
            <w:r w:rsidRPr="005111F4">
              <w:rPr>
                <w:kern w:val="18"/>
                <w:szCs w:val="21"/>
              </w:rPr>
              <w:t>A</w:t>
            </w:r>
            <w:r w:rsidRPr="005111F4">
              <w:rPr>
                <w:kern w:val="18"/>
                <w:szCs w:val="21"/>
              </w:rPr>
              <w:t>），一般不会超过</w:t>
            </w:r>
            <w:r w:rsidRPr="005111F4">
              <w:rPr>
                <w:kern w:val="18"/>
                <w:szCs w:val="21"/>
              </w:rPr>
              <w:t>10dB</w:t>
            </w:r>
            <w:r w:rsidRPr="005111F4">
              <w:rPr>
                <w:kern w:val="18"/>
                <w:szCs w:val="21"/>
              </w:rPr>
              <w:t>（</w:t>
            </w:r>
            <w:r w:rsidRPr="005111F4">
              <w:rPr>
                <w:kern w:val="18"/>
                <w:szCs w:val="21"/>
              </w:rPr>
              <w:t>A</w:t>
            </w:r>
            <w:r w:rsidRPr="005111F4">
              <w:rPr>
                <w:kern w:val="18"/>
                <w:szCs w:val="21"/>
              </w:rPr>
              <w:t>）。</w:t>
            </w:r>
          </w:p>
          <w:p w14:paraId="206C344A" w14:textId="44BD7100" w:rsidR="00831D11" w:rsidRPr="005111F4" w:rsidRDefault="00831D11" w:rsidP="00831D11">
            <w:pPr>
              <w:adjustRightInd w:val="0"/>
              <w:snapToGrid w:val="0"/>
              <w:jc w:val="center"/>
              <w:rPr>
                <w:b/>
                <w:szCs w:val="21"/>
              </w:rPr>
            </w:pPr>
            <w:r w:rsidRPr="005111F4">
              <w:rPr>
                <w:b/>
                <w:szCs w:val="21"/>
              </w:rPr>
              <w:t>表</w:t>
            </w:r>
            <w:r w:rsidRPr="005111F4">
              <w:rPr>
                <w:b/>
                <w:szCs w:val="21"/>
              </w:rPr>
              <w:t xml:space="preserve">4-6 </w:t>
            </w:r>
            <w:r w:rsidR="00DE2DBC" w:rsidRPr="005111F4">
              <w:rPr>
                <w:b/>
                <w:szCs w:val="21"/>
              </w:rPr>
              <w:t xml:space="preserve"> </w:t>
            </w:r>
            <w:r w:rsidRPr="005111F4">
              <w:rPr>
                <w:b/>
                <w:szCs w:val="21"/>
              </w:rPr>
              <w:t>施工期噪声声源强度表</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54"/>
              <w:gridCol w:w="1339"/>
              <w:gridCol w:w="1220"/>
              <w:gridCol w:w="1125"/>
              <w:gridCol w:w="1413"/>
              <w:gridCol w:w="1306"/>
            </w:tblGrid>
            <w:tr w:rsidR="005111F4" w:rsidRPr="005111F4" w14:paraId="4627A08B" w14:textId="77777777" w:rsidTr="004972CA">
              <w:trPr>
                <w:trHeight w:val="340"/>
                <w:tblHeader/>
              </w:trPr>
              <w:tc>
                <w:tcPr>
                  <w:tcW w:w="1254" w:type="dxa"/>
                  <w:vAlign w:val="center"/>
                </w:tcPr>
                <w:p w14:paraId="721EB7DF" w14:textId="77777777" w:rsidR="00831D11" w:rsidRPr="005111F4" w:rsidRDefault="00831D11" w:rsidP="00831D11">
                  <w:pPr>
                    <w:adjustRightInd w:val="0"/>
                    <w:snapToGrid w:val="0"/>
                    <w:jc w:val="center"/>
                    <w:rPr>
                      <w:b/>
                      <w:caps/>
                      <w:sz w:val="18"/>
                      <w:szCs w:val="18"/>
                    </w:rPr>
                  </w:pPr>
                  <w:r w:rsidRPr="005111F4">
                    <w:rPr>
                      <w:b/>
                      <w:caps/>
                      <w:sz w:val="18"/>
                      <w:szCs w:val="18"/>
                    </w:rPr>
                    <w:t>施工阶段</w:t>
                  </w:r>
                </w:p>
              </w:tc>
              <w:tc>
                <w:tcPr>
                  <w:tcW w:w="1339" w:type="dxa"/>
                  <w:vAlign w:val="center"/>
                </w:tcPr>
                <w:p w14:paraId="1F80E0AC" w14:textId="77777777" w:rsidR="00831D11" w:rsidRPr="005111F4" w:rsidRDefault="00831D11" w:rsidP="00831D11">
                  <w:pPr>
                    <w:adjustRightInd w:val="0"/>
                    <w:snapToGrid w:val="0"/>
                    <w:jc w:val="center"/>
                    <w:rPr>
                      <w:b/>
                      <w:caps/>
                      <w:sz w:val="18"/>
                      <w:szCs w:val="18"/>
                    </w:rPr>
                  </w:pPr>
                  <w:r w:rsidRPr="005111F4">
                    <w:rPr>
                      <w:b/>
                      <w:caps/>
                      <w:sz w:val="18"/>
                      <w:szCs w:val="18"/>
                    </w:rPr>
                    <w:t>声源</w:t>
                  </w:r>
                </w:p>
              </w:tc>
              <w:tc>
                <w:tcPr>
                  <w:tcW w:w="1220" w:type="dxa"/>
                  <w:vAlign w:val="center"/>
                </w:tcPr>
                <w:p w14:paraId="2E37E74C" w14:textId="77777777" w:rsidR="00831D11" w:rsidRPr="005111F4" w:rsidRDefault="00831D11" w:rsidP="00831D11">
                  <w:pPr>
                    <w:adjustRightInd w:val="0"/>
                    <w:snapToGrid w:val="0"/>
                    <w:jc w:val="center"/>
                    <w:rPr>
                      <w:b/>
                      <w:caps/>
                      <w:sz w:val="18"/>
                      <w:szCs w:val="18"/>
                    </w:rPr>
                  </w:pPr>
                  <w:r w:rsidRPr="005111F4">
                    <w:rPr>
                      <w:b/>
                      <w:caps/>
                      <w:sz w:val="18"/>
                      <w:szCs w:val="18"/>
                    </w:rPr>
                    <w:t>声源强度</w:t>
                  </w:r>
                </w:p>
                <w:p w14:paraId="31B12D05" w14:textId="77777777" w:rsidR="00831D11" w:rsidRPr="005111F4" w:rsidRDefault="00831D11" w:rsidP="00831D11">
                  <w:pPr>
                    <w:adjustRightInd w:val="0"/>
                    <w:snapToGrid w:val="0"/>
                    <w:jc w:val="center"/>
                    <w:rPr>
                      <w:b/>
                      <w:caps/>
                      <w:sz w:val="18"/>
                      <w:szCs w:val="18"/>
                    </w:rPr>
                  </w:pPr>
                  <w:r w:rsidRPr="005111F4">
                    <w:rPr>
                      <w:b/>
                      <w:sz w:val="18"/>
                      <w:szCs w:val="18"/>
                    </w:rPr>
                    <w:t>d</w:t>
                  </w:r>
                  <w:r w:rsidRPr="005111F4">
                    <w:rPr>
                      <w:b/>
                      <w:caps/>
                      <w:sz w:val="18"/>
                      <w:szCs w:val="18"/>
                    </w:rPr>
                    <w:t>B</w:t>
                  </w:r>
                  <w:r w:rsidRPr="005111F4">
                    <w:rPr>
                      <w:b/>
                      <w:caps/>
                      <w:sz w:val="18"/>
                      <w:szCs w:val="18"/>
                    </w:rPr>
                    <w:t>（</w:t>
                  </w:r>
                  <w:r w:rsidRPr="005111F4">
                    <w:rPr>
                      <w:b/>
                      <w:caps/>
                      <w:sz w:val="18"/>
                      <w:szCs w:val="18"/>
                    </w:rPr>
                    <w:t>A</w:t>
                  </w:r>
                  <w:r w:rsidRPr="005111F4">
                    <w:rPr>
                      <w:b/>
                      <w:caps/>
                      <w:sz w:val="18"/>
                      <w:szCs w:val="18"/>
                    </w:rPr>
                    <w:t>）</w:t>
                  </w:r>
                </w:p>
              </w:tc>
              <w:tc>
                <w:tcPr>
                  <w:tcW w:w="1125" w:type="dxa"/>
                  <w:vAlign w:val="center"/>
                </w:tcPr>
                <w:p w14:paraId="7518ED8F" w14:textId="77777777" w:rsidR="00831D11" w:rsidRPr="005111F4" w:rsidRDefault="00831D11" w:rsidP="00831D11">
                  <w:pPr>
                    <w:adjustRightInd w:val="0"/>
                    <w:snapToGrid w:val="0"/>
                    <w:jc w:val="center"/>
                    <w:rPr>
                      <w:b/>
                      <w:caps/>
                      <w:sz w:val="18"/>
                      <w:szCs w:val="18"/>
                    </w:rPr>
                  </w:pPr>
                  <w:r w:rsidRPr="005111F4">
                    <w:rPr>
                      <w:b/>
                      <w:caps/>
                      <w:sz w:val="18"/>
                      <w:szCs w:val="18"/>
                    </w:rPr>
                    <w:t>施工阶段</w:t>
                  </w:r>
                </w:p>
              </w:tc>
              <w:tc>
                <w:tcPr>
                  <w:tcW w:w="1413" w:type="dxa"/>
                  <w:vAlign w:val="center"/>
                </w:tcPr>
                <w:p w14:paraId="585E717F" w14:textId="77777777" w:rsidR="00831D11" w:rsidRPr="005111F4" w:rsidRDefault="00831D11" w:rsidP="00831D11">
                  <w:pPr>
                    <w:adjustRightInd w:val="0"/>
                    <w:snapToGrid w:val="0"/>
                    <w:jc w:val="center"/>
                    <w:rPr>
                      <w:b/>
                      <w:caps/>
                      <w:sz w:val="18"/>
                      <w:szCs w:val="18"/>
                    </w:rPr>
                  </w:pPr>
                  <w:r w:rsidRPr="005111F4">
                    <w:rPr>
                      <w:b/>
                      <w:caps/>
                      <w:sz w:val="18"/>
                      <w:szCs w:val="18"/>
                    </w:rPr>
                    <w:t>声源</w:t>
                  </w:r>
                </w:p>
              </w:tc>
              <w:tc>
                <w:tcPr>
                  <w:tcW w:w="1306" w:type="dxa"/>
                  <w:vAlign w:val="center"/>
                </w:tcPr>
                <w:p w14:paraId="3A34FA5E" w14:textId="77777777" w:rsidR="00831D11" w:rsidRPr="005111F4" w:rsidRDefault="00831D11" w:rsidP="00831D11">
                  <w:pPr>
                    <w:adjustRightInd w:val="0"/>
                    <w:snapToGrid w:val="0"/>
                    <w:jc w:val="center"/>
                    <w:rPr>
                      <w:b/>
                      <w:caps/>
                      <w:sz w:val="18"/>
                      <w:szCs w:val="18"/>
                    </w:rPr>
                  </w:pPr>
                  <w:r w:rsidRPr="005111F4">
                    <w:rPr>
                      <w:b/>
                      <w:caps/>
                      <w:sz w:val="18"/>
                      <w:szCs w:val="18"/>
                    </w:rPr>
                    <w:t>声源强度</w:t>
                  </w:r>
                </w:p>
                <w:p w14:paraId="1D75AAD6" w14:textId="77777777" w:rsidR="00831D11" w:rsidRPr="005111F4" w:rsidRDefault="00831D11" w:rsidP="00831D11">
                  <w:pPr>
                    <w:adjustRightInd w:val="0"/>
                    <w:snapToGrid w:val="0"/>
                    <w:jc w:val="center"/>
                    <w:rPr>
                      <w:b/>
                      <w:caps/>
                      <w:sz w:val="18"/>
                      <w:szCs w:val="18"/>
                    </w:rPr>
                  </w:pPr>
                  <w:r w:rsidRPr="005111F4">
                    <w:rPr>
                      <w:b/>
                      <w:sz w:val="18"/>
                      <w:szCs w:val="18"/>
                    </w:rPr>
                    <w:t>d</w:t>
                  </w:r>
                  <w:r w:rsidRPr="005111F4">
                    <w:rPr>
                      <w:b/>
                      <w:caps/>
                      <w:sz w:val="18"/>
                      <w:szCs w:val="18"/>
                    </w:rPr>
                    <w:t>B</w:t>
                  </w:r>
                  <w:r w:rsidRPr="005111F4">
                    <w:rPr>
                      <w:b/>
                      <w:caps/>
                      <w:sz w:val="18"/>
                      <w:szCs w:val="18"/>
                    </w:rPr>
                    <w:t>（</w:t>
                  </w:r>
                  <w:r w:rsidRPr="005111F4">
                    <w:rPr>
                      <w:b/>
                      <w:caps/>
                      <w:sz w:val="18"/>
                      <w:szCs w:val="18"/>
                    </w:rPr>
                    <w:t>A</w:t>
                  </w:r>
                  <w:r w:rsidRPr="005111F4">
                    <w:rPr>
                      <w:b/>
                      <w:caps/>
                      <w:sz w:val="18"/>
                      <w:szCs w:val="18"/>
                    </w:rPr>
                    <w:t>）</w:t>
                  </w:r>
                </w:p>
              </w:tc>
            </w:tr>
            <w:tr w:rsidR="005111F4" w:rsidRPr="005111F4" w14:paraId="2483B938" w14:textId="77777777" w:rsidTr="004972CA">
              <w:trPr>
                <w:trHeight w:val="340"/>
              </w:trPr>
              <w:tc>
                <w:tcPr>
                  <w:tcW w:w="1254" w:type="dxa"/>
                  <w:vMerge w:val="restart"/>
                  <w:vAlign w:val="center"/>
                </w:tcPr>
                <w:p w14:paraId="7946D54D" w14:textId="77777777" w:rsidR="00831D11" w:rsidRPr="005111F4" w:rsidRDefault="00831D11" w:rsidP="00831D11">
                  <w:pPr>
                    <w:adjustRightInd w:val="0"/>
                    <w:snapToGrid w:val="0"/>
                    <w:jc w:val="center"/>
                    <w:rPr>
                      <w:sz w:val="18"/>
                      <w:szCs w:val="18"/>
                    </w:rPr>
                  </w:pPr>
                  <w:r w:rsidRPr="005111F4">
                    <w:rPr>
                      <w:sz w:val="18"/>
                      <w:szCs w:val="18"/>
                    </w:rPr>
                    <w:t>土石方阶段</w:t>
                  </w:r>
                </w:p>
              </w:tc>
              <w:tc>
                <w:tcPr>
                  <w:tcW w:w="1339" w:type="dxa"/>
                  <w:vAlign w:val="center"/>
                </w:tcPr>
                <w:p w14:paraId="2D71DEE3" w14:textId="77777777" w:rsidR="00831D11" w:rsidRPr="005111F4" w:rsidRDefault="00831D11" w:rsidP="00831D11">
                  <w:pPr>
                    <w:adjustRightInd w:val="0"/>
                    <w:snapToGrid w:val="0"/>
                    <w:jc w:val="center"/>
                    <w:rPr>
                      <w:sz w:val="18"/>
                      <w:szCs w:val="18"/>
                    </w:rPr>
                  </w:pPr>
                  <w:r w:rsidRPr="005111F4">
                    <w:rPr>
                      <w:sz w:val="18"/>
                      <w:szCs w:val="18"/>
                    </w:rPr>
                    <w:t>挖土机</w:t>
                  </w:r>
                </w:p>
              </w:tc>
              <w:tc>
                <w:tcPr>
                  <w:tcW w:w="1220" w:type="dxa"/>
                  <w:vAlign w:val="center"/>
                </w:tcPr>
                <w:p w14:paraId="0480844F" w14:textId="77777777" w:rsidR="00831D11" w:rsidRPr="005111F4" w:rsidRDefault="00831D11" w:rsidP="00831D11">
                  <w:pPr>
                    <w:adjustRightInd w:val="0"/>
                    <w:snapToGrid w:val="0"/>
                    <w:jc w:val="center"/>
                    <w:rPr>
                      <w:sz w:val="18"/>
                      <w:szCs w:val="18"/>
                    </w:rPr>
                  </w:pPr>
                  <w:r w:rsidRPr="005111F4">
                    <w:rPr>
                      <w:sz w:val="18"/>
                      <w:szCs w:val="18"/>
                    </w:rPr>
                    <w:t>78-96</w:t>
                  </w:r>
                </w:p>
              </w:tc>
              <w:tc>
                <w:tcPr>
                  <w:tcW w:w="1125" w:type="dxa"/>
                  <w:vMerge w:val="restart"/>
                  <w:vAlign w:val="center"/>
                </w:tcPr>
                <w:p w14:paraId="51607602" w14:textId="77777777" w:rsidR="00831D11" w:rsidRPr="005111F4" w:rsidRDefault="00831D11" w:rsidP="00831D11">
                  <w:pPr>
                    <w:adjustRightInd w:val="0"/>
                    <w:snapToGrid w:val="0"/>
                    <w:jc w:val="center"/>
                    <w:rPr>
                      <w:sz w:val="18"/>
                      <w:szCs w:val="18"/>
                    </w:rPr>
                  </w:pPr>
                  <w:r w:rsidRPr="005111F4">
                    <w:rPr>
                      <w:sz w:val="18"/>
                      <w:szCs w:val="18"/>
                    </w:rPr>
                    <w:t>装修、安装</w:t>
                  </w:r>
                </w:p>
                <w:p w14:paraId="7C9C041D" w14:textId="77777777" w:rsidR="00831D11" w:rsidRPr="005111F4" w:rsidRDefault="00831D11" w:rsidP="00831D11">
                  <w:pPr>
                    <w:adjustRightInd w:val="0"/>
                    <w:snapToGrid w:val="0"/>
                    <w:jc w:val="center"/>
                    <w:rPr>
                      <w:b/>
                      <w:sz w:val="18"/>
                      <w:szCs w:val="18"/>
                    </w:rPr>
                  </w:pPr>
                  <w:r w:rsidRPr="005111F4">
                    <w:rPr>
                      <w:sz w:val="18"/>
                      <w:szCs w:val="18"/>
                    </w:rPr>
                    <w:t>阶段</w:t>
                  </w:r>
                </w:p>
              </w:tc>
              <w:tc>
                <w:tcPr>
                  <w:tcW w:w="1413" w:type="dxa"/>
                  <w:vAlign w:val="center"/>
                </w:tcPr>
                <w:p w14:paraId="0856C121" w14:textId="77777777" w:rsidR="00831D11" w:rsidRPr="005111F4" w:rsidRDefault="00831D11" w:rsidP="00831D11">
                  <w:pPr>
                    <w:adjustRightInd w:val="0"/>
                    <w:snapToGrid w:val="0"/>
                    <w:jc w:val="center"/>
                    <w:rPr>
                      <w:sz w:val="18"/>
                      <w:szCs w:val="18"/>
                    </w:rPr>
                  </w:pPr>
                  <w:r w:rsidRPr="005111F4">
                    <w:rPr>
                      <w:sz w:val="18"/>
                      <w:szCs w:val="18"/>
                    </w:rPr>
                    <w:t>电钻</w:t>
                  </w:r>
                </w:p>
              </w:tc>
              <w:tc>
                <w:tcPr>
                  <w:tcW w:w="1306" w:type="dxa"/>
                  <w:vAlign w:val="center"/>
                </w:tcPr>
                <w:p w14:paraId="033BB462" w14:textId="77777777" w:rsidR="00831D11" w:rsidRPr="005111F4" w:rsidRDefault="00831D11" w:rsidP="00831D11">
                  <w:pPr>
                    <w:adjustRightInd w:val="0"/>
                    <w:snapToGrid w:val="0"/>
                    <w:jc w:val="center"/>
                    <w:rPr>
                      <w:sz w:val="18"/>
                      <w:szCs w:val="18"/>
                    </w:rPr>
                  </w:pPr>
                  <w:r w:rsidRPr="005111F4">
                    <w:rPr>
                      <w:sz w:val="18"/>
                      <w:szCs w:val="18"/>
                    </w:rPr>
                    <w:t>100-105</w:t>
                  </w:r>
                </w:p>
              </w:tc>
            </w:tr>
            <w:tr w:rsidR="005111F4" w:rsidRPr="005111F4" w14:paraId="5C1DCAEB" w14:textId="77777777" w:rsidTr="004972CA">
              <w:trPr>
                <w:trHeight w:val="340"/>
              </w:trPr>
              <w:tc>
                <w:tcPr>
                  <w:tcW w:w="1254" w:type="dxa"/>
                  <w:vMerge/>
                  <w:vAlign w:val="center"/>
                </w:tcPr>
                <w:p w14:paraId="6C6553DD" w14:textId="77777777" w:rsidR="00831D11" w:rsidRPr="005111F4" w:rsidRDefault="00831D11" w:rsidP="00831D11">
                  <w:pPr>
                    <w:adjustRightInd w:val="0"/>
                    <w:snapToGrid w:val="0"/>
                    <w:jc w:val="center"/>
                    <w:rPr>
                      <w:b/>
                      <w:sz w:val="18"/>
                      <w:szCs w:val="18"/>
                    </w:rPr>
                  </w:pPr>
                </w:p>
              </w:tc>
              <w:tc>
                <w:tcPr>
                  <w:tcW w:w="1339" w:type="dxa"/>
                  <w:vAlign w:val="center"/>
                </w:tcPr>
                <w:p w14:paraId="064F30D0" w14:textId="77777777" w:rsidR="00831D11" w:rsidRPr="005111F4" w:rsidRDefault="00831D11" w:rsidP="00831D11">
                  <w:pPr>
                    <w:adjustRightInd w:val="0"/>
                    <w:snapToGrid w:val="0"/>
                    <w:jc w:val="center"/>
                    <w:rPr>
                      <w:sz w:val="18"/>
                      <w:szCs w:val="18"/>
                    </w:rPr>
                  </w:pPr>
                  <w:r w:rsidRPr="005111F4">
                    <w:rPr>
                      <w:sz w:val="18"/>
                      <w:szCs w:val="18"/>
                    </w:rPr>
                    <w:t>冲击机</w:t>
                  </w:r>
                </w:p>
              </w:tc>
              <w:tc>
                <w:tcPr>
                  <w:tcW w:w="1220" w:type="dxa"/>
                  <w:vAlign w:val="center"/>
                </w:tcPr>
                <w:p w14:paraId="271041DA" w14:textId="77777777" w:rsidR="00831D11" w:rsidRPr="005111F4" w:rsidRDefault="00831D11" w:rsidP="00831D11">
                  <w:pPr>
                    <w:adjustRightInd w:val="0"/>
                    <w:snapToGrid w:val="0"/>
                    <w:jc w:val="center"/>
                    <w:rPr>
                      <w:sz w:val="18"/>
                      <w:szCs w:val="18"/>
                    </w:rPr>
                  </w:pPr>
                  <w:r w:rsidRPr="005111F4">
                    <w:rPr>
                      <w:sz w:val="18"/>
                      <w:szCs w:val="18"/>
                    </w:rPr>
                    <w:t>95</w:t>
                  </w:r>
                </w:p>
              </w:tc>
              <w:tc>
                <w:tcPr>
                  <w:tcW w:w="1125" w:type="dxa"/>
                  <w:vMerge/>
                  <w:vAlign w:val="center"/>
                </w:tcPr>
                <w:p w14:paraId="35BB1B11" w14:textId="77777777" w:rsidR="00831D11" w:rsidRPr="005111F4" w:rsidRDefault="00831D11" w:rsidP="00831D11">
                  <w:pPr>
                    <w:adjustRightInd w:val="0"/>
                    <w:snapToGrid w:val="0"/>
                    <w:jc w:val="center"/>
                    <w:rPr>
                      <w:b/>
                      <w:sz w:val="18"/>
                      <w:szCs w:val="18"/>
                    </w:rPr>
                  </w:pPr>
                </w:p>
              </w:tc>
              <w:tc>
                <w:tcPr>
                  <w:tcW w:w="1413" w:type="dxa"/>
                  <w:vAlign w:val="center"/>
                </w:tcPr>
                <w:p w14:paraId="660A30F7" w14:textId="77777777" w:rsidR="00831D11" w:rsidRPr="005111F4" w:rsidRDefault="00831D11" w:rsidP="00831D11">
                  <w:pPr>
                    <w:adjustRightInd w:val="0"/>
                    <w:snapToGrid w:val="0"/>
                    <w:jc w:val="center"/>
                    <w:rPr>
                      <w:sz w:val="18"/>
                      <w:szCs w:val="18"/>
                    </w:rPr>
                  </w:pPr>
                  <w:r w:rsidRPr="005111F4">
                    <w:rPr>
                      <w:sz w:val="18"/>
                      <w:szCs w:val="18"/>
                    </w:rPr>
                    <w:t>电锤</w:t>
                  </w:r>
                </w:p>
              </w:tc>
              <w:tc>
                <w:tcPr>
                  <w:tcW w:w="1306" w:type="dxa"/>
                  <w:vAlign w:val="center"/>
                </w:tcPr>
                <w:p w14:paraId="3005731C" w14:textId="77777777" w:rsidR="00831D11" w:rsidRPr="005111F4" w:rsidRDefault="00831D11" w:rsidP="00831D11">
                  <w:pPr>
                    <w:adjustRightInd w:val="0"/>
                    <w:snapToGrid w:val="0"/>
                    <w:jc w:val="center"/>
                    <w:rPr>
                      <w:sz w:val="18"/>
                      <w:szCs w:val="18"/>
                    </w:rPr>
                  </w:pPr>
                  <w:r w:rsidRPr="005111F4">
                    <w:rPr>
                      <w:sz w:val="18"/>
                      <w:szCs w:val="18"/>
                    </w:rPr>
                    <w:t>100-105</w:t>
                  </w:r>
                </w:p>
              </w:tc>
            </w:tr>
            <w:tr w:rsidR="005111F4" w:rsidRPr="005111F4" w14:paraId="75044D53" w14:textId="77777777" w:rsidTr="004972CA">
              <w:trPr>
                <w:trHeight w:val="340"/>
              </w:trPr>
              <w:tc>
                <w:tcPr>
                  <w:tcW w:w="1254" w:type="dxa"/>
                  <w:vMerge/>
                  <w:vAlign w:val="center"/>
                </w:tcPr>
                <w:p w14:paraId="7DFE79BA" w14:textId="77777777" w:rsidR="00831D11" w:rsidRPr="005111F4" w:rsidRDefault="00831D11" w:rsidP="00831D11">
                  <w:pPr>
                    <w:adjustRightInd w:val="0"/>
                    <w:snapToGrid w:val="0"/>
                    <w:jc w:val="center"/>
                    <w:rPr>
                      <w:b/>
                      <w:sz w:val="18"/>
                      <w:szCs w:val="18"/>
                    </w:rPr>
                  </w:pPr>
                </w:p>
              </w:tc>
              <w:tc>
                <w:tcPr>
                  <w:tcW w:w="1339" w:type="dxa"/>
                  <w:vAlign w:val="center"/>
                </w:tcPr>
                <w:p w14:paraId="2690C50A" w14:textId="77777777" w:rsidR="00831D11" w:rsidRPr="005111F4" w:rsidRDefault="00831D11" w:rsidP="00831D11">
                  <w:pPr>
                    <w:adjustRightInd w:val="0"/>
                    <w:snapToGrid w:val="0"/>
                    <w:jc w:val="center"/>
                    <w:rPr>
                      <w:sz w:val="18"/>
                      <w:szCs w:val="18"/>
                    </w:rPr>
                  </w:pPr>
                  <w:r w:rsidRPr="005111F4">
                    <w:rPr>
                      <w:sz w:val="18"/>
                      <w:szCs w:val="18"/>
                    </w:rPr>
                    <w:t>空压机</w:t>
                  </w:r>
                </w:p>
              </w:tc>
              <w:tc>
                <w:tcPr>
                  <w:tcW w:w="1220" w:type="dxa"/>
                  <w:vAlign w:val="center"/>
                </w:tcPr>
                <w:p w14:paraId="1AE3DCD6" w14:textId="77777777" w:rsidR="00831D11" w:rsidRPr="005111F4" w:rsidRDefault="00831D11" w:rsidP="00831D11">
                  <w:pPr>
                    <w:adjustRightInd w:val="0"/>
                    <w:snapToGrid w:val="0"/>
                    <w:jc w:val="center"/>
                    <w:rPr>
                      <w:sz w:val="18"/>
                      <w:szCs w:val="18"/>
                    </w:rPr>
                  </w:pPr>
                  <w:r w:rsidRPr="005111F4">
                    <w:rPr>
                      <w:sz w:val="18"/>
                      <w:szCs w:val="18"/>
                    </w:rPr>
                    <w:t>75-85</w:t>
                  </w:r>
                </w:p>
              </w:tc>
              <w:tc>
                <w:tcPr>
                  <w:tcW w:w="1125" w:type="dxa"/>
                  <w:vMerge/>
                  <w:vAlign w:val="center"/>
                </w:tcPr>
                <w:p w14:paraId="329BCD2B" w14:textId="77777777" w:rsidR="00831D11" w:rsidRPr="005111F4" w:rsidRDefault="00831D11" w:rsidP="00831D11">
                  <w:pPr>
                    <w:adjustRightInd w:val="0"/>
                    <w:snapToGrid w:val="0"/>
                    <w:jc w:val="center"/>
                    <w:rPr>
                      <w:b/>
                      <w:sz w:val="18"/>
                      <w:szCs w:val="18"/>
                    </w:rPr>
                  </w:pPr>
                </w:p>
              </w:tc>
              <w:tc>
                <w:tcPr>
                  <w:tcW w:w="1413" w:type="dxa"/>
                  <w:vAlign w:val="center"/>
                </w:tcPr>
                <w:p w14:paraId="1E1AB2C8" w14:textId="77777777" w:rsidR="00831D11" w:rsidRPr="005111F4" w:rsidRDefault="00831D11" w:rsidP="00831D11">
                  <w:pPr>
                    <w:adjustRightInd w:val="0"/>
                    <w:snapToGrid w:val="0"/>
                    <w:jc w:val="center"/>
                    <w:rPr>
                      <w:sz w:val="18"/>
                      <w:szCs w:val="18"/>
                    </w:rPr>
                  </w:pPr>
                  <w:r w:rsidRPr="005111F4">
                    <w:rPr>
                      <w:sz w:val="18"/>
                      <w:szCs w:val="18"/>
                    </w:rPr>
                    <w:t>手工钻</w:t>
                  </w:r>
                </w:p>
              </w:tc>
              <w:tc>
                <w:tcPr>
                  <w:tcW w:w="1306" w:type="dxa"/>
                  <w:vAlign w:val="center"/>
                </w:tcPr>
                <w:p w14:paraId="01495310" w14:textId="77777777" w:rsidR="00831D11" w:rsidRPr="005111F4" w:rsidRDefault="00831D11" w:rsidP="00831D11">
                  <w:pPr>
                    <w:adjustRightInd w:val="0"/>
                    <w:snapToGrid w:val="0"/>
                    <w:jc w:val="center"/>
                    <w:rPr>
                      <w:sz w:val="18"/>
                      <w:szCs w:val="18"/>
                    </w:rPr>
                  </w:pPr>
                  <w:r w:rsidRPr="005111F4">
                    <w:rPr>
                      <w:sz w:val="18"/>
                      <w:szCs w:val="18"/>
                    </w:rPr>
                    <w:t>100-105</w:t>
                  </w:r>
                </w:p>
              </w:tc>
            </w:tr>
            <w:tr w:rsidR="005111F4" w:rsidRPr="005111F4" w14:paraId="544C11C3" w14:textId="77777777" w:rsidTr="004972CA">
              <w:trPr>
                <w:trHeight w:val="340"/>
              </w:trPr>
              <w:tc>
                <w:tcPr>
                  <w:tcW w:w="1254" w:type="dxa"/>
                  <w:vMerge/>
                  <w:vAlign w:val="center"/>
                </w:tcPr>
                <w:p w14:paraId="4117520E" w14:textId="77777777" w:rsidR="00831D11" w:rsidRPr="005111F4" w:rsidRDefault="00831D11" w:rsidP="00831D11">
                  <w:pPr>
                    <w:adjustRightInd w:val="0"/>
                    <w:snapToGrid w:val="0"/>
                    <w:jc w:val="center"/>
                    <w:rPr>
                      <w:b/>
                      <w:sz w:val="18"/>
                      <w:szCs w:val="18"/>
                    </w:rPr>
                  </w:pPr>
                </w:p>
              </w:tc>
              <w:tc>
                <w:tcPr>
                  <w:tcW w:w="1339" w:type="dxa"/>
                  <w:vAlign w:val="center"/>
                </w:tcPr>
                <w:p w14:paraId="36B3AD7E" w14:textId="77777777" w:rsidR="00831D11" w:rsidRPr="005111F4" w:rsidRDefault="00831D11" w:rsidP="00831D11">
                  <w:pPr>
                    <w:adjustRightInd w:val="0"/>
                    <w:snapToGrid w:val="0"/>
                    <w:jc w:val="center"/>
                    <w:rPr>
                      <w:sz w:val="18"/>
                      <w:szCs w:val="18"/>
                    </w:rPr>
                  </w:pPr>
                  <w:r w:rsidRPr="005111F4">
                    <w:rPr>
                      <w:sz w:val="18"/>
                      <w:szCs w:val="18"/>
                    </w:rPr>
                    <w:t>打桩机</w:t>
                  </w:r>
                </w:p>
              </w:tc>
              <w:tc>
                <w:tcPr>
                  <w:tcW w:w="1220" w:type="dxa"/>
                  <w:vAlign w:val="center"/>
                </w:tcPr>
                <w:p w14:paraId="26137C6A" w14:textId="77777777" w:rsidR="00831D11" w:rsidRPr="005111F4" w:rsidRDefault="00831D11" w:rsidP="00831D11">
                  <w:pPr>
                    <w:adjustRightInd w:val="0"/>
                    <w:snapToGrid w:val="0"/>
                    <w:jc w:val="center"/>
                    <w:rPr>
                      <w:sz w:val="18"/>
                      <w:szCs w:val="18"/>
                    </w:rPr>
                  </w:pPr>
                  <w:r w:rsidRPr="005111F4">
                    <w:rPr>
                      <w:sz w:val="18"/>
                      <w:szCs w:val="18"/>
                    </w:rPr>
                    <w:t>95-105</w:t>
                  </w:r>
                </w:p>
              </w:tc>
              <w:tc>
                <w:tcPr>
                  <w:tcW w:w="1125" w:type="dxa"/>
                  <w:vMerge/>
                  <w:vAlign w:val="center"/>
                </w:tcPr>
                <w:p w14:paraId="5498A67A" w14:textId="77777777" w:rsidR="00831D11" w:rsidRPr="005111F4" w:rsidRDefault="00831D11" w:rsidP="00831D11">
                  <w:pPr>
                    <w:adjustRightInd w:val="0"/>
                    <w:snapToGrid w:val="0"/>
                    <w:jc w:val="center"/>
                    <w:rPr>
                      <w:b/>
                      <w:sz w:val="18"/>
                      <w:szCs w:val="18"/>
                    </w:rPr>
                  </w:pPr>
                </w:p>
              </w:tc>
              <w:tc>
                <w:tcPr>
                  <w:tcW w:w="1413" w:type="dxa"/>
                  <w:vAlign w:val="center"/>
                </w:tcPr>
                <w:p w14:paraId="7F378A75" w14:textId="77777777" w:rsidR="00831D11" w:rsidRPr="005111F4" w:rsidRDefault="00831D11" w:rsidP="00831D11">
                  <w:pPr>
                    <w:adjustRightInd w:val="0"/>
                    <w:snapToGrid w:val="0"/>
                    <w:jc w:val="center"/>
                    <w:rPr>
                      <w:sz w:val="18"/>
                      <w:szCs w:val="18"/>
                    </w:rPr>
                  </w:pPr>
                  <w:r w:rsidRPr="005111F4">
                    <w:rPr>
                      <w:sz w:val="18"/>
                      <w:szCs w:val="18"/>
                    </w:rPr>
                    <w:t>无齿锯</w:t>
                  </w:r>
                </w:p>
              </w:tc>
              <w:tc>
                <w:tcPr>
                  <w:tcW w:w="1306" w:type="dxa"/>
                  <w:vAlign w:val="center"/>
                </w:tcPr>
                <w:p w14:paraId="10C7992D" w14:textId="77777777" w:rsidR="00831D11" w:rsidRPr="005111F4" w:rsidRDefault="00831D11" w:rsidP="00831D11">
                  <w:pPr>
                    <w:adjustRightInd w:val="0"/>
                    <w:snapToGrid w:val="0"/>
                    <w:jc w:val="center"/>
                    <w:rPr>
                      <w:sz w:val="18"/>
                      <w:szCs w:val="18"/>
                    </w:rPr>
                  </w:pPr>
                  <w:r w:rsidRPr="005111F4">
                    <w:rPr>
                      <w:sz w:val="18"/>
                      <w:szCs w:val="18"/>
                    </w:rPr>
                    <w:t>105</w:t>
                  </w:r>
                </w:p>
              </w:tc>
            </w:tr>
            <w:tr w:rsidR="005111F4" w:rsidRPr="005111F4" w14:paraId="3DB8787D" w14:textId="77777777" w:rsidTr="004972CA">
              <w:trPr>
                <w:trHeight w:val="340"/>
              </w:trPr>
              <w:tc>
                <w:tcPr>
                  <w:tcW w:w="1254" w:type="dxa"/>
                  <w:vMerge/>
                  <w:vAlign w:val="center"/>
                </w:tcPr>
                <w:p w14:paraId="05524B72" w14:textId="77777777" w:rsidR="00831D11" w:rsidRPr="005111F4" w:rsidRDefault="00831D11" w:rsidP="00831D11">
                  <w:pPr>
                    <w:adjustRightInd w:val="0"/>
                    <w:snapToGrid w:val="0"/>
                    <w:jc w:val="center"/>
                    <w:rPr>
                      <w:b/>
                      <w:sz w:val="18"/>
                      <w:szCs w:val="18"/>
                    </w:rPr>
                  </w:pPr>
                </w:p>
              </w:tc>
              <w:tc>
                <w:tcPr>
                  <w:tcW w:w="1339" w:type="dxa"/>
                  <w:vAlign w:val="center"/>
                </w:tcPr>
                <w:p w14:paraId="41251394" w14:textId="77777777" w:rsidR="00831D11" w:rsidRPr="005111F4" w:rsidRDefault="00831D11" w:rsidP="00831D11">
                  <w:pPr>
                    <w:adjustRightInd w:val="0"/>
                    <w:snapToGrid w:val="0"/>
                    <w:jc w:val="center"/>
                    <w:rPr>
                      <w:sz w:val="18"/>
                      <w:szCs w:val="18"/>
                    </w:rPr>
                  </w:pPr>
                  <w:r w:rsidRPr="005111F4">
                    <w:rPr>
                      <w:sz w:val="18"/>
                      <w:szCs w:val="18"/>
                    </w:rPr>
                    <w:t>卷扬机</w:t>
                  </w:r>
                </w:p>
              </w:tc>
              <w:tc>
                <w:tcPr>
                  <w:tcW w:w="1220" w:type="dxa"/>
                  <w:vAlign w:val="center"/>
                </w:tcPr>
                <w:p w14:paraId="466CF353" w14:textId="77777777" w:rsidR="00831D11" w:rsidRPr="005111F4" w:rsidRDefault="00831D11" w:rsidP="00831D11">
                  <w:pPr>
                    <w:adjustRightInd w:val="0"/>
                    <w:snapToGrid w:val="0"/>
                    <w:jc w:val="center"/>
                    <w:rPr>
                      <w:sz w:val="18"/>
                      <w:szCs w:val="18"/>
                    </w:rPr>
                  </w:pPr>
                  <w:r w:rsidRPr="005111F4">
                    <w:rPr>
                      <w:sz w:val="18"/>
                      <w:szCs w:val="18"/>
                    </w:rPr>
                    <w:t>90-105</w:t>
                  </w:r>
                </w:p>
              </w:tc>
              <w:tc>
                <w:tcPr>
                  <w:tcW w:w="1125" w:type="dxa"/>
                  <w:vMerge/>
                  <w:vAlign w:val="center"/>
                </w:tcPr>
                <w:p w14:paraId="5CBF99D5" w14:textId="77777777" w:rsidR="00831D11" w:rsidRPr="005111F4" w:rsidRDefault="00831D11" w:rsidP="00831D11">
                  <w:pPr>
                    <w:adjustRightInd w:val="0"/>
                    <w:snapToGrid w:val="0"/>
                    <w:jc w:val="center"/>
                    <w:rPr>
                      <w:b/>
                      <w:sz w:val="18"/>
                      <w:szCs w:val="18"/>
                    </w:rPr>
                  </w:pPr>
                </w:p>
              </w:tc>
              <w:tc>
                <w:tcPr>
                  <w:tcW w:w="1413" w:type="dxa"/>
                  <w:vAlign w:val="center"/>
                </w:tcPr>
                <w:p w14:paraId="3D7D62AF" w14:textId="77777777" w:rsidR="00831D11" w:rsidRPr="005111F4" w:rsidRDefault="00831D11" w:rsidP="00831D11">
                  <w:pPr>
                    <w:adjustRightInd w:val="0"/>
                    <w:snapToGrid w:val="0"/>
                    <w:jc w:val="center"/>
                    <w:rPr>
                      <w:sz w:val="18"/>
                      <w:szCs w:val="18"/>
                    </w:rPr>
                  </w:pPr>
                  <w:r w:rsidRPr="005111F4">
                    <w:rPr>
                      <w:sz w:val="18"/>
                      <w:szCs w:val="18"/>
                    </w:rPr>
                    <w:t>多功能木工刨</w:t>
                  </w:r>
                </w:p>
              </w:tc>
              <w:tc>
                <w:tcPr>
                  <w:tcW w:w="1306" w:type="dxa"/>
                  <w:vAlign w:val="center"/>
                </w:tcPr>
                <w:p w14:paraId="0E3FB968" w14:textId="77777777" w:rsidR="00831D11" w:rsidRPr="005111F4" w:rsidRDefault="00831D11" w:rsidP="00831D11">
                  <w:pPr>
                    <w:adjustRightInd w:val="0"/>
                    <w:snapToGrid w:val="0"/>
                    <w:jc w:val="center"/>
                    <w:rPr>
                      <w:sz w:val="18"/>
                      <w:szCs w:val="18"/>
                    </w:rPr>
                  </w:pPr>
                  <w:r w:rsidRPr="005111F4">
                    <w:rPr>
                      <w:sz w:val="18"/>
                      <w:szCs w:val="18"/>
                    </w:rPr>
                    <w:t>90-100</w:t>
                  </w:r>
                </w:p>
              </w:tc>
            </w:tr>
            <w:tr w:rsidR="005111F4" w:rsidRPr="005111F4" w14:paraId="7851E3BD" w14:textId="77777777" w:rsidTr="004972CA">
              <w:trPr>
                <w:trHeight w:val="340"/>
              </w:trPr>
              <w:tc>
                <w:tcPr>
                  <w:tcW w:w="1254" w:type="dxa"/>
                  <w:vMerge/>
                  <w:vAlign w:val="center"/>
                </w:tcPr>
                <w:p w14:paraId="68F3259B" w14:textId="77777777" w:rsidR="00831D11" w:rsidRPr="005111F4" w:rsidRDefault="00831D11" w:rsidP="00831D11">
                  <w:pPr>
                    <w:adjustRightInd w:val="0"/>
                    <w:snapToGrid w:val="0"/>
                    <w:jc w:val="center"/>
                    <w:rPr>
                      <w:b/>
                      <w:sz w:val="18"/>
                      <w:szCs w:val="18"/>
                    </w:rPr>
                  </w:pPr>
                </w:p>
              </w:tc>
              <w:tc>
                <w:tcPr>
                  <w:tcW w:w="1339" w:type="dxa"/>
                  <w:vAlign w:val="center"/>
                </w:tcPr>
                <w:p w14:paraId="52F68F1D" w14:textId="77777777" w:rsidR="00831D11" w:rsidRPr="005111F4" w:rsidRDefault="00831D11" w:rsidP="00831D11">
                  <w:pPr>
                    <w:adjustRightInd w:val="0"/>
                    <w:snapToGrid w:val="0"/>
                    <w:jc w:val="center"/>
                    <w:rPr>
                      <w:sz w:val="18"/>
                      <w:szCs w:val="18"/>
                    </w:rPr>
                  </w:pPr>
                  <w:r w:rsidRPr="005111F4">
                    <w:rPr>
                      <w:sz w:val="18"/>
                      <w:szCs w:val="18"/>
                    </w:rPr>
                    <w:t>压缩机</w:t>
                  </w:r>
                </w:p>
              </w:tc>
              <w:tc>
                <w:tcPr>
                  <w:tcW w:w="1220" w:type="dxa"/>
                  <w:vAlign w:val="center"/>
                </w:tcPr>
                <w:p w14:paraId="57DD2346" w14:textId="77777777" w:rsidR="00831D11" w:rsidRPr="005111F4" w:rsidRDefault="00831D11" w:rsidP="00831D11">
                  <w:pPr>
                    <w:adjustRightInd w:val="0"/>
                    <w:snapToGrid w:val="0"/>
                    <w:jc w:val="center"/>
                    <w:rPr>
                      <w:sz w:val="18"/>
                      <w:szCs w:val="18"/>
                    </w:rPr>
                  </w:pPr>
                  <w:r w:rsidRPr="005111F4">
                    <w:rPr>
                      <w:sz w:val="18"/>
                      <w:szCs w:val="18"/>
                    </w:rPr>
                    <w:t>75-88</w:t>
                  </w:r>
                </w:p>
              </w:tc>
              <w:tc>
                <w:tcPr>
                  <w:tcW w:w="1125" w:type="dxa"/>
                  <w:vMerge/>
                  <w:vAlign w:val="center"/>
                </w:tcPr>
                <w:p w14:paraId="599F292B" w14:textId="77777777" w:rsidR="00831D11" w:rsidRPr="005111F4" w:rsidRDefault="00831D11" w:rsidP="00831D11">
                  <w:pPr>
                    <w:adjustRightInd w:val="0"/>
                    <w:snapToGrid w:val="0"/>
                    <w:jc w:val="center"/>
                    <w:rPr>
                      <w:b/>
                      <w:sz w:val="18"/>
                      <w:szCs w:val="18"/>
                    </w:rPr>
                  </w:pPr>
                </w:p>
              </w:tc>
              <w:tc>
                <w:tcPr>
                  <w:tcW w:w="1413" w:type="dxa"/>
                  <w:vAlign w:val="center"/>
                </w:tcPr>
                <w:p w14:paraId="49FB304F" w14:textId="77777777" w:rsidR="00831D11" w:rsidRPr="005111F4" w:rsidRDefault="00831D11" w:rsidP="00831D11">
                  <w:pPr>
                    <w:adjustRightInd w:val="0"/>
                    <w:snapToGrid w:val="0"/>
                    <w:jc w:val="center"/>
                    <w:rPr>
                      <w:sz w:val="18"/>
                      <w:szCs w:val="18"/>
                    </w:rPr>
                  </w:pPr>
                  <w:r w:rsidRPr="005111F4">
                    <w:rPr>
                      <w:sz w:val="18"/>
                      <w:szCs w:val="18"/>
                    </w:rPr>
                    <w:t>云石机</w:t>
                  </w:r>
                </w:p>
              </w:tc>
              <w:tc>
                <w:tcPr>
                  <w:tcW w:w="1306" w:type="dxa"/>
                  <w:vAlign w:val="center"/>
                </w:tcPr>
                <w:p w14:paraId="447930CC" w14:textId="77777777" w:rsidR="00831D11" w:rsidRPr="005111F4" w:rsidRDefault="00831D11" w:rsidP="00831D11">
                  <w:pPr>
                    <w:adjustRightInd w:val="0"/>
                    <w:snapToGrid w:val="0"/>
                    <w:jc w:val="center"/>
                    <w:rPr>
                      <w:sz w:val="18"/>
                      <w:szCs w:val="18"/>
                    </w:rPr>
                  </w:pPr>
                  <w:r w:rsidRPr="005111F4">
                    <w:rPr>
                      <w:sz w:val="18"/>
                      <w:szCs w:val="18"/>
                    </w:rPr>
                    <w:t>100-110</w:t>
                  </w:r>
                </w:p>
              </w:tc>
            </w:tr>
            <w:tr w:rsidR="005111F4" w:rsidRPr="005111F4" w14:paraId="75D2D285" w14:textId="77777777" w:rsidTr="004972CA">
              <w:trPr>
                <w:trHeight w:val="340"/>
              </w:trPr>
              <w:tc>
                <w:tcPr>
                  <w:tcW w:w="1254" w:type="dxa"/>
                  <w:vMerge/>
                  <w:vAlign w:val="center"/>
                </w:tcPr>
                <w:p w14:paraId="789ABD7F" w14:textId="77777777" w:rsidR="004972CA" w:rsidRPr="005111F4" w:rsidRDefault="004972CA" w:rsidP="004972CA">
                  <w:pPr>
                    <w:adjustRightInd w:val="0"/>
                    <w:snapToGrid w:val="0"/>
                    <w:jc w:val="center"/>
                    <w:rPr>
                      <w:b/>
                      <w:sz w:val="18"/>
                      <w:szCs w:val="18"/>
                    </w:rPr>
                  </w:pPr>
                </w:p>
              </w:tc>
              <w:tc>
                <w:tcPr>
                  <w:tcW w:w="1339" w:type="dxa"/>
                  <w:vAlign w:val="center"/>
                </w:tcPr>
                <w:p w14:paraId="6364AA72" w14:textId="77777777" w:rsidR="004972CA" w:rsidRPr="005111F4" w:rsidRDefault="004972CA" w:rsidP="004972CA">
                  <w:pPr>
                    <w:adjustRightInd w:val="0"/>
                    <w:snapToGrid w:val="0"/>
                    <w:jc w:val="center"/>
                    <w:rPr>
                      <w:sz w:val="18"/>
                      <w:szCs w:val="18"/>
                    </w:rPr>
                  </w:pPr>
                  <w:r w:rsidRPr="005111F4">
                    <w:rPr>
                      <w:sz w:val="18"/>
                      <w:szCs w:val="18"/>
                    </w:rPr>
                    <w:t>抽水泵组</w:t>
                  </w:r>
                </w:p>
              </w:tc>
              <w:tc>
                <w:tcPr>
                  <w:tcW w:w="1220" w:type="dxa"/>
                  <w:vAlign w:val="center"/>
                </w:tcPr>
                <w:p w14:paraId="27EBB441" w14:textId="77777777" w:rsidR="004972CA" w:rsidRPr="005111F4" w:rsidRDefault="004972CA" w:rsidP="004972CA">
                  <w:pPr>
                    <w:adjustRightInd w:val="0"/>
                    <w:snapToGrid w:val="0"/>
                    <w:jc w:val="center"/>
                    <w:rPr>
                      <w:sz w:val="18"/>
                      <w:szCs w:val="18"/>
                    </w:rPr>
                  </w:pPr>
                  <w:r w:rsidRPr="005111F4">
                    <w:rPr>
                      <w:sz w:val="18"/>
                      <w:szCs w:val="18"/>
                    </w:rPr>
                    <w:t>90-95</w:t>
                  </w:r>
                </w:p>
              </w:tc>
              <w:tc>
                <w:tcPr>
                  <w:tcW w:w="1125" w:type="dxa"/>
                  <w:vMerge/>
                  <w:vAlign w:val="center"/>
                </w:tcPr>
                <w:p w14:paraId="186ED71D" w14:textId="77777777" w:rsidR="004972CA" w:rsidRPr="005111F4" w:rsidRDefault="004972CA" w:rsidP="004972CA">
                  <w:pPr>
                    <w:adjustRightInd w:val="0"/>
                    <w:snapToGrid w:val="0"/>
                    <w:jc w:val="center"/>
                    <w:rPr>
                      <w:b/>
                      <w:sz w:val="18"/>
                      <w:szCs w:val="18"/>
                    </w:rPr>
                  </w:pPr>
                </w:p>
              </w:tc>
              <w:tc>
                <w:tcPr>
                  <w:tcW w:w="1413" w:type="dxa"/>
                  <w:vAlign w:val="center"/>
                </w:tcPr>
                <w:p w14:paraId="6F3F4188" w14:textId="3FD5AB81" w:rsidR="004972CA" w:rsidRPr="005111F4" w:rsidRDefault="004972CA" w:rsidP="004972CA">
                  <w:pPr>
                    <w:adjustRightInd w:val="0"/>
                    <w:snapToGrid w:val="0"/>
                    <w:jc w:val="center"/>
                    <w:rPr>
                      <w:sz w:val="18"/>
                      <w:szCs w:val="18"/>
                    </w:rPr>
                  </w:pPr>
                  <w:r w:rsidRPr="005111F4">
                    <w:rPr>
                      <w:sz w:val="18"/>
                      <w:szCs w:val="18"/>
                    </w:rPr>
                    <w:t>角向磨光机</w:t>
                  </w:r>
                </w:p>
              </w:tc>
              <w:tc>
                <w:tcPr>
                  <w:tcW w:w="1306" w:type="dxa"/>
                  <w:vAlign w:val="center"/>
                </w:tcPr>
                <w:p w14:paraId="68C201FA" w14:textId="2D41E000" w:rsidR="004972CA" w:rsidRPr="005111F4" w:rsidRDefault="004972CA" w:rsidP="004972CA">
                  <w:pPr>
                    <w:adjustRightInd w:val="0"/>
                    <w:snapToGrid w:val="0"/>
                    <w:jc w:val="center"/>
                    <w:rPr>
                      <w:sz w:val="18"/>
                      <w:szCs w:val="18"/>
                    </w:rPr>
                  </w:pPr>
                  <w:r w:rsidRPr="005111F4">
                    <w:rPr>
                      <w:sz w:val="18"/>
                      <w:szCs w:val="18"/>
                    </w:rPr>
                    <w:t>100-115</w:t>
                  </w:r>
                </w:p>
              </w:tc>
            </w:tr>
            <w:tr w:rsidR="005111F4" w:rsidRPr="005111F4" w14:paraId="403C6F40" w14:textId="77777777" w:rsidTr="004972CA">
              <w:trPr>
                <w:trHeight w:val="340"/>
              </w:trPr>
              <w:tc>
                <w:tcPr>
                  <w:tcW w:w="1254" w:type="dxa"/>
                  <w:vMerge w:val="restart"/>
                  <w:vAlign w:val="center"/>
                </w:tcPr>
                <w:p w14:paraId="33E33E70" w14:textId="77777777" w:rsidR="004972CA" w:rsidRPr="005111F4" w:rsidRDefault="004972CA" w:rsidP="004972CA">
                  <w:pPr>
                    <w:adjustRightInd w:val="0"/>
                    <w:snapToGrid w:val="0"/>
                    <w:jc w:val="center"/>
                    <w:rPr>
                      <w:sz w:val="18"/>
                      <w:szCs w:val="18"/>
                    </w:rPr>
                  </w:pPr>
                  <w:r w:rsidRPr="005111F4">
                    <w:rPr>
                      <w:sz w:val="18"/>
                      <w:szCs w:val="18"/>
                    </w:rPr>
                    <w:t>底板与结构阶段</w:t>
                  </w:r>
                </w:p>
              </w:tc>
              <w:tc>
                <w:tcPr>
                  <w:tcW w:w="1339" w:type="dxa"/>
                  <w:vAlign w:val="center"/>
                </w:tcPr>
                <w:p w14:paraId="2FDF2DEC" w14:textId="77777777" w:rsidR="004972CA" w:rsidRPr="005111F4" w:rsidRDefault="004972CA" w:rsidP="004972CA">
                  <w:pPr>
                    <w:adjustRightInd w:val="0"/>
                    <w:snapToGrid w:val="0"/>
                    <w:jc w:val="center"/>
                    <w:rPr>
                      <w:sz w:val="18"/>
                      <w:szCs w:val="18"/>
                    </w:rPr>
                  </w:pPr>
                  <w:r w:rsidRPr="005111F4">
                    <w:rPr>
                      <w:sz w:val="18"/>
                      <w:szCs w:val="18"/>
                    </w:rPr>
                    <w:t>混凝土输送泵</w:t>
                  </w:r>
                </w:p>
              </w:tc>
              <w:tc>
                <w:tcPr>
                  <w:tcW w:w="1220" w:type="dxa"/>
                  <w:vAlign w:val="center"/>
                </w:tcPr>
                <w:p w14:paraId="1FF18B68" w14:textId="77777777" w:rsidR="004972CA" w:rsidRPr="005111F4" w:rsidRDefault="004972CA" w:rsidP="004972CA">
                  <w:pPr>
                    <w:adjustRightInd w:val="0"/>
                    <w:snapToGrid w:val="0"/>
                    <w:jc w:val="center"/>
                    <w:rPr>
                      <w:sz w:val="18"/>
                      <w:szCs w:val="18"/>
                    </w:rPr>
                  </w:pPr>
                  <w:r w:rsidRPr="005111F4">
                    <w:rPr>
                      <w:sz w:val="18"/>
                      <w:szCs w:val="18"/>
                    </w:rPr>
                    <w:t>90-100</w:t>
                  </w:r>
                </w:p>
              </w:tc>
              <w:tc>
                <w:tcPr>
                  <w:tcW w:w="1125" w:type="dxa"/>
                  <w:vMerge/>
                  <w:vAlign w:val="center"/>
                </w:tcPr>
                <w:p w14:paraId="107DD200" w14:textId="77777777" w:rsidR="004972CA" w:rsidRPr="005111F4" w:rsidRDefault="004972CA" w:rsidP="004972CA">
                  <w:pPr>
                    <w:adjustRightInd w:val="0"/>
                    <w:snapToGrid w:val="0"/>
                    <w:jc w:val="center"/>
                    <w:rPr>
                      <w:b/>
                      <w:sz w:val="18"/>
                      <w:szCs w:val="18"/>
                    </w:rPr>
                  </w:pPr>
                </w:p>
              </w:tc>
              <w:tc>
                <w:tcPr>
                  <w:tcW w:w="1413" w:type="dxa"/>
                  <w:vAlign w:val="center"/>
                </w:tcPr>
                <w:p w14:paraId="45EE0CD6" w14:textId="0808231B" w:rsidR="004972CA" w:rsidRPr="005111F4" w:rsidRDefault="004972CA" w:rsidP="004972CA">
                  <w:pPr>
                    <w:adjustRightInd w:val="0"/>
                    <w:snapToGrid w:val="0"/>
                    <w:jc w:val="center"/>
                    <w:rPr>
                      <w:sz w:val="18"/>
                      <w:szCs w:val="18"/>
                    </w:rPr>
                  </w:pPr>
                  <w:r w:rsidRPr="005111F4">
                    <w:rPr>
                      <w:rFonts w:hint="eastAsia"/>
                      <w:sz w:val="18"/>
                      <w:szCs w:val="18"/>
                    </w:rPr>
                    <w:t>/</w:t>
                  </w:r>
                </w:p>
              </w:tc>
              <w:tc>
                <w:tcPr>
                  <w:tcW w:w="1306" w:type="dxa"/>
                  <w:vAlign w:val="center"/>
                </w:tcPr>
                <w:p w14:paraId="586F487B" w14:textId="3B37702E" w:rsidR="004972CA" w:rsidRPr="005111F4" w:rsidRDefault="004972CA" w:rsidP="004972CA">
                  <w:pPr>
                    <w:adjustRightInd w:val="0"/>
                    <w:snapToGrid w:val="0"/>
                    <w:jc w:val="center"/>
                    <w:rPr>
                      <w:sz w:val="18"/>
                      <w:szCs w:val="18"/>
                    </w:rPr>
                  </w:pPr>
                  <w:r w:rsidRPr="005111F4">
                    <w:rPr>
                      <w:rFonts w:hint="eastAsia"/>
                      <w:sz w:val="18"/>
                      <w:szCs w:val="18"/>
                    </w:rPr>
                    <w:t>/</w:t>
                  </w:r>
                </w:p>
              </w:tc>
            </w:tr>
            <w:tr w:rsidR="005111F4" w:rsidRPr="005111F4" w14:paraId="029446B6" w14:textId="77777777" w:rsidTr="004972CA">
              <w:trPr>
                <w:trHeight w:val="340"/>
              </w:trPr>
              <w:tc>
                <w:tcPr>
                  <w:tcW w:w="1254" w:type="dxa"/>
                  <w:vMerge/>
                  <w:vAlign w:val="center"/>
                </w:tcPr>
                <w:p w14:paraId="6984B88C" w14:textId="77777777" w:rsidR="00831D11" w:rsidRPr="005111F4" w:rsidRDefault="00831D11" w:rsidP="00831D11">
                  <w:pPr>
                    <w:adjustRightInd w:val="0"/>
                    <w:snapToGrid w:val="0"/>
                    <w:jc w:val="center"/>
                    <w:rPr>
                      <w:b/>
                      <w:sz w:val="18"/>
                      <w:szCs w:val="18"/>
                    </w:rPr>
                  </w:pPr>
                </w:p>
              </w:tc>
              <w:tc>
                <w:tcPr>
                  <w:tcW w:w="1339" w:type="dxa"/>
                  <w:vAlign w:val="center"/>
                </w:tcPr>
                <w:p w14:paraId="23A8CBF2" w14:textId="77777777" w:rsidR="00831D11" w:rsidRPr="005111F4" w:rsidRDefault="00831D11" w:rsidP="00831D11">
                  <w:pPr>
                    <w:adjustRightInd w:val="0"/>
                    <w:snapToGrid w:val="0"/>
                    <w:jc w:val="center"/>
                    <w:rPr>
                      <w:sz w:val="18"/>
                      <w:szCs w:val="18"/>
                    </w:rPr>
                  </w:pPr>
                  <w:r w:rsidRPr="005111F4">
                    <w:rPr>
                      <w:sz w:val="18"/>
                      <w:szCs w:val="18"/>
                    </w:rPr>
                    <w:t>振捣器</w:t>
                  </w:r>
                </w:p>
              </w:tc>
              <w:tc>
                <w:tcPr>
                  <w:tcW w:w="1220" w:type="dxa"/>
                  <w:vAlign w:val="center"/>
                </w:tcPr>
                <w:p w14:paraId="1DA4CAC6" w14:textId="77777777" w:rsidR="00831D11" w:rsidRPr="005111F4" w:rsidRDefault="00831D11" w:rsidP="00831D11">
                  <w:pPr>
                    <w:adjustRightInd w:val="0"/>
                    <w:snapToGrid w:val="0"/>
                    <w:jc w:val="center"/>
                    <w:rPr>
                      <w:sz w:val="18"/>
                      <w:szCs w:val="18"/>
                    </w:rPr>
                  </w:pPr>
                  <w:r w:rsidRPr="005111F4">
                    <w:rPr>
                      <w:sz w:val="18"/>
                      <w:szCs w:val="18"/>
                    </w:rPr>
                    <w:t>100-105</w:t>
                  </w:r>
                </w:p>
              </w:tc>
              <w:tc>
                <w:tcPr>
                  <w:tcW w:w="1125" w:type="dxa"/>
                  <w:vMerge/>
                  <w:vAlign w:val="center"/>
                </w:tcPr>
                <w:p w14:paraId="5603C8D3" w14:textId="77777777" w:rsidR="00831D11" w:rsidRPr="005111F4" w:rsidRDefault="00831D11" w:rsidP="00831D11">
                  <w:pPr>
                    <w:adjustRightInd w:val="0"/>
                    <w:snapToGrid w:val="0"/>
                    <w:jc w:val="center"/>
                    <w:rPr>
                      <w:b/>
                      <w:sz w:val="18"/>
                      <w:szCs w:val="18"/>
                    </w:rPr>
                  </w:pPr>
                </w:p>
              </w:tc>
              <w:tc>
                <w:tcPr>
                  <w:tcW w:w="1413" w:type="dxa"/>
                  <w:vAlign w:val="center"/>
                </w:tcPr>
                <w:p w14:paraId="6A3C17A6" w14:textId="018A0DA1" w:rsidR="00831D11" w:rsidRPr="005111F4" w:rsidRDefault="004972CA" w:rsidP="00831D11">
                  <w:pPr>
                    <w:adjustRightInd w:val="0"/>
                    <w:snapToGrid w:val="0"/>
                    <w:jc w:val="center"/>
                    <w:rPr>
                      <w:sz w:val="18"/>
                      <w:szCs w:val="18"/>
                    </w:rPr>
                  </w:pPr>
                  <w:r w:rsidRPr="005111F4">
                    <w:rPr>
                      <w:rFonts w:hint="eastAsia"/>
                      <w:sz w:val="18"/>
                      <w:szCs w:val="18"/>
                    </w:rPr>
                    <w:t>/</w:t>
                  </w:r>
                </w:p>
              </w:tc>
              <w:tc>
                <w:tcPr>
                  <w:tcW w:w="1306" w:type="dxa"/>
                  <w:vAlign w:val="center"/>
                </w:tcPr>
                <w:p w14:paraId="1E6422B5" w14:textId="28397ECE" w:rsidR="00831D11" w:rsidRPr="005111F4" w:rsidRDefault="004972CA" w:rsidP="00831D11">
                  <w:pPr>
                    <w:adjustRightInd w:val="0"/>
                    <w:snapToGrid w:val="0"/>
                    <w:jc w:val="center"/>
                    <w:rPr>
                      <w:sz w:val="18"/>
                      <w:szCs w:val="18"/>
                    </w:rPr>
                  </w:pPr>
                  <w:r w:rsidRPr="005111F4">
                    <w:rPr>
                      <w:rFonts w:hint="eastAsia"/>
                      <w:sz w:val="18"/>
                      <w:szCs w:val="18"/>
                    </w:rPr>
                    <w:t>/</w:t>
                  </w:r>
                </w:p>
              </w:tc>
            </w:tr>
            <w:tr w:rsidR="005111F4" w:rsidRPr="005111F4" w14:paraId="7E43E840" w14:textId="77777777" w:rsidTr="004972CA">
              <w:trPr>
                <w:trHeight w:val="340"/>
              </w:trPr>
              <w:tc>
                <w:tcPr>
                  <w:tcW w:w="1254" w:type="dxa"/>
                  <w:vMerge/>
                  <w:vAlign w:val="center"/>
                </w:tcPr>
                <w:p w14:paraId="0D695623" w14:textId="77777777" w:rsidR="00831D11" w:rsidRPr="005111F4" w:rsidRDefault="00831D11" w:rsidP="00831D11">
                  <w:pPr>
                    <w:adjustRightInd w:val="0"/>
                    <w:snapToGrid w:val="0"/>
                    <w:jc w:val="center"/>
                    <w:rPr>
                      <w:b/>
                      <w:sz w:val="18"/>
                      <w:szCs w:val="18"/>
                    </w:rPr>
                  </w:pPr>
                </w:p>
              </w:tc>
              <w:tc>
                <w:tcPr>
                  <w:tcW w:w="1339" w:type="dxa"/>
                  <w:vAlign w:val="center"/>
                </w:tcPr>
                <w:p w14:paraId="1D1A4207" w14:textId="77777777" w:rsidR="00831D11" w:rsidRPr="005111F4" w:rsidRDefault="00831D11" w:rsidP="00831D11">
                  <w:pPr>
                    <w:adjustRightInd w:val="0"/>
                    <w:snapToGrid w:val="0"/>
                    <w:jc w:val="center"/>
                    <w:rPr>
                      <w:sz w:val="18"/>
                      <w:szCs w:val="18"/>
                    </w:rPr>
                  </w:pPr>
                  <w:r w:rsidRPr="005111F4">
                    <w:rPr>
                      <w:sz w:val="18"/>
                      <w:szCs w:val="18"/>
                    </w:rPr>
                    <w:t>电锯</w:t>
                  </w:r>
                </w:p>
              </w:tc>
              <w:tc>
                <w:tcPr>
                  <w:tcW w:w="1220" w:type="dxa"/>
                  <w:vAlign w:val="center"/>
                </w:tcPr>
                <w:p w14:paraId="1363D1B3" w14:textId="77777777" w:rsidR="00831D11" w:rsidRPr="005111F4" w:rsidRDefault="00831D11" w:rsidP="00831D11">
                  <w:pPr>
                    <w:adjustRightInd w:val="0"/>
                    <w:snapToGrid w:val="0"/>
                    <w:jc w:val="center"/>
                    <w:rPr>
                      <w:sz w:val="18"/>
                      <w:szCs w:val="18"/>
                    </w:rPr>
                  </w:pPr>
                  <w:r w:rsidRPr="005111F4">
                    <w:rPr>
                      <w:sz w:val="18"/>
                      <w:szCs w:val="18"/>
                    </w:rPr>
                    <w:t>100-105</w:t>
                  </w:r>
                </w:p>
              </w:tc>
              <w:tc>
                <w:tcPr>
                  <w:tcW w:w="1125" w:type="dxa"/>
                  <w:vMerge/>
                  <w:vAlign w:val="center"/>
                </w:tcPr>
                <w:p w14:paraId="77707A9E" w14:textId="77777777" w:rsidR="00831D11" w:rsidRPr="005111F4" w:rsidRDefault="00831D11" w:rsidP="00831D11">
                  <w:pPr>
                    <w:adjustRightInd w:val="0"/>
                    <w:snapToGrid w:val="0"/>
                    <w:jc w:val="center"/>
                    <w:rPr>
                      <w:b/>
                      <w:sz w:val="18"/>
                      <w:szCs w:val="18"/>
                    </w:rPr>
                  </w:pPr>
                </w:p>
              </w:tc>
              <w:tc>
                <w:tcPr>
                  <w:tcW w:w="1413" w:type="dxa"/>
                  <w:vAlign w:val="center"/>
                </w:tcPr>
                <w:p w14:paraId="311D0140" w14:textId="40C269D9" w:rsidR="00831D11" w:rsidRPr="005111F4" w:rsidRDefault="004972CA" w:rsidP="00831D11">
                  <w:pPr>
                    <w:adjustRightInd w:val="0"/>
                    <w:snapToGrid w:val="0"/>
                    <w:jc w:val="center"/>
                    <w:rPr>
                      <w:sz w:val="18"/>
                      <w:szCs w:val="18"/>
                    </w:rPr>
                  </w:pPr>
                  <w:r w:rsidRPr="005111F4">
                    <w:rPr>
                      <w:rFonts w:hint="eastAsia"/>
                      <w:sz w:val="18"/>
                      <w:szCs w:val="18"/>
                    </w:rPr>
                    <w:t>/</w:t>
                  </w:r>
                </w:p>
              </w:tc>
              <w:tc>
                <w:tcPr>
                  <w:tcW w:w="1306" w:type="dxa"/>
                  <w:vAlign w:val="center"/>
                </w:tcPr>
                <w:p w14:paraId="40C5C5D9" w14:textId="7D6373F8" w:rsidR="00831D11" w:rsidRPr="005111F4" w:rsidRDefault="004972CA" w:rsidP="00831D11">
                  <w:pPr>
                    <w:adjustRightInd w:val="0"/>
                    <w:snapToGrid w:val="0"/>
                    <w:jc w:val="center"/>
                    <w:rPr>
                      <w:sz w:val="18"/>
                      <w:szCs w:val="18"/>
                    </w:rPr>
                  </w:pPr>
                  <w:r w:rsidRPr="005111F4">
                    <w:rPr>
                      <w:rFonts w:hint="eastAsia"/>
                      <w:sz w:val="18"/>
                      <w:szCs w:val="18"/>
                    </w:rPr>
                    <w:t>/</w:t>
                  </w:r>
                </w:p>
              </w:tc>
            </w:tr>
            <w:tr w:rsidR="005111F4" w:rsidRPr="005111F4" w14:paraId="4FCF4E09" w14:textId="77777777" w:rsidTr="004972CA">
              <w:trPr>
                <w:trHeight w:val="340"/>
              </w:trPr>
              <w:tc>
                <w:tcPr>
                  <w:tcW w:w="1254" w:type="dxa"/>
                  <w:vMerge/>
                  <w:vAlign w:val="center"/>
                </w:tcPr>
                <w:p w14:paraId="0E31D7F6" w14:textId="77777777" w:rsidR="004972CA" w:rsidRPr="005111F4" w:rsidRDefault="004972CA" w:rsidP="004972CA">
                  <w:pPr>
                    <w:adjustRightInd w:val="0"/>
                    <w:snapToGrid w:val="0"/>
                    <w:jc w:val="center"/>
                    <w:rPr>
                      <w:b/>
                      <w:sz w:val="18"/>
                      <w:szCs w:val="18"/>
                    </w:rPr>
                  </w:pPr>
                </w:p>
              </w:tc>
              <w:tc>
                <w:tcPr>
                  <w:tcW w:w="1339" w:type="dxa"/>
                  <w:vAlign w:val="center"/>
                </w:tcPr>
                <w:p w14:paraId="2936C3D2" w14:textId="77777777" w:rsidR="004972CA" w:rsidRPr="005111F4" w:rsidRDefault="004972CA" w:rsidP="004972CA">
                  <w:pPr>
                    <w:adjustRightInd w:val="0"/>
                    <w:snapToGrid w:val="0"/>
                    <w:jc w:val="center"/>
                    <w:rPr>
                      <w:sz w:val="18"/>
                      <w:szCs w:val="18"/>
                    </w:rPr>
                  </w:pPr>
                  <w:r w:rsidRPr="005111F4">
                    <w:rPr>
                      <w:sz w:val="18"/>
                      <w:szCs w:val="18"/>
                    </w:rPr>
                    <w:t>电焊机</w:t>
                  </w:r>
                </w:p>
              </w:tc>
              <w:tc>
                <w:tcPr>
                  <w:tcW w:w="1220" w:type="dxa"/>
                  <w:vAlign w:val="center"/>
                </w:tcPr>
                <w:p w14:paraId="350325C2" w14:textId="77777777" w:rsidR="004972CA" w:rsidRPr="005111F4" w:rsidRDefault="004972CA" w:rsidP="004972CA">
                  <w:pPr>
                    <w:adjustRightInd w:val="0"/>
                    <w:snapToGrid w:val="0"/>
                    <w:jc w:val="center"/>
                    <w:rPr>
                      <w:sz w:val="18"/>
                      <w:szCs w:val="18"/>
                    </w:rPr>
                  </w:pPr>
                  <w:r w:rsidRPr="005111F4">
                    <w:rPr>
                      <w:sz w:val="18"/>
                      <w:szCs w:val="18"/>
                    </w:rPr>
                    <w:t>90-95</w:t>
                  </w:r>
                </w:p>
              </w:tc>
              <w:tc>
                <w:tcPr>
                  <w:tcW w:w="1125" w:type="dxa"/>
                  <w:vMerge/>
                  <w:vAlign w:val="center"/>
                </w:tcPr>
                <w:p w14:paraId="54CC4E7B" w14:textId="77777777" w:rsidR="004972CA" w:rsidRPr="005111F4" w:rsidRDefault="004972CA" w:rsidP="004972CA">
                  <w:pPr>
                    <w:adjustRightInd w:val="0"/>
                    <w:snapToGrid w:val="0"/>
                    <w:jc w:val="center"/>
                    <w:rPr>
                      <w:b/>
                      <w:sz w:val="18"/>
                      <w:szCs w:val="18"/>
                    </w:rPr>
                  </w:pPr>
                </w:p>
              </w:tc>
              <w:tc>
                <w:tcPr>
                  <w:tcW w:w="1413" w:type="dxa"/>
                  <w:vAlign w:val="center"/>
                </w:tcPr>
                <w:p w14:paraId="3CEB97B4" w14:textId="6660AE07" w:rsidR="004972CA" w:rsidRPr="005111F4" w:rsidRDefault="004972CA" w:rsidP="004972CA">
                  <w:pPr>
                    <w:adjustRightInd w:val="0"/>
                    <w:snapToGrid w:val="0"/>
                    <w:jc w:val="center"/>
                    <w:rPr>
                      <w:sz w:val="18"/>
                      <w:szCs w:val="18"/>
                    </w:rPr>
                  </w:pPr>
                  <w:r w:rsidRPr="005111F4">
                    <w:rPr>
                      <w:rFonts w:hint="eastAsia"/>
                      <w:sz w:val="18"/>
                      <w:szCs w:val="18"/>
                    </w:rPr>
                    <w:t>/</w:t>
                  </w:r>
                </w:p>
              </w:tc>
              <w:tc>
                <w:tcPr>
                  <w:tcW w:w="1306" w:type="dxa"/>
                  <w:vAlign w:val="center"/>
                </w:tcPr>
                <w:p w14:paraId="3527B81F" w14:textId="26013A21" w:rsidR="004972CA" w:rsidRPr="005111F4" w:rsidRDefault="004972CA" w:rsidP="004972CA">
                  <w:pPr>
                    <w:adjustRightInd w:val="0"/>
                    <w:snapToGrid w:val="0"/>
                    <w:jc w:val="center"/>
                    <w:rPr>
                      <w:sz w:val="18"/>
                      <w:szCs w:val="18"/>
                    </w:rPr>
                  </w:pPr>
                  <w:r w:rsidRPr="005111F4">
                    <w:rPr>
                      <w:rFonts w:hint="eastAsia"/>
                      <w:sz w:val="18"/>
                      <w:szCs w:val="18"/>
                    </w:rPr>
                    <w:t>/</w:t>
                  </w:r>
                </w:p>
              </w:tc>
            </w:tr>
            <w:tr w:rsidR="005111F4" w:rsidRPr="005111F4" w14:paraId="21BCACCA" w14:textId="77777777" w:rsidTr="004972CA">
              <w:trPr>
                <w:trHeight w:val="340"/>
              </w:trPr>
              <w:tc>
                <w:tcPr>
                  <w:tcW w:w="1254" w:type="dxa"/>
                  <w:vMerge/>
                  <w:vAlign w:val="center"/>
                </w:tcPr>
                <w:p w14:paraId="5EF181C4" w14:textId="77777777" w:rsidR="004972CA" w:rsidRPr="005111F4" w:rsidRDefault="004972CA" w:rsidP="004972CA">
                  <w:pPr>
                    <w:adjustRightInd w:val="0"/>
                    <w:snapToGrid w:val="0"/>
                    <w:jc w:val="center"/>
                    <w:rPr>
                      <w:b/>
                      <w:sz w:val="18"/>
                      <w:szCs w:val="18"/>
                    </w:rPr>
                  </w:pPr>
                </w:p>
              </w:tc>
              <w:tc>
                <w:tcPr>
                  <w:tcW w:w="1339" w:type="dxa"/>
                  <w:vAlign w:val="center"/>
                </w:tcPr>
                <w:p w14:paraId="720C1584" w14:textId="77777777" w:rsidR="004972CA" w:rsidRPr="005111F4" w:rsidRDefault="004972CA" w:rsidP="004972CA">
                  <w:pPr>
                    <w:adjustRightInd w:val="0"/>
                    <w:snapToGrid w:val="0"/>
                    <w:jc w:val="center"/>
                    <w:rPr>
                      <w:sz w:val="18"/>
                      <w:szCs w:val="18"/>
                    </w:rPr>
                  </w:pPr>
                  <w:r w:rsidRPr="005111F4">
                    <w:rPr>
                      <w:sz w:val="18"/>
                      <w:szCs w:val="18"/>
                    </w:rPr>
                    <w:t>空压机</w:t>
                  </w:r>
                </w:p>
              </w:tc>
              <w:tc>
                <w:tcPr>
                  <w:tcW w:w="1220" w:type="dxa"/>
                  <w:vAlign w:val="center"/>
                </w:tcPr>
                <w:p w14:paraId="54A25693" w14:textId="77777777" w:rsidR="004972CA" w:rsidRPr="005111F4" w:rsidRDefault="004972CA" w:rsidP="004972CA">
                  <w:pPr>
                    <w:adjustRightInd w:val="0"/>
                    <w:snapToGrid w:val="0"/>
                    <w:jc w:val="center"/>
                    <w:rPr>
                      <w:sz w:val="18"/>
                      <w:szCs w:val="18"/>
                    </w:rPr>
                  </w:pPr>
                  <w:r w:rsidRPr="005111F4">
                    <w:rPr>
                      <w:sz w:val="18"/>
                      <w:szCs w:val="18"/>
                    </w:rPr>
                    <w:t>75-85</w:t>
                  </w:r>
                </w:p>
              </w:tc>
              <w:tc>
                <w:tcPr>
                  <w:tcW w:w="1125" w:type="dxa"/>
                  <w:vMerge/>
                  <w:vAlign w:val="center"/>
                </w:tcPr>
                <w:p w14:paraId="72E01559" w14:textId="77777777" w:rsidR="004972CA" w:rsidRPr="005111F4" w:rsidRDefault="004972CA" w:rsidP="004972CA">
                  <w:pPr>
                    <w:adjustRightInd w:val="0"/>
                    <w:snapToGrid w:val="0"/>
                    <w:jc w:val="center"/>
                    <w:rPr>
                      <w:b/>
                      <w:sz w:val="18"/>
                      <w:szCs w:val="18"/>
                    </w:rPr>
                  </w:pPr>
                </w:p>
              </w:tc>
              <w:tc>
                <w:tcPr>
                  <w:tcW w:w="1413" w:type="dxa"/>
                  <w:vAlign w:val="center"/>
                </w:tcPr>
                <w:p w14:paraId="199FF045" w14:textId="0E47EDF7" w:rsidR="004972CA" w:rsidRPr="005111F4" w:rsidRDefault="004972CA" w:rsidP="004972CA">
                  <w:pPr>
                    <w:adjustRightInd w:val="0"/>
                    <w:snapToGrid w:val="0"/>
                    <w:jc w:val="center"/>
                    <w:rPr>
                      <w:sz w:val="18"/>
                      <w:szCs w:val="18"/>
                    </w:rPr>
                  </w:pPr>
                  <w:r w:rsidRPr="005111F4">
                    <w:rPr>
                      <w:rFonts w:hint="eastAsia"/>
                      <w:sz w:val="18"/>
                      <w:szCs w:val="18"/>
                    </w:rPr>
                    <w:t>/</w:t>
                  </w:r>
                </w:p>
              </w:tc>
              <w:tc>
                <w:tcPr>
                  <w:tcW w:w="1306" w:type="dxa"/>
                  <w:vAlign w:val="center"/>
                </w:tcPr>
                <w:p w14:paraId="27D14123" w14:textId="7880E435" w:rsidR="004972CA" w:rsidRPr="005111F4" w:rsidRDefault="004972CA" w:rsidP="004972CA">
                  <w:pPr>
                    <w:adjustRightInd w:val="0"/>
                    <w:snapToGrid w:val="0"/>
                    <w:jc w:val="center"/>
                    <w:rPr>
                      <w:sz w:val="18"/>
                      <w:szCs w:val="18"/>
                    </w:rPr>
                  </w:pPr>
                  <w:r w:rsidRPr="005111F4">
                    <w:rPr>
                      <w:rFonts w:hint="eastAsia"/>
                      <w:sz w:val="18"/>
                      <w:szCs w:val="18"/>
                    </w:rPr>
                    <w:t>/</w:t>
                  </w:r>
                </w:p>
              </w:tc>
            </w:tr>
          </w:tbl>
          <w:p w14:paraId="5E3D8963" w14:textId="012C6871" w:rsidR="00831D11" w:rsidRPr="005111F4" w:rsidRDefault="008F58FA" w:rsidP="00831D11">
            <w:pPr>
              <w:adjustRightInd w:val="0"/>
              <w:snapToGrid w:val="0"/>
              <w:spacing w:beforeLines="50" w:before="156" w:line="360" w:lineRule="auto"/>
              <w:ind w:firstLineChars="200" w:firstLine="420"/>
              <w:rPr>
                <w:kern w:val="18"/>
                <w:szCs w:val="21"/>
              </w:rPr>
            </w:pPr>
            <w:r w:rsidRPr="005111F4">
              <w:rPr>
                <w:rFonts w:hint="eastAsia"/>
                <w:kern w:val="18"/>
                <w:szCs w:val="21"/>
              </w:rPr>
              <w:t>主要</w:t>
            </w:r>
            <w:r w:rsidR="00831D11" w:rsidRPr="005111F4">
              <w:rPr>
                <w:kern w:val="18"/>
                <w:szCs w:val="21"/>
              </w:rPr>
              <w:t>物料运输车辆类型及其声级值见表</w:t>
            </w:r>
            <w:r w:rsidR="00831D11" w:rsidRPr="005111F4">
              <w:rPr>
                <w:kern w:val="18"/>
                <w:szCs w:val="21"/>
              </w:rPr>
              <w:t>4-7</w:t>
            </w:r>
            <w:r w:rsidR="00831D11" w:rsidRPr="005111F4">
              <w:rPr>
                <w:kern w:val="18"/>
                <w:szCs w:val="21"/>
              </w:rPr>
              <w:t>。</w:t>
            </w:r>
          </w:p>
          <w:p w14:paraId="79CC8A28" w14:textId="1224B784" w:rsidR="00831D11" w:rsidRPr="005111F4" w:rsidRDefault="00831D11" w:rsidP="00831D11">
            <w:pPr>
              <w:adjustRightInd w:val="0"/>
              <w:snapToGrid w:val="0"/>
              <w:jc w:val="center"/>
              <w:rPr>
                <w:b/>
                <w:szCs w:val="21"/>
              </w:rPr>
            </w:pPr>
            <w:r w:rsidRPr="005111F4">
              <w:rPr>
                <w:b/>
                <w:szCs w:val="21"/>
              </w:rPr>
              <w:t>表</w:t>
            </w:r>
            <w:r w:rsidRPr="005111F4">
              <w:rPr>
                <w:b/>
                <w:szCs w:val="21"/>
              </w:rPr>
              <w:t xml:space="preserve">4-7 </w:t>
            </w:r>
            <w:r w:rsidRPr="005111F4">
              <w:rPr>
                <w:b/>
                <w:szCs w:val="21"/>
              </w:rPr>
              <w:t>交通运输车辆噪声</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92"/>
              <w:gridCol w:w="2318"/>
              <w:gridCol w:w="1918"/>
              <w:gridCol w:w="1936"/>
            </w:tblGrid>
            <w:tr w:rsidR="005111F4" w:rsidRPr="005111F4" w14:paraId="14942C42" w14:textId="77777777" w:rsidTr="00490CF4">
              <w:trPr>
                <w:trHeight w:val="340"/>
              </w:trPr>
              <w:tc>
                <w:tcPr>
                  <w:tcW w:w="1668" w:type="dxa"/>
                  <w:vAlign w:val="center"/>
                </w:tcPr>
                <w:p w14:paraId="36DD0FA7" w14:textId="77777777" w:rsidR="00831D11" w:rsidRPr="005111F4" w:rsidRDefault="00831D11" w:rsidP="00831D11">
                  <w:pPr>
                    <w:adjustRightInd w:val="0"/>
                    <w:snapToGrid w:val="0"/>
                    <w:jc w:val="center"/>
                    <w:rPr>
                      <w:b/>
                      <w:sz w:val="18"/>
                      <w:szCs w:val="18"/>
                    </w:rPr>
                  </w:pPr>
                  <w:r w:rsidRPr="005111F4">
                    <w:rPr>
                      <w:b/>
                      <w:sz w:val="18"/>
                      <w:szCs w:val="18"/>
                    </w:rPr>
                    <w:t>施工阶段</w:t>
                  </w:r>
                </w:p>
              </w:tc>
              <w:tc>
                <w:tcPr>
                  <w:tcW w:w="2596" w:type="dxa"/>
                  <w:vAlign w:val="center"/>
                </w:tcPr>
                <w:p w14:paraId="59AE3B87" w14:textId="77777777" w:rsidR="00831D11" w:rsidRPr="005111F4" w:rsidRDefault="00831D11" w:rsidP="00831D11">
                  <w:pPr>
                    <w:adjustRightInd w:val="0"/>
                    <w:snapToGrid w:val="0"/>
                    <w:jc w:val="center"/>
                    <w:rPr>
                      <w:b/>
                      <w:sz w:val="18"/>
                      <w:szCs w:val="18"/>
                    </w:rPr>
                  </w:pPr>
                  <w:r w:rsidRPr="005111F4">
                    <w:rPr>
                      <w:b/>
                      <w:sz w:val="18"/>
                      <w:szCs w:val="18"/>
                    </w:rPr>
                    <w:t>运输内容</w:t>
                  </w:r>
                </w:p>
              </w:tc>
              <w:tc>
                <w:tcPr>
                  <w:tcW w:w="2132" w:type="dxa"/>
                  <w:vAlign w:val="center"/>
                </w:tcPr>
                <w:p w14:paraId="0C2E9D49" w14:textId="77777777" w:rsidR="00831D11" w:rsidRPr="005111F4" w:rsidRDefault="00831D11" w:rsidP="00831D11">
                  <w:pPr>
                    <w:adjustRightInd w:val="0"/>
                    <w:snapToGrid w:val="0"/>
                    <w:jc w:val="center"/>
                    <w:rPr>
                      <w:b/>
                      <w:sz w:val="18"/>
                      <w:szCs w:val="18"/>
                    </w:rPr>
                  </w:pPr>
                  <w:r w:rsidRPr="005111F4">
                    <w:rPr>
                      <w:b/>
                      <w:sz w:val="18"/>
                      <w:szCs w:val="18"/>
                    </w:rPr>
                    <w:t>车辆类型</w:t>
                  </w:r>
                </w:p>
              </w:tc>
              <w:tc>
                <w:tcPr>
                  <w:tcW w:w="2132" w:type="dxa"/>
                  <w:vAlign w:val="center"/>
                </w:tcPr>
                <w:p w14:paraId="7354BAEE" w14:textId="77777777" w:rsidR="00831D11" w:rsidRPr="005111F4" w:rsidRDefault="00831D11" w:rsidP="00831D11">
                  <w:pPr>
                    <w:adjustRightInd w:val="0"/>
                    <w:snapToGrid w:val="0"/>
                    <w:jc w:val="center"/>
                    <w:rPr>
                      <w:b/>
                      <w:sz w:val="18"/>
                      <w:szCs w:val="18"/>
                    </w:rPr>
                  </w:pPr>
                  <w:r w:rsidRPr="005111F4">
                    <w:rPr>
                      <w:b/>
                      <w:caps/>
                      <w:sz w:val="18"/>
                      <w:szCs w:val="18"/>
                    </w:rPr>
                    <w:t>声源强度</w:t>
                  </w:r>
                  <w:r w:rsidRPr="005111F4">
                    <w:rPr>
                      <w:b/>
                      <w:sz w:val="18"/>
                      <w:szCs w:val="18"/>
                    </w:rPr>
                    <w:t>d</w:t>
                  </w:r>
                  <w:r w:rsidRPr="005111F4">
                    <w:rPr>
                      <w:b/>
                      <w:caps/>
                      <w:sz w:val="18"/>
                      <w:szCs w:val="18"/>
                    </w:rPr>
                    <w:t>B</w:t>
                  </w:r>
                  <w:r w:rsidRPr="005111F4">
                    <w:rPr>
                      <w:b/>
                      <w:caps/>
                      <w:sz w:val="18"/>
                      <w:szCs w:val="18"/>
                    </w:rPr>
                    <w:t>（</w:t>
                  </w:r>
                  <w:r w:rsidRPr="005111F4">
                    <w:rPr>
                      <w:b/>
                      <w:caps/>
                      <w:sz w:val="18"/>
                      <w:szCs w:val="18"/>
                    </w:rPr>
                    <w:t>A</w:t>
                  </w:r>
                  <w:r w:rsidRPr="005111F4">
                    <w:rPr>
                      <w:b/>
                      <w:caps/>
                      <w:sz w:val="18"/>
                      <w:szCs w:val="18"/>
                    </w:rPr>
                    <w:t>）</w:t>
                  </w:r>
                </w:p>
              </w:tc>
            </w:tr>
            <w:tr w:rsidR="005111F4" w:rsidRPr="005111F4" w14:paraId="3D35B9E1" w14:textId="77777777" w:rsidTr="00490CF4">
              <w:trPr>
                <w:trHeight w:val="340"/>
              </w:trPr>
              <w:tc>
                <w:tcPr>
                  <w:tcW w:w="1668" w:type="dxa"/>
                  <w:vAlign w:val="center"/>
                </w:tcPr>
                <w:p w14:paraId="137293C1" w14:textId="77777777" w:rsidR="00831D11" w:rsidRPr="005111F4" w:rsidRDefault="00831D11" w:rsidP="00831D11">
                  <w:pPr>
                    <w:adjustRightInd w:val="0"/>
                    <w:snapToGrid w:val="0"/>
                    <w:jc w:val="center"/>
                    <w:rPr>
                      <w:sz w:val="18"/>
                      <w:szCs w:val="18"/>
                    </w:rPr>
                  </w:pPr>
                  <w:r w:rsidRPr="005111F4">
                    <w:rPr>
                      <w:sz w:val="18"/>
                      <w:szCs w:val="18"/>
                    </w:rPr>
                    <w:t>基础工程</w:t>
                  </w:r>
                </w:p>
              </w:tc>
              <w:tc>
                <w:tcPr>
                  <w:tcW w:w="2596" w:type="dxa"/>
                  <w:vAlign w:val="center"/>
                </w:tcPr>
                <w:p w14:paraId="2D9B1A4C" w14:textId="77777777" w:rsidR="00831D11" w:rsidRPr="005111F4" w:rsidRDefault="00831D11" w:rsidP="00831D11">
                  <w:pPr>
                    <w:adjustRightInd w:val="0"/>
                    <w:snapToGrid w:val="0"/>
                    <w:jc w:val="center"/>
                    <w:rPr>
                      <w:sz w:val="18"/>
                      <w:szCs w:val="18"/>
                    </w:rPr>
                  </w:pPr>
                  <w:r w:rsidRPr="005111F4">
                    <w:rPr>
                      <w:sz w:val="18"/>
                      <w:szCs w:val="18"/>
                    </w:rPr>
                    <w:t>弃土外运</w:t>
                  </w:r>
                </w:p>
              </w:tc>
              <w:tc>
                <w:tcPr>
                  <w:tcW w:w="2132" w:type="dxa"/>
                  <w:vAlign w:val="center"/>
                </w:tcPr>
                <w:p w14:paraId="324C9E84" w14:textId="77777777" w:rsidR="00831D11" w:rsidRPr="005111F4" w:rsidRDefault="00831D11" w:rsidP="00831D11">
                  <w:pPr>
                    <w:adjustRightInd w:val="0"/>
                    <w:snapToGrid w:val="0"/>
                    <w:jc w:val="center"/>
                    <w:rPr>
                      <w:sz w:val="18"/>
                      <w:szCs w:val="18"/>
                    </w:rPr>
                  </w:pPr>
                  <w:r w:rsidRPr="005111F4">
                    <w:rPr>
                      <w:sz w:val="18"/>
                      <w:szCs w:val="18"/>
                    </w:rPr>
                    <w:t>大型载重车</w:t>
                  </w:r>
                </w:p>
              </w:tc>
              <w:tc>
                <w:tcPr>
                  <w:tcW w:w="2132" w:type="dxa"/>
                  <w:vAlign w:val="center"/>
                </w:tcPr>
                <w:p w14:paraId="4069FDAD" w14:textId="77777777" w:rsidR="00831D11" w:rsidRPr="005111F4" w:rsidRDefault="00831D11" w:rsidP="00831D11">
                  <w:pPr>
                    <w:adjustRightInd w:val="0"/>
                    <w:snapToGrid w:val="0"/>
                    <w:jc w:val="center"/>
                    <w:rPr>
                      <w:sz w:val="18"/>
                      <w:szCs w:val="18"/>
                    </w:rPr>
                  </w:pPr>
                  <w:r w:rsidRPr="005111F4">
                    <w:rPr>
                      <w:sz w:val="18"/>
                      <w:szCs w:val="18"/>
                    </w:rPr>
                    <w:t>84-89</w:t>
                  </w:r>
                </w:p>
              </w:tc>
            </w:tr>
            <w:tr w:rsidR="005111F4" w:rsidRPr="005111F4" w14:paraId="05086639" w14:textId="77777777" w:rsidTr="00490CF4">
              <w:trPr>
                <w:trHeight w:val="340"/>
              </w:trPr>
              <w:tc>
                <w:tcPr>
                  <w:tcW w:w="1668" w:type="dxa"/>
                  <w:vAlign w:val="center"/>
                </w:tcPr>
                <w:p w14:paraId="5128B305" w14:textId="77777777" w:rsidR="00831D11" w:rsidRPr="005111F4" w:rsidRDefault="00831D11" w:rsidP="00831D11">
                  <w:pPr>
                    <w:adjustRightInd w:val="0"/>
                    <w:snapToGrid w:val="0"/>
                    <w:jc w:val="center"/>
                    <w:rPr>
                      <w:sz w:val="18"/>
                      <w:szCs w:val="18"/>
                    </w:rPr>
                  </w:pPr>
                  <w:r w:rsidRPr="005111F4">
                    <w:rPr>
                      <w:sz w:val="18"/>
                      <w:szCs w:val="18"/>
                    </w:rPr>
                    <w:t>主体工程</w:t>
                  </w:r>
                </w:p>
              </w:tc>
              <w:tc>
                <w:tcPr>
                  <w:tcW w:w="2596" w:type="dxa"/>
                  <w:vAlign w:val="center"/>
                </w:tcPr>
                <w:p w14:paraId="2168AF32" w14:textId="77777777" w:rsidR="00831D11" w:rsidRPr="005111F4" w:rsidRDefault="00831D11" w:rsidP="00831D11">
                  <w:pPr>
                    <w:adjustRightInd w:val="0"/>
                    <w:snapToGrid w:val="0"/>
                    <w:jc w:val="center"/>
                    <w:rPr>
                      <w:sz w:val="18"/>
                      <w:szCs w:val="18"/>
                    </w:rPr>
                  </w:pPr>
                  <w:r w:rsidRPr="005111F4">
                    <w:rPr>
                      <w:sz w:val="18"/>
                      <w:szCs w:val="18"/>
                    </w:rPr>
                    <w:t>钢筋、商品混凝土</w:t>
                  </w:r>
                </w:p>
              </w:tc>
              <w:tc>
                <w:tcPr>
                  <w:tcW w:w="2132" w:type="dxa"/>
                  <w:vAlign w:val="center"/>
                </w:tcPr>
                <w:p w14:paraId="4815C59D" w14:textId="77777777" w:rsidR="00831D11" w:rsidRPr="005111F4" w:rsidRDefault="00831D11" w:rsidP="00831D11">
                  <w:pPr>
                    <w:adjustRightInd w:val="0"/>
                    <w:snapToGrid w:val="0"/>
                    <w:jc w:val="center"/>
                    <w:rPr>
                      <w:sz w:val="18"/>
                      <w:szCs w:val="18"/>
                    </w:rPr>
                  </w:pPr>
                  <w:r w:rsidRPr="005111F4">
                    <w:rPr>
                      <w:sz w:val="18"/>
                      <w:szCs w:val="18"/>
                    </w:rPr>
                    <w:t>混凝土罐车、载重车</w:t>
                  </w:r>
                </w:p>
              </w:tc>
              <w:tc>
                <w:tcPr>
                  <w:tcW w:w="2132" w:type="dxa"/>
                  <w:vAlign w:val="center"/>
                </w:tcPr>
                <w:p w14:paraId="064AF793" w14:textId="77777777" w:rsidR="00831D11" w:rsidRPr="005111F4" w:rsidRDefault="00831D11" w:rsidP="00831D11">
                  <w:pPr>
                    <w:adjustRightInd w:val="0"/>
                    <w:snapToGrid w:val="0"/>
                    <w:jc w:val="center"/>
                    <w:rPr>
                      <w:sz w:val="18"/>
                      <w:szCs w:val="18"/>
                    </w:rPr>
                  </w:pPr>
                  <w:r w:rsidRPr="005111F4">
                    <w:rPr>
                      <w:sz w:val="18"/>
                      <w:szCs w:val="18"/>
                    </w:rPr>
                    <w:t>80-85</w:t>
                  </w:r>
                </w:p>
              </w:tc>
            </w:tr>
            <w:tr w:rsidR="005111F4" w:rsidRPr="005111F4" w14:paraId="6133B2DC" w14:textId="77777777" w:rsidTr="00490CF4">
              <w:trPr>
                <w:trHeight w:val="340"/>
              </w:trPr>
              <w:tc>
                <w:tcPr>
                  <w:tcW w:w="1668" w:type="dxa"/>
                  <w:vAlign w:val="center"/>
                </w:tcPr>
                <w:p w14:paraId="2E464571" w14:textId="77777777" w:rsidR="00831D11" w:rsidRPr="005111F4" w:rsidRDefault="00831D11" w:rsidP="00831D11">
                  <w:pPr>
                    <w:adjustRightInd w:val="0"/>
                    <w:snapToGrid w:val="0"/>
                    <w:jc w:val="center"/>
                    <w:rPr>
                      <w:sz w:val="18"/>
                      <w:szCs w:val="18"/>
                    </w:rPr>
                  </w:pPr>
                  <w:r w:rsidRPr="005111F4">
                    <w:rPr>
                      <w:sz w:val="18"/>
                      <w:szCs w:val="18"/>
                    </w:rPr>
                    <w:t>装饰工程</w:t>
                  </w:r>
                </w:p>
              </w:tc>
              <w:tc>
                <w:tcPr>
                  <w:tcW w:w="2596" w:type="dxa"/>
                  <w:vAlign w:val="center"/>
                </w:tcPr>
                <w:p w14:paraId="58E2C462" w14:textId="77777777" w:rsidR="00831D11" w:rsidRPr="005111F4" w:rsidRDefault="00831D11" w:rsidP="00831D11">
                  <w:pPr>
                    <w:adjustRightInd w:val="0"/>
                    <w:snapToGrid w:val="0"/>
                    <w:jc w:val="center"/>
                    <w:rPr>
                      <w:sz w:val="18"/>
                      <w:szCs w:val="18"/>
                    </w:rPr>
                  </w:pPr>
                  <w:r w:rsidRPr="005111F4">
                    <w:rPr>
                      <w:sz w:val="18"/>
                      <w:szCs w:val="18"/>
                    </w:rPr>
                    <w:t>各种装修材料及必备设备</w:t>
                  </w:r>
                </w:p>
              </w:tc>
              <w:tc>
                <w:tcPr>
                  <w:tcW w:w="2132" w:type="dxa"/>
                  <w:vAlign w:val="center"/>
                </w:tcPr>
                <w:p w14:paraId="0E94D69F" w14:textId="77777777" w:rsidR="00831D11" w:rsidRPr="005111F4" w:rsidRDefault="00831D11" w:rsidP="00831D11">
                  <w:pPr>
                    <w:adjustRightInd w:val="0"/>
                    <w:snapToGrid w:val="0"/>
                    <w:jc w:val="center"/>
                    <w:rPr>
                      <w:sz w:val="18"/>
                      <w:szCs w:val="18"/>
                    </w:rPr>
                  </w:pPr>
                  <w:r w:rsidRPr="005111F4">
                    <w:rPr>
                      <w:sz w:val="18"/>
                      <w:szCs w:val="18"/>
                    </w:rPr>
                    <w:t>轻型载重卡车</w:t>
                  </w:r>
                </w:p>
              </w:tc>
              <w:tc>
                <w:tcPr>
                  <w:tcW w:w="2132" w:type="dxa"/>
                  <w:vAlign w:val="center"/>
                </w:tcPr>
                <w:p w14:paraId="7EFA3E44" w14:textId="77777777" w:rsidR="00831D11" w:rsidRPr="005111F4" w:rsidRDefault="00831D11" w:rsidP="00831D11">
                  <w:pPr>
                    <w:adjustRightInd w:val="0"/>
                    <w:snapToGrid w:val="0"/>
                    <w:jc w:val="center"/>
                    <w:rPr>
                      <w:sz w:val="18"/>
                      <w:szCs w:val="18"/>
                    </w:rPr>
                  </w:pPr>
                  <w:r w:rsidRPr="005111F4">
                    <w:rPr>
                      <w:sz w:val="18"/>
                      <w:szCs w:val="18"/>
                    </w:rPr>
                    <w:t>75-80</w:t>
                  </w:r>
                </w:p>
              </w:tc>
            </w:tr>
          </w:tbl>
          <w:p w14:paraId="17617B04" w14:textId="12A1C7DF" w:rsidR="00831D11" w:rsidRPr="005111F4" w:rsidRDefault="00831D11" w:rsidP="00831D11">
            <w:pPr>
              <w:spacing w:line="360" w:lineRule="auto"/>
              <w:ind w:firstLineChars="200" w:firstLine="420"/>
              <w:rPr>
                <w:szCs w:val="21"/>
              </w:rPr>
            </w:pPr>
            <w:r w:rsidRPr="005111F4">
              <w:rPr>
                <w:kern w:val="18"/>
                <w:szCs w:val="21"/>
              </w:rPr>
              <w:t>因此，在建筑施工期间向周围排放噪声必须按照《中华人民共和国环境噪声污染防治法》规定，严格按</w:t>
            </w:r>
            <w:r w:rsidRPr="005111F4">
              <w:rPr>
                <w:szCs w:val="21"/>
              </w:rPr>
              <w:t>《建筑施工场界环境噪声排放标准》（</w:t>
            </w:r>
            <w:r w:rsidRPr="005111F4">
              <w:rPr>
                <w:szCs w:val="21"/>
              </w:rPr>
              <w:t>GB12523-2011</w:t>
            </w:r>
            <w:r w:rsidRPr="005111F4">
              <w:rPr>
                <w:szCs w:val="21"/>
              </w:rPr>
              <w:t>）</w:t>
            </w:r>
            <w:r w:rsidRPr="005111F4">
              <w:rPr>
                <w:kern w:val="18"/>
                <w:szCs w:val="21"/>
              </w:rPr>
              <w:t>进行控制。施工期高噪声设备应合理安排施工时间，夜间</w:t>
            </w:r>
            <w:r w:rsidR="00A73B2E" w:rsidRPr="005111F4">
              <w:rPr>
                <w:rFonts w:hint="eastAsia"/>
                <w:kern w:val="18"/>
                <w:szCs w:val="21"/>
              </w:rPr>
              <w:t>不使用或者</w:t>
            </w:r>
            <w:r w:rsidRPr="005111F4">
              <w:rPr>
                <w:kern w:val="18"/>
                <w:szCs w:val="21"/>
              </w:rPr>
              <w:t>禁止使用高噪声机械设备，杜绝深夜施工噪声扰民，另外，对施工场地平面布局时应将施工机械</w:t>
            </w:r>
            <w:proofErr w:type="gramStart"/>
            <w:r w:rsidRPr="005111F4">
              <w:rPr>
                <w:kern w:val="18"/>
                <w:szCs w:val="21"/>
              </w:rPr>
              <w:t>产噪设备</w:t>
            </w:r>
            <w:proofErr w:type="gramEnd"/>
            <w:r w:rsidRPr="005111F4">
              <w:rPr>
                <w:kern w:val="18"/>
                <w:szCs w:val="21"/>
              </w:rPr>
              <w:t>尽量置于场地中央，进行合理布设，减少施工噪声对民众的污染影响。</w:t>
            </w:r>
            <w:bookmarkStart w:id="51" w:name="_Hlt8612798"/>
            <w:bookmarkEnd w:id="51"/>
            <w:r w:rsidRPr="005111F4">
              <w:rPr>
                <w:kern w:val="18"/>
                <w:szCs w:val="21"/>
              </w:rPr>
              <w:t>对因生产工艺要求和其它特殊需要</w:t>
            </w:r>
            <w:r w:rsidRPr="005111F4">
              <w:rPr>
                <w:szCs w:val="21"/>
              </w:rPr>
              <w:t>，施工前建设单位应向有关部门申请，经批准后方可进行夜间施工。</w:t>
            </w:r>
          </w:p>
          <w:p w14:paraId="1F5075A8" w14:textId="76060C74" w:rsidR="00CB19CC" w:rsidRPr="005111F4" w:rsidRDefault="00CB19CC" w:rsidP="009E14B4">
            <w:pPr>
              <w:adjustRightInd w:val="0"/>
              <w:snapToGrid w:val="0"/>
              <w:spacing w:line="480" w:lineRule="exact"/>
              <w:ind w:firstLine="482"/>
              <w:rPr>
                <w:kern w:val="0"/>
                <w:szCs w:val="21"/>
              </w:rPr>
            </w:pPr>
            <w:r w:rsidRPr="005111F4">
              <w:rPr>
                <w:rFonts w:hint="eastAsia"/>
                <w:kern w:val="0"/>
                <w:szCs w:val="21"/>
              </w:rPr>
              <w:t>②</w:t>
            </w:r>
            <w:r w:rsidR="00DE2DBC" w:rsidRPr="005111F4">
              <w:rPr>
                <w:rFonts w:hint="eastAsia"/>
                <w:kern w:val="0"/>
                <w:szCs w:val="21"/>
              </w:rPr>
              <w:t>配套道路</w:t>
            </w:r>
            <w:proofErr w:type="gramStart"/>
            <w:r w:rsidR="00DE2DBC" w:rsidRPr="005111F4">
              <w:rPr>
                <w:rFonts w:hint="eastAsia"/>
                <w:kern w:val="0"/>
                <w:szCs w:val="21"/>
              </w:rPr>
              <w:t>建设</w:t>
            </w:r>
            <w:r w:rsidRPr="005111F4">
              <w:rPr>
                <w:rFonts w:hint="eastAsia"/>
                <w:kern w:val="0"/>
                <w:szCs w:val="21"/>
              </w:rPr>
              <w:t>声</w:t>
            </w:r>
            <w:proofErr w:type="gramEnd"/>
            <w:r w:rsidRPr="005111F4">
              <w:rPr>
                <w:rFonts w:hint="eastAsia"/>
                <w:kern w:val="0"/>
                <w:szCs w:val="21"/>
              </w:rPr>
              <w:t>环境影响分析</w:t>
            </w:r>
          </w:p>
          <w:p w14:paraId="260713DC" w14:textId="3C297DBE" w:rsidR="00DE2DBC" w:rsidRPr="005111F4" w:rsidRDefault="00DE2DBC" w:rsidP="00DE2DBC">
            <w:pPr>
              <w:adjustRightInd w:val="0"/>
              <w:snapToGrid w:val="0"/>
              <w:spacing w:line="480" w:lineRule="exact"/>
              <w:ind w:firstLine="482"/>
              <w:rPr>
                <w:bCs/>
                <w:szCs w:val="21"/>
              </w:rPr>
            </w:pPr>
            <w:r w:rsidRPr="005111F4">
              <w:rPr>
                <w:rFonts w:hint="eastAsia"/>
                <w:kern w:val="0"/>
                <w:szCs w:val="21"/>
              </w:rPr>
              <w:t>配套道路建设</w:t>
            </w:r>
            <w:r w:rsidRPr="005111F4">
              <w:rPr>
                <w:rFonts w:hint="eastAsia"/>
                <w:bCs/>
                <w:szCs w:val="21"/>
              </w:rPr>
              <w:t>具体</w:t>
            </w:r>
            <w:r w:rsidRPr="005111F4">
              <w:rPr>
                <w:bCs/>
                <w:szCs w:val="21"/>
              </w:rPr>
              <w:t>分析内容见</w:t>
            </w:r>
            <w:r w:rsidRPr="005111F4">
              <w:rPr>
                <w:rFonts w:hint="eastAsia"/>
                <w:bCs/>
                <w:szCs w:val="21"/>
              </w:rPr>
              <w:t>噪声</w:t>
            </w:r>
            <w:r w:rsidRPr="005111F4">
              <w:rPr>
                <w:bCs/>
                <w:szCs w:val="21"/>
              </w:rPr>
              <w:t>评价专项。</w:t>
            </w:r>
          </w:p>
          <w:p w14:paraId="5C561CD1" w14:textId="0256F572" w:rsidR="00A73B2E" w:rsidRPr="005111F4" w:rsidRDefault="00DE2DBC" w:rsidP="009E14B4">
            <w:pPr>
              <w:adjustRightInd w:val="0"/>
              <w:snapToGrid w:val="0"/>
              <w:spacing w:line="480" w:lineRule="exact"/>
              <w:ind w:firstLine="482"/>
              <w:rPr>
                <w:kern w:val="0"/>
                <w:szCs w:val="21"/>
              </w:rPr>
            </w:pPr>
            <w:r w:rsidRPr="005111F4">
              <w:rPr>
                <w:rFonts w:hint="eastAsia"/>
                <w:kern w:val="0"/>
                <w:szCs w:val="21"/>
              </w:rPr>
              <w:t>配套道路建设</w:t>
            </w:r>
            <w:r w:rsidR="009E14B4" w:rsidRPr="005111F4">
              <w:rPr>
                <w:rFonts w:hint="eastAsia"/>
                <w:kern w:val="0"/>
                <w:szCs w:val="21"/>
              </w:rPr>
              <w:t>单台压路机、推土机、挖掘机、摊铺机的噪声</w:t>
            </w:r>
            <w:proofErr w:type="gramStart"/>
            <w:r w:rsidR="009E14B4" w:rsidRPr="005111F4">
              <w:rPr>
                <w:rFonts w:hint="eastAsia"/>
                <w:kern w:val="0"/>
                <w:szCs w:val="21"/>
              </w:rPr>
              <w:t>昼间在</w:t>
            </w:r>
            <w:proofErr w:type="gramEnd"/>
            <w:r w:rsidR="009E14B4" w:rsidRPr="005111F4">
              <w:rPr>
                <w:rFonts w:hint="eastAsia"/>
                <w:kern w:val="0"/>
                <w:szCs w:val="21"/>
              </w:rPr>
              <w:t>距声源</w:t>
            </w:r>
            <w:r w:rsidR="009E14B4" w:rsidRPr="005111F4">
              <w:rPr>
                <w:rFonts w:hint="eastAsia"/>
                <w:kern w:val="0"/>
                <w:szCs w:val="21"/>
              </w:rPr>
              <w:t>20m</w:t>
            </w:r>
            <w:r w:rsidR="009E14B4" w:rsidRPr="005111F4">
              <w:rPr>
                <w:rFonts w:hint="eastAsia"/>
                <w:kern w:val="0"/>
                <w:szCs w:val="21"/>
              </w:rPr>
              <w:t>外、夜间在距声源</w:t>
            </w:r>
            <w:r w:rsidR="009E14B4" w:rsidRPr="005111F4">
              <w:rPr>
                <w:rFonts w:hint="eastAsia"/>
                <w:kern w:val="0"/>
                <w:szCs w:val="21"/>
              </w:rPr>
              <w:t>200m</w:t>
            </w:r>
            <w:r w:rsidR="009E14B4" w:rsidRPr="005111F4">
              <w:rPr>
                <w:rFonts w:hint="eastAsia"/>
                <w:kern w:val="0"/>
                <w:szCs w:val="21"/>
              </w:rPr>
              <w:t>外可达到《建筑施工场界环境噪声排放标准》中的相应标准</w:t>
            </w:r>
            <w:r w:rsidR="009E14B4" w:rsidRPr="005111F4">
              <w:rPr>
                <w:rFonts w:hint="eastAsia"/>
                <w:kern w:val="0"/>
                <w:szCs w:val="21"/>
              </w:rPr>
              <w:lastRenderedPageBreak/>
              <w:t>限值；单台装载机、平地机的噪声</w:t>
            </w:r>
            <w:proofErr w:type="gramStart"/>
            <w:r w:rsidR="009E14B4" w:rsidRPr="005111F4">
              <w:rPr>
                <w:rFonts w:hint="eastAsia"/>
                <w:kern w:val="0"/>
                <w:szCs w:val="21"/>
              </w:rPr>
              <w:t>昼间在</w:t>
            </w:r>
            <w:proofErr w:type="gramEnd"/>
            <w:r w:rsidR="009E14B4" w:rsidRPr="005111F4">
              <w:rPr>
                <w:rFonts w:hint="eastAsia"/>
                <w:kern w:val="0"/>
                <w:szCs w:val="21"/>
              </w:rPr>
              <w:t>距声源</w:t>
            </w:r>
            <w:r w:rsidR="009E14B4" w:rsidRPr="005111F4">
              <w:rPr>
                <w:rFonts w:hint="eastAsia"/>
                <w:kern w:val="0"/>
                <w:szCs w:val="21"/>
              </w:rPr>
              <w:t>35m</w:t>
            </w:r>
            <w:r w:rsidR="009E14B4" w:rsidRPr="005111F4">
              <w:rPr>
                <w:rFonts w:hint="eastAsia"/>
                <w:kern w:val="0"/>
                <w:szCs w:val="21"/>
              </w:rPr>
              <w:t>外、夜间在距声源</w:t>
            </w:r>
            <w:r w:rsidR="009E14B4" w:rsidRPr="005111F4">
              <w:rPr>
                <w:rFonts w:hint="eastAsia"/>
                <w:kern w:val="0"/>
                <w:szCs w:val="21"/>
              </w:rPr>
              <w:t>300m</w:t>
            </w:r>
            <w:r w:rsidR="009E14B4" w:rsidRPr="005111F4">
              <w:rPr>
                <w:rFonts w:hint="eastAsia"/>
                <w:kern w:val="0"/>
                <w:szCs w:val="21"/>
              </w:rPr>
              <w:t>外基本可达到标准限值。在紧邻道路施工场界执行</w:t>
            </w:r>
            <w:r w:rsidRPr="005111F4">
              <w:rPr>
                <w:kern w:val="0"/>
                <w:szCs w:val="21"/>
              </w:rPr>
              <w:t>2</w:t>
            </w:r>
            <w:r w:rsidR="009E14B4" w:rsidRPr="005111F4">
              <w:rPr>
                <w:rFonts w:hint="eastAsia"/>
                <w:kern w:val="0"/>
                <w:szCs w:val="21"/>
              </w:rPr>
              <w:t>类标准的敏感点，施工期昼间噪声超标</w:t>
            </w:r>
            <w:r w:rsidR="009E14B4" w:rsidRPr="005111F4">
              <w:rPr>
                <w:rFonts w:hint="eastAsia"/>
                <w:kern w:val="0"/>
                <w:szCs w:val="21"/>
              </w:rPr>
              <w:t>1.4dB(A)</w:t>
            </w:r>
            <w:r w:rsidR="009E14B4" w:rsidRPr="005111F4">
              <w:rPr>
                <w:rFonts w:hint="eastAsia"/>
                <w:kern w:val="0"/>
                <w:szCs w:val="21"/>
              </w:rPr>
              <w:t>、夜间超标</w:t>
            </w:r>
            <w:r w:rsidR="009E14B4" w:rsidRPr="005111F4">
              <w:rPr>
                <w:rFonts w:hint="eastAsia"/>
                <w:kern w:val="0"/>
                <w:szCs w:val="21"/>
              </w:rPr>
              <w:t>16.4dB(A)</w:t>
            </w:r>
            <w:r w:rsidR="009E14B4" w:rsidRPr="005111F4">
              <w:rPr>
                <w:rFonts w:hint="eastAsia"/>
                <w:kern w:val="0"/>
                <w:szCs w:val="21"/>
              </w:rPr>
              <w:t>。在执行</w:t>
            </w:r>
            <w:r w:rsidR="009E14B4" w:rsidRPr="005111F4">
              <w:rPr>
                <w:rFonts w:hint="eastAsia"/>
                <w:kern w:val="0"/>
                <w:szCs w:val="21"/>
              </w:rPr>
              <w:t>2</w:t>
            </w:r>
            <w:r w:rsidR="009E14B4" w:rsidRPr="005111F4">
              <w:rPr>
                <w:rFonts w:hint="eastAsia"/>
                <w:kern w:val="0"/>
                <w:szCs w:val="21"/>
              </w:rPr>
              <w:t>类标准的敏感点，前排有建筑遮挡时，昼间声级超标</w:t>
            </w:r>
            <w:r w:rsidR="009E14B4" w:rsidRPr="005111F4">
              <w:rPr>
                <w:rFonts w:hint="eastAsia"/>
                <w:kern w:val="0"/>
                <w:szCs w:val="21"/>
              </w:rPr>
              <w:t>0.9dB(A)</w:t>
            </w:r>
            <w:r w:rsidR="009E14B4" w:rsidRPr="005111F4">
              <w:rPr>
                <w:rFonts w:hint="eastAsia"/>
                <w:kern w:val="0"/>
                <w:szCs w:val="21"/>
              </w:rPr>
              <w:t>、夜间超标</w:t>
            </w:r>
            <w:r w:rsidR="009E14B4" w:rsidRPr="005111F4">
              <w:rPr>
                <w:rFonts w:hint="eastAsia"/>
                <w:kern w:val="0"/>
                <w:szCs w:val="21"/>
              </w:rPr>
              <w:t>10.9dB(A)</w:t>
            </w:r>
            <w:r w:rsidR="009E14B4" w:rsidRPr="005111F4">
              <w:rPr>
                <w:rFonts w:hint="eastAsia"/>
                <w:kern w:val="0"/>
                <w:szCs w:val="21"/>
              </w:rPr>
              <w:t>；前排无建筑遮挡时，昼间声级在道路中心线外</w:t>
            </w:r>
            <w:r w:rsidR="009E14B4" w:rsidRPr="005111F4">
              <w:rPr>
                <w:rFonts w:hint="eastAsia"/>
                <w:kern w:val="0"/>
                <w:szCs w:val="21"/>
              </w:rPr>
              <w:t>100</w:t>
            </w:r>
            <w:r w:rsidR="009E14B4" w:rsidRPr="005111F4">
              <w:rPr>
                <w:rFonts w:hint="eastAsia"/>
                <w:kern w:val="0"/>
                <w:szCs w:val="21"/>
              </w:rPr>
              <w:t>米以外可以达标，夜间最大超标</w:t>
            </w:r>
            <w:r w:rsidR="009E14B4" w:rsidRPr="005111F4">
              <w:rPr>
                <w:rFonts w:hint="eastAsia"/>
                <w:kern w:val="0"/>
                <w:szCs w:val="21"/>
              </w:rPr>
              <w:t>10.6dB(A)</w:t>
            </w:r>
            <w:r w:rsidR="009E14B4" w:rsidRPr="005111F4">
              <w:rPr>
                <w:rFonts w:hint="eastAsia"/>
                <w:kern w:val="0"/>
                <w:szCs w:val="21"/>
              </w:rPr>
              <w:t>。</w:t>
            </w:r>
          </w:p>
          <w:p w14:paraId="1E30AF6F" w14:textId="77777777" w:rsidR="00A35F44" w:rsidRPr="005111F4" w:rsidRDefault="00A35F44" w:rsidP="009E14B4">
            <w:pPr>
              <w:adjustRightInd w:val="0"/>
              <w:snapToGrid w:val="0"/>
              <w:spacing w:line="480" w:lineRule="exact"/>
              <w:ind w:firstLine="482"/>
              <w:rPr>
                <w:kern w:val="0"/>
                <w:szCs w:val="21"/>
              </w:rPr>
            </w:pPr>
            <w:r w:rsidRPr="005111F4">
              <w:rPr>
                <w:rFonts w:hint="eastAsia"/>
                <w:kern w:val="0"/>
                <w:szCs w:val="21"/>
              </w:rPr>
              <w:t>昼间施工作业预测声级超标量在</w:t>
            </w:r>
            <w:r w:rsidRPr="005111F4">
              <w:rPr>
                <w:rFonts w:hint="eastAsia"/>
                <w:kern w:val="0"/>
                <w:szCs w:val="21"/>
              </w:rPr>
              <w:t>3dB(A)</w:t>
            </w:r>
            <w:r w:rsidRPr="005111F4">
              <w:rPr>
                <w:rFonts w:hint="eastAsia"/>
                <w:kern w:val="0"/>
                <w:szCs w:val="21"/>
              </w:rPr>
              <w:t>左右，因此在昼间施工时，可以采取在施工场界处设置实心围挡措施，作为声屏障阻挡施工噪声的传播，可以满足昼间施工区域附近敏感点噪声达标。夜间施工对拟建道路两侧评价范围内敏感点处的声环境质量产生显著影响，午间、夜间施工对居民睡眠的影响也较大。</w:t>
            </w:r>
          </w:p>
          <w:p w14:paraId="3C170FA5" w14:textId="5E668607" w:rsidR="00CB19CC" w:rsidRPr="005111F4" w:rsidRDefault="009E14B4" w:rsidP="009E14B4">
            <w:pPr>
              <w:adjustRightInd w:val="0"/>
              <w:snapToGrid w:val="0"/>
              <w:spacing w:line="480" w:lineRule="exact"/>
              <w:ind w:firstLine="482"/>
              <w:rPr>
                <w:kern w:val="0"/>
                <w:szCs w:val="21"/>
              </w:rPr>
            </w:pPr>
            <w:r w:rsidRPr="005111F4">
              <w:rPr>
                <w:rFonts w:hint="eastAsia"/>
                <w:kern w:val="0"/>
                <w:szCs w:val="21"/>
              </w:rPr>
              <w:t>因此，施工期间应尽量避免午间（</w:t>
            </w:r>
            <w:r w:rsidRPr="005111F4">
              <w:rPr>
                <w:rFonts w:hint="eastAsia"/>
                <w:kern w:val="0"/>
                <w:szCs w:val="21"/>
              </w:rPr>
              <w:t>12:00-14:00</w:t>
            </w:r>
            <w:r w:rsidRPr="005111F4">
              <w:rPr>
                <w:rFonts w:hint="eastAsia"/>
                <w:kern w:val="0"/>
                <w:szCs w:val="21"/>
              </w:rPr>
              <w:t>）、夜间（</w:t>
            </w:r>
            <w:r w:rsidRPr="005111F4">
              <w:rPr>
                <w:rFonts w:hint="eastAsia"/>
                <w:kern w:val="0"/>
                <w:szCs w:val="21"/>
              </w:rPr>
              <w:t>22:00-7:00</w:t>
            </w:r>
            <w:r w:rsidRPr="005111F4">
              <w:rPr>
                <w:rFonts w:hint="eastAsia"/>
                <w:kern w:val="0"/>
                <w:szCs w:val="21"/>
              </w:rPr>
              <w:t>）施工措施避免夜间施工噪声污染，以减轻施工对沿线居民生活的不利影响。施工是暂时的，随着施工的结束，施工噪声的影响也随之结束，总体而言，在采取施工围挡和尽量避免夜间施工措施的情况下，施工作业噪声的环境影响是可以接受的。</w:t>
            </w:r>
          </w:p>
          <w:p w14:paraId="1F29C998" w14:textId="140A3F65" w:rsidR="00677CFA" w:rsidRPr="00677CFA" w:rsidRDefault="00677CFA" w:rsidP="00831D11">
            <w:pPr>
              <w:spacing w:line="360" w:lineRule="auto"/>
              <w:ind w:firstLineChars="200" w:firstLine="420"/>
              <w:rPr>
                <w:rFonts w:hint="eastAsia"/>
                <w:color w:val="00B0F0"/>
                <w:kern w:val="0"/>
                <w:szCs w:val="21"/>
              </w:rPr>
            </w:pPr>
            <w:r w:rsidRPr="00677CFA">
              <w:rPr>
                <w:rFonts w:hint="eastAsia"/>
                <w:bCs/>
                <w:color w:val="00B0F0"/>
                <w:szCs w:val="21"/>
              </w:rPr>
              <w:t>根据施工现场布置图，</w:t>
            </w:r>
            <w:r w:rsidRPr="00677CFA">
              <w:rPr>
                <w:rFonts w:hint="eastAsia"/>
                <w:bCs/>
                <w:color w:val="00B0F0"/>
                <w:szCs w:val="21"/>
              </w:rPr>
              <w:t>施工场地集中在</w:t>
            </w:r>
            <w:r w:rsidRPr="00677CFA">
              <w:rPr>
                <w:rFonts w:hint="eastAsia"/>
                <w:color w:val="00B0F0"/>
                <w:kern w:val="0"/>
                <w:szCs w:val="21"/>
              </w:rPr>
              <w:t>标准厂房建设区域的东南角</w:t>
            </w:r>
            <w:r w:rsidRPr="00677CFA">
              <w:rPr>
                <w:rFonts w:hint="eastAsia"/>
                <w:color w:val="00B0F0"/>
                <w:kern w:val="0"/>
                <w:szCs w:val="21"/>
              </w:rPr>
              <w:t>，周边环境保护目标相对较少，且施工期噪声随着施工期结束而停止产生；合理安排昼夜施工工序，夜间尽量不生产或低噪音设备生产、</w:t>
            </w:r>
            <w:r w:rsidRPr="00677CFA">
              <w:rPr>
                <w:color w:val="00B0F0"/>
                <w:kern w:val="18"/>
                <w:szCs w:val="21"/>
              </w:rPr>
              <w:t>将施工机械</w:t>
            </w:r>
            <w:proofErr w:type="gramStart"/>
            <w:r w:rsidRPr="00677CFA">
              <w:rPr>
                <w:color w:val="00B0F0"/>
                <w:kern w:val="18"/>
                <w:szCs w:val="21"/>
              </w:rPr>
              <w:t>产噪设备</w:t>
            </w:r>
            <w:proofErr w:type="gramEnd"/>
            <w:r w:rsidRPr="00677CFA">
              <w:rPr>
                <w:color w:val="00B0F0"/>
                <w:kern w:val="18"/>
                <w:szCs w:val="21"/>
              </w:rPr>
              <w:t>尽量置于场地中央，进行合理布设，</w:t>
            </w:r>
            <w:r w:rsidRPr="00677CFA">
              <w:rPr>
                <w:rFonts w:hint="eastAsia"/>
                <w:color w:val="00B0F0"/>
                <w:kern w:val="18"/>
                <w:szCs w:val="21"/>
              </w:rPr>
              <w:t>以</w:t>
            </w:r>
            <w:r w:rsidRPr="00677CFA">
              <w:rPr>
                <w:color w:val="00B0F0"/>
                <w:kern w:val="18"/>
                <w:szCs w:val="21"/>
              </w:rPr>
              <w:t>减少施工噪声对</w:t>
            </w:r>
            <w:r w:rsidRPr="00677CFA">
              <w:rPr>
                <w:rFonts w:hint="eastAsia"/>
                <w:color w:val="00B0F0"/>
                <w:kern w:val="18"/>
                <w:szCs w:val="21"/>
              </w:rPr>
              <w:t>周边环境保护目标</w:t>
            </w:r>
            <w:r w:rsidRPr="00677CFA">
              <w:rPr>
                <w:color w:val="00B0F0"/>
                <w:kern w:val="18"/>
                <w:szCs w:val="21"/>
              </w:rPr>
              <w:t>的影响</w:t>
            </w:r>
            <w:r w:rsidRPr="00677CFA">
              <w:rPr>
                <w:rFonts w:hint="eastAsia"/>
                <w:color w:val="00B0F0"/>
                <w:kern w:val="18"/>
                <w:szCs w:val="21"/>
              </w:rPr>
              <w:t>。</w:t>
            </w:r>
          </w:p>
          <w:p w14:paraId="11B8FACF" w14:textId="7E410355" w:rsidR="00831D11" w:rsidRPr="005111F4" w:rsidRDefault="00CB19CC" w:rsidP="00831D11">
            <w:pPr>
              <w:spacing w:line="360" w:lineRule="auto"/>
              <w:ind w:firstLineChars="200" w:firstLine="420"/>
              <w:rPr>
                <w:kern w:val="0"/>
                <w:szCs w:val="21"/>
              </w:rPr>
            </w:pPr>
            <w:r w:rsidRPr="005111F4">
              <w:rPr>
                <w:rFonts w:hint="eastAsia"/>
                <w:kern w:val="0"/>
                <w:szCs w:val="21"/>
              </w:rPr>
              <w:t>综上可知，</w:t>
            </w:r>
            <w:r w:rsidR="00831D11" w:rsidRPr="005111F4">
              <w:rPr>
                <w:kern w:val="0"/>
                <w:szCs w:val="21"/>
              </w:rPr>
              <w:t>在严格按照环</w:t>
            </w:r>
            <w:proofErr w:type="gramStart"/>
            <w:r w:rsidR="00831D11" w:rsidRPr="005111F4">
              <w:rPr>
                <w:kern w:val="0"/>
                <w:szCs w:val="21"/>
              </w:rPr>
              <w:t>评提出</w:t>
            </w:r>
            <w:proofErr w:type="gramEnd"/>
            <w:r w:rsidR="00831D11" w:rsidRPr="005111F4">
              <w:rPr>
                <w:kern w:val="0"/>
                <w:szCs w:val="21"/>
              </w:rPr>
              <w:t>的施工期噪声防治措施的前提下，施工期噪声影响可以控制在可接受程度内。</w:t>
            </w:r>
          </w:p>
          <w:p w14:paraId="358B90A3" w14:textId="77777777" w:rsidR="004217DA" w:rsidRPr="005111F4" w:rsidRDefault="004217DA" w:rsidP="009A29AA">
            <w:pPr>
              <w:spacing w:line="360" w:lineRule="auto"/>
              <w:ind w:firstLineChars="200" w:firstLine="422"/>
              <w:rPr>
                <w:b/>
                <w:bCs/>
                <w:szCs w:val="21"/>
              </w:rPr>
            </w:pPr>
            <w:r w:rsidRPr="005111F4">
              <w:rPr>
                <w:rFonts w:hint="eastAsia"/>
                <w:b/>
                <w:bCs/>
                <w:szCs w:val="21"/>
              </w:rPr>
              <w:t>（</w:t>
            </w:r>
            <w:r w:rsidRPr="005111F4">
              <w:rPr>
                <w:rFonts w:hint="eastAsia"/>
                <w:b/>
                <w:bCs/>
                <w:szCs w:val="21"/>
              </w:rPr>
              <w:t>4</w:t>
            </w:r>
            <w:r w:rsidRPr="005111F4">
              <w:rPr>
                <w:rFonts w:hint="eastAsia"/>
                <w:b/>
                <w:bCs/>
                <w:szCs w:val="21"/>
              </w:rPr>
              <w:t>）施工期</w:t>
            </w:r>
            <w:r w:rsidRPr="005111F4">
              <w:rPr>
                <w:b/>
                <w:bCs/>
                <w:szCs w:val="21"/>
              </w:rPr>
              <w:t>固体废物</w:t>
            </w:r>
            <w:r w:rsidRPr="005111F4">
              <w:rPr>
                <w:rFonts w:hint="eastAsia"/>
                <w:b/>
                <w:bCs/>
                <w:szCs w:val="21"/>
              </w:rPr>
              <w:t>环境</w:t>
            </w:r>
            <w:r w:rsidRPr="005111F4">
              <w:rPr>
                <w:b/>
                <w:bCs/>
                <w:szCs w:val="21"/>
              </w:rPr>
              <w:t>影响分析</w:t>
            </w:r>
          </w:p>
          <w:p w14:paraId="463886CB" w14:textId="77777777" w:rsidR="004217DA" w:rsidRPr="005111F4" w:rsidRDefault="004217DA" w:rsidP="009A29AA">
            <w:pPr>
              <w:spacing w:line="360" w:lineRule="auto"/>
              <w:ind w:firstLineChars="200" w:firstLine="422"/>
              <w:rPr>
                <w:b/>
                <w:bCs/>
                <w:szCs w:val="21"/>
              </w:rPr>
            </w:pPr>
            <w:r w:rsidRPr="005111F4">
              <w:rPr>
                <w:rFonts w:hint="eastAsia"/>
                <w:b/>
                <w:bCs/>
                <w:szCs w:val="21"/>
              </w:rPr>
              <w:t>1</w:t>
            </w:r>
            <w:r w:rsidRPr="005111F4">
              <w:rPr>
                <w:rFonts w:hint="eastAsia"/>
                <w:b/>
                <w:bCs/>
                <w:szCs w:val="21"/>
              </w:rPr>
              <w:t>）固</w:t>
            </w:r>
            <w:proofErr w:type="gramStart"/>
            <w:r w:rsidRPr="005111F4">
              <w:rPr>
                <w:rFonts w:hint="eastAsia"/>
                <w:b/>
                <w:bCs/>
                <w:szCs w:val="21"/>
              </w:rPr>
              <w:t>废产排</w:t>
            </w:r>
            <w:proofErr w:type="gramEnd"/>
            <w:r w:rsidRPr="005111F4">
              <w:rPr>
                <w:rFonts w:hint="eastAsia"/>
                <w:b/>
                <w:bCs/>
                <w:szCs w:val="21"/>
              </w:rPr>
              <w:t>情况</w:t>
            </w:r>
          </w:p>
          <w:p w14:paraId="019801D3" w14:textId="177127E9" w:rsidR="004217DA" w:rsidRPr="005111F4" w:rsidRDefault="004217DA" w:rsidP="009A29AA">
            <w:pPr>
              <w:spacing w:line="360" w:lineRule="auto"/>
              <w:ind w:firstLineChars="200" w:firstLine="420"/>
              <w:rPr>
                <w:szCs w:val="21"/>
              </w:rPr>
            </w:pPr>
            <w:r w:rsidRPr="005111F4">
              <w:rPr>
                <w:szCs w:val="21"/>
              </w:rPr>
              <w:t>项目施工期产生的固体废物包括</w:t>
            </w:r>
            <w:r w:rsidRPr="005111F4">
              <w:rPr>
                <w:rFonts w:hint="eastAsia"/>
                <w:szCs w:val="21"/>
              </w:rPr>
              <w:t>施工人员</w:t>
            </w:r>
            <w:r w:rsidRPr="005111F4">
              <w:rPr>
                <w:szCs w:val="21"/>
              </w:rPr>
              <w:t>生活垃圾</w:t>
            </w:r>
            <w:r w:rsidRPr="005111F4">
              <w:rPr>
                <w:rFonts w:hint="eastAsia"/>
                <w:szCs w:val="21"/>
              </w:rPr>
              <w:t>、建筑垃圾</w:t>
            </w:r>
            <w:r w:rsidR="00256B15" w:rsidRPr="005111F4">
              <w:rPr>
                <w:rFonts w:hint="eastAsia"/>
                <w:szCs w:val="21"/>
              </w:rPr>
              <w:t>、土石方</w:t>
            </w:r>
            <w:r w:rsidRPr="005111F4">
              <w:rPr>
                <w:szCs w:val="21"/>
              </w:rPr>
              <w:t>。</w:t>
            </w:r>
          </w:p>
          <w:p w14:paraId="3F8ABA98" w14:textId="77777777" w:rsidR="004217DA" w:rsidRPr="005111F4" w:rsidRDefault="004217DA" w:rsidP="009A29AA">
            <w:pPr>
              <w:spacing w:line="360" w:lineRule="auto"/>
              <w:ind w:firstLineChars="200" w:firstLine="420"/>
              <w:rPr>
                <w:szCs w:val="21"/>
              </w:rPr>
            </w:pPr>
            <w:r w:rsidRPr="005111F4">
              <w:rPr>
                <w:rFonts w:cs="宋体" w:hint="eastAsia"/>
              </w:rPr>
              <w:t>①</w:t>
            </w:r>
            <w:r w:rsidRPr="005111F4">
              <w:rPr>
                <w:szCs w:val="21"/>
              </w:rPr>
              <w:t>员工生活垃圾</w:t>
            </w:r>
          </w:p>
          <w:p w14:paraId="482522E0" w14:textId="77777777" w:rsidR="004217DA" w:rsidRPr="005111F4" w:rsidRDefault="004217DA" w:rsidP="009A29AA">
            <w:pPr>
              <w:adjustRightInd w:val="0"/>
              <w:snapToGrid w:val="0"/>
              <w:spacing w:line="360" w:lineRule="auto"/>
              <w:ind w:firstLineChars="200" w:firstLine="420"/>
              <w:rPr>
                <w:szCs w:val="21"/>
              </w:rPr>
            </w:pPr>
            <w:r w:rsidRPr="005111F4">
              <w:rPr>
                <w:szCs w:val="21"/>
              </w:rPr>
              <w:t>项目施工员工约为</w:t>
            </w:r>
            <w:r w:rsidRPr="005111F4">
              <w:rPr>
                <w:szCs w:val="21"/>
              </w:rPr>
              <w:t>100</w:t>
            </w:r>
            <w:r w:rsidRPr="005111F4">
              <w:rPr>
                <w:szCs w:val="21"/>
              </w:rPr>
              <w:t>人，产生的生活垃圾按</w:t>
            </w:r>
            <w:r w:rsidRPr="005111F4">
              <w:rPr>
                <w:szCs w:val="21"/>
              </w:rPr>
              <w:t>0.5kg/</w:t>
            </w:r>
            <w:r w:rsidRPr="005111F4">
              <w:rPr>
                <w:szCs w:val="21"/>
              </w:rPr>
              <w:t>人</w:t>
            </w:r>
            <w:r w:rsidRPr="005111F4">
              <w:rPr>
                <w:szCs w:val="21"/>
              </w:rPr>
              <w:t>d</w:t>
            </w:r>
            <w:r w:rsidRPr="005111F4">
              <w:rPr>
                <w:szCs w:val="21"/>
              </w:rPr>
              <w:t>计，则产生生活垃圾共计</w:t>
            </w:r>
            <w:r w:rsidRPr="005111F4">
              <w:rPr>
                <w:szCs w:val="21"/>
              </w:rPr>
              <w:t>15t</w:t>
            </w:r>
            <w:r w:rsidRPr="005111F4">
              <w:rPr>
                <w:szCs w:val="21"/>
              </w:rPr>
              <w:t>。收集后由环卫部门统一处置。</w:t>
            </w:r>
          </w:p>
          <w:p w14:paraId="53B7BF85" w14:textId="5B444289" w:rsidR="004217DA" w:rsidRPr="005111F4" w:rsidRDefault="004217DA" w:rsidP="009A29AA">
            <w:pPr>
              <w:spacing w:line="360" w:lineRule="auto"/>
              <w:ind w:firstLineChars="200" w:firstLine="420"/>
              <w:rPr>
                <w:szCs w:val="21"/>
              </w:rPr>
            </w:pPr>
            <w:r w:rsidRPr="005111F4">
              <w:rPr>
                <w:rFonts w:cs="宋体" w:hint="eastAsia"/>
                <w:szCs w:val="21"/>
              </w:rPr>
              <w:t>②</w:t>
            </w:r>
            <w:r w:rsidRPr="005111F4">
              <w:rPr>
                <w:rFonts w:hint="eastAsia"/>
                <w:szCs w:val="21"/>
              </w:rPr>
              <w:t>建筑垃圾</w:t>
            </w:r>
          </w:p>
          <w:p w14:paraId="1E5E7357" w14:textId="77777777" w:rsidR="00AF2D40" w:rsidRPr="005111F4" w:rsidRDefault="00AF2D40" w:rsidP="00AF2D40">
            <w:pPr>
              <w:spacing w:line="360" w:lineRule="auto"/>
              <w:ind w:firstLineChars="200" w:firstLine="420"/>
            </w:pPr>
            <w:r w:rsidRPr="005111F4">
              <w:rPr>
                <w:rFonts w:hint="eastAsia"/>
              </w:rPr>
              <w:t>标准厂房建设、配套设施建设</w:t>
            </w:r>
            <w:r w:rsidRPr="005111F4">
              <w:t>产生的建筑垃圾主要有开挖土地产生的土方、建材损耗产生的垃圾、装修产生的建筑垃圾等，包括砂土、石块、水泥、碎木料、锯木屑、废金属、钢筋、铁丝等杂物。</w:t>
            </w:r>
          </w:p>
          <w:p w14:paraId="25954AA8" w14:textId="7262BD17" w:rsidR="00AF2D40" w:rsidRPr="005111F4" w:rsidRDefault="00AF2D40" w:rsidP="00AF2D40">
            <w:pPr>
              <w:spacing w:line="360" w:lineRule="auto"/>
              <w:ind w:firstLineChars="200" w:firstLine="420"/>
            </w:pPr>
            <w:r w:rsidRPr="005111F4">
              <w:lastRenderedPageBreak/>
              <w:t>根据上海市环境科学研究</w:t>
            </w:r>
            <w:proofErr w:type="gramStart"/>
            <w:r w:rsidRPr="005111F4">
              <w:t>院相关</w:t>
            </w:r>
            <w:proofErr w:type="gramEnd"/>
            <w:r w:rsidRPr="005111F4">
              <w:t>统计数据，建筑垃圾产生系数按</w:t>
            </w:r>
            <w:r w:rsidRPr="005111F4">
              <w:t>50~60kg/m</w:t>
            </w:r>
            <w:r w:rsidRPr="005111F4">
              <w:rPr>
                <w:vertAlign w:val="superscript"/>
              </w:rPr>
              <w:t>2</w:t>
            </w:r>
            <w:r w:rsidRPr="005111F4">
              <w:t>（</w:t>
            </w:r>
            <w:r w:rsidR="00B31040" w:rsidRPr="005111F4">
              <w:rPr>
                <w:rFonts w:hint="eastAsia"/>
              </w:rPr>
              <w:t>考虑实际建设，取</w:t>
            </w:r>
            <w:r w:rsidRPr="005111F4">
              <w:t>5</w:t>
            </w:r>
            <w:r w:rsidR="00847AE1" w:rsidRPr="005111F4">
              <w:t>0</w:t>
            </w:r>
            <w:r w:rsidRPr="005111F4">
              <w:t>kg/m</w:t>
            </w:r>
            <w:r w:rsidRPr="005111F4">
              <w:rPr>
                <w:vertAlign w:val="superscript"/>
              </w:rPr>
              <w:t>2</w:t>
            </w:r>
            <w:r w:rsidRPr="005111F4">
              <w:t>计），本项目</w:t>
            </w:r>
            <w:r w:rsidRPr="005111F4">
              <w:rPr>
                <w:rFonts w:hint="eastAsia"/>
              </w:rPr>
              <w:t>总建筑</w:t>
            </w:r>
            <w:r w:rsidRPr="005111F4">
              <w:t>面积为</w:t>
            </w:r>
            <w:r w:rsidRPr="005111F4">
              <w:t>62.1404</w:t>
            </w:r>
            <w:r w:rsidRPr="005111F4">
              <w:t>万</w:t>
            </w:r>
            <w:r w:rsidRPr="005111F4">
              <w:t>m</w:t>
            </w:r>
            <w:r w:rsidRPr="005111F4">
              <w:rPr>
                <w:vertAlign w:val="superscript"/>
              </w:rPr>
              <w:t>2</w:t>
            </w:r>
            <w:r w:rsidRPr="005111F4">
              <w:t>，</w:t>
            </w:r>
            <w:r w:rsidR="00256B15" w:rsidRPr="005111F4">
              <w:rPr>
                <w:rFonts w:hint="eastAsia"/>
              </w:rPr>
              <w:t>建筑垃圾</w:t>
            </w:r>
            <w:r w:rsidRPr="005111F4">
              <w:rPr>
                <w:rFonts w:hint="eastAsia"/>
              </w:rPr>
              <w:t>合计</w:t>
            </w:r>
            <w:r w:rsidR="00555C3C" w:rsidRPr="005111F4">
              <w:rPr>
                <w:szCs w:val="21"/>
              </w:rPr>
              <w:t>3.1</w:t>
            </w:r>
            <w:r w:rsidRPr="005111F4">
              <w:rPr>
                <w:rFonts w:hint="eastAsia"/>
                <w:szCs w:val="21"/>
              </w:rPr>
              <w:t>万吨。</w:t>
            </w:r>
          </w:p>
          <w:p w14:paraId="30843E44" w14:textId="4E9D0935" w:rsidR="004217DA" w:rsidRPr="005111F4" w:rsidRDefault="00F45C9E" w:rsidP="00F45C9E">
            <w:pPr>
              <w:spacing w:line="360" w:lineRule="auto"/>
              <w:ind w:firstLineChars="200" w:firstLine="420"/>
              <w:rPr>
                <w:szCs w:val="21"/>
              </w:rPr>
            </w:pPr>
            <w:r w:rsidRPr="005111F4">
              <w:rPr>
                <w:rFonts w:hint="eastAsia"/>
              </w:rPr>
              <w:t>建筑垃圾</w:t>
            </w:r>
            <w:r w:rsidR="004217DA" w:rsidRPr="005111F4">
              <w:t>部分可用于填路材料，</w:t>
            </w:r>
            <w:r w:rsidR="00555C3C" w:rsidRPr="005111F4">
              <w:rPr>
                <w:rFonts w:hint="eastAsia"/>
              </w:rPr>
              <w:t>即</w:t>
            </w:r>
            <w:r w:rsidR="004217DA" w:rsidRPr="005111F4">
              <w:t>部分可以回收利用，其他的</w:t>
            </w:r>
            <w:r w:rsidRPr="005111F4">
              <w:rPr>
                <w:rFonts w:hint="eastAsia"/>
              </w:rPr>
              <w:t>不能利用的</w:t>
            </w:r>
            <w:r w:rsidR="004217DA" w:rsidRPr="005111F4">
              <w:t>统一收集后</w:t>
            </w:r>
            <w:r w:rsidRPr="005111F4">
              <w:rPr>
                <w:rFonts w:hint="eastAsia"/>
              </w:rPr>
              <w:t>及时清运至指定的弃渣场合理处置</w:t>
            </w:r>
            <w:r w:rsidR="004217DA" w:rsidRPr="005111F4">
              <w:t>。</w:t>
            </w:r>
          </w:p>
          <w:p w14:paraId="5C55818E" w14:textId="62BF23C8" w:rsidR="004217DA" w:rsidRPr="005111F4" w:rsidRDefault="000A0CB6" w:rsidP="009A29AA">
            <w:pPr>
              <w:adjustRightInd w:val="0"/>
              <w:snapToGrid w:val="0"/>
              <w:spacing w:line="360" w:lineRule="auto"/>
              <w:ind w:firstLineChars="200" w:firstLine="420"/>
            </w:pPr>
            <w:r w:rsidRPr="005111F4">
              <w:rPr>
                <w:rFonts w:hint="eastAsia"/>
                <w:bCs/>
                <w:szCs w:val="21"/>
              </w:rPr>
              <w:t>③</w:t>
            </w:r>
            <w:r w:rsidR="004217DA" w:rsidRPr="005111F4">
              <w:t>土石弃方</w:t>
            </w:r>
          </w:p>
          <w:p w14:paraId="57581008" w14:textId="621DBAED" w:rsidR="004217DA" w:rsidRPr="005111F4" w:rsidRDefault="00555C3C" w:rsidP="00555C3C">
            <w:pPr>
              <w:pStyle w:val="afb"/>
              <w:spacing w:line="360" w:lineRule="auto"/>
              <w:rPr>
                <w:rFonts w:ascii="Times New Roman" w:hAnsi="Times New Roman"/>
                <w:kern w:val="0"/>
              </w:rPr>
            </w:pPr>
            <w:r w:rsidRPr="005111F4">
              <w:rPr>
                <w:rFonts w:hint="eastAsia"/>
              </w:rPr>
              <w:t>根据建设单位提供资料，</w:t>
            </w:r>
            <w:r w:rsidRPr="005111F4">
              <w:rPr>
                <w:rFonts w:ascii="Times New Roman" w:hAnsi="Times New Roman" w:hint="eastAsia"/>
                <w:kern w:val="0"/>
                <w:szCs w:val="21"/>
              </w:rPr>
              <w:t>标准厂房建设、配套设施建设过程</w:t>
            </w:r>
            <w:proofErr w:type="gramStart"/>
            <w:r w:rsidRPr="005111F4">
              <w:rPr>
                <w:rFonts w:ascii="Times New Roman" w:hAnsi="Times New Roman" w:hint="eastAsia"/>
                <w:kern w:val="0"/>
                <w:szCs w:val="21"/>
              </w:rPr>
              <w:t>中弃方合计</w:t>
            </w:r>
            <w:proofErr w:type="gramEnd"/>
            <w:r w:rsidRPr="005111F4">
              <w:rPr>
                <w:rFonts w:ascii="Times New Roman" w:hAnsi="Times New Roman"/>
              </w:rPr>
              <w:t>301668</w:t>
            </w:r>
            <w:r w:rsidRPr="005111F4">
              <w:rPr>
                <w:rFonts w:ascii="Times New Roman" w:hAnsi="Times New Roman"/>
                <w:kern w:val="0"/>
              </w:rPr>
              <w:t xml:space="preserve"> m</w:t>
            </w:r>
            <w:r w:rsidRPr="005111F4">
              <w:rPr>
                <w:rFonts w:ascii="Times New Roman" w:hAnsi="Times New Roman"/>
                <w:kern w:val="0"/>
                <w:vertAlign w:val="superscript"/>
              </w:rPr>
              <w:t>3</w:t>
            </w:r>
            <w:r w:rsidRPr="005111F4">
              <w:rPr>
                <w:rFonts w:hint="eastAsia"/>
                <w:kern w:val="0"/>
              </w:rPr>
              <w:t>，用于配套道路建设填方。</w:t>
            </w:r>
            <w:r w:rsidRPr="005111F4">
              <w:rPr>
                <w:rFonts w:ascii="Times New Roman" w:hAnsi="Times New Roman" w:hint="eastAsia"/>
                <w:kern w:val="0"/>
                <w:szCs w:val="21"/>
              </w:rPr>
              <w:t>若</w:t>
            </w:r>
            <w:proofErr w:type="gramStart"/>
            <w:r w:rsidRPr="005111F4">
              <w:rPr>
                <w:rFonts w:ascii="Times New Roman" w:hAnsi="Times New Roman" w:hint="eastAsia"/>
                <w:kern w:val="0"/>
                <w:szCs w:val="21"/>
              </w:rPr>
              <w:t>产生弃方则</w:t>
            </w:r>
            <w:proofErr w:type="gramEnd"/>
            <w:r w:rsidRPr="005111F4">
              <w:rPr>
                <w:rFonts w:hint="eastAsia"/>
                <w:kern w:val="0"/>
                <w:szCs w:val="21"/>
              </w:rPr>
              <w:t>托运至政府指定的土方消纳</w:t>
            </w:r>
            <w:proofErr w:type="gramStart"/>
            <w:r w:rsidRPr="005111F4">
              <w:rPr>
                <w:rFonts w:hint="eastAsia"/>
                <w:kern w:val="0"/>
                <w:szCs w:val="21"/>
              </w:rPr>
              <w:t>场合理</w:t>
            </w:r>
            <w:proofErr w:type="gramEnd"/>
            <w:r w:rsidRPr="005111F4">
              <w:rPr>
                <w:rFonts w:hint="eastAsia"/>
                <w:kern w:val="0"/>
                <w:szCs w:val="21"/>
              </w:rPr>
              <w:t>处置，</w:t>
            </w:r>
            <w:r w:rsidR="004217DA" w:rsidRPr="005111F4">
              <w:t>不得随意丢弃。</w:t>
            </w:r>
          </w:p>
          <w:p w14:paraId="686BEEE0" w14:textId="4473AC0E" w:rsidR="004217DA" w:rsidRPr="005111F4" w:rsidRDefault="004217DA" w:rsidP="009A29AA">
            <w:pPr>
              <w:adjustRightInd w:val="0"/>
              <w:snapToGrid w:val="0"/>
              <w:spacing w:line="360" w:lineRule="auto"/>
              <w:ind w:firstLineChars="200" w:firstLine="422"/>
              <w:rPr>
                <w:b/>
                <w:bCs/>
                <w:kern w:val="0"/>
                <w:szCs w:val="21"/>
              </w:rPr>
            </w:pPr>
            <w:r w:rsidRPr="005111F4">
              <w:rPr>
                <w:b/>
                <w:bCs/>
                <w:kern w:val="0"/>
                <w:szCs w:val="21"/>
              </w:rPr>
              <w:t>2</w:t>
            </w:r>
            <w:r w:rsidRPr="005111F4">
              <w:rPr>
                <w:b/>
                <w:bCs/>
                <w:kern w:val="0"/>
                <w:szCs w:val="21"/>
              </w:rPr>
              <w:t>）固体废物处置利用情况</w:t>
            </w:r>
          </w:p>
          <w:p w14:paraId="0FB7FDC4" w14:textId="0F5F24A7" w:rsidR="004217DA" w:rsidRPr="005111F4" w:rsidRDefault="004217DA" w:rsidP="009A29AA">
            <w:pPr>
              <w:adjustRightInd w:val="0"/>
              <w:snapToGrid w:val="0"/>
              <w:spacing w:line="360" w:lineRule="auto"/>
              <w:ind w:firstLineChars="200" w:firstLine="420"/>
              <w:rPr>
                <w:snapToGrid w:val="0"/>
                <w:kern w:val="0"/>
                <w:szCs w:val="21"/>
              </w:rPr>
            </w:pPr>
            <w:r w:rsidRPr="005111F4">
              <w:rPr>
                <w:snapToGrid w:val="0"/>
                <w:kern w:val="0"/>
                <w:szCs w:val="21"/>
              </w:rPr>
              <w:t>建设项目固体废物利用处置方式见表</w:t>
            </w:r>
            <w:r w:rsidRPr="005111F4">
              <w:rPr>
                <w:snapToGrid w:val="0"/>
                <w:kern w:val="0"/>
                <w:szCs w:val="21"/>
              </w:rPr>
              <w:t>4-</w:t>
            </w:r>
            <w:r w:rsidR="00BD62B8" w:rsidRPr="005111F4">
              <w:rPr>
                <w:snapToGrid w:val="0"/>
                <w:kern w:val="0"/>
                <w:szCs w:val="21"/>
              </w:rPr>
              <w:t>8</w:t>
            </w:r>
            <w:r w:rsidRPr="005111F4">
              <w:rPr>
                <w:snapToGrid w:val="0"/>
                <w:kern w:val="0"/>
                <w:szCs w:val="21"/>
              </w:rPr>
              <w:t>。</w:t>
            </w:r>
          </w:p>
          <w:p w14:paraId="208EFB62" w14:textId="3E64DF33" w:rsidR="004217DA" w:rsidRPr="005111F4" w:rsidRDefault="004217DA" w:rsidP="009A29AA">
            <w:pPr>
              <w:adjustRightInd w:val="0"/>
              <w:snapToGrid w:val="0"/>
              <w:jc w:val="center"/>
              <w:rPr>
                <w:b/>
                <w:snapToGrid w:val="0"/>
                <w:kern w:val="0"/>
                <w:szCs w:val="21"/>
              </w:rPr>
            </w:pPr>
            <w:r w:rsidRPr="005111F4">
              <w:rPr>
                <w:b/>
                <w:snapToGrid w:val="0"/>
                <w:kern w:val="0"/>
                <w:szCs w:val="21"/>
              </w:rPr>
              <w:t>表</w:t>
            </w:r>
            <w:r w:rsidRPr="005111F4">
              <w:rPr>
                <w:b/>
                <w:snapToGrid w:val="0"/>
                <w:kern w:val="0"/>
                <w:szCs w:val="21"/>
              </w:rPr>
              <w:t>4-</w:t>
            </w:r>
            <w:r w:rsidR="00BD62B8" w:rsidRPr="005111F4">
              <w:rPr>
                <w:b/>
                <w:snapToGrid w:val="0"/>
                <w:kern w:val="0"/>
                <w:szCs w:val="21"/>
              </w:rPr>
              <w:t>8</w:t>
            </w:r>
            <w:r w:rsidRPr="005111F4">
              <w:rPr>
                <w:b/>
                <w:snapToGrid w:val="0"/>
                <w:kern w:val="0"/>
                <w:szCs w:val="21"/>
              </w:rPr>
              <w:t xml:space="preserve"> </w:t>
            </w:r>
            <w:r w:rsidR="000A0CB6" w:rsidRPr="005111F4">
              <w:rPr>
                <w:b/>
                <w:snapToGrid w:val="0"/>
                <w:kern w:val="0"/>
                <w:szCs w:val="21"/>
              </w:rPr>
              <w:t xml:space="preserve"> </w:t>
            </w:r>
            <w:r w:rsidRPr="005111F4">
              <w:rPr>
                <w:b/>
                <w:snapToGrid w:val="0"/>
                <w:kern w:val="0"/>
                <w:szCs w:val="21"/>
              </w:rPr>
              <w:t>建设项目固体废物利用处置方式一览表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10"/>
              <w:gridCol w:w="1052"/>
              <w:gridCol w:w="1133"/>
              <w:gridCol w:w="992"/>
              <w:gridCol w:w="566"/>
              <w:gridCol w:w="891"/>
              <w:gridCol w:w="938"/>
              <w:gridCol w:w="722"/>
              <w:gridCol w:w="960"/>
            </w:tblGrid>
            <w:tr w:rsidR="005111F4" w:rsidRPr="005111F4" w14:paraId="24B14B2E" w14:textId="77777777" w:rsidTr="00555C3C">
              <w:trPr>
                <w:trHeight w:val="340"/>
                <w:jc w:val="center"/>
              </w:trPr>
              <w:tc>
                <w:tcPr>
                  <w:tcW w:w="267" w:type="pct"/>
                  <w:shd w:val="clear" w:color="auto" w:fill="auto"/>
                  <w:vAlign w:val="center"/>
                </w:tcPr>
                <w:p w14:paraId="284E9467" w14:textId="77777777" w:rsidR="004217DA" w:rsidRPr="005111F4" w:rsidRDefault="004217DA" w:rsidP="000A0CB6">
                  <w:pPr>
                    <w:pStyle w:val="affa"/>
                    <w:rPr>
                      <w:b/>
                      <w:bCs/>
                      <w:color w:val="auto"/>
                    </w:rPr>
                  </w:pPr>
                  <w:r w:rsidRPr="005111F4">
                    <w:rPr>
                      <w:b/>
                      <w:bCs/>
                      <w:color w:val="auto"/>
                    </w:rPr>
                    <w:t>序号</w:t>
                  </w:r>
                </w:p>
              </w:tc>
              <w:tc>
                <w:tcPr>
                  <w:tcW w:w="686" w:type="pct"/>
                  <w:shd w:val="clear" w:color="auto" w:fill="auto"/>
                  <w:vAlign w:val="center"/>
                </w:tcPr>
                <w:p w14:paraId="699FF6ED" w14:textId="77777777" w:rsidR="004217DA" w:rsidRPr="005111F4" w:rsidRDefault="004217DA" w:rsidP="000A0CB6">
                  <w:pPr>
                    <w:pStyle w:val="affa"/>
                    <w:rPr>
                      <w:b/>
                      <w:bCs/>
                      <w:color w:val="auto"/>
                    </w:rPr>
                  </w:pPr>
                  <w:r w:rsidRPr="005111F4">
                    <w:rPr>
                      <w:b/>
                      <w:bCs/>
                      <w:color w:val="auto"/>
                    </w:rPr>
                    <w:t>固废名称</w:t>
                  </w:r>
                </w:p>
              </w:tc>
              <w:tc>
                <w:tcPr>
                  <w:tcW w:w="739" w:type="pct"/>
                  <w:vAlign w:val="center"/>
                </w:tcPr>
                <w:p w14:paraId="38D0D530" w14:textId="77777777" w:rsidR="004217DA" w:rsidRPr="005111F4" w:rsidRDefault="004217DA" w:rsidP="000A0CB6">
                  <w:pPr>
                    <w:pStyle w:val="affa"/>
                    <w:rPr>
                      <w:b/>
                      <w:bCs/>
                      <w:color w:val="auto"/>
                    </w:rPr>
                  </w:pPr>
                  <w:r w:rsidRPr="005111F4">
                    <w:rPr>
                      <w:b/>
                      <w:bCs/>
                      <w:color w:val="auto"/>
                    </w:rPr>
                    <w:t>产生工序</w:t>
                  </w:r>
                </w:p>
              </w:tc>
              <w:tc>
                <w:tcPr>
                  <w:tcW w:w="647" w:type="pct"/>
                  <w:shd w:val="clear" w:color="auto" w:fill="auto"/>
                  <w:vAlign w:val="center"/>
                </w:tcPr>
                <w:p w14:paraId="3E8F6C47" w14:textId="77777777" w:rsidR="004217DA" w:rsidRPr="005111F4" w:rsidRDefault="004217DA" w:rsidP="000A0CB6">
                  <w:pPr>
                    <w:pStyle w:val="affa"/>
                    <w:rPr>
                      <w:b/>
                      <w:bCs/>
                      <w:color w:val="auto"/>
                    </w:rPr>
                  </w:pPr>
                  <w:r w:rsidRPr="005111F4">
                    <w:rPr>
                      <w:b/>
                      <w:bCs/>
                      <w:color w:val="auto"/>
                    </w:rPr>
                    <w:t>属性</w:t>
                  </w:r>
                </w:p>
              </w:tc>
              <w:tc>
                <w:tcPr>
                  <w:tcW w:w="369" w:type="pct"/>
                  <w:shd w:val="clear" w:color="auto" w:fill="auto"/>
                  <w:vAlign w:val="center"/>
                </w:tcPr>
                <w:p w14:paraId="1F39B178" w14:textId="77777777" w:rsidR="004217DA" w:rsidRPr="005111F4" w:rsidRDefault="004217DA" w:rsidP="000A0CB6">
                  <w:pPr>
                    <w:pStyle w:val="affa"/>
                    <w:rPr>
                      <w:b/>
                      <w:bCs/>
                      <w:color w:val="auto"/>
                    </w:rPr>
                  </w:pPr>
                  <w:r w:rsidRPr="005111F4">
                    <w:rPr>
                      <w:b/>
                      <w:bCs/>
                      <w:color w:val="auto"/>
                    </w:rPr>
                    <w:t>形态</w:t>
                  </w:r>
                </w:p>
              </w:tc>
              <w:tc>
                <w:tcPr>
                  <w:tcW w:w="581" w:type="pct"/>
                  <w:shd w:val="clear" w:color="auto" w:fill="auto"/>
                  <w:vAlign w:val="center"/>
                </w:tcPr>
                <w:p w14:paraId="0359FBA0" w14:textId="77777777" w:rsidR="004217DA" w:rsidRPr="005111F4" w:rsidRDefault="004217DA" w:rsidP="000A0CB6">
                  <w:pPr>
                    <w:pStyle w:val="affa"/>
                    <w:rPr>
                      <w:b/>
                      <w:bCs/>
                      <w:color w:val="auto"/>
                    </w:rPr>
                  </w:pPr>
                  <w:r w:rsidRPr="005111F4">
                    <w:rPr>
                      <w:b/>
                      <w:bCs/>
                      <w:color w:val="auto"/>
                    </w:rPr>
                    <w:t>废物类别</w:t>
                  </w:r>
                </w:p>
              </w:tc>
              <w:tc>
                <w:tcPr>
                  <w:tcW w:w="612" w:type="pct"/>
                  <w:shd w:val="clear" w:color="auto" w:fill="auto"/>
                  <w:vAlign w:val="center"/>
                </w:tcPr>
                <w:p w14:paraId="2E16D0FD" w14:textId="77777777" w:rsidR="004217DA" w:rsidRPr="005111F4" w:rsidRDefault="004217DA" w:rsidP="000A0CB6">
                  <w:pPr>
                    <w:pStyle w:val="affa"/>
                    <w:rPr>
                      <w:b/>
                      <w:bCs/>
                      <w:color w:val="auto"/>
                    </w:rPr>
                  </w:pPr>
                  <w:r w:rsidRPr="005111F4">
                    <w:rPr>
                      <w:b/>
                      <w:bCs/>
                      <w:color w:val="auto"/>
                    </w:rPr>
                    <w:t>废物代码</w:t>
                  </w:r>
                </w:p>
              </w:tc>
              <w:tc>
                <w:tcPr>
                  <w:tcW w:w="471" w:type="pct"/>
                  <w:shd w:val="clear" w:color="auto" w:fill="auto"/>
                  <w:vAlign w:val="center"/>
                </w:tcPr>
                <w:p w14:paraId="3C5C45AA" w14:textId="6D6AFACE" w:rsidR="004217DA" w:rsidRPr="005111F4" w:rsidRDefault="004217DA" w:rsidP="000A0CB6">
                  <w:pPr>
                    <w:pStyle w:val="affa"/>
                    <w:rPr>
                      <w:b/>
                      <w:bCs/>
                      <w:color w:val="auto"/>
                    </w:rPr>
                  </w:pPr>
                  <w:r w:rsidRPr="005111F4">
                    <w:rPr>
                      <w:b/>
                      <w:bCs/>
                      <w:color w:val="auto"/>
                    </w:rPr>
                    <w:t>产生量</w:t>
                  </w:r>
                </w:p>
              </w:tc>
              <w:tc>
                <w:tcPr>
                  <w:tcW w:w="626" w:type="pct"/>
                  <w:vAlign w:val="center"/>
                </w:tcPr>
                <w:p w14:paraId="3AE956BC" w14:textId="77777777" w:rsidR="004217DA" w:rsidRPr="005111F4" w:rsidRDefault="004217DA" w:rsidP="000A0CB6">
                  <w:pPr>
                    <w:pStyle w:val="affa"/>
                    <w:rPr>
                      <w:b/>
                      <w:bCs/>
                      <w:color w:val="auto"/>
                    </w:rPr>
                  </w:pPr>
                  <w:r w:rsidRPr="005111F4">
                    <w:rPr>
                      <w:b/>
                      <w:bCs/>
                      <w:color w:val="auto"/>
                    </w:rPr>
                    <w:t>处置方式</w:t>
                  </w:r>
                </w:p>
              </w:tc>
            </w:tr>
            <w:tr w:rsidR="005111F4" w:rsidRPr="005111F4" w14:paraId="0BA824C6" w14:textId="77777777" w:rsidTr="00555C3C">
              <w:trPr>
                <w:trHeight w:val="340"/>
                <w:jc w:val="center"/>
              </w:trPr>
              <w:tc>
                <w:tcPr>
                  <w:tcW w:w="267" w:type="pct"/>
                  <w:shd w:val="clear" w:color="auto" w:fill="auto"/>
                  <w:vAlign w:val="center"/>
                </w:tcPr>
                <w:p w14:paraId="409DF83B" w14:textId="77777777" w:rsidR="004217DA" w:rsidRPr="005111F4" w:rsidRDefault="004217DA" w:rsidP="000A0CB6">
                  <w:pPr>
                    <w:pStyle w:val="affa"/>
                    <w:rPr>
                      <w:color w:val="auto"/>
                    </w:rPr>
                  </w:pPr>
                  <w:r w:rsidRPr="005111F4">
                    <w:rPr>
                      <w:color w:val="auto"/>
                    </w:rPr>
                    <w:t>1</w:t>
                  </w:r>
                </w:p>
              </w:tc>
              <w:tc>
                <w:tcPr>
                  <w:tcW w:w="686" w:type="pct"/>
                  <w:shd w:val="clear" w:color="auto" w:fill="auto"/>
                  <w:vAlign w:val="center"/>
                </w:tcPr>
                <w:p w14:paraId="0748C515" w14:textId="77777777" w:rsidR="004217DA" w:rsidRPr="005111F4" w:rsidRDefault="004217DA" w:rsidP="000A0CB6">
                  <w:pPr>
                    <w:pStyle w:val="affa"/>
                    <w:rPr>
                      <w:color w:val="auto"/>
                    </w:rPr>
                  </w:pPr>
                  <w:r w:rsidRPr="005111F4">
                    <w:rPr>
                      <w:color w:val="auto"/>
                    </w:rPr>
                    <w:t>生活垃圾</w:t>
                  </w:r>
                </w:p>
              </w:tc>
              <w:tc>
                <w:tcPr>
                  <w:tcW w:w="739" w:type="pct"/>
                  <w:vAlign w:val="center"/>
                </w:tcPr>
                <w:p w14:paraId="0DBD5B59" w14:textId="77777777" w:rsidR="004217DA" w:rsidRPr="005111F4" w:rsidRDefault="004217DA" w:rsidP="000A0CB6">
                  <w:pPr>
                    <w:pStyle w:val="affa"/>
                    <w:rPr>
                      <w:color w:val="auto"/>
                    </w:rPr>
                  </w:pPr>
                  <w:r w:rsidRPr="005111F4">
                    <w:rPr>
                      <w:color w:val="auto"/>
                    </w:rPr>
                    <w:t>员工生活</w:t>
                  </w:r>
                </w:p>
              </w:tc>
              <w:tc>
                <w:tcPr>
                  <w:tcW w:w="647" w:type="pct"/>
                  <w:shd w:val="clear" w:color="auto" w:fill="auto"/>
                  <w:vAlign w:val="center"/>
                </w:tcPr>
                <w:p w14:paraId="346618F5" w14:textId="77777777" w:rsidR="004217DA" w:rsidRPr="005111F4" w:rsidRDefault="004217DA" w:rsidP="000A0CB6">
                  <w:pPr>
                    <w:pStyle w:val="affa"/>
                    <w:rPr>
                      <w:color w:val="auto"/>
                    </w:rPr>
                  </w:pPr>
                  <w:r w:rsidRPr="005111F4">
                    <w:rPr>
                      <w:color w:val="auto"/>
                    </w:rPr>
                    <w:t>一般固废</w:t>
                  </w:r>
                </w:p>
              </w:tc>
              <w:tc>
                <w:tcPr>
                  <w:tcW w:w="369" w:type="pct"/>
                  <w:shd w:val="clear" w:color="auto" w:fill="auto"/>
                  <w:vAlign w:val="center"/>
                </w:tcPr>
                <w:p w14:paraId="4BD84E9D" w14:textId="77777777" w:rsidR="004217DA" w:rsidRPr="005111F4" w:rsidRDefault="004217DA" w:rsidP="000A0CB6">
                  <w:pPr>
                    <w:pStyle w:val="affa"/>
                    <w:rPr>
                      <w:color w:val="auto"/>
                    </w:rPr>
                  </w:pPr>
                  <w:r w:rsidRPr="005111F4">
                    <w:rPr>
                      <w:color w:val="auto"/>
                    </w:rPr>
                    <w:t>固</w:t>
                  </w:r>
                </w:p>
              </w:tc>
              <w:tc>
                <w:tcPr>
                  <w:tcW w:w="581" w:type="pct"/>
                  <w:shd w:val="clear" w:color="auto" w:fill="auto"/>
                  <w:vAlign w:val="center"/>
                </w:tcPr>
                <w:p w14:paraId="444CAE2F" w14:textId="77777777" w:rsidR="004217DA" w:rsidRPr="005111F4" w:rsidRDefault="004217DA" w:rsidP="000A0CB6">
                  <w:pPr>
                    <w:pStyle w:val="affa"/>
                    <w:rPr>
                      <w:color w:val="auto"/>
                    </w:rPr>
                  </w:pPr>
                  <w:r w:rsidRPr="005111F4">
                    <w:rPr>
                      <w:color w:val="auto"/>
                    </w:rPr>
                    <w:t>99</w:t>
                  </w:r>
                </w:p>
              </w:tc>
              <w:tc>
                <w:tcPr>
                  <w:tcW w:w="612" w:type="pct"/>
                  <w:shd w:val="clear" w:color="auto" w:fill="auto"/>
                  <w:vAlign w:val="center"/>
                </w:tcPr>
                <w:p w14:paraId="4CC3100C" w14:textId="77777777" w:rsidR="004217DA" w:rsidRPr="005111F4" w:rsidRDefault="004217DA" w:rsidP="000A0CB6">
                  <w:pPr>
                    <w:pStyle w:val="affa"/>
                    <w:rPr>
                      <w:color w:val="auto"/>
                    </w:rPr>
                  </w:pPr>
                  <w:r w:rsidRPr="005111F4">
                    <w:rPr>
                      <w:color w:val="auto"/>
                    </w:rPr>
                    <w:t>900-999-99</w:t>
                  </w:r>
                </w:p>
              </w:tc>
              <w:tc>
                <w:tcPr>
                  <w:tcW w:w="471" w:type="pct"/>
                  <w:shd w:val="clear" w:color="auto" w:fill="auto"/>
                  <w:vAlign w:val="center"/>
                </w:tcPr>
                <w:p w14:paraId="724B876E" w14:textId="08000FF9" w:rsidR="004217DA" w:rsidRPr="005111F4" w:rsidRDefault="004217DA" w:rsidP="000A0CB6">
                  <w:pPr>
                    <w:pStyle w:val="affa"/>
                    <w:rPr>
                      <w:color w:val="auto"/>
                    </w:rPr>
                  </w:pPr>
                  <w:r w:rsidRPr="005111F4">
                    <w:rPr>
                      <w:color w:val="auto"/>
                    </w:rPr>
                    <w:t>15</w:t>
                  </w:r>
                  <w:r w:rsidR="00555C3C" w:rsidRPr="005111F4">
                    <w:rPr>
                      <w:color w:val="auto"/>
                    </w:rPr>
                    <w:t>t</w:t>
                  </w:r>
                </w:p>
              </w:tc>
              <w:tc>
                <w:tcPr>
                  <w:tcW w:w="626" w:type="pct"/>
                  <w:vAlign w:val="center"/>
                </w:tcPr>
                <w:p w14:paraId="56977674" w14:textId="77777777" w:rsidR="004217DA" w:rsidRPr="005111F4" w:rsidRDefault="004217DA" w:rsidP="000A0CB6">
                  <w:pPr>
                    <w:pStyle w:val="affa"/>
                    <w:rPr>
                      <w:color w:val="auto"/>
                    </w:rPr>
                  </w:pPr>
                  <w:r w:rsidRPr="005111F4">
                    <w:rPr>
                      <w:color w:val="auto"/>
                    </w:rPr>
                    <w:t>环卫清运</w:t>
                  </w:r>
                </w:p>
              </w:tc>
            </w:tr>
            <w:tr w:rsidR="005111F4" w:rsidRPr="005111F4" w14:paraId="648F8793" w14:textId="77777777" w:rsidTr="00555C3C">
              <w:trPr>
                <w:trHeight w:val="340"/>
                <w:jc w:val="center"/>
              </w:trPr>
              <w:tc>
                <w:tcPr>
                  <w:tcW w:w="267" w:type="pct"/>
                  <w:shd w:val="clear" w:color="auto" w:fill="auto"/>
                  <w:vAlign w:val="center"/>
                </w:tcPr>
                <w:p w14:paraId="4C97713B" w14:textId="77777777" w:rsidR="004217DA" w:rsidRPr="005111F4" w:rsidRDefault="004217DA" w:rsidP="000A0CB6">
                  <w:pPr>
                    <w:pStyle w:val="affa"/>
                    <w:rPr>
                      <w:color w:val="auto"/>
                    </w:rPr>
                  </w:pPr>
                  <w:r w:rsidRPr="005111F4">
                    <w:rPr>
                      <w:color w:val="auto"/>
                    </w:rPr>
                    <w:t>2</w:t>
                  </w:r>
                </w:p>
              </w:tc>
              <w:tc>
                <w:tcPr>
                  <w:tcW w:w="686" w:type="pct"/>
                  <w:shd w:val="clear" w:color="auto" w:fill="auto"/>
                  <w:vAlign w:val="center"/>
                </w:tcPr>
                <w:p w14:paraId="68DFD234" w14:textId="77777777" w:rsidR="004217DA" w:rsidRPr="005111F4" w:rsidRDefault="004217DA" w:rsidP="000A0CB6">
                  <w:pPr>
                    <w:pStyle w:val="affa"/>
                    <w:rPr>
                      <w:color w:val="auto"/>
                    </w:rPr>
                  </w:pPr>
                  <w:r w:rsidRPr="005111F4">
                    <w:rPr>
                      <w:color w:val="auto"/>
                    </w:rPr>
                    <w:t>建筑垃圾</w:t>
                  </w:r>
                </w:p>
              </w:tc>
              <w:tc>
                <w:tcPr>
                  <w:tcW w:w="739" w:type="pct"/>
                  <w:vAlign w:val="center"/>
                </w:tcPr>
                <w:p w14:paraId="6D8FF2B3" w14:textId="39DE01B7" w:rsidR="004217DA" w:rsidRPr="005111F4" w:rsidRDefault="008D4A12" w:rsidP="000A0CB6">
                  <w:pPr>
                    <w:pStyle w:val="affa"/>
                    <w:rPr>
                      <w:color w:val="auto"/>
                    </w:rPr>
                  </w:pPr>
                  <w:r w:rsidRPr="005111F4">
                    <w:rPr>
                      <w:rFonts w:hint="eastAsia"/>
                      <w:color w:val="auto"/>
                    </w:rPr>
                    <w:t>施工</w:t>
                  </w:r>
                  <w:r w:rsidR="004217DA" w:rsidRPr="005111F4">
                    <w:rPr>
                      <w:color w:val="auto"/>
                    </w:rPr>
                    <w:t>工序</w:t>
                  </w:r>
                </w:p>
              </w:tc>
              <w:tc>
                <w:tcPr>
                  <w:tcW w:w="647" w:type="pct"/>
                  <w:vAlign w:val="center"/>
                </w:tcPr>
                <w:p w14:paraId="465EA6C0" w14:textId="77777777" w:rsidR="004217DA" w:rsidRPr="005111F4" w:rsidRDefault="004217DA" w:rsidP="000A0CB6">
                  <w:pPr>
                    <w:pStyle w:val="affa"/>
                    <w:rPr>
                      <w:color w:val="auto"/>
                    </w:rPr>
                  </w:pPr>
                  <w:r w:rsidRPr="005111F4">
                    <w:rPr>
                      <w:color w:val="auto"/>
                    </w:rPr>
                    <w:t>一般工业固废</w:t>
                  </w:r>
                </w:p>
              </w:tc>
              <w:tc>
                <w:tcPr>
                  <w:tcW w:w="369" w:type="pct"/>
                  <w:shd w:val="clear" w:color="auto" w:fill="auto"/>
                  <w:vAlign w:val="center"/>
                </w:tcPr>
                <w:p w14:paraId="382FF8FB" w14:textId="77777777" w:rsidR="004217DA" w:rsidRPr="005111F4" w:rsidRDefault="004217DA" w:rsidP="000A0CB6">
                  <w:pPr>
                    <w:pStyle w:val="affa"/>
                    <w:rPr>
                      <w:color w:val="auto"/>
                    </w:rPr>
                  </w:pPr>
                  <w:r w:rsidRPr="005111F4">
                    <w:rPr>
                      <w:color w:val="auto"/>
                    </w:rPr>
                    <w:t>固</w:t>
                  </w:r>
                </w:p>
              </w:tc>
              <w:tc>
                <w:tcPr>
                  <w:tcW w:w="581" w:type="pct"/>
                  <w:shd w:val="clear" w:color="auto" w:fill="auto"/>
                  <w:vAlign w:val="center"/>
                </w:tcPr>
                <w:p w14:paraId="236F77DF" w14:textId="77777777" w:rsidR="004217DA" w:rsidRPr="005111F4" w:rsidRDefault="004217DA" w:rsidP="000A0CB6">
                  <w:pPr>
                    <w:pStyle w:val="affa"/>
                    <w:rPr>
                      <w:color w:val="auto"/>
                    </w:rPr>
                  </w:pPr>
                  <w:r w:rsidRPr="005111F4">
                    <w:rPr>
                      <w:color w:val="auto"/>
                    </w:rPr>
                    <w:t>99</w:t>
                  </w:r>
                </w:p>
              </w:tc>
              <w:tc>
                <w:tcPr>
                  <w:tcW w:w="612" w:type="pct"/>
                  <w:shd w:val="clear" w:color="auto" w:fill="auto"/>
                  <w:vAlign w:val="center"/>
                </w:tcPr>
                <w:p w14:paraId="065672D1" w14:textId="77777777" w:rsidR="004217DA" w:rsidRPr="005111F4" w:rsidRDefault="004217DA" w:rsidP="000A0CB6">
                  <w:pPr>
                    <w:pStyle w:val="affa"/>
                    <w:rPr>
                      <w:color w:val="auto"/>
                    </w:rPr>
                  </w:pPr>
                  <w:r w:rsidRPr="005111F4">
                    <w:rPr>
                      <w:color w:val="auto"/>
                    </w:rPr>
                    <w:t>900-999-99</w:t>
                  </w:r>
                </w:p>
              </w:tc>
              <w:tc>
                <w:tcPr>
                  <w:tcW w:w="471" w:type="pct"/>
                  <w:shd w:val="clear" w:color="auto" w:fill="auto"/>
                  <w:vAlign w:val="center"/>
                </w:tcPr>
                <w:p w14:paraId="3D7F765F" w14:textId="05717A3C" w:rsidR="004217DA" w:rsidRPr="005111F4" w:rsidRDefault="00555C3C" w:rsidP="000A0CB6">
                  <w:pPr>
                    <w:pStyle w:val="affa"/>
                    <w:rPr>
                      <w:color w:val="auto"/>
                    </w:rPr>
                  </w:pPr>
                  <w:r w:rsidRPr="005111F4">
                    <w:rPr>
                      <w:color w:val="auto"/>
                    </w:rPr>
                    <w:t>3.1</w:t>
                  </w:r>
                  <w:r w:rsidR="00256B15" w:rsidRPr="005111F4">
                    <w:rPr>
                      <w:rFonts w:hint="eastAsia"/>
                      <w:color w:val="auto"/>
                    </w:rPr>
                    <w:t>万</w:t>
                  </w:r>
                  <w:r w:rsidRPr="005111F4">
                    <w:rPr>
                      <w:rFonts w:hint="eastAsia"/>
                      <w:color w:val="auto"/>
                    </w:rPr>
                    <w:t>t</w:t>
                  </w:r>
                </w:p>
              </w:tc>
              <w:tc>
                <w:tcPr>
                  <w:tcW w:w="626" w:type="pct"/>
                  <w:vAlign w:val="center"/>
                </w:tcPr>
                <w:p w14:paraId="5DECE810" w14:textId="77777777" w:rsidR="004217DA" w:rsidRPr="005111F4" w:rsidRDefault="004217DA" w:rsidP="000A0CB6">
                  <w:pPr>
                    <w:pStyle w:val="affa"/>
                    <w:rPr>
                      <w:color w:val="auto"/>
                    </w:rPr>
                  </w:pPr>
                  <w:r w:rsidRPr="005111F4">
                    <w:rPr>
                      <w:color w:val="auto"/>
                    </w:rPr>
                    <w:t>综合利用</w:t>
                  </w:r>
                </w:p>
              </w:tc>
            </w:tr>
            <w:tr w:rsidR="005111F4" w:rsidRPr="005111F4" w14:paraId="3E41D5A1" w14:textId="77777777" w:rsidTr="00555C3C">
              <w:trPr>
                <w:trHeight w:val="340"/>
                <w:jc w:val="center"/>
              </w:trPr>
              <w:tc>
                <w:tcPr>
                  <w:tcW w:w="267" w:type="pct"/>
                  <w:shd w:val="clear" w:color="auto" w:fill="auto"/>
                  <w:vAlign w:val="center"/>
                </w:tcPr>
                <w:p w14:paraId="5979BDC8" w14:textId="7EAD50AF" w:rsidR="00F45C9E" w:rsidRPr="005111F4" w:rsidRDefault="00F45C9E" w:rsidP="00F45C9E">
                  <w:pPr>
                    <w:pStyle w:val="affa"/>
                    <w:rPr>
                      <w:color w:val="auto"/>
                    </w:rPr>
                  </w:pPr>
                  <w:r w:rsidRPr="005111F4">
                    <w:rPr>
                      <w:rFonts w:hint="eastAsia"/>
                      <w:color w:val="auto"/>
                    </w:rPr>
                    <w:t>3</w:t>
                  </w:r>
                </w:p>
              </w:tc>
              <w:tc>
                <w:tcPr>
                  <w:tcW w:w="686" w:type="pct"/>
                  <w:shd w:val="clear" w:color="auto" w:fill="auto"/>
                  <w:vAlign w:val="center"/>
                </w:tcPr>
                <w:p w14:paraId="2E7276ED" w14:textId="64FB895A" w:rsidR="00F45C9E" w:rsidRPr="005111F4" w:rsidRDefault="00F45C9E" w:rsidP="00F45C9E">
                  <w:pPr>
                    <w:pStyle w:val="affa"/>
                    <w:rPr>
                      <w:color w:val="auto"/>
                    </w:rPr>
                  </w:pPr>
                  <w:proofErr w:type="gramStart"/>
                  <w:r w:rsidRPr="005111F4">
                    <w:rPr>
                      <w:rFonts w:hint="eastAsia"/>
                      <w:color w:val="auto"/>
                    </w:rPr>
                    <w:t>土石弃方</w:t>
                  </w:r>
                  <w:proofErr w:type="gramEnd"/>
                </w:p>
              </w:tc>
              <w:tc>
                <w:tcPr>
                  <w:tcW w:w="739" w:type="pct"/>
                  <w:vAlign w:val="center"/>
                </w:tcPr>
                <w:p w14:paraId="784930B2" w14:textId="314A150F" w:rsidR="00F45C9E" w:rsidRPr="005111F4" w:rsidRDefault="00F45C9E" w:rsidP="00F45C9E">
                  <w:pPr>
                    <w:pStyle w:val="affa"/>
                    <w:rPr>
                      <w:color w:val="auto"/>
                    </w:rPr>
                  </w:pPr>
                  <w:r w:rsidRPr="005111F4">
                    <w:rPr>
                      <w:rFonts w:hint="eastAsia"/>
                      <w:color w:val="auto"/>
                    </w:rPr>
                    <w:t>施工</w:t>
                  </w:r>
                  <w:r w:rsidRPr="005111F4">
                    <w:rPr>
                      <w:color w:val="auto"/>
                    </w:rPr>
                    <w:t>工序</w:t>
                  </w:r>
                </w:p>
              </w:tc>
              <w:tc>
                <w:tcPr>
                  <w:tcW w:w="647" w:type="pct"/>
                  <w:vAlign w:val="center"/>
                </w:tcPr>
                <w:p w14:paraId="2ADE0B43" w14:textId="228F0882" w:rsidR="00F45C9E" w:rsidRPr="005111F4" w:rsidRDefault="00F45C9E" w:rsidP="00F45C9E">
                  <w:pPr>
                    <w:pStyle w:val="affa"/>
                    <w:rPr>
                      <w:color w:val="auto"/>
                    </w:rPr>
                  </w:pPr>
                  <w:r w:rsidRPr="005111F4">
                    <w:rPr>
                      <w:color w:val="auto"/>
                    </w:rPr>
                    <w:t>一般工业固废</w:t>
                  </w:r>
                </w:p>
              </w:tc>
              <w:tc>
                <w:tcPr>
                  <w:tcW w:w="369" w:type="pct"/>
                  <w:shd w:val="clear" w:color="auto" w:fill="auto"/>
                  <w:vAlign w:val="center"/>
                </w:tcPr>
                <w:p w14:paraId="2362C0B7" w14:textId="64462097" w:rsidR="00F45C9E" w:rsidRPr="005111F4" w:rsidRDefault="00F45C9E" w:rsidP="00F45C9E">
                  <w:pPr>
                    <w:pStyle w:val="affa"/>
                    <w:rPr>
                      <w:color w:val="auto"/>
                    </w:rPr>
                  </w:pPr>
                  <w:r w:rsidRPr="005111F4">
                    <w:rPr>
                      <w:color w:val="auto"/>
                    </w:rPr>
                    <w:t>固</w:t>
                  </w:r>
                </w:p>
              </w:tc>
              <w:tc>
                <w:tcPr>
                  <w:tcW w:w="581" w:type="pct"/>
                  <w:shd w:val="clear" w:color="auto" w:fill="auto"/>
                  <w:vAlign w:val="center"/>
                </w:tcPr>
                <w:p w14:paraId="1E87E8E0" w14:textId="715D37FD" w:rsidR="00F45C9E" w:rsidRPr="005111F4" w:rsidRDefault="00F45C9E" w:rsidP="00F45C9E">
                  <w:pPr>
                    <w:pStyle w:val="affa"/>
                    <w:rPr>
                      <w:color w:val="auto"/>
                    </w:rPr>
                  </w:pPr>
                  <w:r w:rsidRPr="005111F4">
                    <w:rPr>
                      <w:color w:val="auto"/>
                    </w:rPr>
                    <w:t>99</w:t>
                  </w:r>
                </w:p>
              </w:tc>
              <w:tc>
                <w:tcPr>
                  <w:tcW w:w="612" w:type="pct"/>
                  <w:shd w:val="clear" w:color="auto" w:fill="auto"/>
                  <w:vAlign w:val="center"/>
                </w:tcPr>
                <w:p w14:paraId="5EFD9C49" w14:textId="2039DDC6" w:rsidR="00F45C9E" w:rsidRPr="005111F4" w:rsidRDefault="00F45C9E" w:rsidP="00F45C9E">
                  <w:pPr>
                    <w:pStyle w:val="affa"/>
                    <w:rPr>
                      <w:color w:val="auto"/>
                    </w:rPr>
                  </w:pPr>
                  <w:r w:rsidRPr="005111F4">
                    <w:rPr>
                      <w:color w:val="auto"/>
                    </w:rPr>
                    <w:t>900-999-99</w:t>
                  </w:r>
                </w:p>
              </w:tc>
              <w:tc>
                <w:tcPr>
                  <w:tcW w:w="471" w:type="pct"/>
                  <w:shd w:val="clear" w:color="auto" w:fill="auto"/>
                  <w:vAlign w:val="center"/>
                </w:tcPr>
                <w:p w14:paraId="42617E3A" w14:textId="383691E1" w:rsidR="00F45C9E" w:rsidRPr="005111F4" w:rsidRDefault="00555C3C" w:rsidP="00F45C9E">
                  <w:pPr>
                    <w:pStyle w:val="affa"/>
                    <w:rPr>
                      <w:color w:val="auto"/>
                    </w:rPr>
                  </w:pPr>
                  <w:r w:rsidRPr="005111F4">
                    <w:rPr>
                      <w:color w:val="auto"/>
                    </w:rPr>
                    <w:t>301668</w:t>
                  </w:r>
                  <w:r w:rsidRPr="005111F4">
                    <w:rPr>
                      <w:color w:val="auto"/>
                      <w:kern w:val="0"/>
                    </w:rPr>
                    <w:t xml:space="preserve"> m</w:t>
                  </w:r>
                  <w:r w:rsidRPr="005111F4">
                    <w:rPr>
                      <w:color w:val="auto"/>
                      <w:kern w:val="0"/>
                      <w:vertAlign w:val="superscript"/>
                    </w:rPr>
                    <w:t>3</w:t>
                  </w:r>
                </w:p>
              </w:tc>
              <w:tc>
                <w:tcPr>
                  <w:tcW w:w="626" w:type="pct"/>
                  <w:vAlign w:val="center"/>
                </w:tcPr>
                <w:p w14:paraId="31344B84" w14:textId="048F496A" w:rsidR="00F45C9E" w:rsidRPr="005111F4" w:rsidRDefault="00555C3C" w:rsidP="00F45C9E">
                  <w:pPr>
                    <w:pStyle w:val="affa"/>
                    <w:rPr>
                      <w:color w:val="auto"/>
                    </w:rPr>
                  </w:pPr>
                  <w:r w:rsidRPr="005111F4">
                    <w:rPr>
                      <w:rFonts w:hint="eastAsia"/>
                      <w:color w:val="auto"/>
                    </w:rPr>
                    <w:t>道路填方</w:t>
                  </w:r>
                  <w:r w:rsidRPr="005111F4">
                    <w:rPr>
                      <w:rFonts w:hint="eastAsia"/>
                      <w:color w:val="auto"/>
                    </w:rPr>
                    <w:t>/</w:t>
                  </w:r>
                  <w:r w:rsidRPr="005111F4">
                    <w:rPr>
                      <w:rFonts w:hint="eastAsia"/>
                      <w:color w:val="auto"/>
                    </w:rPr>
                    <w:t>托运至指定消纳场</w:t>
                  </w:r>
                </w:p>
              </w:tc>
            </w:tr>
          </w:tbl>
          <w:p w14:paraId="3610D22C" w14:textId="77777777" w:rsidR="004217DA" w:rsidRPr="005111F4" w:rsidRDefault="004217DA" w:rsidP="009A29AA">
            <w:pPr>
              <w:adjustRightInd w:val="0"/>
              <w:snapToGrid w:val="0"/>
              <w:rPr>
                <w:snapToGrid w:val="0"/>
                <w:sz w:val="10"/>
                <w:szCs w:val="10"/>
              </w:rPr>
            </w:pPr>
          </w:p>
          <w:p w14:paraId="3E5BAAAA" w14:textId="14D34E9B" w:rsidR="004217DA" w:rsidRPr="005111F4" w:rsidRDefault="004217DA" w:rsidP="009A29AA">
            <w:pPr>
              <w:adjustRightInd w:val="0"/>
              <w:snapToGrid w:val="0"/>
              <w:spacing w:line="360" w:lineRule="auto"/>
              <w:ind w:firstLineChars="200" w:firstLine="420"/>
              <w:rPr>
                <w:szCs w:val="21"/>
              </w:rPr>
            </w:pPr>
            <w:r w:rsidRPr="005111F4">
              <w:rPr>
                <w:snapToGrid w:val="0"/>
                <w:szCs w:val="21"/>
              </w:rPr>
              <w:t>从项目采用的固</w:t>
            </w:r>
            <w:proofErr w:type="gramStart"/>
            <w:r w:rsidRPr="005111F4">
              <w:rPr>
                <w:snapToGrid w:val="0"/>
                <w:szCs w:val="21"/>
              </w:rPr>
              <w:t>废利用</w:t>
            </w:r>
            <w:proofErr w:type="gramEnd"/>
            <w:r w:rsidRPr="005111F4">
              <w:rPr>
                <w:snapToGrid w:val="0"/>
                <w:szCs w:val="21"/>
              </w:rPr>
              <w:t>及处置方式来分析，对产生的各</w:t>
            </w:r>
            <w:proofErr w:type="gramStart"/>
            <w:r w:rsidRPr="005111F4">
              <w:rPr>
                <w:snapToGrid w:val="0"/>
                <w:szCs w:val="21"/>
              </w:rPr>
              <w:t>类固废按</w:t>
            </w:r>
            <w:proofErr w:type="gramEnd"/>
            <w:r w:rsidRPr="005111F4">
              <w:rPr>
                <w:snapToGrid w:val="0"/>
                <w:szCs w:val="21"/>
              </w:rPr>
              <w:t>其性质分类分区收集和暂存，并均能得到有效利用或妥善处置。在严格管理下，本项目的固体废物对周围环境不会产生二次污染</w:t>
            </w:r>
            <w:r w:rsidR="00AC6D31" w:rsidRPr="005111F4">
              <w:rPr>
                <w:rFonts w:hint="eastAsia"/>
                <w:snapToGrid w:val="0"/>
                <w:szCs w:val="21"/>
              </w:rPr>
              <w:t>。</w:t>
            </w:r>
          </w:p>
          <w:p w14:paraId="57CF52CD" w14:textId="42A44C89" w:rsidR="0044503B" w:rsidRPr="0044503B" w:rsidRDefault="0044503B" w:rsidP="009A29AA">
            <w:pPr>
              <w:adjustRightInd w:val="0"/>
              <w:snapToGrid w:val="0"/>
              <w:spacing w:line="360" w:lineRule="auto"/>
              <w:ind w:firstLineChars="200" w:firstLine="420"/>
              <w:rPr>
                <w:rFonts w:hint="eastAsia"/>
                <w:color w:val="00B0F0"/>
                <w:kern w:val="0"/>
                <w:szCs w:val="21"/>
              </w:rPr>
            </w:pPr>
            <w:r w:rsidRPr="0044503B">
              <w:rPr>
                <w:rFonts w:hint="eastAsia"/>
                <w:bCs/>
                <w:color w:val="00B0F0"/>
                <w:szCs w:val="21"/>
              </w:rPr>
              <w:t>根据施工现场布置图</w:t>
            </w:r>
            <w:r w:rsidRPr="0044503B">
              <w:rPr>
                <w:rFonts w:hint="eastAsia"/>
                <w:bCs/>
                <w:color w:val="00B0F0"/>
                <w:szCs w:val="21"/>
              </w:rPr>
              <w:t>及厂房及配套设施平面布置图，</w:t>
            </w:r>
            <w:r w:rsidRPr="0044503B">
              <w:rPr>
                <w:rFonts w:hint="eastAsia"/>
                <w:bCs/>
                <w:color w:val="00B0F0"/>
                <w:szCs w:val="21"/>
              </w:rPr>
              <w:t>本项目施工人员生活区集中于施工场地的</w:t>
            </w:r>
            <w:r w:rsidRPr="0044503B">
              <w:rPr>
                <w:rFonts w:hint="eastAsia"/>
                <w:color w:val="00B0F0"/>
                <w:kern w:val="0"/>
                <w:szCs w:val="21"/>
              </w:rPr>
              <w:t>东南侧，</w:t>
            </w:r>
            <w:r w:rsidRPr="0044503B">
              <w:rPr>
                <w:rFonts w:hint="eastAsia"/>
                <w:color w:val="00B0F0"/>
                <w:kern w:val="0"/>
                <w:szCs w:val="21"/>
              </w:rPr>
              <w:t>有利用生活垃圾统一收集后委托环卫清运；已设置堆场用于临时贮存建筑垃圾及土石弃方。</w:t>
            </w:r>
          </w:p>
          <w:p w14:paraId="5DAF1CF0" w14:textId="74540EF9" w:rsidR="004217DA" w:rsidRPr="005111F4" w:rsidRDefault="004217DA" w:rsidP="009A29AA">
            <w:pPr>
              <w:adjustRightInd w:val="0"/>
              <w:snapToGrid w:val="0"/>
              <w:spacing w:line="360" w:lineRule="auto"/>
              <w:ind w:firstLineChars="200" w:firstLine="420"/>
              <w:rPr>
                <w:szCs w:val="21"/>
              </w:rPr>
            </w:pPr>
            <w:r w:rsidRPr="005111F4">
              <w:rPr>
                <w:szCs w:val="21"/>
              </w:rPr>
              <w:t>本项目产生的固体废物按照上述处置措施和管理的要求妥善处置，处理措施可行，不会对周围环境产生不良的影响。</w:t>
            </w:r>
          </w:p>
          <w:p w14:paraId="21F61395" w14:textId="67797DFA" w:rsidR="004217DA" w:rsidRPr="005111F4" w:rsidRDefault="000A0CB6" w:rsidP="009A29AA">
            <w:pPr>
              <w:adjustRightInd w:val="0"/>
              <w:snapToGrid w:val="0"/>
              <w:spacing w:line="360" w:lineRule="auto"/>
              <w:ind w:firstLineChars="200" w:firstLine="422"/>
              <w:rPr>
                <w:b/>
                <w:szCs w:val="21"/>
                <w:lang w:val="x-none"/>
              </w:rPr>
            </w:pPr>
            <w:r w:rsidRPr="005111F4">
              <w:rPr>
                <w:rFonts w:hint="eastAsia"/>
                <w:b/>
                <w:szCs w:val="21"/>
                <w:lang w:val="x-none"/>
              </w:rPr>
              <w:t>（</w:t>
            </w:r>
            <w:r w:rsidR="004217DA" w:rsidRPr="005111F4">
              <w:rPr>
                <w:b/>
                <w:szCs w:val="21"/>
                <w:lang w:val="x-none"/>
              </w:rPr>
              <w:t>5</w:t>
            </w:r>
            <w:r w:rsidR="004217DA" w:rsidRPr="005111F4">
              <w:rPr>
                <w:b/>
                <w:szCs w:val="21"/>
                <w:lang w:val="x-none"/>
              </w:rPr>
              <w:t>）</w:t>
            </w:r>
            <w:r w:rsidR="0001004E">
              <w:rPr>
                <w:rFonts w:hint="eastAsia"/>
                <w:b/>
                <w:szCs w:val="21"/>
                <w:lang w:val="x-none"/>
              </w:rPr>
              <w:t>施工期</w:t>
            </w:r>
            <w:r w:rsidR="004217DA" w:rsidRPr="005111F4">
              <w:rPr>
                <w:b/>
                <w:szCs w:val="21"/>
                <w:lang w:val="x-none"/>
              </w:rPr>
              <w:t>环境风险分析</w:t>
            </w:r>
          </w:p>
          <w:p w14:paraId="2E3C9AA5" w14:textId="6BEB3068" w:rsidR="00A73B2E" w:rsidRPr="005111F4" w:rsidRDefault="00A73B2E" w:rsidP="009A29AA">
            <w:pPr>
              <w:spacing w:line="360" w:lineRule="auto"/>
              <w:ind w:firstLineChars="200" w:firstLine="420"/>
              <w:rPr>
                <w:rFonts w:hAnsi="宋体"/>
                <w:szCs w:val="22"/>
              </w:rPr>
            </w:pPr>
            <w:r w:rsidRPr="005111F4">
              <w:rPr>
                <w:rFonts w:hAnsi="宋体" w:hint="eastAsia"/>
                <w:szCs w:val="22"/>
              </w:rPr>
              <w:t>本项目</w:t>
            </w:r>
            <w:r w:rsidR="00FC6F48" w:rsidRPr="005111F4">
              <w:rPr>
                <w:rFonts w:hAnsi="宋体" w:hint="eastAsia"/>
                <w:szCs w:val="22"/>
              </w:rPr>
              <w:t>施工期为厂房建设、配套设施建设、配套道路建设。类别同类项目，风险源主要为道路建设配套的燃气工程。本项目施工期</w:t>
            </w:r>
            <w:r w:rsidR="00271985" w:rsidRPr="005111F4">
              <w:rPr>
                <w:rFonts w:hAnsi="宋体" w:hint="eastAsia"/>
                <w:szCs w:val="22"/>
              </w:rPr>
              <w:t>不涉及</w:t>
            </w:r>
            <w:r w:rsidR="00256B15" w:rsidRPr="005111F4">
              <w:rPr>
                <w:rFonts w:hAnsi="宋体" w:hint="eastAsia"/>
                <w:szCs w:val="22"/>
              </w:rPr>
              <w:t>接通</w:t>
            </w:r>
            <w:r w:rsidR="00271985" w:rsidRPr="005111F4">
              <w:rPr>
                <w:rFonts w:hAnsi="宋体" w:hint="eastAsia"/>
                <w:szCs w:val="22"/>
              </w:rPr>
              <w:t>天然气</w:t>
            </w:r>
            <w:r w:rsidR="00FC6F48" w:rsidRPr="005111F4">
              <w:rPr>
                <w:rFonts w:hAnsi="宋体" w:hint="eastAsia"/>
                <w:szCs w:val="22"/>
              </w:rPr>
              <w:t>，从而</w:t>
            </w:r>
            <w:r w:rsidR="00271985" w:rsidRPr="005111F4">
              <w:rPr>
                <w:rFonts w:hAnsi="宋体" w:hint="eastAsia"/>
                <w:szCs w:val="22"/>
              </w:rPr>
              <w:t>不会</w:t>
            </w:r>
            <w:r w:rsidR="00FC6F48" w:rsidRPr="005111F4">
              <w:rPr>
                <w:rFonts w:hAnsi="宋体" w:hint="eastAsia"/>
                <w:szCs w:val="22"/>
              </w:rPr>
              <w:t>发生</w:t>
            </w:r>
            <w:proofErr w:type="gramStart"/>
            <w:r w:rsidR="00FC6F48" w:rsidRPr="005111F4">
              <w:rPr>
                <w:rFonts w:hAnsi="宋体" w:hint="eastAsia"/>
                <w:szCs w:val="22"/>
              </w:rPr>
              <w:t>天燃气</w:t>
            </w:r>
            <w:proofErr w:type="gramEnd"/>
            <w:r w:rsidR="00FC6F48" w:rsidRPr="005111F4">
              <w:rPr>
                <w:rFonts w:hAnsi="宋体" w:hint="eastAsia"/>
                <w:szCs w:val="22"/>
              </w:rPr>
              <w:t>泄漏事故及其引发的火灾。</w:t>
            </w:r>
            <w:r w:rsidR="00271985" w:rsidRPr="005111F4">
              <w:rPr>
                <w:rFonts w:hAnsi="宋体" w:hint="eastAsia"/>
                <w:szCs w:val="22"/>
              </w:rPr>
              <w:t>本项目施工期风险主要是施工质量及输</w:t>
            </w:r>
            <w:proofErr w:type="gramStart"/>
            <w:r w:rsidR="00271985" w:rsidRPr="005111F4">
              <w:rPr>
                <w:rFonts w:hAnsi="宋体" w:hint="eastAsia"/>
                <w:szCs w:val="22"/>
              </w:rPr>
              <w:t>料方式</w:t>
            </w:r>
            <w:proofErr w:type="gramEnd"/>
            <w:r w:rsidR="00271985" w:rsidRPr="005111F4">
              <w:rPr>
                <w:rFonts w:hAnsi="宋体" w:hint="eastAsia"/>
                <w:szCs w:val="22"/>
              </w:rPr>
              <w:t>和线路选择。</w:t>
            </w:r>
          </w:p>
          <w:p w14:paraId="2DA64448" w14:textId="11A6028E" w:rsidR="00271985" w:rsidRPr="005111F4" w:rsidRDefault="00271985" w:rsidP="00271985">
            <w:pPr>
              <w:spacing w:line="360" w:lineRule="auto"/>
              <w:ind w:firstLineChars="200" w:firstLine="420"/>
              <w:rPr>
                <w:rFonts w:hAnsi="宋体"/>
                <w:szCs w:val="22"/>
              </w:rPr>
            </w:pPr>
            <w:r w:rsidRPr="005111F4">
              <w:rPr>
                <w:rFonts w:hAnsi="宋体"/>
                <w:szCs w:val="22"/>
              </w:rPr>
              <w:t>1</w:t>
            </w:r>
            <w:r w:rsidRPr="005111F4">
              <w:rPr>
                <w:rFonts w:hAnsi="宋体" w:hint="eastAsia"/>
                <w:szCs w:val="22"/>
              </w:rPr>
              <w:t>）施工质量</w:t>
            </w:r>
          </w:p>
          <w:p w14:paraId="46509F1D" w14:textId="455B1D82" w:rsidR="00271985" w:rsidRPr="005111F4" w:rsidRDefault="00271985" w:rsidP="00271985">
            <w:pPr>
              <w:spacing w:line="360" w:lineRule="auto"/>
              <w:ind w:firstLineChars="200" w:firstLine="420"/>
              <w:rPr>
                <w:rFonts w:hAnsi="宋体"/>
                <w:szCs w:val="22"/>
              </w:rPr>
            </w:pPr>
            <w:r w:rsidRPr="005111F4">
              <w:rPr>
                <w:rFonts w:hAnsi="宋体" w:hint="eastAsia"/>
                <w:szCs w:val="22"/>
              </w:rPr>
              <w:lastRenderedPageBreak/>
              <w:t>厂房建设、配套设施、配套公路建设时，如果工程设计考虑不周，工程设备技术性能差，施工管理不善，或施工人员技术素质</w:t>
            </w:r>
            <w:proofErr w:type="gramStart"/>
            <w:r w:rsidRPr="005111F4">
              <w:rPr>
                <w:rFonts w:hAnsi="宋体" w:hint="eastAsia"/>
                <w:szCs w:val="22"/>
              </w:rPr>
              <w:t>不</w:t>
            </w:r>
            <w:proofErr w:type="gramEnd"/>
            <w:r w:rsidRPr="005111F4">
              <w:rPr>
                <w:rFonts w:hAnsi="宋体" w:hint="eastAsia"/>
                <w:szCs w:val="22"/>
              </w:rPr>
              <w:t>高等因素，可能引起地基沉降等工程质量问题，进一步会产生直接的施工人员伤亡和间接的来往群众伤亡风险，以及造成对周围生物、水、</w:t>
            </w:r>
            <w:proofErr w:type="gramStart"/>
            <w:r w:rsidRPr="005111F4">
              <w:rPr>
                <w:rFonts w:hAnsi="宋体" w:hint="eastAsia"/>
                <w:szCs w:val="22"/>
              </w:rPr>
              <w:t>土环境</w:t>
            </w:r>
            <w:proofErr w:type="gramEnd"/>
            <w:r w:rsidRPr="005111F4">
              <w:rPr>
                <w:rFonts w:hAnsi="宋体" w:hint="eastAsia"/>
                <w:szCs w:val="22"/>
              </w:rPr>
              <w:t>的不利后果。</w:t>
            </w:r>
          </w:p>
          <w:p w14:paraId="59F1CFFC" w14:textId="73D1A90D" w:rsidR="00271985" w:rsidRPr="005111F4" w:rsidRDefault="00271985" w:rsidP="00271985">
            <w:pPr>
              <w:spacing w:line="360" w:lineRule="auto"/>
              <w:ind w:firstLineChars="200" w:firstLine="420"/>
              <w:rPr>
                <w:rFonts w:hAnsi="宋体"/>
                <w:szCs w:val="22"/>
              </w:rPr>
            </w:pPr>
            <w:r w:rsidRPr="005111F4">
              <w:rPr>
                <w:rFonts w:hAnsi="宋体" w:hint="eastAsia"/>
                <w:szCs w:val="22"/>
              </w:rPr>
              <w:t>在工程设计阶段，应严格按照厂房、公路设计规范进行设计，做到线路线型等方案合理可行；施工期应配备先进的工程施工设备，并定期进行维修保养；施工技术一定要满足先进性、可靠性、适应性原则，同时加强施工管理及施工人员技术素质。</w:t>
            </w:r>
          </w:p>
          <w:p w14:paraId="179A7F32" w14:textId="29A2F1FC" w:rsidR="00271985" w:rsidRPr="005111F4" w:rsidRDefault="00271985" w:rsidP="00271985">
            <w:pPr>
              <w:spacing w:line="360" w:lineRule="auto"/>
              <w:ind w:firstLineChars="200" w:firstLine="420"/>
              <w:rPr>
                <w:rFonts w:hAnsi="宋体"/>
                <w:szCs w:val="22"/>
              </w:rPr>
            </w:pPr>
            <w:r w:rsidRPr="005111F4">
              <w:rPr>
                <w:rFonts w:hAnsi="宋体"/>
                <w:szCs w:val="22"/>
              </w:rPr>
              <w:t>2</w:t>
            </w:r>
            <w:r w:rsidRPr="005111F4">
              <w:rPr>
                <w:rFonts w:hAnsi="宋体" w:hint="eastAsia"/>
                <w:szCs w:val="22"/>
              </w:rPr>
              <w:t>）输</w:t>
            </w:r>
            <w:proofErr w:type="gramStart"/>
            <w:r w:rsidRPr="005111F4">
              <w:rPr>
                <w:rFonts w:hAnsi="宋体" w:hint="eastAsia"/>
                <w:szCs w:val="22"/>
              </w:rPr>
              <w:t>料方式</w:t>
            </w:r>
            <w:proofErr w:type="gramEnd"/>
            <w:r w:rsidRPr="005111F4">
              <w:rPr>
                <w:rFonts w:hAnsi="宋体" w:hint="eastAsia"/>
                <w:szCs w:val="22"/>
              </w:rPr>
              <w:t>和线路选择</w:t>
            </w:r>
          </w:p>
          <w:p w14:paraId="350B3052" w14:textId="77777777" w:rsidR="004217DA" w:rsidRPr="005111F4" w:rsidRDefault="00271985" w:rsidP="006A0336">
            <w:pPr>
              <w:spacing w:line="360" w:lineRule="auto"/>
              <w:ind w:firstLineChars="200" w:firstLine="420"/>
              <w:rPr>
                <w:rFonts w:hAnsi="宋体"/>
                <w:szCs w:val="22"/>
              </w:rPr>
            </w:pPr>
            <w:r w:rsidRPr="005111F4">
              <w:rPr>
                <w:rFonts w:hAnsi="宋体" w:hint="eastAsia"/>
                <w:szCs w:val="22"/>
              </w:rPr>
              <w:t>施工期间需要大量运送基建材料，通常的运输方式是地面运输和采用人工搬运。施工单位通常从工程建设的便利性和成本拟定施工方案，容易忽略对周围环境的影响。同时，在必须开辟临时搬运道路时，由于无专业人员现场指导和监督，对工程活动范围内及临近的动植物生存环境所产生不利影响，是较大的生态风险，应予以足够的重视和防范。临时用地所占用的土地，基地表层植被将大部被清除，地表结构也会发生改变，对生物、土壤都会产生风险。特别在大雨暴雨天气条件下，会引起水土流失甚至泥石流或滑坡风险。</w:t>
            </w:r>
          </w:p>
          <w:p w14:paraId="3632C99F" w14:textId="3AE2D83B" w:rsidR="00273D3D" w:rsidRPr="0001004E" w:rsidRDefault="00273D3D" w:rsidP="006A0336">
            <w:pPr>
              <w:spacing w:line="360" w:lineRule="auto"/>
              <w:ind w:firstLineChars="200" w:firstLine="422"/>
              <w:rPr>
                <w:rFonts w:hAnsi="宋体"/>
                <w:b/>
                <w:bCs/>
                <w:szCs w:val="22"/>
              </w:rPr>
            </w:pPr>
            <w:r w:rsidRPr="0001004E">
              <w:rPr>
                <w:rFonts w:hAnsi="宋体" w:hint="eastAsia"/>
                <w:b/>
                <w:bCs/>
                <w:szCs w:val="22"/>
              </w:rPr>
              <w:t>（</w:t>
            </w:r>
            <w:r w:rsidRPr="0001004E">
              <w:rPr>
                <w:rFonts w:hAnsi="宋体" w:hint="eastAsia"/>
                <w:b/>
                <w:bCs/>
                <w:szCs w:val="22"/>
              </w:rPr>
              <w:t>6</w:t>
            </w:r>
            <w:r w:rsidRPr="0001004E">
              <w:rPr>
                <w:rFonts w:hAnsi="宋体" w:hint="eastAsia"/>
                <w:b/>
                <w:bCs/>
                <w:szCs w:val="22"/>
              </w:rPr>
              <w:t>）</w:t>
            </w:r>
            <w:r w:rsidR="0001004E">
              <w:rPr>
                <w:rFonts w:hAnsi="宋体" w:hint="eastAsia"/>
                <w:b/>
                <w:bCs/>
                <w:szCs w:val="22"/>
              </w:rPr>
              <w:t>施工期</w:t>
            </w:r>
            <w:r w:rsidRPr="0001004E">
              <w:rPr>
                <w:rFonts w:hAnsi="宋体" w:hint="eastAsia"/>
                <w:b/>
                <w:bCs/>
                <w:szCs w:val="22"/>
              </w:rPr>
              <w:t>生态环境影响分析</w:t>
            </w:r>
          </w:p>
          <w:p w14:paraId="72FDDB99" w14:textId="6DE34007" w:rsidR="0010064D" w:rsidRPr="005111F4" w:rsidRDefault="0010064D" w:rsidP="00273D3D">
            <w:pPr>
              <w:spacing w:line="360" w:lineRule="auto"/>
              <w:ind w:firstLineChars="200" w:firstLine="420"/>
              <w:rPr>
                <w:szCs w:val="21"/>
              </w:rPr>
            </w:pPr>
            <w:r w:rsidRPr="005111F4">
              <w:rPr>
                <w:rFonts w:hint="eastAsia"/>
                <w:szCs w:val="21"/>
              </w:rPr>
              <w:t>1</w:t>
            </w:r>
            <w:r w:rsidRPr="005111F4">
              <w:rPr>
                <w:rFonts w:hint="eastAsia"/>
                <w:szCs w:val="21"/>
              </w:rPr>
              <w:t>）生态环境现状</w:t>
            </w:r>
          </w:p>
          <w:p w14:paraId="4403C701" w14:textId="225487A9" w:rsidR="00656264" w:rsidRPr="005111F4" w:rsidRDefault="00273D3D" w:rsidP="0010064D">
            <w:pPr>
              <w:pStyle w:val="12"/>
              <w:ind w:firstLine="420"/>
              <w:rPr>
                <w:rFonts w:cs="宋体"/>
                <w:szCs w:val="21"/>
              </w:rPr>
            </w:pPr>
            <w:r w:rsidRPr="005111F4">
              <w:rPr>
                <w:rFonts w:hint="eastAsia"/>
                <w:szCs w:val="21"/>
              </w:rPr>
              <w:t>本项目位于</w:t>
            </w:r>
            <w:r w:rsidRPr="005111F4">
              <w:rPr>
                <w:rFonts w:cs="宋体" w:hint="eastAsia"/>
                <w:szCs w:val="21"/>
              </w:rPr>
              <w:t>邵阳经济开发区双清片区，</w:t>
            </w:r>
            <w:r w:rsidR="0041164F" w:rsidRPr="005111F4">
              <w:rPr>
                <w:rFonts w:cs="宋体" w:hint="eastAsia"/>
                <w:szCs w:val="21"/>
              </w:rPr>
              <w:t>符合当地规划要求，</w:t>
            </w:r>
            <w:r w:rsidRPr="005111F4">
              <w:rPr>
                <w:rFonts w:cs="宋体" w:hint="eastAsia"/>
                <w:szCs w:val="21"/>
              </w:rPr>
              <w:t>包括已建工业区、居住用地、商业用地等，属于稳定的人工生境。</w:t>
            </w:r>
            <w:r w:rsidR="00656264" w:rsidRPr="005111F4">
              <w:rPr>
                <w:rFonts w:cs="宋体" w:hint="eastAsia"/>
                <w:szCs w:val="21"/>
              </w:rPr>
              <w:t>标准厂房建设、配套设施建设、配套道路建设对现有生态环境影响较小。</w:t>
            </w:r>
          </w:p>
          <w:p w14:paraId="220A1229" w14:textId="7CCC486F" w:rsidR="0010064D" w:rsidRPr="005111F4" w:rsidRDefault="0010064D" w:rsidP="0010064D">
            <w:pPr>
              <w:pStyle w:val="12"/>
              <w:ind w:firstLine="420"/>
            </w:pPr>
            <w:r w:rsidRPr="005111F4">
              <w:rPr>
                <w:rFonts w:cs="宋体" w:hint="eastAsia"/>
                <w:szCs w:val="21"/>
              </w:rPr>
              <w:t>土壤土质：</w:t>
            </w:r>
            <w:r w:rsidRPr="005111F4">
              <w:rPr>
                <w:rFonts w:hint="eastAsia"/>
                <w:szCs w:val="21"/>
              </w:rPr>
              <w:t>所处区域土壤</w:t>
            </w:r>
            <w:proofErr w:type="gramStart"/>
            <w:r w:rsidRPr="005111F4">
              <w:rPr>
                <w:rFonts w:hint="eastAsia"/>
                <w:szCs w:val="21"/>
              </w:rPr>
              <w:t>主要由板页岩</w:t>
            </w:r>
            <w:proofErr w:type="gramEnd"/>
            <w:r w:rsidRPr="005111F4">
              <w:rPr>
                <w:rFonts w:hint="eastAsia"/>
                <w:szCs w:val="21"/>
              </w:rPr>
              <w:t>、紫色</w:t>
            </w:r>
            <w:proofErr w:type="gramStart"/>
            <w:r w:rsidRPr="005111F4">
              <w:rPr>
                <w:rFonts w:hint="eastAsia"/>
                <w:szCs w:val="21"/>
              </w:rPr>
              <w:t>砂</w:t>
            </w:r>
            <w:proofErr w:type="gramEnd"/>
            <w:r w:rsidRPr="005111F4">
              <w:rPr>
                <w:rFonts w:hint="eastAsia"/>
                <w:szCs w:val="21"/>
              </w:rPr>
              <w:t>页岩、石灰岩、砂砾岩、第四系红色粘土及近代河流冲积物等七种母质发育而成，主要为红壤、黄壤、黄棕壤等。陆生生态：区域内现存植被以常见乔木、灌木和人工植被为主，目前尚未发现国家重点保护植物；区域内野生脊椎动物有黄鼬、鸬鹚、眼镜蛇、青蛙、中华大蟾蜍等，为常见种类，目前尚未发现国家重点保护动物；水生生态：区域内周边河流以定居性鱼类为主，主要鱼类有鲤鱼、南方马口鱼、细鳞斜口</w:t>
            </w:r>
            <w:proofErr w:type="gramStart"/>
            <w:r w:rsidRPr="005111F4">
              <w:rPr>
                <w:rFonts w:hint="eastAsia"/>
                <w:szCs w:val="21"/>
              </w:rPr>
              <w:t>鲴</w:t>
            </w:r>
            <w:proofErr w:type="gramEnd"/>
            <w:r w:rsidRPr="005111F4">
              <w:rPr>
                <w:rFonts w:hint="eastAsia"/>
                <w:szCs w:val="21"/>
              </w:rPr>
              <w:t>、</w:t>
            </w:r>
            <w:proofErr w:type="gramStart"/>
            <w:r w:rsidRPr="005111F4">
              <w:rPr>
                <w:rFonts w:hint="eastAsia"/>
                <w:szCs w:val="21"/>
              </w:rPr>
              <w:t>岩原鲤</w:t>
            </w:r>
            <w:proofErr w:type="gramEnd"/>
            <w:r w:rsidRPr="005111F4">
              <w:rPr>
                <w:rFonts w:hint="eastAsia"/>
                <w:szCs w:val="21"/>
              </w:rPr>
              <w:t>、呆鲤、镜鲤、火鲤等，主要水生植物有马来眼子菜、轮叶黑藻聚草等</w:t>
            </w:r>
            <w:r w:rsidRPr="005111F4">
              <w:rPr>
                <w:rFonts w:hint="eastAsia"/>
                <w:szCs w:val="21"/>
              </w:rPr>
              <w:t>40</w:t>
            </w:r>
            <w:r w:rsidRPr="005111F4">
              <w:rPr>
                <w:rFonts w:hint="eastAsia"/>
                <w:szCs w:val="21"/>
              </w:rPr>
              <w:t>余种，尚未</w:t>
            </w:r>
            <w:proofErr w:type="gramStart"/>
            <w:r w:rsidRPr="005111F4">
              <w:rPr>
                <w:rFonts w:hint="eastAsia"/>
                <w:szCs w:val="21"/>
              </w:rPr>
              <w:t>发现发现</w:t>
            </w:r>
            <w:proofErr w:type="gramEnd"/>
            <w:r w:rsidRPr="005111F4">
              <w:rPr>
                <w:rFonts w:hint="eastAsia"/>
                <w:szCs w:val="21"/>
              </w:rPr>
              <w:t>国家重点保护鱼类和水生植物以及重点鱼类产卵场。水土流失：区域周边多为平坦地势，现状未见水土流失。生态红线：</w:t>
            </w:r>
            <w:r w:rsidRPr="005111F4">
              <w:rPr>
                <w:rFonts w:hint="eastAsia"/>
              </w:rPr>
              <w:t>资江</w:t>
            </w:r>
            <w:r w:rsidRPr="005111F4">
              <w:t>位于项目西侧，</w:t>
            </w:r>
            <w:r w:rsidRPr="005111F4">
              <w:rPr>
                <w:rFonts w:hint="eastAsia"/>
              </w:rPr>
              <w:t>与其相距最近的为配套道路建设中的大兴</w:t>
            </w:r>
            <w:r w:rsidRPr="005111F4">
              <w:rPr>
                <w:rFonts w:hint="eastAsia"/>
              </w:rPr>
              <w:lastRenderedPageBreak/>
              <w:t>路，</w:t>
            </w:r>
            <w:r w:rsidRPr="005111F4">
              <w:t>距离约</w:t>
            </w:r>
            <w:r w:rsidRPr="005111F4">
              <w:t>5700m</w:t>
            </w:r>
            <w:r w:rsidRPr="005111F4">
              <w:rPr>
                <w:rFonts w:hint="eastAsia"/>
              </w:rPr>
              <w:t>。</w:t>
            </w:r>
          </w:p>
          <w:p w14:paraId="5271C054" w14:textId="7247E048" w:rsidR="00273D3D" w:rsidRPr="005111F4" w:rsidRDefault="00273D3D" w:rsidP="00273D3D">
            <w:pPr>
              <w:spacing w:line="360" w:lineRule="auto"/>
              <w:ind w:firstLineChars="200" w:firstLine="420"/>
              <w:rPr>
                <w:szCs w:val="21"/>
              </w:rPr>
            </w:pPr>
            <w:r w:rsidRPr="005111F4">
              <w:rPr>
                <w:rFonts w:hint="eastAsia"/>
                <w:szCs w:val="21"/>
              </w:rPr>
              <w:t>1</w:t>
            </w:r>
            <w:r w:rsidRPr="005111F4">
              <w:rPr>
                <w:rFonts w:hint="eastAsia"/>
                <w:szCs w:val="21"/>
              </w:rPr>
              <w:t>）对陆生生态环境影响分析</w:t>
            </w:r>
          </w:p>
          <w:p w14:paraId="24DFADC5" w14:textId="115DC45F" w:rsidR="00656264" w:rsidRPr="005111F4" w:rsidRDefault="00656264" w:rsidP="00273D3D">
            <w:pPr>
              <w:autoSpaceDE w:val="0"/>
              <w:autoSpaceDN w:val="0"/>
              <w:adjustRightInd w:val="0"/>
              <w:snapToGrid w:val="0"/>
              <w:spacing w:line="360" w:lineRule="auto"/>
              <w:ind w:firstLineChars="200" w:firstLine="420"/>
              <w:rPr>
                <w:kern w:val="0"/>
                <w:szCs w:val="21"/>
              </w:rPr>
            </w:pPr>
            <w:r w:rsidRPr="005111F4">
              <w:rPr>
                <w:rFonts w:hint="eastAsia"/>
                <w:kern w:val="0"/>
                <w:szCs w:val="21"/>
              </w:rPr>
              <w:t>拟建项目在施工阶段由于对地表进行开挖或填筑，使用地范围内的植被遭受砍伐、铲除、掩埋及践踏等一系列人为工程行为的破坏，公路主体工程完工后，临时用地得以恢复植被，并会对沿线的边坡等采取绿化措施，也可以补偿项目实施造成的生物量损失。</w:t>
            </w:r>
          </w:p>
          <w:p w14:paraId="70EC2A22" w14:textId="39B30BFD" w:rsidR="00273D3D" w:rsidRPr="005111F4" w:rsidRDefault="00656264" w:rsidP="00273D3D">
            <w:pPr>
              <w:autoSpaceDE w:val="0"/>
              <w:autoSpaceDN w:val="0"/>
              <w:adjustRightInd w:val="0"/>
              <w:snapToGrid w:val="0"/>
              <w:spacing w:line="360" w:lineRule="auto"/>
              <w:ind w:firstLineChars="200" w:firstLine="420"/>
              <w:rPr>
                <w:kern w:val="0"/>
                <w:szCs w:val="21"/>
              </w:rPr>
            </w:pPr>
            <w:r w:rsidRPr="005111F4">
              <w:rPr>
                <w:rFonts w:hint="eastAsia"/>
                <w:kern w:val="0"/>
                <w:szCs w:val="21"/>
              </w:rPr>
              <w:t>本项目施工将带来人为活动增多、施工噪声增加与废水废气污染增多等，使得</w:t>
            </w:r>
            <w:proofErr w:type="gramStart"/>
            <w:r w:rsidRPr="005111F4">
              <w:rPr>
                <w:rFonts w:hint="eastAsia"/>
                <w:kern w:val="0"/>
                <w:szCs w:val="21"/>
              </w:rPr>
              <w:t>项项目</w:t>
            </w:r>
            <w:proofErr w:type="gramEnd"/>
            <w:r w:rsidRPr="005111F4">
              <w:rPr>
                <w:rFonts w:hint="eastAsia"/>
                <w:kern w:val="0"/>
                <w:szCs w:val="21"/>
              </w:rPr>
              <w:t>周边陆生动物的生活环境有所缩减，小型兽类会迁移到附近生境栖息。但是由于总体施工范围小，工程时间有限，这种影响不会长时间持续。随着工程的结束和当地植被的恢复，它们仍可回到原来的领地生活。</w:t>
            </w:r>
          </w:p>
          <w:p w14:paraId="6AEE20B0" w14:textId="6E6C4D0B" w:rsidR="00273D3D" w:rsidRPr="005111F4" w:rsidRDefault="0041164F" w:rsidP="006A0336">
            <w:pPr>
              <w:spacing w:line="360" w:lineRule="auto"/>
              <w:ind w:firstLineChars="200" w:firstLine="420"/>
              <w:rPr>
                <w:rFonts w:hAnsi="宋体"/>
                <w:szCs w:val="22"/>
              </w:rPr>
            </w:pPr>
            <w:r w:rsidRPr="005111F4">
              <w:rPr>
                <w:rFonts w:hAnsi="宋体" w:hint="eastAsia"/>
                <w:szCs w:val="22"/>
              </w:rPr>
              <w:t>2</w:t>
            </w:r>
            <w:r w:rsidRPr="005111F4">
              <w:rPr>
                <w:rFonts w:hAnsi="宋体" w:hint="eastAsia"/>
                <w:szCs w:val="22"/>
              </w:rPr>
              <w:t>）对水生生态环境影响分析</w:t>
            </w:r>
          </w:p>
          <w:p w14:paraId="2AC11617" w14:textId="7E5E03EA" w:rsidR="0041164F" w:rsidRPr="005111F4" w:rsidRDefault="0041164F" w:rsidP="006A0336">
            <w:pPr>
              <w:spacing w:line="360" w:lineRule="auto"/>
              <w:ind w:firstLineChars="200" w:firstLine="420"/>
              <w:rPr>
                <w:rFonts w:hAnsi="宋体"/>
                <w:szCs w:val="22"/>
              </w:rPr>
            </w:pPr>
            <w:r w:rsidRPr="005111F4">
              <w:rPr>
                <w:rFonts w:hAnsi="宋体" w:hint="eastAsia"/>
                <w:szCs w:val="22"/>
              </w:rPr>
              <w:t>本次工程堆场集中设置在施工场地内，堆土场四周设置围挡防风阻尘，堆垛配备篷布遮盖并定期洒水保持湿润；堆土场四周开挖排水沟，排水沟末端连接沉淀池，截留雨水径流。采取上述措施后，可以有效减少扬尘，防治水土流失。</w:t>
            </w:r>
          </w:p>
          <w:p w14:paraId="4BD4802D" w14:textId="3DAABFD0" w:rsidR="0041164F" w:rsidRPr="005111F4" w:rsidRDefault="0041164F" w:rsidP="006A0336">
            <w:pPr>
              <w:spacing w:line="360" w:lineRule="auto"/>
              <w:ind w:firstLineChars="200" w:firstLine="420"/>
              <w:rPr>
                <w:rFonts w:hAnsi="宋体"/>
                <w:szCs w:val="22"/>
              </w:rPr>
            </w:pPr>
            <w:r w:rsidRPr="005111F4">
              <w:rPr>
                <w:rFonts w:hAnsi="宋体" w:hint="eastAsia"/>
                <w:szCs w:val="22"/>
              </w:rPr>
              <w:t>施工区域范围较小且与外界隔离，影响的水域范围较小；本项目施工水域未发现珍稀水生生物物种，随着施工的结束，施工对水域水质的影响逐渐减小，水生环境可以迅速恢复到施工前的状态，原有水生生态系统也会迅速恢复。因此，本项目施工对水生生物的影响较小。</w:t>
            </w:r>
          </w:p>
          <w:p w14:paraId="795245CB" w14:textId="3EF77B36" w:rsidR="00273D3D" w:rsidRPr="005111F4" w:rsidRDefault="0041164F" w:rsidP="006A0336">
            <w:pPr>
              <w:spacing w:line="360" w:lineRule="auto"/>
              <w:ind w:firstLineChars="200" w:firstLine="420"/>
              <w:rPr>
                <w:rFonts w:hAnsi="宋体"/>
                <w:szCs w:val="22"/>
              </w:rPr>
            </w:pPr>
            <w:r w:rsidRPr="005111F4">
              <w:rPr>
                <w:rFonts w:hAnsi="宋体" w:hint="eastAsia"/>
                <w:szCs w:val="22"/>
              </w:rPr>
              <w:t>3</w:t>
            </w:r>
            <w:r w:rsidRPr="005111F4">
              <w:rPr>
                <w:rFonts w:hAnsi="宋体" w:hint="eastAsia"/>
                <w:szCs w:val="22"/>
              </w:rPr>
              <w:t>）景观生态影响分析</w:t>
            </w:r>
          </w:p>
          <w:p w14:paraId="77341869" w14:textId="0110F0BD" w:rsidR="00607897" w:rsidRPr="005111F4" w:rsidRDefault="000B490A" w:rsidP="00607897">
            <w:pPr>
              <w:pStyle w:val="afa"/>
              <w:spacing w:after="0" w:line="360" w:lineRule="auto"/>
              <w:ind w:firstLineChars="200"/>
              <w:rPr>
                <w:rFonts w:ascii="Times New Roman" w:eastAsia="宋体" w:hAnsi="Times New Roman" w:cs="宋体"/>
                <w:szCs w:val="21"/>
              </w:rPr>
            </w:pPr>
            <w:r w:rsidRPr="005111F4">
              <w:rPr>
                <w:rFonts w:ascii="Times New Roman" w:eastAsia="宋体" w:hAnsi="Times New Roman" w:cs="宋体" w:hint="eastAsia"/>
                <w:szCs w:val="21"/>
              </w:rPr>
              <w:t>标准厂房建设及配套设施占地面积合计</w:t>
            </w:r>
            <w:r w:rsidRPr="005111F4">
              <w:rPr>
                <w:rFonts w:ascii="Times New Roman" w:eastAsia="宋体" w:hAnsi="Times New Roman" w:cs="宋体" w:hint="eastAsia"/>
                <w:szCs w:val="21"/>
              </w:rPr>
              <w:t>6</w:t>
            </w:r>
            <w:r w:rsidRPr="005111F4">
              <w:rPr>
                <w:rFonts w:ascii="Times New Roman" w:eastAsia="宋体" w:hAnsi="Times New Roman" w:cs="宋体"/>
                <w:szCs w:val="21"/>
              </w:rPr>
              <w:t>03336 m</w:t>
            </w:r>
            <w:r w:rsidRPr="005111F4">
              <w:rPr>
                <w:rFonts w:ascii="Times New Roman" w:eastAsia="宋体" w:hAnsi="Times New Roman" w:cs="宋体"/>
                <w:szCs w:val="21"/>
                <w:vertAlign w:val="superscript"/>
              </w:rPr>
              <w:t>2</w:t>
            </w:r>
            <w:r w:rsidRPr="005111F4">
              <w:rPr>
                <w:rFonts w:ascii="Times New Roman" w:eastAsia="宋体" w:hAnsi="Times New Roman" w:cs="宋体" w:hint="eastAsia"/>
                <w:szCs w:val="21"/>
              </w:rPr>
              <w:t>，绿化面积合计</w:t>
            </w:r>
            <w:r w:rsidRPr="005111F4">
              <w:rPr>
                <w:rFonts w:ascii="Times New Roman" w:eastAsia="宋体" w:hAnsi="Times New Roman" w:cs="宋体" w:hint="eastAsia"/>
                <w:szCs w:val="21"/>
              </w:rPr>
              <w:t>1</w:t>
            </w:r>
            <w:r w:rsidRPr="005111F4">
              <w:rPr>
                <w:rFonts w:ascii="Times New Roman" w:eastAsia="宋体" w:hAnsi="Times New Roman" w:cs="宋体"/>
                <w:szCs w:val="21"/>
              </w:rPr>
              <w:t>12221 m</w:t>
            </w:r>
            <w:r w:rsidRPr="005111F4">
              <w:rPr>
                <w:rFonts w:ascii="Times New Roman" w:eastAsia="宋体" w:hAnsi="Times New Roman" w:cs="宋体"/>
                <w:szCs w:val="21"/>
                <w:vertAlign w:val="superscript"/>
              </w:rPr>
              <w:t>2</w:t>
            </w:r>
            <w:r w:rsidRPr="005111F4">
              <w:rPr>
                <w:rFonts w:ascii="Times New Roman" w:eastAsia="宋体" w:hAnsi="Times New Roman" w:cs="宋体" w:hint="eastAsia"/>
                <w:szCs w:val="21"/>
              </w:rPr>
              <w:t>；配套道路</w:t>
            </w:r>
            <w:r w:rsidR="00607897" w:rsidRPr="005111F4">
              <w:rPr>
                <w:rFonts w:ascii="Times New Roman" w:eastAsia="宋体" w:hAnsi="Times New Roman" w:cs="宋体" w:hint="eastAsia"/>
                <w:szCs w:val="21"/>
              </w:rPr>
              <w:t>全长约</w:t>
            </w:r>
            <w:r w:rsidR="00607897" w:rsidRPr="005111F4">
              <w:rPr>
                <w:rFonts w:ascii="Times New Roman" w:eastAsia="宋体" w:hAnsi="Times New Roman" w:cs="宋体"/>
                <w:szCs w:val="21"/>
              </w:rPr>
              <w:t>9.546</w:t>
            </w:r>
            <w:r w:rsidR="00607897" w:rsidRPr="005111F4">
              <w:rPr>
                <w:rFonts w:ascii="Times New Roman" w:eastAsia="宋体" w:hAnsi="Times New Roman" w:cs="宋体" w:hint="eastAsia"/>
                <w:szCs w:val="21"/>
              </w:rPr>
              <w:t>km</w:t>
            </w:r>
            <w:r w:rsidR="00607897" w:rsidRPr="005111F4">
              <w:rPr>
                <w:rFonts w:ascii="Times New Roman" w:eastAsia="宋体" w:hAnsi="Times New Roman" w:cs="宋体" w:hint="eastAsia"/>
                <w:szCs w:val="21"/>
              </w:rPr>
              <w:t>，道路面积合计</w:t>
            </w:r>
            <w:r w:rsidR="00607897" w:rsidRPr="005111F4">
              <w:rPr>
                <w:rFonts w:ascii="Times New Roman" w:eastAsia="宋体" w:hAnsi="Times New Roman" w:cs="宋体" w:hint="eastAsia"/>
                <w:szCs w:val="21"/>
              </w:rPr>
              <w:t>2</w:t>
            </w:r>
            <w:r w:rsidR="00607897" w:rsidRPr="005111F4">
              <w:rPr>
                <w:rFonts w:ascii="Times New Roman" w:eastAsia="宋体" w:hAnsi="Times New Roman" w:cs="宋体"/>
                <w:szCs w:val="21"/>
              </w:rPr>
              <w:t>86377m</w:t>
            </w:r>
            <w:r w:rsidR="00607897" w:rsidRPr="005111F4">
              <w:rPr>
                <w:rFonts w:ascii="Times New Roman" w:eastAsia="宋体" w:hAnsi="Times New Roman" w:cs="宋体"/>
                <w:szCs w:val="21"/>
                <w:vertAlign w:val="superscript"/>
              </w:rPr>
              <w:t>2</w:t>
            </w:r>
            <w:r w:rsidR="00607897" w:rsidRPr="005111F4">
              <w:rPr>
                <w:rFonts w:ascii="Times New Roman" w:eastAsia="宋体" w:hAnsi="Times New Roman" w:cs="宋体" w:hint="eastAsia"/>
                <w:szCs w:val="21"/>
              </w:rPr>
              <w:t>，绿化面积约</w:t>
            </w:r>
            <w:r w:rsidR="00607897" w:rsidRPr="005111F4">
              <w:rPr>
                <w:rFonts w:ascii="Times New Roman" w:eastAsia="宋体" w:hAnsi="Times New Roman" w:cs="宋体"/>
                <w:szCs w:val="21"/>
              </w:rPr>
              <w:t>57280m</w:t>
            </w:r>
            <w:r w:rsidR="00607897" w:rsidRPr="005111F4">
              <w:rPr>
                <w:rFonts w:ascii="Times New Roman" w:eastAsia="宋体" w:hAnsi="Times New Roman" w:cs="宋体"/>
                <w:szCs w:val="21"/>
                <w:vertAlign w:val="superscript"/>
              </w:rPr>
              <w:t>2</w:t>
            </w:r>
            <w:r w:rsidR="00607897" w:rsidRPr="005111F4">
              <w:rPr>
                <w:rFonts w:ascii="Times New Roman" w:eastAsia="宋体" w:hAnsi="Times New Roman" w:cs="宋体" w:hint="eastAsia"/>
                <w:szCs w:val="21"/>
              </w:rPr>
              <w:t>。绿化区域包括行道树池、中分带绿化、道路边坡绿化等，其中边坡以植草为主、除边坡外以植草与乔灌木结合为主。</w:t>
            </w:r>
          </w:p>
          <w:p w14:paraId="774E2EE7" w14:textId="77777777" w:rsidR="000B490A" w:rsidRPr="005111F4" w:rsidRDefault="000B490A" w:rsidP="000B490A">
            <w:pPr>
              <w:spacing w:line="360" w:lineRule="auto"/>
              <w:ind w:firstLineChars="200" w:firstLine="420"/>
              <w:rPr>
                <w:rFonts w:hAnsi="宋体"/>
                <w:szCs w:val="22"/>
              </w:rPr>
            </w:pPr>
            <w:r w:rsidRPr="005111F4">
              <w:rPr>
                <w:rFonts w:hAnsi="宋体" w:hint="eastAsia"/>
                <w:szCs w:val="22"/>
              </w:rPr>
              <w:t>尽量修复被损坏的道路、绿化带和其他建筑，搞好环境卫生，恢复城市景观，进行合理规划，全面绿化，进一步改善生态环境，从而减少对景观生态的影响。</w:t>
            </w:r>
          </w:p>
          <w:p w14:paraId="43366043" w14:textId="77777777" w:rsidR="0041164F" w:rsidRPr="005111F4" w:rsidRDefault="0041164F" w:rsidP="006A0336">
            <w:pPr>
              <w:spacing w:line="360" w:lineRule="auto"/>
              <w:ind w:firstLineChars="200" w:firstLine="420"/>
              <w:rPr>
                <w:rFonts w:hAnsi="宋体"/>
                <w:szCs w:val="22"/>
              </w:rPr>
            </w:pPr>
            <w:r w:rsidRPr="005111F4">
              <w:rPr>
                <w:rFonts w:hAnsi="宋体" w:hint="eastAsia"/>
                <w:szCs w:val="22"/>
              </w:rPr>
              <w:t>4</w:t>
            </w:r>
            <w:r w:rsidRPr="005111F4">
              <w:rPr>
                <w:rFonts w:hAnsi="宋体" w:hint="eastAsia"/>
                <w:szCs w:val="22"/>
              </w:rPr>
              <w:t>）临时占地分析</w:t>
            </w:r>
          </w:p>
          <w:p w14:paraId="092A177A" w14:textId="77777777" w:rsidR="0041164F" w:rsidRPr="005111F4" w:rsidRDefault="00141F21" w:rsidP="006A0336">
            <w:pPr>
              <w:spacing w:line="360" w:lineRule="auto"/>
              <w:ind w:firstLineChars="200" w:firstLine="420"/>
              <w:rPr>
                <w:rFonts w:hAnsi="宋体"/>
                <w:szCs w:val="22"/>
              </w:rPr>
            </w:pPr>
            <w:r w:rsidRPr="005111F4">
              <w:rPr>
                <w:rFonts w:hAnsi="宋体" w:hint="eastAsia"/>
                <w:szCs w:val="22"/>
              </w:rPr>
              <w:t>根据本项目施工特点和沿线环境特征，施工总布置本着“利于生产、方便生活、经济可靠、易于管理”的原则进行布设。本项目涉及的临时占地</w:t>
            </w:r>
            <w:r w:rsidR="0041164F" w:rsidRPr="005111F4">
              <w:rPr>
                <w:rFonts w:hAnsi="宋体" w:hint="eastAsia"/>
                <w:szCs w:val="22"/>
              </w:rPr>
              <w:t>，</w:t>
            </w:r>
            <w:r w:rsidRPr="005111F4">
              <w:rPr>
                <w:rFonts w:hAnsi="宋体" w:hint="eastAsia"/>
                <w:szCs w:val="22"/>
              </w:rPr>
              <w:t>后期积极实行生态恢复，在</w:t>
            </w:r>
            <w:r w:rsidR="0041164F" w:rsidRPr="005111F4">
              <w:rPr>
                <w:rFonts w:hAnsi="宋体" w:hint="eastAsia"/>
                <w:szCs w:val="22"/>
              </w:rPr>
              <w:t>实施有效的污染控制措施</w:t>
            </w:r>
            <w:r w:rsidRPr="005111F4">
              <w:rPr>
                <w:rFonts w:hAnsi="宋体" w:hint="eastAsia"/>
                <w:szCs w:val="22"/>
              </w:rPr>
              <w:t>后</w:t>
            </w:r>
            <w:r w:rsidR="0041164F" w:rsidRPr="005111F4">
              <w:rPr>
                <w:rFonts w:hAnsi="宋体" w:hint="eastAsia"/>
                <w:szCs w:val="22"/>
              </w:rPr>
              <w:t>，对周边环境影响较小。</w:t>
            </w:r>
          </w:p>
          <w:p w14:paraId="7E62573C" w14:textId="77777777" w:rsidR="001F3979" w:rsidRPr="005111F4" w:rsidRDefault="00141F21" w:rsidP="001F3979">
            <w:pPr>
              <w:spacing w:line="360" w:lineRule="auto"/>
              <w:ind w:firstLineChars="200" w:firstLine="420"/>
              <w:rPr>
                <w:rFonts w:hAnsi="宋体"/>
                <w:szCs w:val="22"/>
              </w:rPr>
            </w:pPr>
            <w:r w:rsidRPr="005111F4">
              <w:rPr>
                <w:rFonts w:hAnsi="宋体" w:hint="eastAsia"/>
                <w:szCs w:val="22"/>
              </w:rPr>
              <w:t>5</w:t>
            </w:r>
            <w:r w:rsidRPr="005111F4">
              <w:rPr>
                <w:rFonts w:hAnsi="宋体" w:hint="eastAsia"/>
                <w:szCs w:val="22"/>
              </w:rPr>
              <w:t>）</w:t>
            </w:r>
            <w:r w:rsidR="001F3979" w:rsidRPr="005111F4">
              <w:rPr>
                <w:rFonts w:hAnsi="宋体" w:hint="eastAsia"/>
                <w:szCs w:val="22"/>
              </w:rPr>
              <w:t>对农业生态影响分析</w:t>
            </w:r>
          </w:p>
          <w:p w14:paraId="2BBA3B16" w14:textId="00298CC6" w:rsidR="00141F21" w:rsidRPr="005111F4" w:rsidRDefault="001F3979" w:rsidP="001F3979">
            <w:pPr>
              <w:spacing w:line="360" w:lineRule="auto"/>
              <w:ind w:firstLineChars="200" w:firstLine="420"/>
              <w:rPr>
                <w:rFonts w:hAnsi="宋体"/>
                <w:szCs w:val="22"/>
              </w:rPr>
            </w:pPr>
            <w:r w:rsidRPr="005111F4">
              <w:rPr>
                <w:rFonts w:hAnsi="宋体" w:hint="eastAsia"/>
                <w:szCs w:val="22"/>
              </w:rPr>
              <w:lastRenderedPageBreak/>
              <w:t>建设项目道路沿线存在极少农田，项目路基施工中的石灰土路基垫层施工，如遇暴雨可能将石灰等冲入沿线地表水体和农田；施工材料堆场和粉状施工材料运输中如果不采取临时防护措施，也可能会被风</w:t>
            </w:r>
            <w:proofErr w:type="gramStart"/>
            <w:r w:rsidRPr="005111F4">
              <w:rPr>
                <w:rFonts w:hAnsi="宋体" w:hint="eastAsia"/>
                <w:szCs w:val="22"/>
              </w:rPr>
              <w:t>吹或者</w:t>
            </w:r>
            <w:proofErr w:type="gramEnd"/>
            <w:r w:rsidRPr="005111F4">
              <w:rPr>
                <w:rFonts w:hAnsi="宋体" w:hint="eastAsia"/>
                <w:szCs w:val="22"/>
              </w:rPr>
              <w:t>被雨水冲入附近水体和农田；所有这些因素都可能对沿线水体和土壤产生影响。特别是石灰和水泥等材料一旦进入水体会改变水体</w:t>
            </w:r>
            <w:r w:rsidRPr="005111F4">
              <w:rPr>
                <w:rFonts w:hAnsi="宋体" w:hint="eastAsia"/>
                <w:szCs w:val="22"/>
              </w:rPr>
              <w:t>pH</w:t>
            </w:r>
            <w:r w:rsidRPr="005111F4">
              <w:rPr>
                <w:rFonts w:hAnsi="宋体" w:hint="eastAsia"/>
                <w:szCs w:val="22"/>
              </w:rPr>
              <w:t>值，进入土壤会使土壤板结，同时也改变土壤的</w:t>
            </w:r>
            <w:r w:rsidRPr="005111F4">
              <w:rPr>
                <w:rFonts w:hAnsi="宋体" w:hint="eastAsia"/>
                <w:szCs w:val="22"/>
              </w:rPr>
              <w:t>pH</w:t>
            </w:r>
            <w:r w:rsidRPr="005111F4">
              <w:rPr>
                <w:rFonts w:hAnsi="宋体" w:hint="eastAsia"/>
                <w:szCs w:val="22"/>
              </w:rPr>
              <w:t>值，造成土壤质量的下降，进而影响农作物的生长。</w:t>
            </w:r>
          </w:p>
          <w:p w14:paraId="53925740" w14:textId="77777777" w:rsidR="001F3979" w:rsidRPr="005111F4" w:rsidRDefault="001F3979" w:rsidP="001F3979">
            <w:pPr>
              <w:adjustRightInd w:val="0"/>
              <w:snapToGrid w:val="0"/>
              <w:spacing w:line="360" w:lineRule="auto"/>
              <w:ind w:firstLine="480"/>
              <w:rPr>
                <w:rFonts w:hAnsi="宋体"/>
                <w:szCs w:val="22"/>
              </w:rPr>
            </w:pPr>
            <w:r w:rsidRPr="005111F4">
              <w:rPr>
                <w:rFonts w:hAnsi="宋体" w:hint="eastAsia"/>
                <w:szCs w:val="22"/>
              </w:rPr>
              <w:t>公路工程是线形构筑物，占地仅为直接影响区很少的一部分，对于整个地区的土地平衡影响很小。</w:t>
            </w:r>
          </w:p>
          <w:p w14:paraId="0739DAF6" w14:textId="77777777" w:rsidR="001F3979" w:rsidRDefault="001F3979" w:rsidP="00906339">
            <w:pPr>
              <w:adjustRightInd w:val="0"/>
              <w:snapToGrid w:val="0"/>
              <w:spacing w:line="360" w:lineRule="auto"/>
              <w:ind w:firstLine="480"/>
              <w:jc w:val="left"/>
              <w:rPr>
                <w:rFonts w:hAnsi="宋体"/>
                <w:szCs w:val="22"/>
              </w:rPr>
            </w:pPr>
            <w:r w:rsidRPr="005111F4">
              <w:rPr>
                <w:rFonts w:hAnsi="宋体" w:hint="eastAsia"/>
                <w:szCs w:val="22"/>
              </w:rPr>
              <w:t>只要工程建设单位严格执行《中华人民共和国土地管理法》、《基本农田保护条例》、《江苏基本农田保护条例（修改）》</w:t>
            </w:r>
            <w:r w:rsidRPr="005111F4">
              <w:rPr>
                <w:rFonts w:hint="eastAsia"/>
                <w:sz w:val="24"/>
              </w:rPr>
              <w:t>等国家和地方相关法律，</w:t>
            </w:r>
            <w:r w:rsidRPr="005111F4">
              <w:rPr>
                <w:rFonts w:hAnsi="宋体" w:hint="eastAsia"/>
                <w:szCs w:val="22"/>
              </w:rPr>
              <w:t>不会对当地耕地资源总体数量造成影响。通过当地政府进行土地调整和规划，不会对当地土地利用总体格局产生大的影响。</w:t>
            </w:r>
          </w:p>
          <w:p w14:paraId="5E181F38" w14:textId="36E08CB5" w:rsidR="0001004E" w:rsidRPr="0001004E" w:rsidRDefault="0001004E" w:rsidP="00906339">
            <w:pPr>
              <w:adjustRightInd w:val="0"/>
              <w:snapToGrid w:val="0"/>
              <w:spacing w:line="360" w:lineRule="auto"/>
              <w:ind w:firstLine="480"/>
              <w:jc w:val="left"/>
              <w:rPr>
                <w:rFonts w:hAnsi="宋体"/>
                <w:b/>
                <w:bCs/>
                <w:color w:val="00B0F0"/>
                <w:szCs w:val="22"/>
              </w:rPr>
            </w:pPr>
            <w:bookmarkStart w:id="52" w:name="_Hlk70422546"/>
            <w:r w:rsidRPr="0001004E">
              <w:rPr>
                <w:rFonts w:hAnsi="宋体" w:hint="eastAsia"/>
                <w:b/>
                <w:bCs/>
                <w:color w:val="00B0F0"/>
                <w:szCs w:val="22"/>
              </w:rPr>
              <w:t>7</w:t>
            </w:r>
            <w:r w:rsidRPr="0001004E">
              <w:rPr>
                <w:rFonts w:hAnsi="宋体" w:hint="eastAsia"/>
                <w:b/>
                <w:bCs/>
                <w:color w:val="00B0F0"/>
                <w:szCs w:val="22"/>
              </w:rPr>
              <w:t>）施工期环境敏感区影响</w:t>
            </w:r>
          </w:p>
          <w:p w14:paraId="5F82D8F7" w14:textId="3EC8B222" w:rsidR="0001004E" w:rsidRPr="00C371B2" w:rsidRDefault="0001004E" w:rsidP="00906339">
            <w:pPr>
              <w:adjustRightInd w:val="0"/>
              <w:snapToGrid w:val="0"/>
              <w:spacing w:line="360" w:lineRule="auto"/>
              <w:ind w:firstLine="480"/>
              <w:jc w:val="left"/>
              <w:rPr>
                <w:rFonts w:hAnsi="宋体" w:hint="eastAsia"/>
                <w:color w:val="00B0F0"/>
                <w:szCs w:val="22"/>
              </w:rPr>
            </w:pPr>
            <w:bookmarkStart w:id="53" w:name="_Hlk70422558"/>
            <w:bookmarkEnd w:id="52"/>
            <w:r w:rsidRPr="005F1A18">
              <w:rPr>
                <w:rFonts w:hAnsi="宋体" w:hint="eastAsia"/>
                <w:color w:val="00B0F0"/>
                <w:szCs w:val="22"/>
              </w:rPr>
              <w:t>本项目环境保护目标</w:t>
            </w:r>
            <w:r w:rsidRPr="005F1A18">
              <w:rPr>
                <w:rFonts w:hAnsi="宋体" w:hint="eastAsia"/>
                <w:color w:val="00B0F0"/>
                <w:szCs w:val="22"/>
              </w:rPr>
              <w:t>有</w:t>
            </w:r>
            <w:r w:rsidRPr="005F1A18">
              <w:rPr>
                <w:rFonts w:hAnsi="宋体" w:hint="eastAsia"/>
                <w:color w:val="00B0F0"/>
                <w:szCs w:val="22"/>
              </w:rPr>
              <w:t>22</w:t>
            </w:r>
            <w:r w:rsidRPr="005F1A18">
              <w:rPr>
                <w:rFonts w:hAnsi="宋体" w:hint="eastAsia"/>
                <w:color w:val="00B0F0"/>
                <w:szCs w:val="22"/>
              </w:rPr>
              <w:t>处，其中现存不涉及拆迁的有</w:t>
            </w:r>
            <w:r w:rsidRPr="005F1A18">
              <w:rPr>
                <w:rFonts w:hAnsi="宋体" w:hint="eastAsia"/>
                <w:color w:val="00B0F0"/>
                <w:szCs w:val="22"/>
              </w:rPr>
              <w:t>13</w:t>
            </w:r>
            <w:r w:rsidRPr="005F1A18">
              <w:rPr>
                <w:rFonts w:hAnsi="宋体" w:hint="eastAsia"/>
                <w:color w:val="00B0F0"/>
                <w:szCs w:val="22"/>
              </w:rPr>
              <w:t>处，已搬迁未拆迁的</w:t>
            </w:r>
            <w:r w:rsidRPr="005F1A18">
              <w:rPr>
                <w:rFonts w:hAnsi="宋体" w:hint="eastAsia"/>
                <w:color w:val="00B0F0"/>
                <w:szCs w:val="22"/>
              </w:rPr>
              <w:t>8</w:t>
            </w:r>
            <w:r w:rsidRPr="00C371B2">
              <w:rPr>
                <w:rFonts w:hAnsi="宋体" w:hint="eastAsia"/>
                <w:color w:val="00B0F0"/>
                <w:szCs w:val="22"/>
              </w:rPr>
              <w:t>处，已拆迁的</w:t>
            </w:r>
            <w:r w:rsidRPr="00C371B2">
              <w:rPr>
                <w:rFonts w:hAnsi="宋体" w:hint="eastAsia"/>
                <w:color w:val="00B0F0"/>
                <w:szCs w:val="22"/>
              </w:rPr>
              <w:t>1</w:t>
            </w:r>
            <w:r w:rsidRPr="00C371B2">
              <w:rPr>
                <w:rFonts w:hAnsi="宋体" w:hint="eastAsia"/>
                <w:color w:val="00B0F0"/>
                <w:szCs w:val="22"/>
              </w:rPr>
              <w:t>处。</w:t>
            </w:r>
            <w:r w:rsidR="00AF596C" w:rsidRPr="00C371B2">
              <w:rPr>
                <w:rFonts w:hAnsi="宋体" w:hint="eastAsia"/>
                <w:color w:val="00B0F0"/>
                <w:szCs w:val="22"/>
              </w:rPr>
              <w:t>其中已拆迁（黄家坝）、已拆迁未搬迁（</w:t>
            </w:r>
            <w:r w:rsidR="00AF596C" w:rsidRPr="00C371B2">
              <w:rPr>
                <w:rFonts w:hint="eastAsia"/>
                <w:color w:val="00B0F0"/>
                <w:szCs w:val="18"/>
              </w:rPr>
              <w:t>小路冲</w:t>
            </w:r>
            <w:r w:rsidR="00AF596C" w:rsidRPr="00C371B2">
              <w:rPr>
                <w:rFonts w:hint="eastAsia"/>
                <w:color w:val="00B0F0"/>
                <w:szCs w:val="18"/>
              </w:rPr>
              <w:t>、</w:t>
            </w:r>
            <w:r w:rsidR="00AF596C" w:rsidRPr="00C371B2">
              <w:rPr>
                <w:color w:val="00B0F0"/>
                <w:szCs w:val="21"/>
              </w:rPr>
              <w:t>上头大院子</w:t>
            </w:r>
            <w:r w:rsidR="00AF596C" w:rsidRPr="00C371B2">
              <w:rPr>
                <w:rFonts w:hint="eastAsia"/>
                <w:color w:val="00B0F0"/>
                <w:szCs w:val="21"/>
              </w:rPr>
              <w:t>、</w:t>
            </w:r>
            <w:r w:rsidR="00AF596C" w:rsidRPr="00C371B2">
              <w:rPr>
                <w:color w:val="00B0F0"/>
                <w:szCs w:val="21"/>
              </w:rPr>
              <w:t>上头院子</w:t>
            </w:r>
            <w:r w:rsidR="00AF596C" w:rsidRPr="00C371B2">
              <w:rPr>
                <w:rFonts w:hint="eastAsia"/>
                <w:color w:val="00B0F0"/>
                <w:szCs w:val="21"/>
              </w:rPr>
              <w:t>、</w:t>
            </w:r>
            <w:r w:rsidR="00AF596C" w:rsidRPr="00C371B2">
              <w:rPr>
                <w:rFonts w:hint="eastAsia"/>
                <w:color w:val="00B0F0"/>
                <w:szCs w:val="21"/>
              </w:rPr>
              <w:t>小聪</w:t>
            </w:r>
            <w:proofErr w:type="gramStart"/>
            <w:r w:rsidR="00AF596C" w:rsidRPr="00C371B2">
              <w:rPr>
                <w:rFonts w:hint="eastAsia"/>
                <w:color w:val="00B0F0"/>
                <w:szCs w:val="21"/>
              </w:rPr>
              <w:t>聪</w:t>
            </w:r>
            <w:proofErr w:type="gramEnd"/>
            <w:r w:rsidR="00AF596C" w:rsidRPr="00C371B2">
              <w:rPr>
                <w:rFonts w:hint="eastAsia"/>
                <w:color w:val="00B0F0"/>
                <w:szCs w:val="21"/>
              </w:rPr>
              <w:t>幼儿园</w:t>
            </w:r>
            <w:r w:rsidR="00AF596C" w:rsidRPr="00C371B2">
              <w:rPr>
                <w:rFonts w:hint="eastAsia"/>
                <w:color w:val="00B0F0"/>
                <w:szCs w:val="21"/>
              </w:rPr>
              <w:t>、</w:t>
            </w:r>
            <w:r w:rsidR="00AF596C" w:rsidRPr="00C371B2">
              <w:rPr>
                <w:rFonts w:hint="eastAsia"/>
                <w:color w:val="00B0F0"/>
                <w:szCs w:val="21"/>
              </w:rPr>
              <w:t>大塘口小学</w:t>
            </w:r>
            <w:r w:rsidR="00AF596C" w:rsidRPr="00C371B2">
              <w:rPr>
                <w:rFonts w:hint="eastAsia"/>
                <w:color w:val="00B0F0"/>
                <w:szCs w:val="21"/>
              </w:rPr>
              <w:t>、</w:t>
            </w:r>
            <w:r w:rsidR="00AF596C" w:rsidRPr="00C371B2">
              <w:rPr>
                <w:rFonts w:hint="eastAsia"/>
                <w:color w:val="00B0F0"/>
                <w:szCs w:val="21"/>
              </w:rPr>
              <w:t>宋家院子</w:t>
            </w:r>
            <w:r w:rsidR="005F1A18" w:rsidRPr="00C371B2">
              <w:rPr>
                <w:rFonts w:hint="eastAsia"/>
                <w:color w:val="00B0F0"/>
                <w:szCs w:val="21"/>
              </w:rPr>
              <w:t>、</w:t>
            </w:r>
            <w:r w:rsidR="005F1A18" w:rsidRPr="00C371B2">
              <w:rPr>
                <w:rFonts w:hint="eastAsia"/>
                <w:color w:val="00B0F0"/>
                <w:szCs w:val="21"/>
              </w:rPr>
              <w:t>何家院子</w:t>
            </w:r>
            <w:r w:rsidR="005F1A18" w:rsidRPr="00C371B2">
              <w:rPr>
                <w:rFonts w:hint="eastAsia"/>
                <w:color w:val="00B0F0"/>
                <w:szCs w:val="21"/>
              </w:rPr>
              <w:t>、</w:t>
            </w:r>
            <w:r w:rsidR="005F1A18" w:rsidRPr="00C371B2">
              <w:rPr>
                <w:rFonts w:hint="eastAsia"/>
                <w:color w:val="00B0F0"/>
                <w:szCs w:val="21"/>
              </w:rPr>
              <w:t>李家院子</w:t>
            </w:r>
            <w:r w:rsidR="00AF596C" w:rsidRPr="00C371B2">
              <w:rPr>
                <w:rFonts w:hAnsi="宋体" w:hint="eastAsia"/>
                <w:color w:val="00B0F0"/>
                <w:szCs w:val="22"/>
              </w:rPr>
              <w:t>），由于居民今后将不再入住，且近期将拆迁，故影响较小。重点分析不涉及拆迁的（</w:t>
            </w:r>
            <w:proofErr w:type="gramStart"/>
            <w:r w:rsidR="00AF596C" w:rsidRPr="00C371B2">
              <w:rPr>
                <w:rFonts w:hint="eastAsia"/>
                <w:color w:val="00B0F0"/>
                <w:szCs w:val="18"/>
              </w:rPr>
              <w:t>丽泉新村</w:t>
            </w:r>
            <w:proofErr w:type="gramEnd"/>
            <w:r w:rsidR="00AF596C" w:rsidRPr="00C371B2">
              <w:rPr>
                <w:rFonts w:hint="eastAsia"/>
                <w:color w:val="00B0F0"/>
                <w:szCs w:val="18"/>
              </w:rPr>
              <w:t>安居小区</w:t>
            </w:r>
            <w:r w:rsidR="00AF596C" w:rsidRPr="00C371B2">
              <w:rPr>
                <w:rFonts w:hint="eastAsia"/>
                <w:color w:val="00B0F0"/>
                <w:szCs w:val="18"/>
              </w:rPr>
              <w:t>、</w:t>
            </w:r>
            <w:r w:rsidR="00AF596C" w:rsidRPr="00C371B2">
              <w:rPr>
                <w:rFonts w:hint="eastAsia"/>
                <w:color w:val="00B0F0"/>
                <w:szCs w:val="18"/>
              </w:rPr>
              <w:t>亭子冲</w:t>
            </w:r>
            <w:r w:rsidR="00AF596C" w:rsidRPr="00C371B2">
              <w:rPr>
                <w:rFonts w:hint="eastAsia"/>
                <w:color w:val="00B0F0"/>
                <w:szCs w:val="18"/>
              </w:rPr>
              <w:t>、</w:t>
            </w:r>
            <w:r w:rsidR="00AF596C" w:rsidRPr="00C371B2">
              <w:rPr>
                <w:rFonts w:hint="eastAsia"/>
                <w:color w:val="00B0F0"/>
                <w:szCs w:val="18"/>
              </w:rPr>
              <w:t>宋家柏树</w:t>
            </w:r>
            <w:r w:rsidR="00AF596C" w:rsidRPr="00C371B2">
              <w:rPr>
                <w:rFonts w:hint="eastAsia"/>
                <w:color w:val="00B0F0"/>
                <w:szCs w:val="18"/>
              </w:rPr>
              <w:t>、</w:t>
            </w:r>
            <w:r w:rsidR="00AF596C" w:rsidRPr="00C371B2">
              <w:rPr>
                <w:rFonts w:hint="eastAsia"/>
                <w:color w:val="00B0F0"/>
                <w:szCs w:val="21"/>
              </w:rPr>
              <w:t>岳飞纪念堂</w:t>
            </w:r>
            <w:r w:rsidR="00AF596C" w:rsidRPr="00C371B2">
              <w:rPr>
                <w:rFonts w:hint="eastAsia"/>
                <w:color w:val="00B0F0"/>
                <w:szCs w:val="21"/>
              </w:rPr>
              <w:t>、</w:t>
            </w:r>
            <w:r w:rsidR="00AF596C" w:rsidRPr="00C371B2">
              <w:rPr>
                <w:rFonts w:hint="eastAsia"/>
                <w:color w:val="00B0F0"/>
                <w:szCs w:val="21"/>
              </w:rPr>
              <w:t>鸟山世纪花苑</w:t>
            </w:r>
            <w:r w:rsidR="005F1A18" w:rsidRPr="00C371B2">
              <w:rPr>
                <w:rFonts w:hint="eastAsia"/>
                <w:color w:val="00B0F0"/>
                <w:szCs w:val="21"/>
              </w:rPr>
              <w:t>、</w:t>
            </w:r>
            <w:r w:rsidR="005F1A18" w:rsidRPr="00C371B2">
              <w:rPr>
                <w:rFonts w:hint="eastAsia"/>
                <w:color w:val="00B0F0"/>
                <w:szCs w:val="21"/>
              </w:rPr>
              <w:t>鸟山安置房</w:t>
            </w:r>
            <w:r w:rsidR="005F1A18" w:rsidRPr="00C371B2">
              <w:rPr>
                <w:rFonts w:hint="eastAsia"/>
                <w:color w:val="00B0F0"/>
                <w:szCs w:val="21"/>
              </w:rPr>
              <w:t>、</w:t>
            </w:r>
            <w:r w:rsidR="005F1A18" w:rsidRPr="00C371B2">
              <w:rPr>
                <w:rFonts w:hint="eastAsia"/>
                <w:color w:val="00B0F0"/>
                <w:szCs w:val="18"/>
              </w:rPr>
              <w:t>岳家桥</w:t>
            </w:r>
            <w:r w:rsidR="005F1A18" w:rsidRPr="00C371B2">
              <w:rPr>
                <w:rFonts w:hint="eastAsia"/>
                <w:color w:val="00B0F0"/>
                <w:szCs w:val="18"/>
              </w:rPr>
              <w:t>、</w:t>
            </w:r>
            <w:r w:rsidR="005F1A18" w:rsidRPr="00C371B2">
              <w:rPr>
                <w:rFonts w:hint="eastAsia"/>
                <w:color w:val="00B0F0"/>
                <w:szCs w:val="21"/>
              </w:rPr>
              <w:t>新屋院子</w:t>
            </w:r>
            <w:r w:rsidR="005F1A18" w:rsidRPr="00C371B2">
              <w:rPr>
                <w:rFonts w:hint="eastAsia"/>
                <w:color w:val="00B0F0"/>
                <w:szCs w:val="21"/>
              </w:rPr>
              <w:t>、</w:t>
            </w:r>
            <w:r w:rsidR="005F1A18" w:rsidRPr="00C371B2">
              <w:rPr>
                <w:rFonts w:hint="eastAsia"/>
                <w:color w:val="00B0F0"/>
                <w:szCs w:val="18"/>
              </w:rPr>
              <w:t>宋家桥</w:t>
            </w:r>
            <w:r w:rsidR="005F1A18" w:rsidRPr="00C371B2">
              <w:rPr>
                <w:rFonts w:hint="eastAsia"/>
                <w:color w:val="00B0F0"/>
                <w:szCs w:val="18"/>
              </w:rPr>
              <w:t>、</w:t>
            </w:r>
            <w:r w:rsidR="005F1A18" w:rsidRPr="00C371B2">
              <w:rPr>
                <w:rFonts w:hint="eastAsia"/>
                <w:color w:val="00B0F0"/>
                <w:szCs w:val="18"/>
              </w:rPr>
              <w:t>尹家洼</w:t>
            </w:r>
            <w:r w:rsidR="005F1A18" w:rsidRPr="00C371B2">
              <w:rPr>
                <w:rFonts w:hint="eastAsia"/>
                <w:color w:val="00B0F0"/>
                <w:szCs w:val="18"/>
              </w:rPr>
              <w:t>、</w:t>
            </w:r>
            <w:r w:rsidR="005F1A18" w:rsidRPr="00C371B2">
              <w:rPr>
                <w:rFonts w:hint="eastAsia"/>
                <w:color w:val="00B0F0"/>
                <w:szCs w:val="18"/>
              </w:rPr>
              <w:t>大婆洼</w:t>
            </w:r>
            <w:r w:rsidR="005F1A18" w:rsidRPr="00C371B2">
              <w:rPr>
                <w:rFonts w:hint="eastAsia"/>
                <w:color w:val="00B0F0"/>
                <w:szCs w:val="18"/>
              </w:rPr>
              <w:t>、</w:t>
            </w:r>
            <w:r w:rsidR="005F1A18" w:rsidRPr="00C371B2">
              <w:rPr>
                <w:rFonts w:hint="eastAsia"/>
                <w:color w:val="00B0F0"/>
                <w:szCs w:val="18"/>
              </w:rPr>
              <w:t>爱莲名苑小区</w:t>
            </w:r>
            <w:r w:rsidR="005F1A18" w:rsidRPr="00C371B2">
              <w:rPr>
                <w:rFonts w:hint="eastAsia"/>
                <w:color w:val="00B0F0"/>
                <w:szCs w:val="18"/>
              </w:rPr>
              <w:t>、</w:t>
            </w:r>
            <w:proofErr w:type="gramStart"/>
            <w:r w:rsidR="005F1A18" w:rsidRPr="00C371B2">
              <w:rPr>
                <w:rFonts w:hint="eastAsia"/>
                <w:color w:val="00B0F0"/>
                <w:szCs w:val="21"/>
              </w:rPr>
              <w:t>大元公租房</w:t>
            </w:r>
            <w:proofErr w:type="gramEnd"/>
            <w:r w:rsidR="00AF596C" w:rsidRPr="00C371B2">
              <w:rPr>
                <w:rFonts w:hAnsi="宋体" w:hint="eastAsia"/>
                <w:color w:val="00B0F0"/>
                <w:szCs w:val="22"/>
              </w:rPr>
              <w:t>）环境保护目标</w:t>
            </w:r>
            <w:r w:rsidR="00252BDA">
              <w:rPr>
                <w:rFonts w:hAnsi="宋体" w:hint="eastAsia"/>
                <w:color w:val="00B0F0"/>
                <w:szCs w:val="22"/>
              </w:rPr>
              <w:t>，</w:t>
            </w:r>
            <w:r w:rsidR="00AF596C" w:rsidRPr="00C371B2">
              <w:rPr>
                <w:rFonts w:hAnsi="宋体" w:hint="eastAsia"/>
                <w:color w:val="00B0F0"/>
                <w:szCs w:val="22"/>
              </w:rPr>
              <w:t>。</w:t>
            </w:r>
          </w:p>
          <w:p w14:paraId="39FD8451" w14:textId="77777777" w:rsidR="0001004E" w:rsidRDefault="00C371B2" w:rsidP="00C371B2">
            <w:pPr>
              <w:adjustRightInd w:val="0"/>
              <w:snapToGrid w:val="0"/>
              <w:spacing w:line="360" w:lineRule="auto"/>
              <w:ind w:firstLine="480"/>
              <w:jc w:val="left"/>
              <w:rPr>
                <w:rFonts w:hAnsi="宋体"/>
                <w:color w:val="00B0F0"/>
                <w:szCs w:val="22"/>
              </w:rPr>
            </w:pPr>
            <w:r w:rsidRPr="00C371B2">
              <w:rPr>
                <w:rFonts w:hAnsi="宋体" w:hint="eastAsia"/>
                <w:color w:val="00B0F0"/>
                <w:szCs w:val="22"/>
              </w:rPr>
              <w:t>本项目施工期的废气、废水、噪声、</w:t>
            </w:r>
            <w:proofErr w:type="gramStart"/>
            <w:r w:rsidRPr="00C371B2">
              <w:rPr>
                <w:rFonts w:hAnsi="宋体" w:hint="eastAsia"/>
                <w:color w:val="00B0F0"/>
                <w:szCs w:val="22"/>
              </w:rPr>
              <w:t>固废均会</w:t>
            </w:r>
            <w:proofErr w:type="gramEnd"/>
            <w:r w:rsidRPr="00C371B2">
              <w:rPr>
                <w:rFonts w:hAnsi="宋体" w:hint="eastAsia"/>
                <w:color w:val="00B0F0"/>
                <w:szCs w:val="22"/>
              </w:rPr>
              <w:t>对周边环境敏感目标造成一定程度的影响，应严格落实环境保护措施已达到各污染物达标排放。</w:t>
            </w:r>
            <w:bookmarkEnd w:id="53"/>
          </w:p>
          <w:p w14:paraId="0CABAB5F" w14:textId="4D67827E" w:rsidR="00C371B2" w:rsidRPr="00D36EBB" w:rsidRDefault="00C371B2" w:rsidP="00C371B2">
            <w:pPr>
              <w:adjustRightInd w:val="0"/>
              <w:snapToGrid w:val="0"/>
              <w:spacing w:line="360" w:lineRule="auto"/>
              <w:ind w:firstLine="480"/>
              <w:jc w:val="left"/>
              <w:rPr>
                <w:rFonts w:hAnsi="宋体"/>
                <w:color w:val="00B0F0"/>
                <w:szCs w:val="22"/>
              </w:rPr>
            </w:pPr>
            <w:r w:rsidRPr="00D36EBB">
              <w:rPr>
                <w:rFonts w:hAnsi="宋体" w:hint="eastAsia"/>
                <w:color w:val="00B0F0"/>
                <w:szCs w:val="22"/>
              </w:rPr>
              <w:t>岳飞纪念堂属于市级文物保护单位，</w:t>
            </w:r>
            <w:r w:rsidR="00252BDA" w:rsidRPr="00D36EBB">
              <w:rPr>
                <w:rFonts w:hAnsi="宋体" w:hint="eastAsia"/>
                <w:color w:val="00B0F0"/>
                <w:szCs w:val="22"/>
              </w:rPr>
              <w:t>位于本项目</w:t>
            </w:r>
            <w:r w:rsidR="00252BDA" w:rsidRPr="00D36EBB">
              <w:rPr>
                <w:rFonts w:hint="eastAsia"/>
                <w:bCs/>
                <w:color w:val="00B0F0"/>
                <w:szCs w:val="21"/>
              </w:rPr>
              <w:t>标准厂房、配套设施东侧约</w:t>
            </w:r>
            <w:r w:rsidR="00252BDA" w:rsidRPr="00D36EBB">
              <w:rPr>
                <w:bCs/>
                <w:color w:val="00B0F0"/>
                <w:szCs w:val="21"/>
              </w:rPr>
              <w:t>40m</w:t>
            </w:r>
            <w:r w:rsidR="00252BDA" w:rsidRPr="00D36EBB">
              <w:rPr>
                <w:rFonts w:hint="eastAsia"/>
                <w:bCs/>
                <w:color w:val="00B0F0"/>
                <w:szCs w:val="21"/>
              </w:rPr>
              <w:t>（距最近的建龙路中心线</w:t>
            </w:r>
            <w:r w:rsidR="00252BDA" w:rsidRPr="00D36EBB">
              <w:rPr>
                <w:rFonts w:hint="eastAsia"/>
                <w:bCs/>
                <w:color w:val="00B0F0"/>
                <w:szCs w:val="21"/>
              </w:rPr>
              <w:t>/</w:t>
            </w:r>
            <w:r w:rsidR="00252BDA" w:rsidRPr="00D36EBB">
              <w:rPr>
                <w:rFonts w:hint="eastAsia"/>
                <w:bCs/>
                <w:color w:val="00B0F0"/>
                <w:szCs w:val="21"/>
              </w:rPr>
              <w:t>西侧边界线西侧</w:t>
            </w:r>
            <w:r w:rsidR="00252BDA" w:rsidRPr="00D36EBB">
              <w:rPr>
                <w:rFonts w:hint="eastAsia"/>
                <w:bCs/>
                <w:color w:val="00B0F0"/>
                <w:szCs w:val="21"/>
              </w:rPr>
              <w:t>1</w:t>
            </w:r>
            <w:r w:rsidR="00252BDA" w:rsidRPr="00D36EBB">
              <w:rPr>
                <w:bCs/>
                <w:color w:val="00B0F0"/>
                <w:szCs w:val="21"/>
              </w:rPr>
              <w:t>0m</w:t>
            </w:r>
            <w:r w:rsidR="00252BDA" w:rsidRPr="00D36EBB">
              <w:rPr>
                <w:rFonts w:hint="eastAsia"/>
                <w:bCs/>
                <w:color w:val="00B0F0"/>
                <w:szCs w:val="21"/>
              </w:rPr>
              <w:t>/</w:t>
            </w:r>
            <w:r w:rsidR="00252BDA" w:rsidRPr="00D36EBB">
              <w:rPr>
                <w:bCs/>
                <w:color w:val="00B0F0"/>
                <w:szCs w:val="21"/>
              </w:rPr>
              <w:t>3m</w:t>
            </w:r>
            <w:r w:rsidR="00252BDA" w:rsidRPr="00D36EBB">
              <w:rPr>
                <w:rFonts w:hint="eastAsia"/>
                <w:bCs/>
                <w:color w:val="00B0F0"/>
                <w:szCs w:val="21"/>
              </w:rPr>
              <w:t>）</w:t>
            </w:r>
            <w:r w:rsidR="00252BDA" w:rsidRPr="00D36EBB">
              <w:rPr>
                <w:rFonts w:hint="eastAsia"/>
                <w:bCs/>
                <w:color w:val="00B0F0"/>
                <w:szCs w:val="21"/>
              </w:rPr>
              <w:t>。</w:t>
            </w:r>
          </w:p>
          <w:p w14:paraId="260DCD8B" w14:textId="4B8A2724" w:rsidR="00C371B2" w:rsidRPr="00D36EBB" w:rsidRDefault="00252BDA" w:rsidP="00D36EBB">
            <w:pPr>
              <w:adjustRightInd w:val="0"/>
              <w:snapToGrid w:val="0"/>
              <w:spacing w:line="360" w:lineRule="auto"/>
              <w:ind w:firstLine="480"/>
              <w:jc w:val="left"/>
              <w:rPr>
                <w:rFonts w:hint="eastAsia"/>
                <w:szCs w:val="21"/>
              </w:rPr>
            </w:pPr>
            <w:r w:rsidRPr="00D36EBB">
              <w:rPr>
                <w:rFonts w:hAnsi="宋体" w:hint="eastAsia"/>
                <w:color w:val="00B0F0"/>
                <w:szCs w:val="22"/>
              </w:rPr>
              <w:t>施工场地内采取对施工区进行喷雾、洒水降尘、对粉状物料采取遮盖防风措施、物料堆场应远离敏感点下风向</w:t>
            </w:r>
            <w:r w:rsidRPr="00D36EBB">
              <w:rPr>
                <w:rFonts w:hAnsi="宋体" w:hint="eastAsia"/>
                <w:color w:val="00B0F0"/>
                <w:szCs w:val="22"/>
              </w:rPr>
              <w:t>200m</w:t>
            </w:r>
            <w:r w:rsidRPr="00D36EBB">
              <w:rPr>
                <w:rFonts w:hAnsi="宋体" w:hint="eastAsia"/>
                <w:color w:val="00B0F0"/>
                <w:szCs w:val="22"/>
              </w:rPr>
              <w:t>以外、采取全封闭作业</w:t>
            </w:r>
            <w:r w:rsidR="00D36EBB" w:rsidRPr="00D36EBB">
              <w:rPr>
                <w:rFonts w:hAnsi="宋体" w:hint="eastAsia"/>
                <w:color w:val="00B0F0"/>
                <w:szCs w:val="22"/>
              </w:rPr>
              <w:t>；</w:t>
            </w:r>
            <w:r w:rsidR="00D36EBB" w:rsidRPr="00D36EBB">
              <w:rPr>
                <w:color w:val="00B0F0"/>
                <w:szCs w:val="21"/>
              </w:rPr>
              <w:t>配置路面洒水车</w:t>
            </w:r>
            <w:r w:rsidR="00D36EBB" w:rsidRPr="00D36EBB">
              <w:rPr>
                <w:rFonts w:hint="eastAsia"/>
                <w:color w:val="00B0F0"/>
                <w:szCs w:val="21"/>
              </w:rPr>
              <w:t>和</w:t>
            </w:r>
            <w:r w:rsidR="00D36EBB" w:rsidRPr="00D36EBB">
              <w:rPr>
                <w:color w:val="00B0F0"/>
                <w:szCs w:val="21"/>
              </w:rPr>
              <w:t>高射炮</w:t>
            </w:r>
            <w:proofErr w:type="gramStart"/>
            <w:r w:rsidR="00D36EBB" w:rsidRPr="00D36EBB">
              <w:rPr>
                <w:color w:val="00B0F0"/>
                <w:szCs w:val="21"/>
              </w:rPr>
              <w:t>雾抑尘车</w:t>
            </w:r>
            <w:proofErr w:type="gramEnd"/>
            <w:r w:rsidR="00D36EBB" w:rsidRPr="00D36EBB">
              <w:rPr>
                <w:rFonts w:hint="eastAsia"/>
                <w:color w:val="00B0F0"/>
                <w:szCs w:val="21"/>
              </w:rPr>
              <w:t>，</w:t>
            </w:r>
            <w:r w:rsidR="00D36EBB" w:rsidRPr="00D36EBB">
              <w:rPr>
                <w:color w:val="00B0F0"/>
                <w:szCs w:val="21"/>
              </w:rPr>
              <w:t>表层洒水加湿等防尘设施</w:t>
            </w:r>
            <w:r w:rsidR="00D36EBB" w:rsidRPr="00D36EBB">
              <w:rPr>
                <w:rFonts w:hAnsi="宋体" w:hint="eastAsia"/>
                <w:color w:val="00B0F0"/>
                <w:szCs w:val="22"/>
              </w:rPr>
              <w:t>；</w:t>
            </w:r>
            <w:r w:rsidR="00D36EBB" w:rsidRPr="00D36EBB">
              <w:rPr>
                <w:rFonts w:hint="eastAsia"/>
                <w:color w:val="00B0F0"/>
                <w:szCs w:val="21"/>
              </w:rPr>
              <w:t>未取得机动车尾气达标车辆，不得投入使用</w:t>
            </w:r>
            <w:r w:rsidR="00D36EBB" w:rsidRPr="00D36EBB">
              <w:rPr>
                <w:rFonts w:hint="eastAsia"/>
                <w:color w:val="00B0F0"/>
                <w:szCs w:val="21"/>
              </w:rPr>
              <w:t>；施工期生活污水经处理达标后接管，生产废水经沉淀处理后回用；使用低噪声设备、合理布局、合理安排高噪声设备布局等措施，减少对周围环境的影响；固体废物合理化处置，不外排至环境。故本项目经采取有效环境保护措施后对岳飞纪念堂的影响较小。</w:t>
            </w:r>
          </w:p>
        </w:tc>
      </w:tr>
      <w:tr w:rsidR="005111F4" w:rsidRPr="005111F4" w14:paraId="02D0D9E2" w14:textId="77777777" w:rsidTr="00694663">
        <w:trPr>
          <w:trHeight w:val="2542"/>
          <w:jc w:val="center"/>
        </w:trPr>
        <w:tc>
          <w:tcPr>
            <w:tcW w:w="209" w:type="pct"/>
            <w:tcMar>
              <w:left w:w="28" w:type="dxa"/>
              <w:right w:w="28" w:type="dxa"/>
            </w:tcMar>
            <w:vAlign w:val="center"/>
          </w:tcPr>
          <w:p w14:paraId="76902B7E" w14:textId="77777777" w:rsidR="004217DA" w:rsidRPr="005111F4" w:rsidRDefault="004217DA" w:rsidP="009A29AA">
            <w:pPr>
              <w:pStyle w:val="a3"/>
              <w:adjustRightInd w:val="0"/>
              <w:snapToGrid w:val="0"/>
              <w:spacing w:before="0" w:beforeAutospacing="0" w:after="0" w:afterAutospacing="0"/>
              <w:jc w:val="center"/>
              <w:rPr>
                <w:rFonts w:ascii="Times New Roman" w:hAnsi="Times New Roman"/>
                <w:bCs/>
                <w:kern w:val="2"/>
                <w:sz w:val="21"/>
                <w:szCs w:val="21"/>
              </w:rPr>
            </w:pPr>
            <w:r w:rsidRPr="005111F4">
              <w:rPr>
                <w:rFonts w:ascii="Times New Roman" w:hAnsi="Times New Roman"/>
                <w:bCs/>
                <w:spacing w:val="10"/>
                <w:kern w:val="2"/>
                <w:sz w:val="21"/>
                <w:szCs w:val="21"/>
              </w:rPr>
              <w:lastRenderedPageBreak/>
              <w:t>运营期生态环境影响分析</w:t>
            </w:r>
          </w:p>
        </w:tc>
        <w:tc>
          <w:tcPr>
            <w:tcW w:w="4791" w:type="pct"/>
          </w:tcPr>
          <w:p w14:paraId="13E18852" w14:textId="00C4B91D" w:rsidR="004217DA" w:rsidRPr="005111F4" w:rsidRDefault="004217DA" w:rsidP="005648FE">
            <w:pPr>
              <w:pStyle w:val="204"/>
              <w:spacing w:beforeLines="0" w:before="0"/>
              <w:jc w:val="both"/>
              <w:rPr>
                <w:rFonts w:ascii="Times New Roman" w:hAnsi="Times New Roman" w:cs="Times New Roman"/>
                <w:sz w:val="21"/>
                <w:szCs w:val="21"/>
              </w:rPr>
            </w:pPr>
            <w:r w:rsidRPr="005111F4">
              <w:rPr>
                <w:rFonts w:ascii="Times New Roman" w:hAnsi="Times New Roman" w:cs="Times New Roman"/>
                <w:sz w:val="21"/>
                <w:szCs w:val="21"/>
              </w:rPr>
              <w:t>1</w:t>
            </w:r>
            <w:r w:rsidRPr="005111F4">
              <w:rPr>
                <w:rFonts w:ascii="Times New Roman" w:hAnsi="Times New Roman" w:cs="Times New Roman" w:hint="eastAsia"/>
                <w:sz w:val="21"/>
                <w:szCs w:val="21"/>
              </w:rPr>
              <w:t>、</w:t>
            </w:r>
            <w:r w:rsidR="005648FE" w:rsidRPr="005111F4">
              <w:rPr>
                <w:rFonts w:ascii="Times New Roman" w:hAnsi="Times New Roman" w:cs="Times New Roman" w:hint="eastAsia"/>
                <w:kern w:val="2"/>
                <w:sz w:val="21"/>
                <w:szCs w:val="21"/>
              </w:rPr>
              <w:t>标准厂房建设、配套设施建设</w:t>
            </w:r>
            <w:r w:rsidRPr="005111F4">
              <w:rPr>
                <w:rFonts w:ascii="Times New Roman" w:hAnsi="Times New Roman" w:cs="Times New Roman" w:hint="eastAsia"/>
                <w:sz w:val="21"/>
                <w:szCs w:val="21"/>
              </w:rPr>
              <w:t>运营期环境影响</w:t>
            </w:r>
            <w:r w:rsidRPr="005111F4">
              <w:rPr>
                <w:rFonts w:ascii="Times New Roman" w:hAnsi="Times New Roman" w:cs="Times New Roman"/>
                <w:sz w:val="21"/>
                <w:szCs w:val="21"/>
              </w:rPr>
              <w:t>分析</w:t>
            </w:r>
          </w:p>
          <w:p w14:paraId="112FD8E4" w14:textId="74135C8B" w:rsidR="00847AE1" w:rsidRPr="005111F4" w:rsidRDefault="00847AE1" w:rsidP="000A0CB6">
            <w:pPr>
              <w:spacing w:line="360" w:lineRule="auto"/>
              <w:ind w:firstLineChars="200" w:firstLine="420"/>
              <w:rPr>
                <w:szCs w:val="21"/>
              </w:rPr>
            </w:pPr>
            <w:r w:rsidRPr="005111F4">
              <w:rPr>
                <w:rFonts w:hint="eastAsia"/>
                <w:szCs w:val="21"/>
              </w:rPr>
              <w:t>标准厂房建设、配套设施建设，不存在运营期，因此不做分析。</w:t>
            </w:r>
          </w:p>
          <w:p w14:paraId="17CD3B69" w14:textId="1A9BD8CA" w:rsidR="009A29AA" w:rsidRPr="005111F4" w:rsidRDefault="009A29AA" w:rsidP="009A29AA">
            <w:pPr>
              <w:pStyle w:val="204"/>
              <w:spacing w:beforeLines="0" w:before="0" w:after="62"/>
              <w:rPr>
                <w:rFonts w:ascii="Times New Roman" w:hAnsi="Times New Roman" w:cs="Times New Roman"/>
                <w:sz w:val="21"/>
                <w:szCs w:val="21"/>
              </w:rPr>
            </w:pPr>
            <w:r w:rsidRPr="005111F4">
              <w:rPr>
                <w:rFonts w:ascii="Times New Roman" w:hAnsi="Times New Roman" w:cs="Times New Roman"/>
                <w:sz w:val="21"/>
                <w:szCs w:val="21"/>
              </w:rPr>
              <w:t>2</w:t>
            </w:r>
            <w:r w:rsidRPr="005111F4">
              <w:rPr>
                <w:rFonts w:ascii="Times New Roman" w:hAnsi="Times New Roman" w:cs="Times New Roman"/>
                <w:sz w:val="21"/>
                <w:szCs w:val="21"/>
              </w:rPr>
              <w:t>、</w:t>
            </w:r>
            <w:r w:rsidRPr="005111F4">
              <w:rPr>
                <w:rFonts w:ascii="Times New Roman" w:hAnsi="Times New Roman" w:cs="Times New Roman"/>
                <w:kern w:val="2"/>
                <w:sz w:val="21"/>
                <w:szCs w:val="21"/>
              </w:rPr>
              <w:t>配套道路</w:t>
            </w:r>
            <w:r w:rsidR="005648FE" w:rsidRPr="005111F4">
              <w:rPr>
                <w:rFonts w:ascii="Times New Roman" w:hAnsi="Times New Roman" w:cs="Times New Roman" w:hint="eastAsia"/>
                <w:kern w:val="2"/>
                <w:sz w:val="21"/>
                <w:szCs w:val="21"/>
              </w:rPr>
              <w:t>建设</w:t>
            </w:r>
            <w:r w:rsidRPr="005111F4">
              <w:rPr>
                <w:rFonts w:ascii="Times New Roman" w:hAnsi="Times New Roman" w:cs="Times New Roman"/>
                <w:sz w:val="21"/>
                <w:szCs w:val="21"/>
              </w:rPr>
              <w:t>运营期环境影响分析</w:t>
            </w:r>
          </w:p>
          <w:p w14:paraId="376CEF7B" w14:textId="77777777" w:rsidR="009A29AA" w:rsidRPr="005111F4" w:rsidRDefault="009A29AA" w:rsidP="009A29AA">
            <w:pPr>
              <w:spacing w:line="360" w:lineRule="auto"/>
              <w:ind w:firstLineChars="200" w:firstLine="422"/>
              <w:rPr>
                <w:b/>
                <w:kern w:val="0"/>
                <w:szCs w:val="21"/>
              </w:rPr>
            </w:pPr>
            <w:r w:rsidRPr="005111F4">
              <w:rPr>
                <w:b/>
                <w:kern w:val="0"/>
                <w:szCs w:val="21"/>
              </w:rPr>
              <w:t>（</w:t>
            </w:r>
            <w:r w:rsidRPr="005111F4">
              <w:rPr>
                <w:b/>
                <w:kern w:val="0"/>
                <w:szCs w:val="21"/>
              </w:rPr>
              <w:t>1</w:t>
            </w:r>
            <w:r w:rsidRPr="005111F4">
              <w:rPr>
                <w:b/>
                <w:kern w:val="0"/>
                <w:szCs w:val="21"/>
              </w:rPr>
              <w:t>）废气源强核算、收集、处理、排放情况</w:t>
            </w:r>
          </w:p>
          <w:p w14:paraId="692C0E55" w14:textId="67D87EA5" w:rsidR="009A29AA" w:rsidRPr="005111F4" w:rsidRDefault="009A29AA" w:rsidP="009A29AA">
            <w:pPr>
              <w:spacing w:line="360" w:lineRule="auto"/>
              <w:ind w:firstLineChars="200" w:firstLine="420"/>
              <w:rPr>
                <w:szCs w:val="21"/>
              </w:rPr>
            </w:pPr>
            <w:r w:rsidRPr="005111F4">
              <w:rPr>
                <w:szCs w:val="21"/>
              </w:rPr>
              <w:t>配套道路建设运营期废气主要是行驶车辆尾气、车辆运输扬尘。</w:t>
            </w:r>
          </w:p>
          <w:p w14:paraId="5A2ECC1D" w14:textId="77777777" w:rsidR="009A29AA" w:rsidRPr="005111F4" w:rsidRDefault="009A29AA" w:rsidP="009A29AA">
            <w:pPr>
              <w:spacing w:line="360" w:lineRule="auto"/>
              <w:ind w:firstLineChars="200" w:firstLine="420"/>
              <w:rPr>
                <w:szCs w:val="21"/>
              </w:rPr>
            </w:pPr>
            <w:r w:rsidRPr="005111F4">
              <w:rPr>
                <w:rFonts w:ascii="宋体" w:hAnsi="宋体" w:cs="宋体" w:hint="eastAsia"/>
                <w:szCs w:val="21"/>
              </w:rPr>
              <w:t>①</w:t>
            </w:r>
            <w:r w:rsidRPr="005111F4">
              <w:rPr>
                <w:szCs w:val="21"/>
              </w:rPr>
              <w:t>行驶车辆尾气</w:t>
            </w:r>
          </w:p>
          <w:p w14:paraId="50594A54" w14:textId="19ED114F" w:rsidR="009A29AA" w:rsidRPr="005111F4" w:rsidRDefault="009A29AA" w:rsidP="009A29AA">
            <w:pPr>
              <w:spacing w:line="360" w:lineRule="auto"/>
              <w:ind w:firstLineChars="200" w:firstLine="420"/>
            </w:pPr>
            <w:r w:rsidRPr="005111F4">
              <w:t>车辆行驶尾气，主要污染物</w:t>
            </w:r>
            <w:r w:rsidRPr="005111F4">
              <w:t>CO</w:t>
            </w:r>
            <w:r w:rsidRPr="005111F4">
              <w:t>、</w:t>
            </w:r>
            <w:r w:rsidRPr="005111F4">
              <w:t>NO</w:t>
            </w:r>
            <w:r w:rsidRPr="005111F4">
              <w:rPr>
                <w:position w:val="-3"/>
                <w:vertAlign w:val="subscript"/>
              </w:rPr>
              <w:t>2</w:t>
            </w:r>
            <w:r w:rsidRPr="005111F4">
              <w:t>、非甲烷总烃等。参考《公路建设项目环境影响评价规范》（</w:t>
            </w:r>
            <w:r w:rsidRPr="005111F4">
              <w:t>JTGB03-2006</w:t>
            </w:r>
            <w:r w:rsidRPr="005111F4">
              <w:t>）行驶车辆尾气中的污染物排放源强按连续线源计算，线源的中心线即路中心线，推荐污染物排放量按下式计算：</w:t>
            </w:r>
          </w:p>
          <w:p w14:paraId="0C855189" w14:textId="58C54896" w:rsidR="009A29AA" w:rsidRPr="005111F4" w:rsidRDefault="009A29AA" w:rsidP="009A29AA">
            <w:pPr>
              <w:spacing w:line="360" w:lineRule="auto"/>
              <w:jc w:val="center"/>
            </w:pPr>
            <w:r w:rsidRPr="005111F4">
              <w:rPr>
                <w:noProof/>
              </w:rPr>
              <w:drawing>
                <wp:inline distT="0" distB="0" distL="0" distR="0" wp14:anchorId="1C80E490" wp14:editId="6FC7A301">
                  <wp:extent cx="1294765" cy="438785"/>
                  <wp:effectExtent l="0" t="0" r="63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4765" cy="438785"/>
                          </a:xfrm>
                          <a:prstGeom prst="rect">
                            <a:avLst/>
                          </a:prstGeom>
                          <a:noFill/>
                          <a:ln>
                            <a:noFill/>
                          </a:ln>
                        </pic:spPr>
                      </pic:pic>
                    </a:graphicData>
                  </a:graphic>
                </wp:inline>
              </w:drawing>
            </w:r>
          </w:p>
          <w:p w14:paraId="7195A026" w14:textId="6F280332" w:rsidR="009A29AA" w:rsidRPr="005111F4" w:rsidRDefault="009A29AA" w:rsidP="009A29AA">
            <w:pPr>
              <w:spacing w:line="360" w:lineRule="auto"/>
              <w:ind w:firstLineChars="200" w:firstLine="420"/>
              <w:rPr>
                <w:spacing w:val="-7"/>
              </w:rPr>
            </w:pPr>
            <w:r w:rsidRPr="005111F4">
              <w:t>式中：</w:t>
            </w:r>
            <w:r w:rsidRPr="005111F4">
              <w:rPr>
                <w:i/>
                <w:iCs/>
              </w:rPr>
              <w:t>Q</w:t>
            </w:r>
            <w:r w:rsidRPr="005111F4">
              <w:rPr>
                <w:i/>
                <w:iCs/>
                <w:position w:val="-3"/>
              </w:rPr>
              <w:t>j</w:t>
            </w:r>
            <w:r w:rsidRPr="005111F4">
              <w:t>——</w:t>
            </w:r>
            <w:r w:rsidRPr="005111F4">
              <w:rPr>
                <w:i/>
                <w:iCs/>
              </w:rPr>
              <w:t>j</w:t>
            </w:r>
            <w:r w:rsidRPr="005111F4">
              <w:rPr>
                <w:spacing w:val="-7"/>
              </w:rPr>
              <w:t>类气态污染物排放强度，</w:t>
            </w:r>
            <w:r w:rsidRPr="005111F4">
              <w:rPr>
                <w:spacing w:val="-7"/>
              </w:rPr>
              <w:t>mg/</w:t>
            </w:r>
            <w:r w:rsidRPr="005111F4">
              <w:rPr>
                <w:spacing w:val="-7"/>
              </w:rPr>
              <w:t>（</w:t>
            </w:r>
            <w:r w:rsidRPr="005111F4">
              <w:rPr>
                <w:spacing w:val="-7"/>
              </w:rPr>
              <w:t>s m</w:t>
            </w:r>
            <w:r w:rsidRPr="005111F4">
              <w:rPr>
                <w:spacing w:val="-7"/>
              </w:rPr>
              <w:t>）；</w:t>
            </w:r>
          </w:p>
          <w:p w14:paraId="142DD887" w14:textId="77777777" w:rsidR="009A29AA" w:rsidRPr="005111F4" w:rsidRDefault="009A29AA" w:rsidP="009A29AA">
            <w:pPr>
              <w:spacing w:line="360" w:lineRule="auto"/>
              <w:ind w:firstLineChars="500" w:firstLine="1050"/>
            </w:pPr>
            <w:r w:rsidRPr="005111F4">
              <w:rPr>
                <w:i/>
                <w:iCs/>
              </w:rPr>
              <w:t>A</w:t>
            </w:r>
            <w:proofErr w:type="spellStart"/>
            <w:r w:rsidRPr="005111F4">
              <w:rPr>
                <w:i/>
                <w:iCs/>
                <w:position w:val="-3"/>
              </w:rPr>
              <w:t>i</w:t>
            </w:r>
            <w:proofErr w:type="spellEnd"/>
            <w:r w:rsidRPr="005111F4">
              <w:t>——</w:t>
            </w:r>
            <w:proofErr w:type="spellStart"/>
            <w:r w:rsidRPr="005111F4">
              <w:rPr>
                <w:i/>
                <w:iCs/>
              </w:rPr>
              <w:t>i</w:t>
            </w:r>
            <w:proofErr w:type="spellEnd"/>
            <w:r w:rsidRPr="005111F4">
              <w:t>型</w:t>
            </w:r>
            <w:proofErr w:type="gramStart"/>
            <w:r w:rsidRPr="005111F4">
              <w:t>车预测年</w:t>
            </w:r>
            <w:proofErr w:type="gramEnd"/>
            <w:r w:rsidRPr="005111F4">
              <w:t>的小时交通量，辆</w:t>
            </w:r>
            <w:r w:rsidRPr="005111F4">
              <w:t>/h</w:t>
            </w:r>
            <w:r w:rsidRPr="005111F4">
              <w:t>；</w:t>
            </w:r>
          </w:p>
          <w:p w14:paraId="3DD87D4C" w14:textId="77777777" w:rsidR="009A29AA" w:rsidRPr="005111F4" w:rsidRDefault="009A29AA" w:rsidP="009A29AA">
            <w:pPr>
              <w:spacing w:line="360" w:lineRule="auto"/>
              <w:ind w:firstLineChars="500" w:firstLine="1050"/>
            </w:pPr>
            <w:r w:rsidRPr="005111F4">
              <w:rPr>
                <w:i/>
                <w:iCs/>
              </w:rPr>
              <w:t>E</w:t>
            </w:r>
            <w:proofErr w:type="spellStart"/>
            <w:r w:rsidRPr="005111F4">
              <w:rPr>
                <w:i/>
                <w:iCs/>
                <w:position w:val="-3"/>
              </w:rPr>
              <w:t>ij</w:t>
            </w:r>
            <w:proofErr w:type="spellEnd"/>
            <w:r w:rsidRPr="005111F4">
              <w:t>——</w:t>
            </w:r>
            <w:r w:rsidRPr="005111F4">
              <w:t>汽车专用公路运行工况下</w:t>
            </w:r>
            <w:proofErr w:type="spellStart"/>
            <w:r w:rsidRPr="005111F4">
              <w:rPr>
                <w:i/>
                <w:iCs/>
              </w:rPr>
              <w:t>i</w:t>
            </w:r>
            <w:proofErr w:type="spellEnd"/>
            <w:r w:rsidRPr="005111F4">
              <w:t>型车</w:t>
            </w:r>
            <w:r w:rsidRPr="005111F4">
              <w:rPr>
                <w:i/>
                <w:iCs/>
              </w:rPr>
              <w:t>j</w:t>
            </w:r>
            <w:r w:rsidRPr="005111F4">
              <w:t>类污染物在预测年的单车排</w:t>
            </w:r>
            <w:r w:rsidRPr="005111F4">
              <w:rPr>
                <w:spacing w:val="-19"/>
              </w:rPr>
              <w:t>放因子，</w:t>
            </w:r>
            <w:r w:rsidRPr="005111F4">
              <w:rPr>
                <w:spacing w:val="-19"/>
              </w:rPr>
              <w:t>mg/</w:t>
            </w:r>
            <w:r w:rsidRPr="005111F4">
              <w:rPr>
                <w:spacing w:val="-19"/>
              </w:rPr>
              <w:t>（辆</w:t>
            </w:r>
            <w:r w:rsidRPr="005111F4">
              <w:rPr>
                <w:spacing w:val="-19"/>
              </w:rPr>
              <w:t>·m</w:t>
            </w:r>
            <w:r w:rsidRPr="005111F4">
              <w:rPr>
                <w:spacing w:val="-19"/>
              </w:rPr>
              <w:t>）。</w:t>
            </w:r>
          </w:p>
          <w:p w14:paraId="354BA6AD" w14:textId="77777777" w:rsidR="009A29AA" w:rsidRPr="005111F4" w:rsidRDefault="009A29AA" w:rsidP="009A29AA">
            <w:pPr>
              <w:spacing w:line="360" w:lineRule="auto"/>
              <w:ind w:firstLineChars="200" w:firstLine="420"/>
            </w:pPr>
            <w:r w:rsidRPr="005111F4">
              <w:rPr>
                <w:rFonts w:hint="eastAsia"/>
              </w:rPr>
              <w:t>根据《轻型汽车污染物排放限值及测量方法（中国第五阶段）》（</w:t>
            </w:r>
            <w:r w:rsidRPr="005111F4">
              <w:rPr>
                <w:rFonts w:hint="eastAsia"/>
              </w:rPr>
              <w:t>GB18352.5-2013</w:t>
            </w:r>
            <w:r w:rsidRPr="005111F4">
              <w:rPr>
                <w:rFonts w:hint="eastAsia"/>
              </w:rPr>
              <w:t>），</w:t>
            </w:r>
            <w:r w:rsidRPr="005111F4">
              <w:rPr>
                <w:rFonts w:hint="eastAsia"/>
              </w:rPr>
              <w:t>2018</w:t>
            </w:r>
            <w:r w:rsidRPr="005111F4">
              <w:rPr>
                <w:rFonts w:hint="eastAsia"/>
              </w:rPr>
              <w:t>年</w:t>
            </w:r>
            <w:r w:rsidRPr="005111F4">
              <w:rPr>
                <w:rFonts w:hint="eastAsia"/>
              </w:rPr>
              <w:t>1</w:t>
            </w:r>
            <w:r w:rsidRPr="005111F4">
              <w:rPr>
                <w:rFonts w:hint="eastAsia"/>
              </w:rPr>
              <w:t>月</w:t>
            </w:r>
            <w:r w:rsidRPr="005111F4">
              <w:rPr>
                <w:rFonts w:hint="eastAsia"/>
              </w:rPr>
              <w:t>1</w:t>
            </w:r>
            <w:r w:rsidRPr="005111F4">
              <w:rPr>
                <w:rFonts w:hint="eastAsia"/>
              </w:rPr>
              <w:t>日起施行，全国范围内将执行第五阶段标准；《轻型汽车污染物排放限值及测量方法（中国第六阶段）》（</w:t>
            </w:r>
            <w:r w:rsidRPr="005111F4">
              <w:rPr>
                <w:rFonts w:hint="eastAsia"/>
              </w:rPr>
              <w:t>GB18352.</w:t>
            </w:r>
            <w:r w:rsidRPr="005111F4">
              <w:t>6</w:t>
            </w:r>
            <w:r w:rsidRPr="005111F4">
              <w:rPr>
                <w:rFonts w:hint="eastAsia"/>
              </w:rPr>
              <w:t>-201</w:t>
            </w:r>
            <w:r w:rsidRPr="005111F4">
              <w:t>6</w:t>
            </w:r>
            <w:r w:rsidRPr="005111F4">
              <w:rPr>
                <w:rFonts w:hint="eastAsia"/>
              </w:rPr>
              <w:t>），于</w:t>
            </w:r>
            <w:r w:rsidRPr="005111F4">
              <w:rPr>
                <w:rFonts w:hint="eastAsia"/>
              </w:rPr>
              <w:t>2</w:t>
            </w:r>
            <w:r w:rsidRPr="005111F4">
              <w:t>016</w:t>
            </w:r>
            <w:r w:rsidRPr="005111F4">
              <w:rPr>
                <w:rFonts w:hint="eastAsia"/>
              </w:rPr>
              <w:t>年</w:t>
            </w:r>
            <w:r w:rsidRPr="005111F4">
              <w:rPr>
                <w:rFonts w:hint="eastAsia"/>
              </w:rPr>
              <w:t>1</w:t>
            </w:r>
            <w:r w:rsidRPr="005111F4">
              <w:t>2</w:t>
            </w:r>
            <w:r w:rsidRPr="005111F4">
              <w:rPr>
                <w:rFonts w:hint="eastAsia"/>
              </w:rPr>
              <w:t>月</w:t>
            </w:r>
            <w:r w:rsidRPr="005111F4">
              <w:rPr>
                <w:rFonts w:hint="eastAsia"/>
              </w:rPr>
              <w:t>2</w:t>
            </w:r>
            <w:r w:rsidRPr="005111F4">
              <w:t>3</w:t>
            </w:r>
            <w:r w:rsidRPr="005111F4">
              <w:rPr>
                <w:rFonts w:hint="eastAsia"/>
              </w:rPr>
              <w:t>日发布，于</w:t>
            </w:r>
            <w:r w:rsidRPr="005111F4">
              <w:rPr>
                <w:rFonts w:hint="eastAsia"/>
              </w:rPr>
              <w:t>2</w:t>
            </w:r>
            <w:r w:rsidRPr="005111F4">
              <w:t>020</w:t>
            </w:r>
            <w:r w:rsidRPr="005111F4">
              <w:rPr>
                <w:rFonts w:hint="eastAsia"/>
              </w:rPr>
              <w:t>年</w:t>
            </w:r>
            <w:r w:rsidRPr="005111F4">
              <w:rPr>
                <w:rFonts w:hint="eastAsia"/>
              </w:rPr>
              <w:t>7</w:t>
            </w:r>
            <w:r w:rsidRPr="005111F4">
              <w:rPr>
                <w:rFonts w:hint="eastAsia"/>
              </w:rPr>
              <w:t>月日代替（中国第五阶段，</w:t>
            </w:r>
            <w:r w:rsidRPr="005111F4">
              <w:rPr>
                <w:rFonts w:hint="eastAsia"/>
              </w:rPr>
              <w:t>GB18352.5-2013</w:t>
            </w:r>
            <w:r w:rsidRPr="005111F4">
              <w:rPr>
                <w:rFonts w:hint="eastAsia"/>
              </w:rPr>
              <w:t>），但在</w:t>
            </w:r>
            <w:r w:rsidRPr="005111F4">
              <w:rPr>
                <w:rFonts w:hint="eastAsia"/>
              </w:rPr>
              <w:t>2</w:t>
            </w:r>
            <w:r w:rsidRPr="005111F4">
              <w:t>025</w:t>
            </w:r>
            <w:r w:rsidRPr="005111F4">
              <w:rPr>
                <w:rFonts w:hint="eastAsia"/>
              </w:rPr>
              <w:t>年</w:t>
            </w:r>
            <w:r w:rsidRPr="005111F4">
              <w:rPr>
                <w:rFonts w:hint="eastAsia"/>
              </w:rPr>
              <w:t>7</w:t>
            </w:r>
            <w:r w:rsidRPr="005111F4">
              <w:rPr>
                <w:rFonts w:hint="eastAsia"/>
              </w:rPr>
              <w:t>月</w:t>
            </w:r>
            <w:r w:rsidRPr="005111F4">
              <w:rPr>
                <w:rFonts w:hint="eastAsia"/>
              </w:rPr>
              <w:t>1</w:t>
            </w:r>
            <w:r w:rsidRPr="005111F4">
              <w:rPr>
                <w:rFonts w:hint="eastAsia"/>
              </w:rPr>
              <w:t>日前，第五阶段轻型汽车“在用符合性检查”仍执行（中国第五阶段，</w:t>
            </w:r>
            <w:r w:rsidRPr="005111F4">
              <w:rPr>
                <w:rFonts w:hint="eastAsia"/>
              </w:rPr>
              <w:t>GB18352.5-2013</w:t>
            </w:r>
            <w:r w:rsidRPr="005111F4">
              <w:rPr>
                <w:rFonts w:hint="eastAsia"/>
              </w:rPr>
              <w:t>）的相关要求。本项目拟定</w:t>
            </w:r>
            <w:r w:rsidRPr="005111F4">
              <w:rPr>
                <w:rFonts w:hint="eastAsia"/>
              </w:rPr>
              <w:t>2</w:t>
            </w:r>
            <w:r w:rsidRPr="005111F4">
              <w:t>022</w:t>
            </w:r>
            <w:r w:rsidRPr="005111F4">
              <w:rPr>
                <w:rFonts w:hint="eastAsia"/>
              </w:rPr>
              <w:t>年</w:t>
            </w:r>
            <w:r w:rsidRPr="005111F4">
              <w:rPr>
                <w:rFonts w:hint="eastAsia"/>
              </w:rPr>
              <w:t>8</w:t>
            </w:r>
            <w:r w:rsidRPr="005111F4">
              <w:rPr>
                <w:rFonts w:hint="eastAsia"/>
              </w:rPr>
              <w:t>月完工，故近期采用Ⅴ类标准，中期、远期采用Ⅵ类标准。</w:t>
            </w:r>
          </w:p>
          <w:p w14:paraId="3245FB10" w14:textId="77777777" w:rsidR="009A29AA" w:rsidRPr="005111F4" w:rsidRDefault="009A29AA" w:rsidP="009A29AA">
            <w:pPr>
              <w:spacing w:line="360" w:lineRule="auto"/>
              <w:ind w:firstLineChars="200" w:firstLine="420"/>
            </w:pPr>
            <w:r w:rsidRPr="005111F4">
              <w:rPr>
                <w:rFonts w:hint="eastAsia"/>
              </w:rPr>
              <w:t>参照</w:t>
            </w:r>
            <w:r w:rsidRPr="005111F4">
              <w:t>《公路建设项目环境影响评价规范》（</w:t>
            </w:r>
            <w:r w:rsidRPr="005111F4">
              <w:t>JTGB03-2006</w:t>
            </w:r>
            <w:r w:rsidRPr="005111F4">
              <w:t>）附录</w:t>
            </w:r>
            <w:r w:rsidRPr="005111F4">
              <w:t>E</w:t>
            </w:r>
            <w:r w:rsidRPr="005111F4">
              <w:t>推荐的</w:t>
            </w:r>
            <w:r w:rsidRPr="005111F4">
              <w:rPr>
                <w:rFonts w:hint="eastAsia"/>
              </w:rPr>
              <w:t>单车排放因子进行修正，修正后的单车排放因子见下表。</w:t>
            </w:r>
          </w:p>
          <w:p w14:paraId="41BD61D7" w14:textId="556C0CBB" w:rsidR="009A29AA" w:rsidRPr="005111F4" w:rsidRDefault="009A29AA" w:rsidP="009A29AA">
            <w:pPr>
              <w:jc w:val="center"/>
              <w:rPr>
                <w:b/>
                <w:bCs/>
              </w:rPr>
            </w:pPr>
            <w:r w:rsidRPr="005111F4">
              <w:rPr>
                <w:b/>
                <w:bCs/>
              </w:rPr>
              <w:t>表</w:t>
            </w:r>
            <w:r w:rsidRPr="005111F4">
              <w:rPr>
                <w:b/>
                <w:bCs/>
              </w:rPr>
              <w:t>4</w:t>
            </w:r>
            <w:r w:rsidR="00BD62B8" w:rsidRPr="005111F4">
              <w:rPr>
                <w:b/>
                <w:bCs/>
              </w:rPr>
              <w:t>-9</w:t>
            </w:r>
            <w:r w:rsidRPr="005111F4">
              <w:rPr>
                <w:b/>
                <w:bCs/>
              </w:rPr>
              <w:t xml:space="preserve">  </w:t>
            </w:r>
            <w:r w:rsidRPr="005111F4">
              <w:rPr>
                <w:b/>
                <w:bCs/>
              </w:rPr>
              <w:t>车辆单车排放因子值</w:t>
            </w:r>
            <w:r w:rsidRPr="005111F4">
              <w:rPr>
                <w:b/>
                <w:bCs/>
              </w:rPr>
              <w:t xml:space="preserve">  </w:t>
            </w:r>
            <w:r w:rsidRPr="005111F4">
              <w:rPr>
                <w:b/>
                <w:bCs/>
              </w:rPr>
              <w:t>单位：</w:t>
            </w:r>
            <w:r w:rsidRPr="005111F4">
              <w:rPr>
                <w:b/>
                <w:bCs/>
              </w:rPr>
              <w:t>mg/m·</w:t>
            </w:r>
            <w:r w:rsidRPr="005111F4">
              <w:rPr>
                <w:b/>
                <w:bCs/>
              </w:rPr>
              <w:t>辆</w:t>
            </w:r>
            <w:r w:rsidRPr="005111F4">
              <w:rPr>
                <w:rFonts w:hint="eastAsia"/>
                <w:b/>
                <w:bCs/>
              </w:rPr>
              <w:t>（国Ⅴ类标准，近期）</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55"/>
              <w:gridCol w:w="755"/>
              <w:gridCol w:w="780"/>
              <w:gridCol w:w="782"/>
              <w:gridCol w:w="782"/>
              <w:gridCol w:w="782"/>
              <w:gridCol w:w="782"/>
              <w:gridCol w:w="782"/>
              <w:gridCol w:w="782"/>
              <w:gridCol w:w="782"/>
            </w:tblGrid>
            <w:tr w:rsidR="005111F4" w:rsidRPr="005111F4" w14:paraId="4BB4C158" w14:textId="77777777" w:rsidTr="00284A0F">
              <w:trPr>
                <w:trHeight w:val="333"/>
                <w:jc w:val="center"/>
              </w:trPr>
              <w:tc>
                <w:tcPr>
                  <w:tcW w:w="921" w:type="pct"/>
                  <w:gridSpan w:val="2"/>
                  <w:vAlign w:val="center"/>
                </w:tcPr>
                <w:p w14:paraId="195F4475" w14:textId="77777777" w:rsidR="009A29AA" w:rsidRPr="005111F4" w:rsidRDefault="009A29AA" w:rsidP="009A29AA">
                  <w:pPr>
                    <w:pStyle w:val="affa"/>
                    <w:rPr>
                      <w:color w:val="auto"/>
                    </w:rPr>
                  </w:pPr>
                  <w:r w:rsidRPr="005111F4">
                    <w:rPr>
                      <w:color w:val="auto"/>
                    </w:rPr>
                    <w:t>平均</w:t>
                  </w:r>
                  <w:r w:rsidRPr="005111F4">
                    <w:rPr>
                      <w:rFonts w:hint="eastAsia"/>
                      <w:color w:val="auto"/>
                    </w:rPr>
                    <w:t>车速</w:t>
                  </w:r>
                  <w:r w:rsidRPr="005111F4">
                    <w:rPr>
                      <w:color w:val="auto"/>
                    </w:rPr>
                    <w:t>(km/h)</w:t>
                  </w:r>
                </w:p>
              </w:tc>
              <w:tc>
                <w:tcPr>
                  <w:tcW w:w="509" w:type="pct"/>
                  <w:vAlign w:val="center"/>
                </w:tcPr>
                <w:p w14:paraId="76D1FDB0" w14:textId="77777777" w:rsidR="009A29AA" w:rsidRPr="005111F4" w:rsidRDefault="009A29AA" w:rsidP="009A29AA">
                  <w:pPr>
                    <w:pStyle w:val="affa"/>
                    <w:rPr>
                      <w:color w:val="auto"/>
                    </w:rPr>
                  </w:pPr>
                  <w:r w:rsidRPr="005111F4">
                    <w:rPr>
                      <w:color w:val="auto"/>
                    </w:rPr>
                    <w:t>30</w:t>
                  </w:r>
                </w:p>
              </w:tc>
              <w:tc>
                <w:tcPr>
                  <w:tcW w:w="510" w:type="pct"/>
                  <w:vAlign w:val="center"/>
                </w:tcPr>
                <w:p w14:paraId="70FE4A30" w14:textId="77777777" w:rsidR="009A29AA" w:rsidRPr="005111F4" w:rsidRDefault="009A29AA" w:rsidP="009A29AA">
                  <w:pPr>
                    <w:pStyle w:val="affa"/>
                    <w:rPr>
                      <w:color w:val="auto"/>
                    </w:rPr>
                  </w:pPr>
                  <w:r w:rsidRPr="005111F4">
                    <w:rPr>
                      <w:color w:val="auto"/>
                    </w:rPr>
                    <w:t>40</w:t>
                  </w:r>
                </w:p>
              </w:tc>
              <w:tc>
                <w:tcPr>
                  <w:tcW w:w="510" w:type="pct"/>
                  <w:vAlign w:val="center"/>
                </w:tcPr>
                <w:p w14:paraId="6670FA03" w14:textId="77777777" w:rsidR="009A29AA" w:rsidRPr="005111F4" w:rsidRDefault="009A29AA" w:rsidP="009A29AA">
                  <w:pPr>
                    <w:pStyle w:val="affa"/>
                    <w:rPr>
                      <w:color w:val="auto"/>
                    </w:rPr>
                  </w:pPr>
                  <w:r w:rsidRPr="005111F4">
                    <w:rPr>
                      <w:color w:val="auto"/>
                    </w:rPr>
                    <w:t>50</w:t>
                  </w:r>
                </w:p>
              </w:tc>
              <w:tc>
                <w:tcPr>
                  <w:tcW w:w="510" w:type="pct"/>
                  <w:vAlign w:val="center"/>
                </w:tcPr>
                <w:p w14:paraId="1734388F" w14:textId="77777777" w:rsidR="009A29AA" w:rsidRPr="005111F4" w:rsidRDefault="009A29AA" w:rsidP="009A29AA">
                  <w:pPr>
                    <w:pStyle w:val="affa"/>
                    <w:rPr>
                      <w:color w:val="auto"/>
                    </w:rPr>
                  </w:pPr>
                  <w:r w:rsidRPr="005111F4">
                    <w:rPr>
                      <w:color w:val="auto"/>
                    </w:rPr>
                    <w:t>60</w:t>
                  </w:r>
                </w:p>
              </w:tc>
              <w:tc>
                <w:tcPr>
                  <w:tcW w:w="510" w:type="pct"/>
                  <w:vAlign w:val="center"/>
                </w:tcPr>
                <w:p w14:paraId="496A75E7" w14:textId="77777777" w:rsidR="009A29AA" w:rsidRPr="005111F4" w:rsidRDefault="009A29AA" w:rsidP="009A29AA">
                  <w:pPr>
                    <w:pStyle w:val="affa"/>
                    <w:rPr>
                      <w:color w:val="auto"/>
                    </w:rPr>
                  </w:pPr>
                  <w:r w:rsidRPr="005111F4">
                    <w:rPr>
                      <w:color w:val="auto"/>
                    </w:rPr>
                    <w:t>70</w:t>
                  </w:r>
                </w:p>
              </w:tc>
              <w:tc>
                <w:tcPr>
                  <w:tcW w:w="510" w:type="pct"/>
                  <w:vAlign w:val="center"/>
                </w:tcPr>
                <w:p w14:paraId="143A025A" w14:textId="77777777" w:rsidR="009A29AA" w:rsidRPr="005111F4" w:rsidRDefault="009A29AA" w:rsidP="009A29AA">
                  <w:pPr>
                    <w:pStyle w:val="affa"/>
                    <w:rPr>
                      <w:color w:val="auto"/>
                    </w:rPr>
                  </w:pPr>
                  <w:r w:rsidRPr="005111F4">
                    <w:rPr>
                      <w:color w:val="auto"/>
                    </w:rPr>
                    <w:t>80</w:t>
                  </w:r>
                </w:p>
              </w:tc>
              <w:tc>
                <w:tcPr>
                  <w:tcW w:w="510" w:type="pct"/>
                  <w:vAlign w:val="center"/>
                </w:tcPr>
                <w:p w14:paraId="1078EB99" w14:textId="77777777" w:rsidR="009A29AA" w:rsidRPr="005111F4" w:rsidRDefault="009A29AA" w:rsidP="009A29AA">
                  <w:pPr>
                    <w:pStyle w:val="affa"/>
                    <w:rPr>
                      <w:color w:val="auto"/>
                    </w:rPr>
                  </w:pPr>
                  <w:r w:rsidRPr="005111F4">
                    <w:rPr>
                      <w:color w:val="auto"/>
                    </w:rPr>
                    <w:t>90</w:t>
                  </w:r>
                </w:p>
              </w:tc>
              <w:tc>
                <w:tcPr>
                  <w:tcW w:w="510" w:type="pct"/>
                  <w:vAlign w:val="center"/>
                </w:tcPr>
                <w:p w14:paraId="09F30934" w14:textId="77777777" w:rsidR="009A29AA" w:rsidRPr="005111F4" w:rsidRDefault="009A29AA" w:rsidP="009A29AA">
                  <w:pPr>
                    <w:pStyle w:val="affa"/>
                    <w:rPr>
                      <w:color w:val="auto"/>
                    </w:rPr>
                  </w:pPr>
                  <w:r w:rsidRPr="005111F4">
                    <w:rPr>
                      <w:color w:val="auto"/>
                    </w:rPr>
                    <w:t>100</w:t>
                  </w:r>
                </w:p>
              </w:tc>
            </w:tr>
            <w:tr w:rsidR="005111F4" w:rsidRPr="005111F4" w14:paraId="3F9CA1F8" w14:textId="77777777" w:rsidTr="00284A0F">
              <w:trPr>
                <w:trHeight w:val="317"/>
                <w:jc w:val="center"/>
              </w:trPr>
              <w:tc>
                <w:tcPr>
                  <w:tcW w:w="428" w:type="pct"/>
                  <w:vMerge w:val="restart"/>
                  <w:vAlign w:val="center"/>
                </w:tcPr>
                <w:p w14:paraId="706A224F" w14:textId="77777777" w:rsidR="009A29AA" w:rsidRPr="005111F4" w:rsidRDefault="009A29AA" w:rsidP="009A29AA">
                  <w:pPr>
                    <w:pStyle w:val="affa"/>
                    <w:rPr>
                      <w:color w:val="auto"/>
                    </w:rPr>
                  </w:pPr>
                  <w:r w:rsidRPr="005111F4">
                    <w:rPr>
                      <w:color w:val="auto"/>
                    </w:rPr>
                    <w:t>小型车</w:t>
                  </w:r>
                </w:p>
              </w:tc>
              <w:tc>
                <w:tcPr>
                  <w:tcW w:w="493" w:type="pct"/>
                  <w:vAlign w:val="center"/>
                </w:tcPr>
                <w:p w14:paraId="32B32CA2" w14:textId="77777777" w:rsidR="009A29AA" w:rsidRPr="005111F4" w:rsidRDefault="009A29AA" w:rsidP="009A29AA">
                  <w:pPr>
                    <w:pStyle w:val="affa"/>
                    <w:rPr>
                      <w:color w:val="auto"/>
                    </w:rPr>
                  </w:pPr>
                  <w:r w:rsidRPr="005111F4">
                    <w:rPr>
                      <w:color w:val="auto"/>
                    </w:rPr>
                    <w:t>CO</w:t>
                  </w:r>
                </w:p>
              </w:tc>
              <w:tc>
                <w:tcPr>
                  <w:tcW w:w="509" w:type="pct"/>
                  <w:vAlign w:val="center"/>
                </w:tcPr>
                <w:p w14:paraId="1EC4071D" w14:textId="77777777" w:rsidR="009A29AA" w:rsidRPr="005111F4" w:rsidRDefault="009A29AA" w:rsidP="009A29AA">
                  <w:pPr>
                    <w:pStyle w:val="affa"/>
                    <w:rPr>
                      <w:color w:val="auto"/>
                    </w:rPr>
                  </w:pPr>
                  <w:r w:rsidRPr="005111F4">
                    <w:rPr>
                      <w:color w:val="auto"/>
                    </w:rPr>
                    <w:t>46.66</w:t>
                  </w:r>
                </w:p>
              </w:tc>
              <w:tc>
                <w:tcPr>
                  <w:tcW w:w="510" w:type="pct"/>
                  <w:vAlign w:val="center"/>
                </w:tcPr>
                <w:p w14:paraId="6151A937" w14:textId="77777777" w:rsidR="009A29AA" w:rsidRPr="005111F4" w:rsidRDefault="009A29AA" w:rsidP="009A29AA">
                  <w:pPr>
                    <w:pStyle w:val="affa"/>
                    <w:rPr>
                      <w:color w:val="auto"/>
                    </w:rPr>
                  </w:pPr>
                  <w:r w:rsidRPr="005111F4">
                    <w:rPr>
                      <w:color w:val="auto"/>
                    </w:rPr>
                    <w:t>39</w:t>
                  </w:r>
                </w:p>
              </w:tc>
              <w:tc>
                <w:tcPr>
                  <w:tcW w:w="510" w:type="pct"/>
                  <w:vAlign w:val="center"/>
                </w:tcPr>
                <w:p w14:paraId="14D5A057" w14:textId="77777777" w:rsidR="009A29AA" w:rsidRPr="005111F4" w:rsidRDefault="009A29AA" w:rsidP="009A29AA">
                  <w:pPr>
                    <w:pStyle w:val="affa"/>
                    <w:rPr>
                      <w:color w:val="auto"/>
                    </w:rPr>
                  </w:pPr>
                  <w:r w:rsidRPr="005111F4">
                    <w:rPr>
                      <w:color w:val="auto"/>
                    </w:rPr>
                    <w:t>31.34</w:t>
                  </w:r>
                </w:p>
              </w:tc>
              <w:tc>
                <w:tcPr>
                  <w:tcW w:w="510" w:type="pct"/>
                  <w:vAlign w:val="center"/>
                </w:tcPr>
                <w:p w14:paraId="6274D8A9" w14:textId="77777777" w:rsidR="009A29AA" w:rsidRPr="005111F4" w:rsidRDefault="009A29AA" w:rsidP="009A29AA">
                  <w:pPr>
                    <w:pStyle w:val="affa"/>
                    <w:rPr>
                      <w:color w:val="auto"/>
                    </w:rPr>
                  </w:pPr>
                  <w:r w:rsidRPr="005111F4">
                    <w:rPr>
                      <w:color w:val="auto"/>
                    </w:rPr>
                    <w:t>23.68</w:t>
                  </w:r>
                </w:p>
              </w:tc>
              <w:tc>
                <w:tcPr>
                  <w:tcW w:w="510" w:type="pct"/>
                  <w:vAlign w:val="center"/>
                </w:tcPr>
                <w:p w14:paraId="37A8A7EF" w14:textId="77777777" w:rsidR="009A29AA" w:rsidRPr="005111F4" w:rsidRDefault="009A29AA" w:rsidP="009A29AA">
                  <w:pPr>
                    <w:pStyle w:val="affa"/>
                    <w:rPr>
                      <w:color w:val="auto"/>
                    </w:rPr>
                  </w:pPr>
                  <w:r w:rsidRPr="005111F4">
                    <w:rPr>
                      <w:color w:val="auto"/>
                    </w:rPr>
                    <w:t>17.9</w:t>
                  </w:r>
                </w:p>
              </w:tc>
              <w:tc>
                <w:tcPr>
                  <w:tcW w:w="510" w:type="pct"/>
                  <w:vAlign w:val="center"/>
                </w:tcPr>
                <w:p w14:paraId="5C3F3BD0" w14:textId="77777777" w:rsidR="009A29AA" w:rsidRPr="005111F4" w:rsidRDefault="009A29AA" w:rsidP="009A29AA">
                  <w:pPr>
                    <w:pStyle w:val="affa"/>
                    <w:rPr>
                      <w:color w:val="auto"/>
                    </w:rPr>
                  </w:pPr>
                  <w:r w:rsidRPr="005111F4">
                    <w:rPr>
                      <w:color w:val="auto"/>
                    </w:rPr>
                    <w:t>14.76</w:t>
                  </w:r>
                </w:p>
              </w:tc>
              <w:tc>
                <w:tcPr>
                  <w:tcW w:w="510" w:type="pct"/>
                  <w:vAlign w:val="center"/>
                </w:tcPr>
                <w:p w14:paraId="00E6790D" w14:textId="77777777" w:rsidR="009A29AA" w:rsidRPr="005111F4" w:rsidRDefault="009A29AA" w:rsidP="009A29AA">
                  <w:pPr>
                    <w:pStyle w:val="affa"/>
                    <w:rPr>
                      <w:color w:val="auto"/>
                    </w:rPr>
                  </w:pPr>
                  <w:r w:rsidRPr="005111F4">
                    <w:rPr>
                      <w:color w:val="auto"/>
                    </w:rPr>
                    <w:t>10.24</w:t>
                  </w:r>
                </w:p>
              </w:tc>
              <w:tc>
                <w:tcPr>
                  <w:tcW w:w="510" w:type="pct"/>
                  <w:vAlign w:val="center"/>
                </w:tcPr>
                <w:p w14:paraId="24BE9D13" w14:textId="77777777" w:rsidR="009A29AA" w:rsidRPr="005111F4" w:rsidRDefault="009A29AA" w:rsidP="009A29AA">
                  <w:pPr>
                    <w:pStyle w:val="affa"/>
                    <w:rPr>
                      <w:color w:val="auto"/>
                    </w:rPr>
                  </w:pPr>
                  <w:r w:rsidRPr="005111F4">
                    <w:rPr>
                      <w:color w:val="auto"/>
                    </w:rPr>
                    <w:t>7.72</w:t>
                  </w:r>
                </w:p>
              </w:tc>
            </w:tr>
            <w:tr w:rsidR="005111F4" w:rsidRPr="005111F4" w14:paraId="2B11E2E1" w14:textId="77777777" w:rsidTr="00284A0F">
              <w:trPr>
                <w:trHeight w:val="317"/>
                <w:jc w:val="center"/>
              </w:trPr>
              <w:tc>
                <w:tcPr>
                  <w:tcW w:w="428" w:type="pct"/>
                  <w:vMerge/>
                  <w:vAlign w:val="center"/>
                </w:tcPr>
                <w:p w14:paraId="76FE71AF" w14:textId="77777777" w:rsidR="009A29AA" w:rsidRPr="005111F4" w:rsidRDefault="009A29AA" w:rsidP="009A29AA">
                  <w:pPr>
                    <w:pStyle w:val="affa"/>
                    <w:rPr>
                      <w:color w:val="auto"/>
                    </w:rPr>
                  </w:pPr>
                </w:p>
              </w:tc>
              <w:tc>
                <w:tcPr>
                  <w:tcW w:w="493" w:type="pct"/>
                  <w:vAlign w:val="center"/>
                </w:tcPr>
                <w:p w14:paraId="1A5C2CC7" w14:textId="77777777" w:rsidR="009A29AA" w:rsidRPr="005111F4" w:rsidRDefault="009A29AA" w:rsidP="009A29AA">
                  <w:pPr>
                    <w:pStyle w:val="affa"/>
                    <w:rPr>
                      <w:color w:val="auto"/>
                    </w:rPr>
                  </w:pPr>
                  <w:r w:rsidRPr="005111F4">
                    <w:rPr>
                      <w:color w:val="auto"/>
                    </w:rPr>
                    <w:t>THC</w:t>
                  </w:r>
                </w:p>
              </w:tc>
              <w:tc>
                <w:tcPr>
                  <w:tcW w:w="509" w:type="pct"/>
                  <w:vAlign w:val="center"/>
                </w:tcPr>
                <w:p w14:paraId="5D2E9ED7" w14:textId="77777777" w:rsidR="009A29AA" w:rsidRPr="005111F4" w:rsidRDefault="009A29AA" w:rsidP="009A29AA">
                  <w:pPr>
                    <w:pStyle w:val="affa"/>
                    <w:rPr>
                      <w:color w:val="auto"/>
                    </w:rPr>
                  </w:pPr>
                  <w:r w:rsidRPr="005111F4">
                    <w:rPr>
                      <w:color w:val="auto"/>
                    </w:rPr>
                    <w:t>11.02</w:t>
                  </w:r>
                </w:p>
              </w:tc>
              <w:tc>
                <w:tcPr>
                  <w:tcW w:w="510" w:type="pct"/>
                  <w:vAlign w:val="center"/>
                </w:tcPr>
                <w:p w14:paraId="6090820F" w14:textId="77777777" w:rsidR="009A29AA" w:rsidRPr="005111F4" w:rsidRDefault="009A29AA" w:rsidP="009A29AA">
                  <w:pPr>
                    <w:pStyle w:val="affa"/>
                    <w:rPr>
                      <w:color w:val="auto"/>
                    </w:rPr>
                  </w:pPr>
                  <w:r w:rsidRPr="005111F4">
                    <w:rPr>
                      <w:color w:val="auto"/>
                    </w:rPr>
                    <w:t>9.58</w:t>
                  </w:r>
                </w:p>
              </w:tc>
              <w:tc>
                <w:tcPr>
                  <w:tcW w:w="510" w:type="pct"/>
                  <w:vAlign w:val="center"/>
                </w:tcPr>
                <w:p w14:paraId="22DA5F21" w14:textId="77777777" w:rsidR="009A29AA" w:rsidRPr="005111F4" w:rsidRDefault="009A29AA" w:rsidP="009A29AA">
                  <w:pPr>
                    <w:pStyle w:val="affa"/>
                    <w:rPr>
                      <w:color w:val="auto"/>
                    </w:rPr>
                  </w:pPr>
                  <w:r w:rsidRPr="005111F4">
                    <w:rPr>
                      <w:color w:val="auto"/>
                    </w:rPr>
                    <w:t>8.14</w:t>
                  </w:r>
                </w:p>
              </w:tc>
              <w:tc>
                <w:tcPr>
                  <w:tcW w:w="510" w:type="pct"/>
                  <w:vAlign w:val="center"/>
                </w:tcPr>
                <w:p w14:paraId="2E803B1F" w14:textId="77777777" w:rsidR="009A29AA" w:rsidRPr="005111F4" w:rsidRDefault="009A29AA" w:rsidP="009A29AA">
                  <w:pPr>
                    <w:pStyle w:val="affa"/>
                    <w:rPr>
                      <w:color w:val="auto"/>
                    </w:rPr>
                  </w:pPr>
                  <w:r w:rsidRPr="005111F4">
                    <w:rPr>
                      <w:color w:val="auto"/>
                    </w:rPr>
                    <w:t>6.7</w:t>
                  </w:r>
                </w:p>
              </w:tc>
              <w:tc>
                <w:tcPr>
                  <w:tcW w:w="510" w:type="pct"/>
                  <w:vAlign w:val="center"/>
                </w:tcPr>
                <w:p w14:paraId="0868EEB4" w14:textId="77777777" w:rsidR="009A29AA" w:rsidRPr="005111F4" w:rsidRDefault="009A29AA" w:rsidP="009A29AA">
                  <w:pPr>
                    <w:pStyle w:val="affa"/>
                    <w:rPr>
                      <w:color w:val="auto"/>
                    </w:rPr>
                  </w:pPr>
                  <w:r w:rsidRPr="005111F4">
                    <w:rPr>
                      <w:color w:val="auto"/>
                    </w:rPr>
                    <w:t>6.06</w:t>
                  </w:r>
                </w:p>
              </w:tc>
              <w:tc>
                <w:tcPr>
                  <w:tcW w:w="510" w:type="pct"/>
                  <w:vAlign w:val="center"/>
                </w:tcPr>
                <w:p w14:paraId="3C9A2C15" w14:textId="77777777" w:rsidR="009A29AA" w:rsidRPr="005111F4" w:rsidRDefault="009A29AA" w:rsidP="009A29AA">
                  <w:pPr>
                    <w:pStyle w:val="affa"/>
                    <w:rPr>
                      <w:color w:val="auto"/>
                    </w:rPr>
                  </w:pPr>
                  <w:r w:rsidRPr="005111F4">
                    <w:rPr>
                      <w:color w:val="auto"/>
                    </w:rPr>
                    <w:t>5.3</w:t>
                  </w:r>
                </w:p>
              </w:tc>
              <w:tc>
                <w:tcPr>
                  <w:tcW w:w="510" w:type="pct"/>
                  <w:vAlign w:val="center"/>
                </w:tcPr>
                <w:p w14:paraId="019A006B" w14:textId="77777777" w:rsidR="009A29AA" w:rsidRPr="005111F4" w:rsidRDefault="009A29AA" w:rsidP="009A29AA">
                  <w:pPr>
                    <w:pStyle w:val="affa"/>
                    <w:rPr>
                      <w:color w:val="auto"/>
                    </w:rPr>
                  </w:pPr>
                  <w:r w:rsidRPr="005111F4">
                    <w:rPr>
                      <w:color w:val="auto"/>
                    </w:rPr>
                    <w:t>4.66</w:t>
                  </w:r>
                </w:p>
              </w:tc>
              <w:tc>
                <w:tcPr>
                  <w:tcW w:w="510" w:type="pct"/>
                  <w:vAlign w:val="center"/>
                </w:tcPr>
                <w:p w14:paraId="0C0EB3BC" w14:textId="77777777" w:rsidR="009A29AA" w:rsidRPr="005111F4" w:rsidRDefault="009A29AA" w:rsidP="009A29AA">
                  <w:pPr>
                    <w:pStyle w:val="affa"/>
                    <w:rPr>
                      <w:color w:val="auto"/>
                    </w:rPr>
                  </w:pPr>
                  <w:r w:rsidRPr="005111F4">
                    <w:rPr>
                      <w:color w:val="auto"/>
                    </w:rPr>
                    <w:t>4.02</w:t>
                  </w:r>
                </w:p>
              </w:tc>
            </w:tr>
            <w:tr w:rsidR="005111F4" w:rsidRPr="005111F4" w14:paraId="7F89242D" w14:textId="77777777" w:rsidTr="00284A0F">
              <w:trPr>
                <w:trHeight w:val="317"/>
                <w:jc w:val="center"/>
              </w:trPr>
              <w:tc>
                <w:tcPr>
                  <w:tcW w:w="428" w:type="pct"/>
                  <w:vMerge/>
                  <w:vAlign w:val="center"/>
                </w:tcPr>
                <w:p w14:paraId="68399DD3" w14:textId="77777777" w:rsidR="009A29AA" w:rsidRPr="005111F4" w:rsidRDefault="009A29AA" w:rsidP="009A29AA">
                  <w:pPr>
                    <w:pStyle w:val="affa"/>
                    <w:rPr>
                      <w:color w:val="auto"/>
                    </w:rPr>
                  </w:pPr>
                </w:p>
              </w:tc>
              <w:tc>
                <w:tcPr>
                  <w:tcW w:w="493" w:type="pct"/>
                  <w:vAlign w:val="center"/>
                </w:tcPr>
                <w:p w14:paraId="0568A62C" w14:textId="77777777" w:rsidR="009A29AA" w:rsidRPr="005111F4" w:rsidRDefault="009A29AA" w:rsidP="009A29AA">
                  <w:pPr>
                    <w:pStyle w:val="affa"/>
                    <w:rPr>
                      <w:color w:val="auto"/>
                    </w:rPr>
                  </w:pPr>
                  <w:r w:rsidRPr="005111F4">
                    <w:rPr>
                      <w:color w:val="auto"/>
                    </w:rPr>
                    <w:t>NO</w:t>
                  </w:r>
                  <w:r w:rsidRPr="005111F4">
                    <w:rPr>
                      <w:color w:val="auto"/>
                      <w:vertAlign w:val="subscript"/>
                    </w:rPr>
                    <w:t>2</w:t>
                  </w:r>
                </w:p>
              </w:tc>
              <w:tc>
                <w:tcPr>
                  <w:tcW w:w="509" w:type="pct"/>
                  <w:vAlign w:val="center"/>
                </w:tcPr>
                <w:p w14:paraId="1ABBA12E" w14:textId="77777777" w:rsidR="009A29AA" w:rsidRPr="005111F4" w:rsidRDefault="009A29AA" w:rsidP="009A29AA">
                  <w:pPr>
                    <w:pStyle w:val="affa"/>
                    <w:rPr>
                      <w:color w:val="auto"/>
                    </w:rPr>
                  </w:pPr>
                  <w:r w:rsidRPr="005111F4">
                    <w:rPr>
                      <w:color w:val="auto"/>
                    </w:rPr>
                    <w:t>0.57</w:t>
                  </w:r>
                </w:p>
              </w:tc>
              <w:tc>
                <w:tcPr>
                  <w:tcW w:w="510" w:type="pct"/>
                  <w:vAlign w:val="center"/>
                </w:tcPr>
                <w:p w14:paraId="2B232838" w14:textId="77777777" w:rsidR="009A29AA" w:rsidRPr="005111F4" w:rsidRDefault="009A29AA" w:rsidP="009A29AA">
                  <w:pPr>
                    <w:pStyle w:val="affa"/>
                    <w:rPr>
                      <w:color w:val="auto"/>
                    </w:rPr>
                  </w:pPr>
                  <w:r w:rsidRPr="005111F4">
                    <w:rPr>
                      <w:color w:val="auto"/>
                    </w:rPr>
                    <w:t>1.17</w:t>
                  </w:r>
                </w:p>
              </w:tc>
              <w:tc>
                <w:tcPr>
                  <w:tcW w:w="510" w:type="pct"/>
                  <w:vAlign w:val="center"/>
                </w:tcPr>
                <w:p w14:paraId="7ECAC342" w14:textId="77777777" w:rsidR="009A29AA" w:rsidRPr="005111F4" w:rsidRDefault="009A29AA" w:rsidP="009A29AA">
                  <w:pPr>
                    <w:pStyle w:val="affa"/>
                    <w:rPr>
                      <w:color w:val="auto"/>
                    </w:rPr>
                  </w:pPr>
                  <w:r w:rsidRPr="005111F4">
                    <w:rPr>
                      <w:color w:val="auto"/>
                    </w:rPr>
                    <w:t>1.77</w:t>
                  </w:r>
                </w:p>
              </w:tc>
              <w:tc>
                <w:tcPr>
                  <w:tcW w:w="510" w:type="pct"/>
                  <w:vAlign w:val="center"/>
                </w:tcPr>
                <w:p w14:paraId="43B1AFCA" w14:textId="77777777" w:rsidR="009A29AA" w:rsidRPr="005111F4" w:rsidRDefault="009A29AA" w:rsidP="009A29AA">
                  <w:pPr>
                    <w:pStyle w:val="affa"/>
                    <w:rPr>
                      <w:color w:val="auto"/>
                    </w:rPr>
                  </w:pPr>
                  <w:r w:rsidRPr="005111F4">
                    <w:rPr>
                      <w:color w:val="auto"/>
                    </w:rPr>
                    <w:t>2.37</w:t>
                  </w:r>
                </w:p>
              </w:tc>
              <w:tc>
                <w:tcPr>
                  <w:tcW w:w="510" w:type="pct"/>
                  <w:vAlign w:val="center"/>
                </w:tcPr>
                <w:p w14:paraId="12B1B91E" w14:textId="77777777" w:rsidR="009A29AA" w:rsidRPr="005111F4" w:rsidRDefault="009A29AA" w:rsidP="009A29AA">
                  <w:pPr>
                    <w:pStyle w:val="affa"/>
                    <w:rPr>
                      <w:color w:val="auto"/>
                    </w:rPr>
                  </w:pPr>
                  <w:r w:rsidRPr="005111F4">
                    <w:rPr>
                      <w:color w:val="auto"/>
                    </w:rPr>
                    <w:t>2.96</w:t>
                  </w:r>
                </w:p>
              </w:tc>
              <w:tc>
                <w:tcPr>
                  <w:tcW w:w="510" w:type="pct"/>
                  <w:vAlign w:val="center"/>
                </w:tcPr>
                <w:p w14:paraId="47177A7B" w14:textId="77777777" w:rsidR="009A29AA" w:rsidRPr="005111F4" w:rsidRDefault="009A29AA" w:rsidP="009A29AA">
                  <w:pPr>
                    <w:pStyle w:val="affa"/>
                    <w:rPr>
                      <w:color w:val="auto"/>
                    </w:rPr>
                  </w:pPr>
                  <w:r w:rsidRPr="005111F4">
                    <w:rPr>
                      <w:color w:val="auto"/>
                    </w:rPr>
                    <w:t>3.71</w:t>
                  </w:r>
                </w:p>
              </w:tc>
              <w:tc>
                <w:tcPr>
                  <w:tcW w:w="510" w:type="pct"/>
                  <w:vAlign w:val="center"/>
                </w:tcPr>
                <w:p w14:paraId="6AC29E91" w14:textId="77777777" w:rsidR="009A29AA" w:rsidRPr="005111F4" w:rsidRDefault="009A29AA" w:rsidP="009A29AA">
                  <w:pPr>
                    <w:pStyle w:val="affa"/>
                    <w:rPr>
                      <w:color w:val="auto"/>
                    </w:rPr>
                  </w:pPr>
                  <w:r w:rsidRPr="005111F4">
                    <w:rPr>
                      <w:color w:val="auto"/>
                    </w:rPr>
                    <w:t>3.85</w:t>
                  </w:r>
                </w:p>
              </w:tc>
              <w:tc>
                <w:tcPr>
                  <w:tcW w:w="510" w:type="pct"/>
                  <w:vAlign w:val="center"/>
                </w:tcPr>
                <w:p w14:paraId="474A115E" w14:textId="77777777" w:rsidR="009A29AA" w:rsidRPr="005111F4" w:rsidRDefault="009A29AA" w:rsidP="009A29AA">
                  <w:pPr>
                    <w:pStyle w:val="affa"/>
                    <w:rPr>
                      <w:color w:val="auto"/>
                    </w:rPr>
                  </w:pPr>
                  <w:r w:rsidRPr="005111F4">
                    <w:rPr>
                      <w:color w:val="auto"/>
                    </w:rPr>
                    <w:t>3.99</w:t>
                  </w:r>
                </w:p>
              </w:tc>
            </w:tr>
            <w:tr w:rsidR="005111F4" w:rsidRPr="005111F4" w14:paraId="156FD27C" w14:textId="77777777" w:rsidTr="00284A0F">
              <w:trPr>
                <w:trHeight w:val="317"/>
                <w:jc w:val="center"/>
              </w:trPr>
              <w:tc>
                <w:tcPr>
                  <w:tcW w:w="428" w:type="pct"/>
                  <w:vMerge w:val="restart"/>
                  <w:vAlign w:val="center"/>
                </w:tcPr>
                <w:p w14:paraId="4B3DDB2B" w14:textId="77777777" w:rsidR="009A29AA" w:rsidRPr="005111F4" w:rsidRDefault="009A29AA" w:rsidP="009A29AA">
                  <w:pPr>
                    <w:pStyle w:val="affa"/>
                    <w:rPr>
                      <w:color w:val="auto"/>
                    </w:rPr>
                  </w:pPr>
                  <w:r w:rsidRPr="005111F4">
                    <w:rPr>
                      <w:color w:val="auto"/>
                    </w:rPr>
                    <w:t>中型车</w:t>
                  </w:r>
                </w:p>
              </w:tc>
              <w:tc>
                <w:tcPr>
                  <w:tcW w:w="493" w:type="pct"/>
                  <w:vAlign w:val="center"/>
                </w:tcPr>
                <w:p w14:paraId="1F0DCE2D" w14:textId="77777777" w:rsidR="009A29AA" w:rsidRPr="005111F4" w:rsidRDefault="009A29AA" w:rsidP="009A29AA">
                  <w:pPr>
                    <w:pStyle w:val="affa"/>
                    <w:rPr>
                      <w:color w:val="auto"/>
                    </w:rPr>
                  </w:pPr>
                  <w:r w:rsidRPr="005111F4">
                    <w:rPr>
                      <w:color w:val="auto"/>
                    </w:rPr>
                    <w:t>CO</w:t>
                  </w:r>
                </w:p>
              </w:tc>
              <w:tc>
                <w:tcPr>
                  <w:tcW w:w="509" w:type="pct"/>
                  <w:vAlign w:val="center"/>
                </w:tcPr>
                <w:p w14:paraId="6FAB47BF" w14:textId="77777777" w:rsidR="009A29AA" w:rsidRPr="005111F4" w:rsidRDefault="009A29AA" w:rsidP="009A29AA">
                  <w:pPr>
                    <w:pStyle w:val="affa"/>
                    <w:rPr>
                      <w:color w:val="auto"/>
                    </w:rPr>
                  </w:pPr>
                  <w:r w:rsidRPr="005111F4">
                    <w:rPr>
                      <w:color w:val="auto"/>
                    </w:rPr>
                    <w:t>38.16</w:t>
                  </w:r>
                </w:p>
              </w:tc>
              <w:tc>
                <w:tcPr>
                  <w:tcW w:w="510" w:type="pct"/>
                  <w:vAlign w:val="center"/>
                </w:tcPr>
                <w:p w14:paraId="18EC5B75" w14:textId="77777777" w:rsidR="009A29AA" w:rsidRPr="005111F4" w:rsidRDefault="009A29AA" w:rsidP="009A29AA">
                  <w:pPr>
                    <w:pStyle w:val="affa"/>
                    <w:rPr>
                      <w:color w:val="auto"/>
                    </w:rPr>
                  </w:pPr>
                  <w:r w:rsidRPr="005111F4">
                    <w:rPr>
                      <w:color w:val="auto"/>
                    </w:rPr>
                    <w:t>34.17</w:t>
                  </w:r>
                </w:p>
              </w:tc>
              <w:tc>
                <w:tcPr>
                  <w:tcW w:w="510" w:type="pct"/>
                  <w:vAlign w:val="center"/>
                </w:tcPr>
                <w:p w14:paraId="3E7D4EBA" w14:textId="77777777" w:rsidR="009A29AA" w:rsidRPr="005111F4" w:rsidRDefault="009A29AA" w:rsidP="009A29AA">
                  <w:pPr>
                    <w:pStyle w:val="affa"/>
                    <w:rPr>
                      <w:color w:val="auto"/>
                    </w:rPr>
                  </w:pPr>
                  <w:r w:rsidRPr="005111F4">
                    <w:rPr>
                      <w:color w:val="auto"/>
                    </w:rPr>
                    <w:t>30.18</w:t>
                  </w:r>
                </w:p>
              </w:tc>
              <w:tc>
                <w:tcPr>
                  <w:tcW w:w="510" w:type="pct"/>
                  <w:vAlign w:val="center"/>
                </w:tcPr>
                <w:p w14:paraId="68420A63" w14:textId="77777777" w:rsidR="009A29AA" w:rsidRPr="005111F4" w:rsidRDefault="009A29AA" w:rsidP="009A29AA">
                  <w:pPr>
                    <w:pStyle w:val="affa"/>
                    <w:rPr>
                      <w:color w:val="auto"/>
                    </w:rPr>
                  </w:pPr>
                  <w:r w:rsidRPr="005111F4">
                    <w:rPr>
                      <w:color w:val="auto"/>
                    </w:rPr>
                    <w:t>26.19</w:t>
                  </w:r>
                </w:p>
              </w:tc>
              <w:tc>
                <w:tcPr>
                  <w:tcW w:w="510" w:type="pct"/>
                  <w:vAlign w:val="center"/>
                </w:tcPr>
                <w:p w14:paraId="4895697B" w14:textId="77777777" w:rsidR="009A29AA" w:rsidRPr="005111F4" w:rsidRDefault="009A29AA" w:rsidP="009A29AA">
                  <w:pPr>
                    <w:pStyle w:val="affa"/>
                    <w:rPr>
                      <w:color w:val="auto"/>
                    </w:rPr>
                  </w:pPr>
                  <w:r w:rsidRPr="005111F4">
                    <w:rPr>
                      <w:color w:val="auto"/>
                    </w:rPr>
                    <w:t>24.76</w:t>
                  </w:r>
                </w:p>
              </w:tc>
              <w:tc>
                <w:tcPr>
                  <w:tcW w:w="510" w:type="pct"/>
                  <w:vAlign w:val="center"/>
                </w:tcPr>
                <w:p w14:paraId="26FC74A5" w14:textId="77777777" w:rsidR="009A29AA" w:rsidRPr="005111F4" w:rsidRDefault="009A29AA" w:rsidP="009A29AA">
                  <w:pPr>
                    <w:pStyle w:val="affa"/>
                    <w:rPr>
                      <w:color w:val="auto"/>
                    </w:rPr>
                  </w:pPr>
                  <w:r w:rsidRPr="005111F4">
                    <w:rPr>
                      <w:color w:val="auto"/>
                    </w:rPr>
                    <w:t>25.47</w:t>
                  </w:r>
                </w:p>
              </w:tc>
              <w:tc>
                <w:tcPr>
                  <w:tcW w:w="510" w:type="pct"/>
                  <w:vAlign w:val="center"/>
                </w:tcPr>
                <w:p w14:paraId="3E139311" w14:textId="77777777" w:rsidR="009A29AA" w:rsidRPr="005111F4" w:rsidRDefault="009A29AA" w:rsidP="009A29AA">
                  <w:pPr>
                    <w:pStyle w:val="affa"/>
                    <w:rPr>
                      <w:color w:val="auto"/>
                    </w:rPr>
                  </w:pPr>
                  <w:r w:rsidRPr="005111F4">
                    <w:rPr>
                      <w:color w:val="auto"/>
                    </w:rPr>
                    <w:t>28.55</w:t>
                  </w:r>
                </w:p>
              </w:tc>
              <w:tc>
                <w:tcPr>
                  <w:tcW w:w="510" w:type="pct"/>
                  <w:vAlign w:val="center"/>
                </w:tcPr>
                <w:p w14:paraId="0FFDC4B3" w14:textId="77777777" w:rsidR="009A29AA" w:rsidRPr="005111F4" w:rsidRDefault="009A29AA" w:rsidP="009A29AA">
                  <w:pPr>
                    <w:pStyle w:val="affa"/>
                    <w:rPr>
                      <w:color w:val="auto"/>
                    </w:rPr>
                  </w:pPr>
                  <w:r w:rsidRPr="005111F4">
                    <w:rPr>
                      <w:color w:val="auto"/>
                    </w:rPr>
                    <w:t>34.78</w:t>
                  </w:r>
                </w:p>
              </w:tc>
            </w:tr>
            <w:tr w:rsidR="005111F4" w:rsidRPr="005111F4" w14:paraId="28D4D652" w14:textId="77777777" w:rsidTr="00284A0F">
              <w:trPr>
                <w:trHeight w:val="317"/>
                <w:jc w:val="center"/>
              </w:trPr>
              <w:tc>
                <w:tcPr>
                  <w:tcW w:w="428" w:type="pct"/>
                  <w:vMerge/>
                  <w:vAlign w:val="center"/>
                </w:tcPr>
                <w:p w14:paraId="7DEA8F26" w14:textId="77777777" w:rsidR="009A29AA" w:rsidRPr="005111F4" w:rsidRDefault="009A29AA" w:rsidP="009A29AA">
                  <w:pPr>
                    <w:pStyle w:val="affa"/>
                    <w:rPr>
                      <w:color w:val="auto"/>
                    </w:rPr>
                  </w:pPr>
                </w:p>
              </w:tc>
              <w:tc>
                <w:tcPr>
                  <w:tcW w:w="493" w:type="pct"/>
                  <w:vAlign w:val="center"/>
                </w:tcPr>
                <w:p w14:paraId="2A82962C" w14:textId="77777777" w:rsidR="009A29AA" w:rsidRPr="005111F4" w:rsidRDefault="009A29AA" w:rsidP="009A29AA">
                  <w:pPr>
                    <w:pStyle w:val="affa"/>
                    <w:rPr>
                      <w:color w:val="auto"/>
                    </w:rPr>
                  </w:pPr>
                  <w:r w:rsidRPr="005111F4">
                    <w:rPr>
                      <w:color w:val="auto"/>
                    </w:rPr>
                    <w:t>THC</w:t>
                  </w:r>
                </w:p>
              </w:tc>
              <w:tc>
                <w:tcPr>
                  <w:tcW w:w="509" w:type="pct"/>
                  <w:vAlign w:val="center"/>
                </w:tcPr>
                <w:p w14:paraId="6EC7E914" w14:textId="77777777" w:rsidR="009A29AA" w:rsidRPr="005111F4" w:rsidRDefault="009A29AA" w:rsidP="009A29AA">
                  <w:pPr>
                    <w:pStyle w:val="affa"/>
                    <w:rPr>
                      <w:color w:val="auto"/>
                    </w:rPr>
                  </w:pPr>
                  <w:r w:rsidRPr="005111F4">
                    <w:rPr>
                      <w:color w:val="auto"/>
                    </w:rPr>
                    <w:t>20.79</w:t>
                  </w:r>
                </w:p>
              </w:tc>
              <w:tc>
                <w:tcPr>
                  <w:tcW w:w="510" w:type="pct"/>
                  <w:vAlign w:val="center"/>
                </w:tcPr>
                <w:p w14:paraId="06458EF8" w14:textId="77777777" w:rsidR="009A29AA" w:rsidRPr="005111F4" w:rsidRDefault="009A29AA" w:rsidP="009A29AA">
                  <w:pPr>
                    <w:pStyle w:val="affa"/>
                    <w:rPr>
                      <w:color w:val="auto"/>
                    </w:rPr>
                  </w:pPr>
                  <w:r w:rsidRPr="005111F4">
                    <w:rPr>
                      <w:color w:val="auto"/>
                    </w:rPr>
                    <w:t>18</w:t>
                  </w:r>
                </w:p>
              </w:tc>
              <w:tc>
                <w:tcPr>
                  <w:tcW w:w="510" w:type="pct"/>
                  <w:vAlign w:val="center"/>
                </w:tcPr>
                <w:p w14:paraId="358A6662" w14:textId="77777777" w:rsidR="009A29AA" w:rsidRPr="005111F4" w:rsidRDefault="009A29AA" w:rsidP="009A29AA">
                  <w:pPr>
                    <w:pStyle w:val="affa"/>
                    <w:rPr>
                      <w:color w:val="auto"/>
                    </w:rPr>
                  </w:pPr>
                  <w:r w:rsidRPr="005111F4">
                    <w:rPr>
                      <w:color w:val="auto"/>
                    </w:rPr>
                    <w:t>15.21</w:t>
                  </w:r>
                </w:p>
              </w:tc>
              <w:tc>
                <w:tcPr>
                  <w:tcW w:w="510" w:type="pct"/>
                  <w:vAlign w:val="center"/>
                </w:tcPr>
                <w:p w14:paraId="1986907A" w14:textId="77777777" w:rsidR="009A29AA" w:rsidRPr="005111F4" w:rsidRDefault="009A29AA" w:rsidP="009A29AA">
                  <w:pPr>
                    <w:pStyle w:val="affa"/>
                    <w:rPr>
                      <w:color w:val="auto"/>
                    </w:rPr>
                  </w:pPr>
                  <w:r w:rsidRPr="005111F4">
                    <w:rPr>
                      <w:color w:val="auto"/>
                    </w:rPr>
                    <w:t>12.42</w:t>
                  </w:r>
                </w:p>
              </w:tc>
              <w:tc>
                <w:tcPr>
                  <w:tcW w:w="510" w:type="pct"/>
                  <w:vAlign w:val="center"/>
                </w:tcPr>
                <w:p w14:paraId="5A6147C0" w14:textId="77777777" w:rsidR="009A29AA" w:rsidRPr="005111F4" w:rsidRDefault="009A29AA" w:rsidP="009A29AA">
                  <w:pPr>
                    <w:pStyle w:val="affa"/>
                    <w:rPr>
                      <w:color w:val="auto"/>
                    </w:rPr>
                  </w:pPr>
                  <w:r w:rsidRPr="005111F4">
                    <w:rPr>
                      <w:color w:val="auto"/>
                    </w:rPr>
                    <w:t>11.02</w:t>
                  </w:r>
                </w:p>
              </w:tc>
              <w:tc>
                <w:tcPr>
                  <w:tcW w:w="510" w:type="pct"/>
                  <w:vAlign w:val="center"/>
                </w:tcPr>
                <w:p w14:paraId="610A69C3" w14:textId="77777777" w:rsidR="009A29AA" w:rsidRPr="005111F4" w:rsidRDefault="009A29AA" w:rsidP="009A29AA">
                  <w:pPr>
                    <w:pStyle w:val="affa"/>
                    <w:rPr>
                      <w:color w:val="auto"/>
                    </w:rPr>
                  </w:pPr>
                  <w:r w:rsidRPr="005111F4">
                    <w:rPr>
                      <w:color w:val="auto"/>
                    </w:rPr>
                    <w:t>10.1</w:t>
                  </w:r>
                </w:p>
              </w:tc>
              <w:tc>
                <w:tcPr>
                  <w:tcW w:w="510" w:type="pct"/>
                  <w:vAlign w:val="center"/>
                </w:tcPr>
                <w:p w14:paraId="678855F3" w14:textId="77777777" w:rsidR="009A29AA" w:rsidRPr="005111F4" w:rsidRDefault="009A29AA" w:rsidP="009A29AA">
                  <w:pPr>
                    <w:pStyle w:val="affa"/>
                    <w:rPr>
                      <w:color w:val="auto"/>
                    </w:rPr>
                  </w:pPr>
                  <w:r w:rsidRPr="005111F4">
                    <w:rPr>
                      <w:color w:val="auto"/>
                    </w:rPr>
                    <w:t>9.42</w:t>
                  </w:r>
                </w:p>
              </w:tc>
              <w:tc>
                <w:tcPr>
                  <w:tcW w:w="510" w:type="pct"/>
                  <w:vAlign w:val="center"/>
                </w:tcPr>
                <w:p w14:paraId="74562BA2" w14:textId="77777777" w:rsidR="009A29AA" w:rsidRPr="005111F4" w:rsidRDefault="009A29AA" w:rsidP="009A29AA">
                  <w:pPr>
                    <w:pStyle w:val="affa"/>
                    <w:rPr>
                      <w:color w:val="auto"/>
                    </w:rPr>
                  </w:pPr>
                  <w:r w:rsidRPr="005111F4">
                    <w:rPr>
                      <w:color w:val="auto"/>
                    </w:rPr>
                    <w:t>9.1</w:t>
                  </w:r>
                </w:p>
              </w:tc>
            </w:tr>
            <w:tr w:rsidR="005111F4" w:rsidRPr="005111F4" w14:paraId="5E49E210" w14:textId="77777777" w:rsidTr="00284A0F">
              <w:trPr>
                <w:trHeight w:val="317"/>
                <w:jc w:val="center"/>
              </w:trPr>
              <w:tc>
                <w:tcPr>
                  <w:tcW w:w="428" w:type="pct"/>
                  <w:vMerge/>
                  <w:vAlign w:val="center"/>
                </w:tcPr>
                <w:p w14:paraId="082ED3FF" w14:textId="77777777" w:rsidR="009A29AA" w:rsidRPr="005111F4" w:rsidRDefault="009A29AA" w:rsidP="009A29AA">
                  <w:pPr>
                    <w:pStyle w:val="affa"/>
                    <w:rPr>
                      <w:color w:val="auto"/>
                    </w:rPr>
                  </w:pPr>
                </w:p>
              </w:tc>
              <w:tc>
                <w:tcPr>
                  <w:tcW w:w="493" w:type="pct"/>
                  <w:vAlign w:val="center"/>
                </w:tcPr>
                <w:p w14:paraId="078786B4" w14:textId="77777777" w:rsidR="009A29AA" w:rsidRPr="005111F4" w:rsidRDefault="009A29AA" w:rsidP="009A29AA">
                  <w:pPr>
                    <w:pStyle w:val="affa"/>
                    <w:rPr>
                      <w:color w:val="auto"/>
                    </w:rPr>
                  </w:pPr>
                  <w:r w:rsidRPr="005111F4">
                    <w:rPr>
                      <w:color w:val="auto"/>
                    </w:rPr>
                    <w:t>NO</w:t>
                  </w:r>
                  <w:r w:rsidRPr="005111F4">
                    <w:rPr>
                      <w:color w:val="auto"/>
                      <w:vertAlign w:val="subscript"/>
                    </w:rPr>
                    <w:t>2</w:t>
                  </w:r>
                </w:p>
              </w:tc>
              <w:tc>
                <w:tcPr>
                  <w:tcW w:w="509" w:type="pct"/>
                  <w:vAlign w:val="center"/>
                </w:tcPr>
                <w:p w14:paraId="7547492E" w14:textId="77777777" w:rsidR="009A29AA" w:rsidRPr="005111F4" w:rsidRDefault="009A29AA" w:rsidP="009A29AA">
                  <w:pPr>
                    <w:pStyle w:val="affa"/>
                    <w:rPr>
                      <w:color w:val="auto"/>
                    </w:rPr>
                  </w:pPr>
                  <w:r w:rsidRPr="005111F4">
                    <w:rPr>
                      <w:color w:val="auto"/>
                    </w:rPr>
                    <w:t>3.6</w:t>
                  </w:r>
                </w:p>
              </w:tc>
              <w:tc>
                <w:tcPr>
                  <w:tcW w:w="510" w:type="pct"/>
                  <w:vAlign w:val="center"/>
                </w:tcPr>
                <w:p w14:paraId="4ACF66D7" w14:textId="77777777" w:rsidR="009A29AA" w:rsidRPr="005111F4" w:rsidRDefault="009A29AA" w:rsidP="009A29AA">
                  <w:pPr>
                    <w:pStyle w:val="affa"/>
                    <w:rPr>
                      <w:color w:val="auto"/>
                    </w:rPr>
                  </w:pPr>
                  <w:r w:rsidRPr="005111F4">
                    <w:rPr>
                      <w:color w:val="auto"/>
                    </w:rPr>
                    <w:t>4.5</w:t>
                  </w:r>
                </w:p>
              </w:tc>
              <w:tc>
                <w:tcPr>
                  <w:tcW w:w="510" w:type="pct"/>
                  <w:vAlign w:val="center"/>
                </w:tcPr>
                <w:p w14:paraId="11A92D23" w14:textId="77777777" w:rsidR="009A29AA" w:rsidRPr="005111F4" w:rsidRDefault="009A29AA" w:rsidP="009A29AA">
                  <w:pPr>
                    <w:pStyle w:val="affa"/>
                    <w:rPr>
                      <w:color w:val="auto"/>
                    </w:rPr>
                  </w:pPr>
                  <w:r w:rsidRPr="005111F4">
                    <w:rPr>
                      <w:color w:val="auto"/>
                    </w:rPr>
                    <w:t>5.4</w:t>
                  </w:r>
                </w:p>
              </w:tc>
              <w:tc>
                <w:tcPr>
                  <w:tcW w:w="510" w:type="pct"/>
                  <w:vAlign w:val="center"/>
                </w:tcPr>
                <w:p w14:paraId="223541D4" w14:textId="77777777" w:rsidR="009A29AA" w:rsidRPr="005111F4" w:rsidRDefault="009A29AA" w:rsidP="009A29AA">
                  <w:pPr>
                    <w:pStyle w:val="affa"/>
                    <w:rPr>
                      <w:color w:val="auto"/>
                    </w:rPr>
                  </w:pPr>
                  <w:r w:rsidRPr="005111F4">
                    <w:rPr>
                      <w:color w:val="auto"/>
                    </w:rPr>
                    <w:t>6.3</w:t>
                  </w:r>
                </w:p>
              </w:tc>
              <w:tc>
                <w:tcPr>
                  <w:tcW w:w="510" w:type="pct"/>
                  <w:vAlign w:val="center"/>
                </w:tcPr>
                <w:p w14:paraId="702B18A3" w14:textId="77777777" w:rsidR="009A29AA" w:rsidRPr="005111F4" w:rsidRDefault="009A29AA" w:rsidP="009A29AA">
                  <w:pPr>
                    <w:pStyle w:val="affa"/>
                    <w:rPr>
                      <w:color w:val="auto"/>
                    </w:rPr>
                  </w:pPr>
                  <w:r w:rsidRPr="005111F4">
                    <w:rPr>
                      <w:color w:val="auto"/>
                    </w:rPr>
                    <w:t>7.2</w:t>
                  </w:r>
                </w:p>
              </w:tc>
              <w:tc>
                <w:tcPr>
                  <w:tcW w:w="510" w:type="pct"/>
                  <w:vAlign w:val="center"/>
                </w:tcPr>
                <w:p w14:paraId="405D0F04" w14:textId="77777777" w:rsidR="009A29AA" w:rsidRPr="005111F4" w:rsidRDefault="009A29AA" w:rsidP="009A29AA">
                  <w:pPr>
                    <w:pStyle w:val="affa"/>
                    <w:rPr>
                      <w:color w:val="auto"/>
                    </w:rPr>
                  </w:pPr>
                  <w:r w:rsidRPr="005111F4">
                    <w:rPr>
                      <w:color w:val="auto"/>
                    </w:rPr>
                    <w:t>8.3</w:t>
                  </w:r>
                </w:p>
              </w:tc>
              <w:tc>
                <w:tcPr>
                  <w:tcW w:w="510" w:type="pct"/>
                  <w:vAlign w:val="center"/>
                </w:tcPr>
                <w:p w14:paraId="4D15D236" w14:textId="77777777" w:rsidR="009A29AA" w:rsidRPr="005111F4" w:rsidRDefault="009A29AA" w:rsidP="009A29AA">
                  <w:pPr>
                    <w:pStyle w:val="affa"/>
                    <w:rPr>
                      <w:color w:val="auto"/>
                    </w:rPr>
                  </w:pPr>
                  <w:r w:rsidRPr="005111F4">
                    <w:rPr>
                      <w:color w:val="auto"/>
                    </w:rPr>
                    <w:t>8.8</w:t>
                  </w:r>
                </w:p>
              </w:tc>
              <w:tc>
                <w:tcPr>
                  <w:tcW w:w="510" w:type="pct"/>
                  <w:vAlign w:val="center"/>
                </w:tcPr>
                <w:p w14:paraId="592E3F93" w14:textId="77777777" w:rsidR="009A29AA" w:rsidRPr="005111F4" w:rsidRDefault="009A29AA" w:rsidP="009A29AA">
                  <w:pPr>
                    <w:pStyle w:val="affa"/>
                    <w:rPr>
                      <w:color w:val="auto"/>
                    </w:rPr>
                  </w:pPr>
                  <w:r w:rsidRPr="005111F4">
                    <w:rPr>
                      <w:color w:val="auto"/>
                    </w:rPr>
                    <w:t>9.3</w:t>
                  </w:r>
                </w:p>
              </w:tc>
            </w:tr>
            <w:tr w:rsidR="005111F4" w:rsidRPr="005111F4" w14:paraId="36E8480C" w14:textId="77777777" w:rsidTr="00284A0F">
              <w:trPr>
                <w:trHeight w:val="317"/>
                <w:jc w:val="center"/>
              </w:trPr>
              <w:tc>
                <w:tcPr>
                  <w:tcW w:w="428" w:type="pct"/>
                  <w:vMerge w:val="restart"/>
                  <w:vAlign w:val="center"/>
                </w:tcPr>
                <w:p w14:paraId="53725CB9" w14:textId="77777777" w:rsidR="009A29AA" w:rsidRPr="005111F4" w:rsidRDefault="009A29AA" w:rsidP="009A29AA">
                  <w:pPr>
                    <w:pStyle w:val="affa"/>
                    <w:rPr>
                      <w:color w:val="auto"/>
                    </w:rPr>
                  </w:pPr>
                  <w:r w:rsidRPr="005111F4">
                    <w:rPr>
                      <w:color w:val="auto"/>
                    </w:rPr>
                    <w:t>大型车</w:t>
                  </w:r>
                </w:p>
              </w:tc>
              <w:tc>
                <w:tcPr>
                  <w:tcW w:w="493" w:type="pct"/>
                  <w:vAlign w:val="center"/>
                </w:tcPr>
                <w:p w14:paraId="655C0809" w14:textId="77777777" w:rsidR="009A29AA" w:rsidRPr="005111F4" w:rsidRDefault="009A29AA" w:rsidP="009A29AA">
                  <w:pPr>
                    <w:pStyle w:val="affa"/>
                    <w:rPr>
                      <w:color w:val="auto"/>
                    </w:rPr>
                  </w:pPr>
                  <w:r w:rsidRPr="005111F4">
                    <w:rPr>
                      <w:color w:val="auto"/>
                    </w:rPr>
                    <w:t>CO</w:t>
                  </w:r>
                </w:p>
              </w:tc>
              <w:tc>
                <w:tcPr>
                  <w:tcW w:w="509" w:type="pct"/>
                  <w:vAlign w:val="center"/>
                </w:tcPr>
                <w:p w14:paraId="16AD3184" w14:textId="77777777" w:rsidR="009A29AA" w:rsidRPr="005111F4" w:rsidRDefault="009A29AA" w:rsidP="009A29AA">
                  <w:pPr>
                    <w:pStyle w:val="affa"/>
                    <w:rPr>
                      <w:color w:val="auto"/>
                    </w:rPr>
                  </w:pPr>
                  <w:r w:rsidRPr="005111F4">
                    <w:rPr>
                      <w:color w:val="auto"/>
                    </w:rPr>
                    <w:t>6.79</w:t>
                  </w:r>
                </w:p>
              </w:tc>
              <w:tc>
                <w:tcPr>
                  <w:tcW w:w="510" w:type="pct"/>
                  <w:vAlign w:val="center"/>
                </w:tcPr>
                <w:p w14:paraId="0D514C2E" w14:textId="77777777" w:rsidR="009A29AA" w:rsidRPr="005111F4" w:rsidRDefault="009A29AA" w:rsidP="009A29AA">
                  <w:pPr>
                    <w:pStyle w:val="affa"/>
                    <w:rPr>
                      <w:color w:val="auto"/>
                    </w:rPr>
                  </w:pPr>
                  <w:r w:rsidRPr="005111F4">
                    <w:rPr>
                      <w:color w:val="auto"/>
                    </w:rPr>
                    <w:t>6.02</w:t>
                  </w:r>
                </w:p>
              </w:tc>
              <w:tc>
                <w:tcPr>
                  <w:tcW w:w="510" w:type="pct"/>
                  <w:vAlign w:val="center"/>
                </w:tcPr>
                <w:p w14:paraId="02E42F2C" w14:textId="77777777" w:rsidR="009A29AA" w:rsidRPr="005111F4" w:rsidRDefault="009A29AA" w:rsidP="009A29AA">
                  <w:pPr>
                    <w:pStyle w:val="affa"/>
                    <w:rPr>
                      <w:color w:val="auto"/>
                    </w:rPr>
                  </w:pPr>
                  <w:r w:rsidRPr="005111F4">
                    <w:rPr>
                      <w:color w:val="auto"/>
                    </w:rPr>
                    <w:t>5.25</w:t>
                  </w:r>
                </w:p>
              </w:tc>
              <w:tc>
                <w:tcPr>
                  <w:tcW w:w="510" w:type="pct"/>
                  <w:vAlign w:val="center"/>
                </w:tcPr>
                <w:p w14:paraId="06F24FC7" w14:textId="77777777" w:rsidR="009A29AA" w:rsidRPr="005111F4" w:rsidRDefault="009A29AA" w:rsidP="009A29AA">
                  <w:pPr>
                    <w:pStyle w:val="affa"/>
                    <w:rPr>
                      <w:color w:val="auto"/>
                    </w:rPr>
                  </w:pPr>
                  <w:r w:rsidRPr="005111F4">
                    <w:rPr>
                      <w:color w:val="auto"/>
                    </w:rPr>
                    <w:t>4.48</w:t>
                  </w:r>
                </w:p>
              </w:tc>
              <w:tc>
                <w:tcPr>
                  <w:tcW w:w="510" w:type="pct"/>
                  <w:vAlign w:val="center"/>
                </w:tcPr>
                <w:p w14:paraId="18EB3FE4" w14:textId="77777777" w:rsidR="009A29AA" w:rsidRPr="005111F4" w:rsidRDefault="009A29AA" w:rsidP="009A29AA">
                  <w:pPr>
                    <w:pStyle w:val="affa"/>
                    <w:rPr>
                      <w:color w:val="auto"/>
                    </w:rPr>
                  </w:pPr>
                  <w:r w:rsidRPr="005111F4">
                    <w:rPr>
                      <w:color w:val="auto"/>
                    </w:rPr>
                    <w:t>4.1</w:t>
                  </w:r>
                </w:p>
              </w:tc>
              <w:tc>
                <w:tcPr>
                  <w:tcW w:w="510" w:type="pct"/>
                  <w:vAlign w:val="center"/>
                </w:tcPr>
                <w:p w14:paraId="13FED9F3" w14:textId="77777777" w:rsidR="009A29AA" w:rsidRPr="005111F4" w:rsidRDefault="009A29AA" w:rsidP="009A29AA">
                  <w:pPr>
                    <w:pStyle w:val="affa"/>
                    <w:rPr>
                      <w:color w:val="auto"/>
                    </w:rPr>
                  </w:pPr>
                  <w:r w:rsidRPr="005111F4">
                    <w:rPr>
                      <w:color w:val="auto"/>
                    </w:rPr>
                    <w:t>4.01</w:t>
                  </w:r>
                </w:p>
              </w:tc>
              <w:tc>
                <w:tcPr>
                  <w:tcW w:w="510" w:type="pct"/>
                  <w:vAlign w:val="center"/>
                </w:tcPr>
                <w:p w14:paraId="32FBF87C" w14:textId="77777777" w:rsidR="009A29AA" w:rsidRPr="005111F4" w:rsidRDefault="009A29AA" w:rsidP="009A29AA">
                  <w:pPr>
                    <w:pStyle w:val="affa"/>
                    <w:rPr>
                      <w:color w:val="auto"/>
                    </w:rPr>
                  </w:pPr>
                  <w:r w:rsidRPr="005111F4">
                    <w:rPr>
                      <w:color w:val="auto"/>
                    </w:rPr>
                    <w:t>4.23</w:t>
                  </w:r>
                </w:p>
              </w:tc>
              <w:tc>
                <w:tcPr>
                  <w:tcW w:w="510" w:type="pct"/>
                  <w:vAlign w:val="center"/>
                </w:tcPr>
                <w:p w14:paraId="07788DE5" w14:textId="77777777" w:rsidR="009A29AA" w:rsidRPr="005111F4" w:rsidRDefault="009A29AA" w:rsidP="009A29AA">
                  <w:pPr>
                    <w:pStyle w:val="affa"/>
                    <w:rPr>
                      <w:color w:val="auto"/>
                    </w:rPr>
                  </w:pPr>
                  <w:r w:rsidRPr="005111F4">
                    <w:rPr>
                      <w:color w:val="auto"/>
                    </w:rPr>
                    <w:t>4.77</w:t>
                  </w:r>
                </w:p>
              </w:tc>
            </w:tr>
            <w:tr w:rsidR="005111F4" w:rsidRPr="005111F4" w14:paraId="6EFBF111" w14:textId="77777777" w:rsidTr="00284A0F">
              <w:trPr>
                <w:trHeight w:val="317"/>
                <w:jc w:val="center"/>
              </w:trPr>
              <w:tc>
                <w:tcPr>
                  <w:tcW w:w="428" w:type="pct"/>
                  <w:vMerge/>
                  <w:vAlign w:val="center"/>
                </w:tcPr>
                <w:p w14:paraId="0820B8E3" w14:textId="77777777" w:rsidR="009A29AA" w:rsidRPr="005111F4" w:rsidRDefault="009A29AA" w:rsidP="009A29AA">
                  <w:pPr>
                    <w:pStyle w:val="affa"/>
                    <w:rPr>
                      <w:color w:val="auto"/>
                    </w:rPr>
                  </w:pPr>
                </w:p>
              </w:tc>
              <w:tc>
                <w:tcPr>
                  <w:tcW w:w="493" w:type="pct"/>
                  <w:vAlign w:val="center"/>
                </w:tcPr>
                <w:p w14:paraId="6A618107" w14:textId="77777777" w:rsidR="009A29AA" w:rsidRPr="005111F4" w:rsidRDefault="009A29AA" w:rsidP="009A29AA">
                  <w:pPr>
                    <w:pStyle w:val="affa"/>
                    <w:rPr>
                      <w:color w:val="auto"/>
                    </w:rPr>
                  </w:pPr>
                  <w:r w:rsidRPr="005111F4">
                    <w:rPr>
                      <w:color w:val="auto"/>
                    </w:rPr>
                    <w:t>THC</w:t>
                  </w:r>
                </w:p>
              </w:tc>
              <w:tc>
                <w:tcPr>
                  <w:tcW w:w="509" w:type="pct"/>
                  <w:vAlign w:val="center"/>
                </w:tcPr>
                <w:p w14:paraId="399FDBF6" w14:textId="77777777" w:rsidR="009A29AA" w:rsidRPr="005111F4" w:rsidRDefault="009A29AA" w:rsidP="009A29AA">
                  <w:pPr>
                    <w:pStyle w:val="affa"/>
                    <w:rPr>
                      <w:color w:val="auto"/>
                    </w:rPr>
                  </w:pPr>
                  <w:r w:rsidRPr="005111F4">
                    <w:rPr>
                      <w:color w:val="auto"/>
                    </w:rPr>
                    <w:t>2.66</w:t>
                  </w:r>
                </w:p>
              </w:tc>
              <w:tc>
                <w:tcPr>
                  <w:tcW w:w="510" w:type="pct"/>
                  <w:vAlign w:val="center"/>
                </w:tcPr>
                <w:p w14:paraId="44C62DDB" w14:textId="77777777" w:rsidR="009A29AA" w:rsidRPr="005111F4" w:rsidRDefault="009A29AA" w:rsidP="009A29AA">
                  <w:pPr>
                    <w:pStyle w:val="affa"/>
                    <w:rPr>
                      <w:color w:val="auto"/>
                    </w:rPr>
                  </w:pPr>
                  <w:r w:rsidRPr="005111F4">
                    <w:rPr>
                      <w:color w:val="auto"/>
                    </w:rPr>
                    <w:t>2.37</w:t>
                  </w:r>
                </w:p>
              </w:tc>
              <w:tc>
                <w:tcPr>
                  <w:tcW w:w="510" w:type="pct"/>
                  <w:vAlign w:val="center"/>
                </w:tcPr>
                <w:p w14:paraId="01D9FAF6" w14:textId="77777777" w:rsidR="009A29AA" w:rsidRPr="005111F4" w:rsidRDefault="009A29AA" w:rsidP="009A29AA">
                  <w:pPr>
                    <w:pStyle w:val="affa"/>
                    <w:rPr>
                      <w:color w:val="auto"/>
                    </w:rPr>
                  </w:pPr>
                  <w:r w:rsidRPr="005111F4">
                    <w:rPr>
                      <w:color w:val="auto"/>
                    </w:rPr>
                    <w:t>2.08</w:t>
                  </w:r>
                </w:p>
              </w:tc>
              <w:tc>
                <w:tcPr>
                  <w:tcW w:w="510" w:type="pct"/>
                  <w:vAlign w:val="center"/>
                </w:tcPr>
                <w:p w14:paraId="227D5F06" w14:textId="77777777" w:rsidR="009A29AA" w:rsidRPr="005111F4" w:rsidRDefault="009A29AA" w:rsidP="009A29AA">
                  <w:pPr>
                    <w:pStyle w:val="affa"/>
                    <w:rPr>
                      <w:color w:val="auto"/>
                    </w:rPr>
                  </w:pPr>
                  <w:r w:rsidRPr="005111F4">
                    <w:rPr>
                      <w:color w:val="auto"/>
                    </w:rPr>
                    <w:t>1.79</w:t>
                  </w:r>
                </w:p>
              </w:tc>
              <w:tc>
                <w:tcPr>
                  <w:tcW w:w="510" w:type="pct"/>
                  <w:vAlign w:val="center"/>
                </w:tcPr>
                <w:p w14:paraId="3EB330BD" w14:textId="77777777" w:rsidR="009A29AA" w:rsidRPr="005111F4" w:rsidRDefault="009A29AA" w:rsidP="009A29AA">
                  <w:pPr>
                    <w:pStyle w:val="affa"/>
                    <w:rPr>
                      <w:color w:val="auto"/>
                    </w:rPr>
                  </w:pPr>
                  <w:r w:rsidRPr="005111F4">
                    <w:rPr>
                      <w:color w:val="auto"/>
                    </w:rPr>
                    <w:t>1.58</w:t>
                  </w:r>
                </w:p>
              </w:tc>
              <w:tc>
                <w:tcPr>
                  <w:tcW w:w="510" w:type="pct"/>
                  <w:vAlign w:val="center"/>
                </w:tcPr>
                <w:p w14:paraId="7B619F0B" w14:textId="77777777" w:rsidR="009A29AA" w:rsidRPr="005111F4" w:rsidRDefault="009A29AA" w:rsidP="009A29AA">
                  <w:pPr>
                    <w:pStyle w:val="affa"/>
                    <w:rPr>
                      <w:color w:val="auto"/>
                    </w:rPr>
                  </w:pPr>
                  <w:r w:rsidRPr="005111F4">
                    <w:rPr>
                      <w:color w:val="auto"/>
                    </w:rPr>
                    <w:t>1.45</w:t>
                  </w:r>
                </w:p>
              </w:tc>
              <w:tc>
                <w:tcPr>
                  <w:tcW w:w="510" w:type="pct"/>
                  <w:vAlign w:val="center"/>
                </w:tcPr>
                <w:p w14:paraId="6B1F67C6" w14:textId="77777777" w:rsidR="009A29AA" w:rsidRPr="005111F4" w:rsidRDefault="009A29AA" w:rsidP="009A29AA">
                  <w:pPr>
                    <w:pStyle w:val="affa"/>
                    <w:rPr>
                      <w:color w:val="auto"/>
                    </w:rPr>
                  </w:pPr>
                  <w:r w:rsidRPr="005111F4">
                    <w:rPr>
                      <w:color w:val="auto"/>
                    </w:rPr>
                    <w:t>1.38</w:t>
                  </w:r>
                </w:p>
              </w:tc>
              <w:tc>
                <w:tcPr>
                  <w:tcW w:w="510" w:type="pct"/>
                  <w:vAlign w:val="center"/>
                </w:tcPr>
                <w:p w14:paraId="2EDCFDA8" w14:textId="77777777" w:rsidR="009A29AA" w:rsidRPr="005111F4" w:rsidRDefault="009A29AA" w:rsidP="009A29AA">
                  <w:pPr>
                    <w:pStyle w:val="affa"/>
                    <w:rPr>
                      <w:color w:val="auto"/>
                    </w:rPr>
                  </w:pPr>
                  <w:r w:rsidRPr="005111F4">
                    <w:rPr>
                      <w:color w:val="auto"/>
                    </w:rPr>
                    <w:t>1.35</w:t>
                  </w:r>
                </w:p>
              </w:tc>
            </w:tr>
            <w:tr w:rsidR="005111F4" w:rsidRPr="005111F4" w14:paraId="3652C99C" w14:textId="77777777" w:rsidTr="00284A0F">
              <w:trPr>
                <w:trHeight w:val="317"/>
                <w:jc w:val="center"/>
              </w:trPr>
              <w:tc>
                <w:tcPr>
                  <w:tcW w:w="428" w:type="pct"/>
                  <w:vMerge/>
                  <w:vAlign w:val="center"/>
                </w:tcPr>
                <w:p w14:paraId="525C0D9D" w14:textId="77777777" w:rsidR="009A29AA" w:rsidRPr="005111F4" w:rsidRDefault="009A29AA" w:rsidP="009A29AA">
                  <w:pPr>
                    <w:pStyle w:val="affa"/>
                    <w:rPr>
                      <w:color w:val="auto"/>
                    </w:rPr>
                  </w:pPr>
                </w:p>
              </w:tc>
              <w:tc>
                <w:tcPr>
                  <w:tcW w:w="493" w:type="pct"/>
                  <w:vAlign w:val="center"/>
                </w:tcPr>
                <w:p w14:paraId="3083245E" w14:textId="77777777" w:rsidR="009A29AA" w:rsidRPr="005111F4" w:rsidRDefault="009A29AA" w:rsidP="009A29AA">
                  <w:pPr>
                    <w:pStyle w:val="affa"/>
                    <w:rPr>
                      <w:color w:val="auto"/>
                    </w:rPr>
                  </w:pPr>
                  <w:r w:rsidRPr="005111F4">
                    <w:rPr>
                      <w:color w:val="auto"/>
                    </w:rPr>
                    <w:t>NO</w:t>
                  </w:r>
                  <w:r w:rsidRPr="005111F4">
                    <w:rPr>
                      <w:color w:val="auto"/>
                      <w:vertAlign w:val="subscript"/>
                    </w:rPr>
                    <w:t>2</w:t>
                  </w:r>
                </w:p>
              </w:tc>
              <w:tc>
                <w:tcPr>
                  <w:tcW w:w="509" w:type="pct"/>
                  <w:vAlign w:val="center"/>
                </w:tcPr>
                <w:p w14:paraId="3216E5F1" w14:textId="77777777" w:rsidR="009A29AA" w:rsidRPr="005111F4" w:rsidRDefault="009A29AA" w:rsidP="009A29AA">
                  <w:pPr>
                    <w:pStyle w:val="affa"/>
                    <w:rPr>
                      <w:color w:val="auto"/>
                    </w:rPr>
                  </w:pPr>
                  <w:r w:rsidRPr="005111F4">
                    <w:rPr>
                      <w:color w:val="auto"/>
                    </w:rPr>
                    <w:t>10.36</w:t>
                  </w:r>
                </w:p>
              </w:tc>
              <w:tc>
                <w:tcPr>
                  <w:tcW w:w="510" w:type="pct"/>
                  <w:vAlign w:val="center"/>
                </w:tcPr>
                <w:p w14:paraId="33802671" w14:textId="77777777" w:rsidR="009A29AA" w:rsidRPr="005111F4" w:rsidRDefault="009A29AA" w:rsidP="009A29AA">
                  <w:pPr>
                    <w:pStyle w:val="affa"/>
                    <w:rPr>
                      <w:color w:val="auto"/>
                    </w:rPr>
                  </w:pPr>
                  <w:r w:rsidRPr="005111F4">
                    <w:rPr>
                      <w:color w:val="auto"/>
                    </w:rPr>
                    <w:t>10.4</w:t>
                  </w:r>
                </w:p>
              </w:tc>
              <w:tc>
                <w:tcPr>
                  <w:tcW w:w="510" w:type="pct"/>
                  <w:vAlign w:val="center"/>
                </w:tcPr>
                <w:p w14:paraId="564F995D" w14:textId="77777777" w:rsidR="009A29AA" w:rsidRPr="005111F4" w:rsidRDefault="009A29AA" w:rsidP="009A29AA">
                  <w:pPr>
                    <w:pStyle w:val="affa"/>
                    <w:rPr>
                      <w:color w:val="auto"/>
                    </w:rPr>
                  </w:pPr>
                  <w:r w:rsidRPr="005111F4">
                    <w:rPr>
                      <w:color w:val="auto"/>
                    </w:rPr>
                    <w:t>10.44</w:t>
                  </w:r>
                </w:p>
              </w:tc>
              <w:tc>
                <w:tcPr>
                  <w:tcW w:w="510" w:type="pct"/>
                  <w:vAlign w:val="center"/>
                </w:tcPr>
                <w:p w14:paraId="46BB563B" w14:textId="77777777" w:rsidR="009A29AA" w:rsidRPr="005111F4" w:rsidRDefault="009A29AA" w:rsidP="009A29AA">
                  <w:pPr>
                    <w:pStyle w:val="affa"/>
                    <w:rPr>
                      <w:color w:val="auto"/>
                    </w:rPr>
                  </w:pPr>
                  <w:r w:rsidRPr="005111F4">
                    <w:rPr>
                      <w:color w:val="auto"/>
                    </w:rPr>
                    <w:t>10.48</w:t>
                  </w:r>
                </w:p>
              </w:tc>
              <w:tc>
                <w:tcPr>
                  <w:tcW w:w="510" w:type="pct"/>
                  <w:vAlign w:val="center"/>
                </w:tcPr>
                <w:p w14:paraId="1BE80049" w14:textId="77777777" w:rsidR="009A29AA" w:rsidRPr="005111F4" w:rsidRDefault="009A29AA" w:rsidP="009A29AA">
                  <w:pPr>
                    <w:pStyle w:val="affa"/>
                    <w:rPr>
                      <w:color w:val="auto"/>
                    </w:rPr>
                  </w:pPr>
                  <w:r w:rsidRPr="005111F4">
                    <w:rPr>
                      <w:color w:val="auto"/>
                    </w:rPr>
                    <w:t>11.1</w:t>
                  </w:r>
                </w:p>
              </w:tc>
              <w:tc>
                <w:tcPr>
                  <w:tcW w:w="510" w:type="pct"/>
                  <w:vAlign w:val="center"/>
                </w:tcPr>
                <w:p w14:paraId="2E5FA4BF" w14:textId="77777777" w:rsidR="009A29AA" w:rsidRPr="005111F4" w:rsidRDefault="009A29AA" w:rsidP="009A29AA">
                  <w:pPr>
                    <w:pStyle w:val="affa"/>
                    <w:rPr>
                      <w:color w:val="auto"/>
                    </w:rPr>
                  </w:pPr>
                  <w:r w:rsidRPr="005111F4">
                    <w:rPr>
                      <w:color w:val="auto"/>
                    </w:rPr>
                    <w:t>14.71</w:t>
                  </w:r>
                </w:p>
              </w:tc>
              <w:tc>
                <w:tcPr>
                  <w:tcW w:w="510" w:type="pct"/>
                  <w:vAlign w:val="center"/>
                </w:tcPr>
                <w:p w14:paraId="263FFE04" w14:textId="77777777" w:rsidR="009A29AA" w:rsidRPr="005111F4" w:rsidRDefault="009A29AA" w:rsidP="009A29AA">
                  <w:pPr>
                    <w:pStyle w:val="affa"/>
                    <w:rPr>
                      <w:color w:val="auto"/>
                    </w:rPr>
                  </w:pPr>
                  <w:r w:rsidRPr="005111F4">
                    <w:rPr>
                      <w:color w:val="auto"/>
                    </w:rPr>
                    <w:t>15.64</w:t>
                  </w:r>
                </w:p>
              </w:tc>
              <w:tc>
                <w:tcPr>
                  <w:tcW w:w="510" w:type="pct"/>
                  <w:vAlign w:val="center"/>
                </w:tcPr>
                <w:p w14:paraId="0000B600" w14:textId="77777777" w:rsidR="009A29AA" w:rsidRPr="005111F4" w:rsidRDefault="009A29AA" w:rsidP="009A29AA">
                  <w:pPr>
                    <w:pStyle w:val="affa"/>
                    <w:rPr>
                      <w:color w:val="auto"/>
                    </w:rPr>
                  </w:pPr>
                  <w:r w:rsidRPr="005111F4">
                    <w:rPr>
                      <w:color w:val="auto"/>
                    </w:rPr>
                    <w:t>18.38</w:t>
                  </w:r>
                </w:p>
              </w:tc>
            </w:tr>
          </w:tbl>
          <w:p w14:paraId="210D3493" w14:textId="1BDA69E3" w:rsidR="009A29AA" w:rsidRPr="005111F4" w:rsidRDefault="009A29AA" w:rsidP="009A29AA">
            <w:pPr>
              <w:rPr>
                <w:b/>
                <w:bCs/>
                <w:kern w:val="0"/>
                <w:sz w:val="18"/>
                <w:szCs w:val="18"/>
              </w:rPr>
            </w:pPr>
            <w:r w:rsidRPr="005111F4">
              <w:rPr>
                <w:b/>
                <w:bCs/>
                <w:kern w:val="0"/>
                <w:sz w:val="18"/>
                <w:szCs w:val="18"/>
              </w:rPr>
              <w:t>注：上表中</w:t>
            </w:r>
            <w:r w:rsidRPr="005111F4">
              <w:rPr>
                <w:b/>
                <w:bCs/>
                <w:kern w:val="0"/>
                <w:sz w:val="18"/>
                <w:szCs w:val="18"/>
              </w:rPr>
              <w:t>30km/h</w:t>
            </w:r>
            <w:r w:rsidRPr="005111F4">
              <w:rPr>
                <w:b/>
                <w:bCs/>
                <w:kern w:val="0"/>
                <w:sz w:val="18"/>
                <w:szCs w:val="18"/>
              </w:rPr>
              <w:t>及</w:t>
            </w:r>
            <w:r w:rsidRPr="005111F4">
              <w:rPr>
                <w:b/>
                <w:bCs/>
                <w:kern w:val="0"/>
                <w:sz w:val="18"/>
                <w:szCs w:val="18"/>
              </w:rPr>
              <w:t>40km/h</w:t>
            </w:r>
            <w:r w:rsidRPr="005111F4">
              <w:rPr>
                <w:b/>
                <w:bCs/>
                <w:kern w:val="0"/>
                <w:sz w:val="18"/>
                <w:szCs w:val="18"/>
              </w:rPr>
              <w:t>的排放因子采用外推法计算所得。</w:t>
            </w:r>
          </w:p>
          <w:p w14:paraId="20C4A5E6" w14:textId="3A67DE8F" w:rsidR="009A29AA" w:rsidRPr="005111F4" w:rsidRDefault="009A29AA" w:rsidP="009A29AA">
            <w:pPr>
              <w:jc w:val="center"/>
              <w:rPr>
                <w:b/>
                <w:bCs/>
              </w:rPr>
            </w:pPr>
            <w:r w:rsidRPr="005111F4">
              <w:rPr>
                <w:b/>
                <w:bCs/>
              </w:rPr>
              <w:t>表</w:t>
            </w:r>
            <w:r w:rsidRPr="005111F4">
              <w:rPr>
                <w:b/>
                <w:bCs/>
              </w:rPr>
              <w:t>4</w:t>
            </w:r>
            <w:r w:rsidR="00BD62B8" w:rsidRPr="005111F4">
              <w:rPr>
                <w:b/>
                <w:bCs/>
              </w:rPr>
              <w:t>-10</w:t>
            </w:r>
            <w:r w:rsidRPr="005111F4">
              <w:rPr>
                <w:b/>
                <w:bCs/>
              </w:rPr>
              <w:t xml:space="preserve">  </w:t>
            </w:r>
            <w:r w:rsidRPr="005111F4">
              <w:rPr>
                <w:b/>
                <w:bCs/>
              </w:rPr>
              <w:t>车辆单车排放因子值</w:t>
            </w:r>
            <w:r w:rsidRPr="005111F4">
              <w:rPr>
                <w:b/>
                <w:bCs/>
              </w:rPr>
              <w:t xml:space="preserve">  </w:t>
            </w:r>
            <w:r w:rsidRPr="005111F4">
              <w:rPr>
                <w:b/>
                <w:bCs/>
              </w:rPr>
              <w:t>单位：</w:t>
            </w:r>
            <w:r w:rsidRPr="005111F4">
              <w:rPr>
                <w:b/>
                <w:bCs/>
              </w:rPr>
              <w:t>mg/m·</w:t>
            </w:r>
            <w:r w:rsidRPr="005111F4">
              <w:rPr>
                <w:b/>
                <w:bCs/>
              </w:rPr>
              <w:t>辆</w:t>
            </w:r>
            <w:r w:rsidRPr="005111F4">
              <w:rPr>
                <w:rFonts w:hint="eastAsia"/>
                <w:b/>
                <w:bCs/>
              </w:rPr>
              <w:t>（国Ⅵ类标准，中期、远期）</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32"/>
              <w:gridCol w:w="1533"/>
              <w:gridCol w:w="1533"/>
              <w:gridCol w:w="1533"/>
              <w:gridCol w:w="1533"/>
            </w:tblGrid>
            <w:tr w:rsidR="005111F4" w:rsidRPr="005111F4" w14:paraId="683CF179" w14:textId="77777777" w:rsidTr="00284A0F">
              <w:trPr>
                <w:trHeight w:val="301"/>
              </w:trPr>
              <w:tc>
                <w:tcPr>
                  <w:tcW w:w="1000" w:type="pct"/>
                  <w:shd w:val="clear" w:color="auto" w:fill="auto"/>
                  <w:vAlign w:val="center"/>
                </w:tcPr>
                <w:p w14:paraId="331D2F70" w14:textId="77777777" w:rsidR="009A29AA" w:rsidRPr="005111F4" w:rsidRDefault="009A29AA" w:rsidP="009A29AA">
                  <w:pPr>
                    <w:widowControl/>
                    <w:jc w:val="center"/>
                    <w:rPr>
                      <w:b/>
                      <w:bCs/>
                      <w:kern w:val="0"/>
                      <w:szCs w:val="21"/>
                    </w:rPr>
                  </w:pPr>
                  <w:r w:rsidRPr="005111F4">
                    <w:rPr>
                      <w:rFonts w:hint="eastAsia"/>
                      <w:b/>
                      <w:bCs/>
                      <w:kern w:val="0"/>
                      <w:szCs w:val="21"/>
                    </w:rPr>
                    <w:t>阶段</w:t>
                  </w:r>
                </w:p>
              </w:tc>
              <w:tc>
                <w:tcPr>
                  <w:tcW w:w="1000" w:type="pct"/>
                  <w:shd w:val="clear" w:color="auto" w:fill="auto"/>
                  <w:vAlign w:val="center"/>
                </w:tcPr>
                <w:p w14:paraId="01B1AF16" w14:textId="77777777" w:rsidR="009A29AA" w:rsidRPr="005111F4" w:rsidRDefault="009A29AA" w:rsidP="009A29AA">
                  <w:pPr>
                    <w:widowControl/>
                    <w:jc w:val="center"/>
                    <w:rPr>
                      <w:b/>
                      <w:bCs/>
                      <w:kern w:val="0"/>
                      <w:szCs w:val="21"/>
                    </w:rPr>
                  </w:pPr>
                  <w:r w:rsidRPr="005111F4">
                    <w:rPr>
                      <w:rFonts w:hint="eastAsia"/>
                      <w:b/>
                      <w:bCs/>
                      <w:kern w:val="0"/>
                      <w:szCs w:val="21"/>
                    </w:rPr>
                    <w:t>污染物</w:t>
                  </w:r>
                </w:p>
              </w:tc>
              <w:tc>
                <w:tcPr>
                  <w:tcW w:w="1000" w:type="pct"/>
                  <w:shd w:val="clear" w:color="auto" w:fill="auto"/>
                  <w:vAlign w:val="center"/>
                </w:tcPr>
                <w:p w14:paraId="189698D7" w14:textId="77777777" w:rsidR="009A29AA" w:rsidRPr="005111F4" w:rsidRDefault="009A29AA" w:rsidP="009A29AA">
                  <w:pPr>
                    <w:widowControl/>
                    <w:jc w:val="center"/>
                    <w:rPr>
                      <w:b/>
                      <w:bCs/>
                      <w:kern w:val="0"/>
                      <w:szCs w:val="21"/>
                    </w:rPr>
                  </w:pPr>
                  <w:r w:rsidRPr="005111F4">
                    <w:rPr>
                      <w:rFonts w:hint="eastAsia"/>
                      <w:b/>
                      <w:bCs/>
                      <w:kern w:val="0"/>
                      <w:szCs w:val="21"/>
                    </w:rPr>
                    <w:t>小型车</w:t>
                  </w:r>
                </w:p>
              </w:tc>
              <w:tc>
                <w:tcPr>
                  <w:tcW w:w="1000" w:type="pct"/>
                  <w:shd w:val="clear" w:color="auto" w:fill="auto"/>
                  <w:vAlign w:val="center"/>
                </w:tcPr>
                <w:p w14:paraId="64722C46" w14:textId="77777777" w:rsidR="009A29AA" w:rsidRPr="005111F4" w:rsidRDefault="009A29AA" w:rsidP="009A29AA">
                  <w:pPr>
                    <w:widowControl/>
                    <w:jc w:val="center"/>
                    <w:rPr>
                      <w:b/>
                      <w:bCs/>
                      <w:kern w:val="0"/>
                      <w:szCs w:val="21"/>
                    </w:rPr>
                  </w:pPr>
                  <w:r w:rsidRPr="005111F4">
                    <w:rPr>
                      <w:rFonts w:hint="eastAsia"/>
                      <w:b/>
                      <w:bCs/>
                      <w:kern w:val="0"/>
                      <w:szCs w:val="21"/>
                    </w:rPr>
                    <w:t>中型车</w:t>
                  </w:r>
                </w:p>
              </w:tc>
              <w:tc>
                <w:tcPr>
                  <w:tcW w:w="1000" w:type="pct"/>
                  <w:shd w:val="clear" w:color="auto" w:fill="auto"/>
                  <w:vAlign w:val="center"/>
                </w:tcPr>
                <w:p w14:paraId="0B1964CE" w14:textId="77777777" w:rsidR="009A29AA" w:rsidRPr="005111F4" w:rsidRDefault="009A29AA" w:rsidP="009A29AA">
                  <w:pPr>
                    <w:widowControl/>
                    <w:jc w:val="center"/>
                    <w:rPr>
                      <w:b/>
                      <w:bCs/>
                      <w:kern w:val="0"/>
                      <w:szCs w:val="21"/>
                    </w:rPr>
                  </w:pPr>
                  <w:r w:rsidRPr="005111F4">
                    <w:rPr>
                      <w:rFonts w:hint="eastAsia"/>
                      <w:b/>
                      <w:bCs/>
                      <w:kern w:val="0"/>
                      <w:szCs w:val="21"/>
                    </w:rPr>
                    <w:t>大型车</w:t>
                  </w:r>
                </w:p>
              </w:tc>
            </w:tr>
            <w:tr w:rsidR="005111F4" w:rsidRPr="005111F4" w14:paraId="5F8A5D12" w14:textId="77777777" w:rsidTr="00284A0F">
              <w:trPr>
                <w:trHeight w:val="267"/>
              </w:trPr>
              <w:tc>
                <w:tcPr>
                  <w:tcW w:w="1000" w:type="pct"/>
                  <w:vMerge w:val="restart"/>
                  <w:shd w:val="clear" w:color="auto" w:fill="auto"/>
                  <w:vAlign w:val="center"/>
                </w:tcPr>
                <w:p w14:paraId="0508A978" w14:textId="77777777" w:rsidR="009A29AA" w:rsidRPr="005111F4" w:rsidRDefault="009A29AA" w:rsidP="009A29AA">
                  <w:pPr>
                    <w:spacing w:line="360" w:lineRule="auto"/>
                    <w:jc w:val="center"/>
                  </w:pPr>
                  <w:r w:rsidRPr="005111F4">
                    <w:rPr>
                      <w:rFonts w:hint="eastAsia"/>
                    </w:rPr>
                    <w:t>国Ⅵ</w:t>
                  </w:r>
                </w:p>
              </w:tc>
              <w:tc>
                <w:tcPr>
                  <w:tcW w:w="1000" w:type="pct"/>
                  <w:shd w:val="clear" w:color="auto" w:fill="auto"/>
                  <w:vAlign w:val="center"/>
                </w:tcPr>
                <w:p w14:paraId="385A1365" w14:textId="77777777" w:rsidR="009A29AA" w:rsidRPr="005111F4" w:rsidRDefault="009A29AA" w:rsidP="009A29AA">
                  <w:pPr>
                    <w:widowControl/>
                    <w:jc w:val="center"/>
                    <w:rPr>
                      <w:kern w:val="0"/>
                      <w:szCs w:val="21"/>
                    </w:rPr>
                  </w:pPr>
                  <w:r w:rsidRPr="005111F4">
                    <w:rPr>
                      <w:kern w:val="0"/>
                      <w:szCs w:val="21"/>
                    </w:rPr>
                    <w:t>CO</w:t>
                  </w:r>
                </w:p>
              </w:tc>
              <w:tc>
                <w:tcPr>
                  <w:tcW w:w="1000" w:type="pct"/>
                  <w:shd w:val="clear" w:color="auto" w:fill="auto"/>
                  <w:vAlign w:val="center"/>
                </w:tcPr>
                <w:p w14:paraId="72A6E95F" w14:textId="77777777" w:rsidR="009A29AA" w:rsidRPr="005111F4" w:rsidRDefault="009A29AA" w:rsidP="009A29AA">
                  <w:pPr>
                    <w:widowControl/>
                    <w:jc w:val="center"/>
                    <w:rPr>
                      <w:kern w:val="0"/>
                      <w:szCs w:val="21"/>
                    </w:rPr>
                  </w:pPr>
                  <w:r w:rsidRPr="005111F4">
                    <w:rPr>
                      <w:rFonts w:hint="eastAsia"/>
                      <w:kern w:val="0"/>
                      <w:szCs w:val="21"/>
                    </w:rPr>
                    <w:t>0</w:t>
                  </w:r>
                  <w:r w:rsidRPr="005111F4">
                    <w:rPr>
                      <w:kern w:val="0"/>
                      <w:szCs w:val="21"/>
                    </w:rPr>
                    <w:t>.70</w:t>
                  </w:r>
                </w:p>
              </w:tc>
              <w:tc>
                <w:tcPr>
                  <w:tcW w:w="1000" w:type="pct"/>
                  <w:shd w:val="clear" w:color="auto" w:fill="auto"/>
                  <w:vAlign w:val="center"/>
                </w:tcPr>
                <w:p w14:paraId="0853DFFF" w14:textId="77777777" w:rsidR="009A29AA" w:rsidRPr="005111F4" w:rsidRDefault="009A29AA" w:rsidP="009A29AA">
                  <w:pPr>
                    <w:widowControl/>
                    <w:jc w:val="center"/>
                    <w:rPr>
                      <w:kern w:val="0"/>
                      <w:szCs w:val="21"/>
                    </w:rPr>
                  </w:pPr>
                  <w:r w:rsidRPr="005111F4">
                    <w:rPr>
                      <w:rFonts w:hint="eastAsia"/>
                      <w:kern w:val="0"/>
                      <w:szCs w:val="21"/>
                    </w:rPr>
                    <w:t>0</w:t>
                  </w:r>
                  <w:r w:rsidRPr="005111F4">
                    <w:rPr>
                      <w:kern w:val="0"/>
                      <w:szCs w:val="21"/>
                    </w:rPr>
                    <w:t>.88</w:t>
                  </w:r>
                </w:p>
              </w:tc>
              <w:tc>
                <w:tcPr>
                  <w:tcW w:w="1000" w:type="pct"/>
                  <w:shd w:val="clear" w:color="auto" w:fill="auto"/>
                  <w:vAlign w:val="center"/>
                </w:tcPr>
                <w:p w14:paraId="14C4DE21" w14:textId="77777777" w:rsidR="009A29AA" w:rsidRPr="005111F4" w:rsidRDefault="009A29AA" w:rsidP="009A29AA">
                  <w:pPr>
                    <w:widowControl/>
                    <w:jc w:val="center"/>
                    <w:rPr>
                      <w:kern w:val="0"/>
                      <w:szCs w:val="21"/>
                    </w:rPr>
                  </w:pPr>
                  <w:r w:rsidRPr="005111F4">
                    <w:rPr>
                      <w:rFonts w:hint="eastAsia"/>
                      <w:kern w:val="0"/>
                      <w:szCs w:val="21"/>
                    </w:rPr>
                    <w:t>1</w:t>
                  </w:r>
                  <w:r w:rsidRPr="005111F4">
                    <w:rPr>
                      <w:kern w:val="0"/>
                      <w:szCs w:val="21"/>
                    </w:rPr>
                    <w:t>.00</w:t>
                  </w:r>
                </w:p>
              </w:tc>
            </w:tr>
            <w:tr w:rsidR="005111F4" w:rsidRPr="005111F4" w14:paraId="62847B2A" w14:textId="77777777" w:rsidTr="00284A0F">
              <w:trPr>
                <w:trHeight w:val="267"/>
              </w:trPr>
              <w:tc>
                <w:tcPr>
                  <w:tcW w:w="1000" w:type="pct"/>
                  <w:vMerge/>
                  <w:shd w:val="clear" w:color="auto" w:fill="auto"/>
                  <w:vAlign w:val="center"/>
                </w:tcPr>
                <w:p w14:paraId="5A216782" w14:textId="77777777" w:rsidR="009A29AA" w:rsidRPr="005111F4" w:rsidRDefault="009A29AA" w:rsidP="009A29AA">
                  <w:pPr>
                    <w:spacing w:line="360" w:lineRule="auto"/>
                    <w:jc w:val="center"/>
                    <w:rPr>
                      <w:b/>
                      <w:bCs/>
                    </w:rPr>
                  </w:pPr>
                </w:p>
              </w:tc>
              <w:tc>
                <w:tcPr>
                  <w:tcW w:w="1000" w:type="pct"/>
                  <w:shd w:val="clear" w:color="auto" w:fill="auto"/>
                  <w:vAlign w:val="center"/>
                </w:tcPr>
                <w:p w14:paraId="4E8CDC9D" w14:textId="77777777" w:rsidR="009A29AA" w:rsidRPr="005111F4" w:rsidRDefault="009A29AA" w:rsidP="009A29AA">
                  <w:pPr>
                    <w:widowControl/>
                    <w:jc w:val="center"/>
                    <w:rPr>
                      <w:kern w:val="0"/>
                      <w:szCs w:val="21"/>
                    </w:rPr>
                  </w:pPr>
                  <w:r w:rsidRPr="005111F4">
                    <w:rPr>
                      <w:kern w:val="0"/>
                      <w:szCs w:val="21"/>
                    </w:rPr>
                    <w:t>THC</w:t>
                  </w:r>
                </w:p>
              </w:tc>
              <w:tc>
                <w:tcPr>
                  <w:tcW w:w="1000" w:type="pct"/>
                  <w:shd w:val="clear" w:color="auto" w:fill="auto"/>
                  <w:vAlign w:val="center"/>
                </w:tcPr>
                <w:p w14:paraId="0CF84C94" w14:textId="77777777" w:rsidR="009A29AA" w:rsidRPr="005111F4" w:rsidRDefault="009A29AA" w:rsidP="009A29AA">
                  <w:pPr>
                    <w:widowControl/>
                    <w:jc w:val="center"/>
                    <w:rPr>
                      <w:kern w:val="0"/>
                      <w:szCs w:val="21"/>
                    </w:rPr>
                  </w:pPr>
                  <w:r w:rsidRPr="005111F4">
                    <w:rPr>
                      <w:rFonts w:hint="eastAsia"/>
                      <w:kern w:val="0"/>
                      <w:szCs w:val="21"/>
                    </w:rPr>
                    <w:t>0</w:t>
                  </w:r>
                  <w:r w:rsidRPr="005111F4">
                    <w:rPr>
                      <w:kern w:val="0"/>
                      <w:szCs w:val="21"/>
                    </w:rPr>
                    <w:t>.10</w:t>
                  </w:r>
                </w:p>
              </w:tc>
              <w:tc>
                <w:tcPr>
                  <w:tcW w:w="1000" w:type="pct"/>
                  <w:shd w:val="clear" w:color="auto" w:fill="auto"/>
                  <w:vAlign w:val="center"/>
                </w:tcPr>
                <w:p w14:paraId="2C9E7F91" w14:textId="77777777" w:rsidR="009A29AA" w:rsidRPr="005111F4" w:rsidRDefault="009A29AA" w:rsidP="009A29AA">
                  <w:pPr>
                    <w:widowControl/>
                    <w:jc w:val="center"/>
                    <w:rPr>
                      <w:kern w:val="0"/>
                      <w:szCs w:val="21"/>
                    </w:rPr>
                  </w:pPr>
                  <w:r w:rsidRPr="005111F4">
                    <w:rPr>
                      <w:rFonts w:hint="eastAsia"/>
                      <w:kern w:val="0"/>
                      <w:szCs w:val="21"/>
                    </w:rPr>
                    <w:t>0</w:t>
                  </w:r>
                  <w:r w:rsidRPr="005111F4">
                    <w:rPr>
                      <w:kern w:val="0"/>
                      <w:szCs w:val="21"/>
                    </w:rPr>
                    <w:t>.13</w:t>
                  </w:r>
                </w:p>
              </w:tc>
              <w:tc>
                <w:tcPr>
                  <w:tcW w:w="1000" w:type="pct"/>
                  <w:shd w:val="clear" w:color="auto" w:fill="auto"/>
                  <w:vAlign w:val="center"/>
                </w:tcPr>
                <w:p w14:paraId="5790A12F" w14:textId="77777777" w:rsidR="009A29AA" w:rsidRPr="005111F4" w:rsidRDefault="009A29AA" w:rsidP="009A29AA">
                  <w:pPr>
                    <w:widowControl/>
                    <w:jc w:val="center"/>
                    <w:rPr>
                      <w:kern w:val="0"/>
                      <w:szCs w:val="21"/>
                    </w:rPr>
                  </w:pPr>
                  <w:r w:rsidRPr="005111F4">
                    <w:rPr>
                      <w:rFonts w:hint="eastAsia"/>
                      <w:kern w:val="0"/>
                      <w:szCs w:val="21"/>
                    </w:rPr>
                    <w:t>0</w:t>
                  </w:r>
                  <w:r w:rsidRPr="005111F4">
                    <w:rPr>
                      <w:kern w:val="0"/>
                      <w:szCs w:val="21"/>
                    </w:rPr>
                    <w:t>.16</w:t>
                  </w:r>
                </w:p>
              </w:tc>
            </w:tr>
            <w:tr w:rsidR="005111F4" w:rsidRPr="005111F4" w14:paraId="3731AC26" w14:textId="77777777" w:rsidTr="00284A0F">
              <w:trPr>
                <w:trHeight w:val="284"/>
              </w:trPr>
              <w:tc>
                <w:tcPr>
                  <w:tcW w:w="1000" w:type="pct"/>
                  <w:vMerge/>
                  <w:shd w:val="clear" w:color="auto" w:fill="auto"/>
                  <w:vAlign w:val="center"/>
                </w:tcPr>
                <w:p w14:paraId="0F75D41A" w14:textId="77777777" w:rsidR="009A29AA" w:rsidRPr="005111F4" w:rsidRDefault="009A29AA" w:rsidP="009A29AA">
                  <w:pPr>
                    <w:spacing w:line="360" w:lineRule="auto"/>
                    <w:jc w:val="center"/>
                    <w:rPr>
                      <w:b/>
                      <w:bCs/>
                    </w:rPr>
                  </w:pPr>
                </w:p>
              </w:tc>
              <w:tc>
                <w:tcPr>
                  <w:tcW w:w="1000" w:type="pct"/>
                  <w:shd w:val="clear" w:color="auto" w:fill="auto"/>
                  <w:vAlign w:val="center"/>
                </w:tcPr>
                <w:p w14:paraId="365694C1" w14:textId="77777777" w:rsidR="009A29AA" w:rsidRPr="005111F4" w:rsidRDefault="009A29AA" w:rsidP="009A29AA">
                  <w:pPr>
                    <w:widowControl/>
                    <w:jc w:val="center"/>
                    <w:rPr>
                      <w:kern w:val="0"/>
                      <w:szCs w:val="21"/>
                    </w:rPr>
                  </w:pPr>
                  <w:r w:rsidRPr="005111F4">
                    <w:rPr>
                      <w:kern w:val="0"/>
                      <w:szCs w:val="21"/>
                    </w:rPr>
                    <w:t>NO</w:t>
                  </w:r>
                  <w:r w:rsidRPr="005111F4">
                    <w:rPr>
                      <w:kern w:val="0"/>
                      <w:szCs w:val="21"/>
                      <w:vertAlign w:val="subscript"/>
                    </w:rPr>
                    <w:t>x</w:t>
                  </w:r>
                </w:p>
              </w:tc>
              <w:tc>
                <w:tcPr>
                  <w:tcW w:w="1000" w:type="pct"/>
                  <w:shd w:val="clear" w:color="auto" w:fill="auto"/>
                  <w:vAlign w:val="center"/>
                </w:tcPr>
                <w:p w14:paraId="32958981" w14:textId="77777777" w:rsidR="009A29AA" w:rsidRPr="005111F4" w:rsidRDefault="009A29AA" w:rsidP="009A29AA">
                  <w:pPr>
                    <w:widowControl/>
                    <w:jc w:val="center"/>
                    <w:rPr>
                      <w:kern w:val="0"/>
                      <w:szCs w:val="21"/>
                    </w:rPr>
                  </w:pPr>
                  <w:r w:rsidRPr="005111F4">
                    <w:rPr>
                      <w:rFonts w:hint="eastAsia"/>
                      <w:kern w:val="0"/>
                      <w:szCs w:val="21"/>
                    </w:rPr>
                    <w:t>0</w:t>
                  </w:r>
                  <w:r w:rsidRPr="005111F4">
                    <w:rPr>
                      <w:kern w:val="0"/>
                      <w:szCs w:val="21"/>
                    </w:rPr>
                    <w:t>.06</w:t>
                  </w:r>
                </w:p>
              </w:tc>
              <w:tc>
                <w:tcPr>
                  <w:tcW w:w="1000" w:type="pct"/>
                  <w:shd w:val="clear" w:color="auto" w:fill="auto"/>
                  <w:vAlign w:val="center"/>
                </w:tcPr>
                <w:p w14:paraId="2DC8E817" w14:textId="77777777" w:rsidR="009A29AA" w:rsidRPr="005111F4" w:rsidRDefault="009A29AA" w:rsidP="009A29AA">
                  <w:pPr>
                    <w:widowControl/>
                    <w:jc w:val="center"/>
                    <w:rPr>
                      <w:kern w:val="0"/>
                      <w:szCs w:val="21"/>
                    </w:rPr>
                  </w:pPr>
                  <w:r w:rsidRPr="005111F4">
                    <w:rPr>
                      <w:rFonts w:hint="eastAsia"/>
                      <w:kern w:val="0"/>
                      <w:szCs w:val="21"/>
                    </w:rPr>
                    <w:t>0</w:t>
                  </w:r>
                  <w:r w:rsidRPr="005111F4">
                    <w:rPr>
                      <w:kern w:val="0"/>
                      <w:szCs w:val="21"/>
                    </w:rPr>
                    <w:t>.075</w:t>
                  </w:r>
                </w:p>
              </w:tc>
              <w:tc>
                <w:tcPr>
                  <w:tcW w:w="1000" w:type="pct"/>
                  <w:shd w:val="clear" w:color="auto" w:fill="auto"/>
                  <w:vAlign w:val="center"/>
                </w:tcPr>
                <w:p w14:paraId="0F7C861C" w14:textId="77777777" w:rsidR="009A29AA" w:rsidRPr="005111F4" w:rsidRDefault="009A29AA" w:rsidP="009A29AA">
                  <w:pPr>
                    <w:widowControl/>
                    <w:jc w:val="center"/>
                    <w:rPr>
                      <w:kern w:val="0"/>
                      <w:szCs w:val="21"/>
                    </w:rPr>
                  </w:pPr>
                  <w:r w:rsidRPr="005111F4">
                    <w:rPr>
                      <w:rFonts w:hint="eastAsia"/>
                      <w:kern w:val="0"/>
                      <w:szCs w:val="21"/>
                    </w:rPr>
                    <w:t>0</w:t>
                  </w:r>
                  <w:r w:rsidRPr="005111F4">
                    <w:rPr>
                      <w:kern w:val="0"/>
                      <w:szCs w:val="21"/>
                    </w:rPr>
                    <w:t>.082</w:t>
                  </w:r>
                </w:p>
              </w:tc>
            </w:tr>
          </w:tbl>
          <w:p w14:paraId="18F159AA" w14:textId="6A08D6A5" w:rsidR="009A29AA" w:rsidRPr="005111F4" w:rsidRDefault="009A29AA" w:rsidP="009A29AA">
            <w:pPr>
              <w:spacing w:line="360" w:lineRule="auto"/>
              <w:ind w:firstLine="482"/>
              <w:rPr>
                <w:szCs w:val="21"/>
              </w:rPr>
            </w:pPr>
            <w:r w:rsidRPr="005111F4">
              <w:rPr>
                <w:kern w:val="0"/>
                <w:szCs w:val="21"/>
              </w:rPr>
              <w:t>根据以上公式，计算得到本项目各路段运营</w:t>
            </w:r>
            <w:proofErr w:type="gramStart"/>
            <w:r w:rsidRPr="005111F4">
              <w:rPr>
                <w:kern w:val="0"/>
                <w:szCs w:val="21"/>
              </w:rPr>
              <w:t>各预测</w:t>
            </w:r>
            <w:r w:rsidRPr="005111F4">
              <w:rPr>
                <w:rFonts w:hint="eastAsia"/>
                <w:kern w:val="0"/>
                <w:szCs w:val="21"/>
              </w:rPr>
              <w:t>年</w:t>
            </w:r>
            <w:r w:rsidRPr="005111F4">
              <w:rPr>
                <w:kern w:val="0"/>
                <w:szCs w:val="21"/>
              </w:rPr>
              <w:t>汽车</w:t>
            </w:r>
            <w:proofErr w:type="gramEnd"/>
            <w:r w:rsidRPr="005111F4">
              <w:rPr>
                <w:kern w:val="0"/>
                <w:szCs w:val="21"/>
              </w:rPr>
              <w:t>尾气排放源强，结果见表</w:t>
            </w:r>
            <w:r w:rsidRPr="005111F4">
              <w:rPr>
                <w:szCs w:val="21"/>
              </w:rPr>
              <w:t>4</w:t>
            </w:r>
            <w:r w:rsidR="00BD62B8" w:rsidRPr="005111F4">
              <w:rPr>
                <w:szCs w:val="21"/>
              </w:rPr>
              <w:t>-11</w:t>
            </w:r>
            <w:r w:rsidRPr="005111F4">
              <w:rPr>
                <w:kern w:val="0"/>
                <w:szCs w:val="21"/>
              </w:rPr>
              <w:t>。</w:t>
            </w:r>
          </w:p>
          <w:p w14:paraId="55CB4025" w14:textId="69398577" w:rsidR="009A29AA" w:rsidRPr="005111F4" w:rsidRDefault="009A29AA" w:rsidP="009A29AA">
            <w:pPr>
              <w:jc w:val="center"/>
              <w:rPr>
                <w:b/>
                <w:bCs/>
              </w:rPr>
            </w:pPr>
            <w:r w:rsidRPr="005111F4">
              <w:rPr>
                <w:b/>
                <w:bCs/>
              </w:rPr>
              <w:t>表</w:t>
            </w:r>
            <w:r w:rsidRPr="005111F4">
              <w:rPr>
                <w:b/>
                <w:bCs/>
              </w:rPr>
              <w:t>4</w:t>
            </w:r>
            <w:r w:rsidR="00BD62B8" w:rsidRPr="005111F4">
              <w:rPr>
                <w:b/>
                <w:bCs/>
              </w:rPr>
              <w:t>-11</w:t>
            </w:r>
            <w:r w:rsidRPr="005111F4">
              <w:rPr>
                <w:b/>
                <w:bCs/>
              </w:rPr>
              <w:t xml:space="preserve">  </w:t>
            </w:r>
            <w:r w:rsidRPr="005111F4">
              <w:rPr>
                <w:b/>
                <w:bCs/>
              </w:rPr>
              <w:t>机动车气态污染物排放源强</w:t>
            </w:r>
            <w:r w:rsidRPr="005111F4">
              <w:rPr>
                <w:b/>
                <w:bCs/>
              </w:rPr>
              <w:t xml:space="preserve">  </w:t>
            </w:r>
            <w:r w:rsidRPr="005111F4">
              <w:rPr>
                <w:rFonts w:hint="eastAsia"/>
                <w:b/>
                <w:bCs/>
              </w:rPr>
              <w:t>单位：</w:t>
            </w:r>
            <w:r w:rsidRPr="005111F4">
              <w:rPr>
                <w:b/>
                <w:bCs/>
              </w:rPr>
              <w:t>mg/</w:t>
            </w:r>
            <w:proofErr w:type="spellStart"/>
            <w:r w:rsidRPr="005111F4">
              <w:rPr>
                <w:b/>
                <w:bCs/>
              </w:rPr>
              <w:t>m·s</w:t>
            </w:r>
            <w:proofErr w:type="spellEnd"/>
          </w:p>
          <w:tbl>
            <w:tblPr>
              <w:tblW w:w="5000" w:type="pct"/>
              <w:jc w:val="center"/>
              <w:tblBorders>
                <w:top w:val="single" w:sz="12" w:space="0" w:color="auto"/>
                <w:bottom w:val="single" w:sz="12"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300"/>
              <w:gridCol w:w="581"/>
              <w:gridCol w:w="740"/>
              <w:gridCol w:w="763"/>
              <w:gridCol w:w="653"/>
              <w:gridCol w:w="668"/>
              <w:gridCol w:w="656"/>
              <w:gridCol w:w="653"/>
              <w:gridCol w:w="776"/>
              <w:gridCol w:w="874"/>
            </w:tblGrid>
            <w:tr w:rsidR="005111F4" w:rsidRPr="005111F4" w14:paraId="7472A19A" w14:textId="77777777" w:rsidTr="005D4F60">
              <w:trPr>
                <w:trHeight w:val="20"/>
                <w:tblHeader/>
                <w:jc w:val="center"/>
              </w:trPr>
              <w:tc>
                <w:tcPr>
                  <w:tcW w:w="848" w:type="pct"/>
                  <w:vMerge w:val="restart"/>
                  <w:vAlign w:val="center"/>
                </w:tcPr>
                <w:p w14:paraId="7168BCE1" w14:textId="77777777" w:rsidR="009A29AA" w:rsidRPr="005111F4" w:rsidRDefault="009A29AA" w:rsidP="009A29AA">
                  <w:pPr>
                    <w:jc w:val="center"/>
                    <w:rPr>
                      <w:szCs w:val="21"/>
                    </w:rPr>
                  </w:pPr>
                  <w:r w:rsidRPr="005111F4">
                    <w:rPr>
                      <w:szCs w:val="21"/>
                    </w:rPr>
                    <w:t>路段</w:t>
                  </w:r>
                </w:p>
              </w:tc>
              <w:tc>
                <w:tcPr>
                  <w:tcW w:w="1360" w:type="pct"/>
                  <w:gridSpan w:val="3"/>
                  <w:vAlign w:val="center"/>
                </w:tcPr>
                <w:p w14:paraId="5A230417" w14:textId="77777777" w:rsidR="009A29AA" w:rsidRPr="005111F4" w:rsidRDefault="009A29AA" w:rsidP="009A29AA">
                  <w:pPr>
                    <w:jc w:val="center"/>
                    <w:rPr>
                      <w:szCs w:val="21"/>
                    </w:rPr>
                  </w:pPr>
                  <w:r w:rsidRPr="005111F4">
                    <w:rPr>
                      <w:rFonts w:hint="eastAsia"/>
                      <w:szCs w:val="21"/>
                    </w:rPr>
                    <w:t>近期</w:t>
                  </w:r>
                </w:p>
              </w:tc>
              <w:tc>
                <w:tcPr>
                  <w:tcW w:w="1290" w:type="pct"/>
                  <w:gridSpan w:val="3"/>
                  <w:vAlign w:val="center"/>
                </w:tcPr>
                <w:p w14:paraId="0C60C60B" w14:textId="77777777" w:rsidR="009A29AA" w:rsidRPr="005111F4" w:rsidRDefault="009A29AA" w:rsidP="009A29AA">
                  <w:pPr>
                    <w:jc w:val="center"/>
                    <w:rPr>
                      <w:szCs w:val="21"/>
                    </w:rPr>
                  </w:pPr>
                  <w:r w:rsidRPr="005111F4">
                    <w:rPr>
                      <w:rFonts w:hint="eastAsia"/>
                      <w:szCs w:val="21"/>
                    </w:rPr>
                    <w:t>中期</w:t>
                  </w:r>
                </w:p>
              </w:tc>
              <w:tc>
                <w:tcPr>
                  <w:tcW w:w="1502" w:type="pct"/>
                  <w:gridSpan w:val="3"/>
                  <w:vAlign w:val="center"/>
                </w:tcPr>
                <w:p w14:paraId="779A45BF" w14:textId="77777777" w:rsidR="009A29AA" w:rsidRPr="005111F4" w:rsidRDefault="009A29AA" w:rsidP="009A29AA">
                  <w:pPr>
                    <w:jc w:val="center"/>
                    <w:rPr>
                      <w:szCs w:val="21"/>
                    </w:rPr>
                  </w:pPr>
                  <w:r w:rsidRPr="005111F4">
                    <w:rPr>
                      <w:rFonts w:hint="eastAsia"/>
                      <w:szCs w:val="21"/>
                    </w:rPr>
                    <w:t>远期</w:t>
                  </w:r>
                </w:p>
              </w:tc>
            </w:tr>
            <w:tr w:rsidR="005111F4" w:rsidRPr="005111F4" w14:paraId="2EC6B8F7" w14:textId="77777777" w:rsidTr="005D4F60">
              <w:trPr>
                <w:trHeight w:val="226"/>
                <w:tblHeader/>
                <w:jc w:val="center"/>
              </w:trPr>
              <w:tc>
                <w:tcPr>
                  <w:tcW w:w="848" w:type="pct"/>
                  <w:vMerge/>
                  <w:vAlign w:val="center"/>
                </w:tcPr>
                <w:p w14:paraId="6CAE7C77" w14:textId="77777777" w:rsidR="009A29AA" w:rsidRPr="005111F4" w:rsidRDefault="009A29AA" w:rsidP="009A29AA">
                  <w:pPr>
                    <w:jc w:val="center"/>
                    <w:rPr>
                      <w:szCs w:val="21"/>
                    </w:rPr>
                  </w:pPr>
                </w:p>
              </w:tc>
              <w:tc>
                <w:tcPr>
                  <w:tcW w:w="379" w:type="pct"/>
                  <w:vAlign w:val="center"/>
                </w:tcPr>
                <w:p w14:paraId="7CE9D43E" w14:textId="77777777" w:rsidR="009A29AA" w:rsidRPr="005111F4" w:rsidRDefault="009A29AA" w:rsidP="009A29AA">
                  <w:pPr>
                    <w:adjustRightInd w:val="0"/>
                    <w:snapToGrid w:val="0"/>
                    <w:jc w:val="center"/>
                    <w:rPr>
                      <w:szCs w:val="21"/>
                    </w:rPr>
                  </w:pPr>
                  <w:r w:rsidRPr="005111F4">
                    <w:rPr>
                      <w:szCs w:val="21"/>
                    </w:rPr>
                    <w:t>CO</w:t>
                  </w:r>
                </w:p>
              </w:tc>
              <w:tc>
                <w:tcPr>
                  <w:tcW w:w="483" w:type="pct"/>
                  <w:vAlign w:val="center"/>
                </w:tcPr>
                <w:p w14:paraId="318047D5" w14:textId="77777777" w:rsidR="009A29AA" w:rsidRPr="005111F4" w:rsidRDefault="009A29AA" w:rsidP="009A29AA">
                  <w:pPr>
                    <w:adjustRightInd w:val="0"/>
                    <w:snapToGrid w:val="0"/>
                    <w:jc w:val="center"/>
                    <w:rPr>
                      <w:szCs w:val="21"/>
                    </w:rPr>
                  </w:pPr>
                  <w:r w:rsidRPr="005111F4">
                    <w:rPr>
                      <w:szCs w:val="21"/>
                    </w:rPr>
                    <w:t>THC</w:t>
                  </w:r>
                </w:p>
              </w:tc>
              <w:tc>
                <w:tcPr>
                  <w:tcW w:w="498" w:type="pct"/>
                  <w:vAlign w:val="center"/>
                </w:tcPr>
                <w:p w14:paraId="21509338" w14:textId="77777777" w:rsidR="009A29AA" w:rsidRPr="005111F4" w:rsidRDefault="009A29AA" w:rsidP="009A29AA">
                  <w:pPr>
                    <w:adjustRightInd w:val="0"/>
                    <w:snapToGrid w:val="0"/>
                    <w:jc w:val="center"/>
                    <w:rPr>
                      <w:szCs w:val="21"/>
                    </w:rPr>
                  </w:pPr>
                  <w:r w:rsidRPr="005111F4">
                    <w:rPr>
                      <w:szCs w:val="21"/>
                    </w:rPr>
                    <w:t>NO</w:t>
                  </w:r>
                  <w:r w:rsidRPr="005111F4">
                    <w:rPr>
                      <w:szCs w:val="21"/>
                      <w:vertAlign w:val="subscript"/>
                    </w:rPr>
                    <w:t>2</w:t>
                  </w:r>
                </w:p>
              </w:tc>
              <w:tc>
                <w:tcPr>
                  <w:tcW w:w="426" w:type="pct"/>
                  <w:vAlign w:val="center"/>
                </w:tcPr>
                <w:p w14:paraId="2B2C80D8" w14:textId="77777777" w:rsidR="009A29AA" w:rsidRPr="005111F4" w:rsidRDefault="009A29AA" w:rsidP="009A29AA">
                  <w:pPr>
                    <w:adjustRightInd w:val="0"/>
                    <w:snapToGrid w:val="0"/>
                    <w:jc w:val="center"/>
                    <w:rPr>
                      <w:szCs w:val="21"/>
                    </w:rPr>
                  </w:pPr>
                  <w:r w:rsidRPr="005111F4">
                    <w:rPr>
                      <w:szCs w:val="21"/>
                    </w:rPr>
                    <w:t>CO</w:t>
                  </w:r>
                </w:p>
              </w:tc>
              <w:tc>
                <w:tcPr>
                  <w:tcW w:w="436" w:type="pct"/>
                  <w:vAlign w:val="center"/>
                </w:tcPr>
                <w:p w14:paraId="6557AC78" w14:textId="77777777" w:rsidR="009A29AA" w:rsidRPr="005111F4" w:rsidRDefault="009A29AA" w:rsidP="009A29AA">
                  <w:pPr>
                    <w:adjustRightInd w:val="0"/>
                    <w:snapToGrid w:val="0"/>
                    <w:jc w:val="center"/>
                    <w:rPr>
                      <w:szCs w:val="21"/>
                    </w:rPr>
                  </w:pPr>
                  <w:r w:rsidRPr="005111F4">
                    <w:rPr>
                      <w:szCs w:val="21"/>
                    </w:rPr>
                    <w:t>THC</w:t>
                  </w:r>
                </w:p>
              </w:tc>
              <w:tc>
                <w:tcPr>
                  <w:tcW w:w="428" w:type="pct"/>
                  <w:vAlign w:val="center"/>
                </w:tcPr>
                <w:p w14:paraId="6F8054CD" w14:textId="77777777" w:rsidR="009A29AA" w:rsidRPr="005111F4" w:rsidRDefault="009A29AA" w:rsidP="009A29AA">
                  <w:pPr>
                    <w:adjustRightInd w:val="0"/>
                    <w:snapToGrid w:val="0"/>
                    <w:jc w:val="center"/>
                    <w:rPr>
                      <w:szCs w:val="21"/>
                    </w:rPr>
                  </w:pPr>
                  <w:r w:rsidRPr="005111F4">
                    <w:rPr>
                      <w:szCs w:val="21"/>
                    </w:rPr>
                    <w:t>NO</w:t>
                  </w:r>
                  <w:r w:rsidRPr="005111F4">
                    <w:rPr>
                      <w:szCs w:val="21"/>
                      <w:vertAlign w:val="subscript"/>
                    </w:rPr>
                    <w:t>2</w:t>
                  </w:r>
                </w:p>
              </w:tc>
              <w:tc>
                <w:tcPr>
                  <w:tcW w:w="426" w:type="pct"/>
                  <w:vAlign w:val="center"/>
                </w:tcPr>
                <w:p w14:paraId="29423B2E" w14:textId="77777777" w:rsidR="009A29AA" w:rsidRPr="005111F4" w:rsidRDefault="009A29AA" w:rsidP="009A29AA">
                  <w:pPr>
                    <w:adjustRightInd w:val="0"/>
                    <w:snapToGrid w:val="0"/>
                    <w:jc w:val="center"/>
                    <w:rPr>
                      <w:szCs w:val="21"/>
                    </w:rPr>
                  </w:pPr>
                  <w:r w:rsidRPr="005111F4">
                    <w:rPr>
                      <w:szCs w:val="21"/>
                    </w:rPr>
                    <w:t>CO</w:t>
                  </w:r>
                </w:p>
              </w:tc>
              <w:tc>
                <w:tcPr>
                  <w:tcW w:w="506" w:type="pct"/>
                  <w:vAlign w:val="center"/>
                </w:tcPr>
                <w:p w14:paraId="6CE50D2E" w14:textId="77777777" w:rsidR="009A29AA" w:rsidRPr="005111F4" w:rsidRDefault="009A29AA" w:rsidP="009A29AA">
                  <w:pPr>
                    <w:adjustRightInd w:val="0"/>
                    <w:snapToGrid w:val="0"/>
                    <w:jc w:val="center"/>
                    <w:rPr>
                      <w:szCs w:val="21"/>
                    </w:rPr>
                  </w:pPr>
                  <w:r w:rsidRPr="005111F4">
                    <w:rPr>
                      <w:szCs w:val="21"/>
                    </w:rPr>
                    <w:t>THC</w:t>
                  </w:r>
                </w:p>
              </w:tc>
              <w:tc>
                <w:tcPr>
                  <w:tcW w:w="570" w:type="pct"/>
                  <w:vAlign w:val="center"/>
                </w:tcPr>
                <w:p w14:paraId="2A3783C4" w14:textId="77777777" w:rsidR="009A29AA" w:rsidRPr="005111F4" w:rsidRDefault="009A29AA" w:rsidP="009A29AA">
                  <w:pPr>
                    <w:adjustRightInd w:val="0"/>
                    <w:snapToGrid w:val="0"/>
                    <w:jc w:val="center"/>
                    <w:rPr>
                      <w:szCs w:val="21"/>
                    </w:rPr>
                  </w:pPr>
                  <w:r w:rsidRPr="005111F4">
                    <w:rPr>
                      <w:szCs w:val="21"/>
                    </w:rPr>
                    <w:t>NO</w:t>
                  </w:r>
                  <w:r w:rsidRPr="005111F4">
                    <w:rPr>
                      <w:szCs w:val="21"/>
                      <w:vertAlign w:val="subscript"/>
                    </w:rPr>
                    <w:t>2</w:t>
                  </w:r>
                </w:p>
              </w:tc>
            </w:tr>
            <w:tr w:rsidR="005111F4" w:rsidRPr="005111F4" w14:paraId="65BFEFF6" w14:textId="77777777" w:rsidTr="005D4F60">
              <w:trPr>
                <w:trHeight w:val="226"/>
                <w:jc w:val="center"/>
              </w:trPr>
              <w:tc>
                <w:tcPr>
                  <w:tcW w:w="848" w:type="pct"/>
                  <w:vAlign w:val="center"/>
                </w:tcPr>
                <w:p w14:paraId="18B2AF81" w14:textId="77777777" w:rsidR="009A29AA" w:rsidRPr="005111F4" w:rsidRDefault="009A29AA" w:rsidP="009A29AA">
                  <w:pPr>
                    <w:pStyle w:val="TableParagraph"/>
                    <w:kinsoku w:val="0"/>
                    <w:overflowPunct w:val="0"/>
                    <w:spacing w:line="267" w:lineRule="exact"/>
                    <w:jc w:val="center"/>
                    <w:rPr>
                      <w:color w:val="auto"/>
                      <w:sz w:val="21"/>
                      <w:szCs w:val="21"/>
                    </w:rPr>
                  </w:pPr>
                  <w:proofErr w:type="gramStart"/>
                  <w:r w:rsidRPr="005111F4">
                    <w:rPr>
                      <w:color w:val="auto"/>
                      <w:sz w:val="21"/>
                      <w:szCs w:val="21"/>
                    </w:rPr>
                    <w:t>大兴路</w:t>
                  </w:r>
                  <w:proofErr w:type="gramEnd"/>
                </w:p>
              </w:tc>
              <w:tc>
                <w:tcPr>
                  <w:tcW w:w="379" w:type="pct"/>
                  <w:vAlign w:val="center"/>
                </w:tcPr>
                <w:p w14:paraId="1A039E30" w14:textId="77777777" w:rsidR="009A29AA" w:rsidRPr="005111F4" w:rsidRDefault="009A29AA" w:rsidP="009A29AA">
                  <w:pPr>
                    <w:jc w:val="center"/>
                  </w:pPr>
                  <w:r w:rsidRPr="005111F4">
                    <w:t>0.24</w:t>
                  </w:r>
                </w:p>
              </w:tc>
              <w:tc>
                <w:tcPr>
                  <w:tcW w:w="483" w:type="pct"/>
                  <w:vAlign w:val="center"/>
                </w:tcPr>
                <w:p w14:paraId="17D8655E" w14:textId="77777777" w:rsidR="009A29AA" w:rsidRPr="005111F4" w:rsidRDefault="009A29AA" w:rsidP="009A29AA">
                  <w:pPr>
                    <w:jc w:val="center"/>
                  </w:pPr>
                  <w:r w:rsidRPr="005111F4">
                    <w:t>0.09</w:t>
                  </w:r>
                </w:p>
              </w:tc>
              <w:tc>
                <w:tcPr>
                  <w:tcW w:w="498" w:type="pct"/>
                  <w:vAlign w:val="center"/>
                </w:tcPr>
                <w:p w14:paraId="63B57707" w14:textId="77777777" w:rsidR="009A29AA" w:rsidRPr="005111F4" w:rsidRDefault="009A29AA" w:rsidP="009A29AA">
                  <w:pPr>
                    <w:jc w:val="center"/>
                  </w:pPr>
                  <w:r w:rsidRPr="005111F4">
                    <w:t>0.14</w:t>
                  </w:r>
                </w:p>
              </w:tc>
              <w:tc>
                <w:tcPr>
                  <w:tcW w:w="426" w:type="pct"/>
                  <w:vAlign w:val="center"/>
                </w:tcPr>
                <w:p w14:paraId="43A42401" w14:textId="77777777" w:rsidR="009A29AA" w:rsidRPr="005111F4" w:rsidRDefault="009A29AA" w:rsidP="009A29AA">
                  <w:pPr>
                    <w:jc w:val="center"/>
                  </w:pPr>
                  <w:r w:rsidRPr="005111F4">
                    <w:t>0.31</w:t>
                  </w:r>
                </w:p>
              </w:tc>
              <w:tc>
                <w:tcPr>
                  <w:tcW w:w="436" w:type="pct"/>
                  <w:vAlign w:val="center"/>
                </w:tcPr>
                <w:p w14:paraId="0B0619C0" w14:textId="77777777" w:rsidR="009A29AA" w:rsidRPr="005111F4" w:rsidRDefault="009A29AA" w:rsidP="009A29AA">
                  <w:pPr>
                    <w:jc w:val="center"/>
                  </w:pPr>
                  <w:r w:rsidRPr="005111F4">
                    <w:t>0.12</w:t>
                  </w:r>
                </w:p>
              </w:tc>
              <w:tc>
                <w:tcPr>
                  <w:tcW w:w="428" w:type="pct"/>
                  <w:vAlign w:val="center"/>
                </w:tcPr>
                <w:p w14:paraId="041696FF" w14:textId="77777777" w:rsidR="009A29AA" w:rsidRPr="005111F4" w:rsidRDefault="009A29AA" w:rsidP="009A29AA">
                  <w:pPr>
                    <w:jc w:val="center"/>
                  </w:pPr>
                  <w:r w:rsidRPr="005111F4">
                    <w:t>0.22</w:t>
                  </w:r>
                </w:p>
              </w:tc>
              <w:tc>
                <w:tcPr>
                  <w:tcW w:w="426" w:type="pct"/>
                  <w:vAlign w:val="center"/>
                </w:tcPr>
                <w:p w14:paraId="71AB699C" w14:textId="77777777" w:rsidR="009A29AA" w:rsidRPr="005111F4" w:rsidRDefault="009A29AA" w:rsidP="009A29AA">
                  <w:pPr>
                    <w:jc w:val="center"/>
                  </w:pPr>
                  <w:r w:rsidRPr="005111F4">
                    <w:t>0.43</w:t>
                  </w:r>
                </w:p>
              </w:tc>
              <w:tc>
                <w:tcPr>
                  <w:tcW w:w="506" w:type="pct"/>
                  <w:vAlign w:val="center"/>
                </w:tcPr>
                <w:p w14:paraId="57FF6F9F" w14:textId="77777777" w:rsidR="009A29AA" w:rsidRPr="005111F4" w:rsidRDefault="009A29AA" w:rsidP="009A29AA">
                  <w:pPr>
                    <w:jc w:val="center"/>
                  </w:pPr>
                  <w:r w:rsidRPr="005111F4">
                    <w:t>0.16</w:t>
                  </w:r>
                </w:p>
              </w:tc>
              <w:tc>
                <w:tcPr>
                  <w:tcW w:w="570" w:type="pct"/>
                  <w:vAlign w:val="center"/>
                </w:tcPr>
                <w:p w14:paraId="7D69FA9A" w14:textId="77777777" w:rsidR="009A29AA" w:rsidRPr="005111F4" w:rsidRDefault="009A29AA" w:rsidP="009A29AA">
                  <w:pPr>
                    <w:jc w:val="center"/>
                  </w:pPr>
                  <w:r w:rsidRPr="005111F4">
                    <w:t>0.31</w:t>
                  </w:r>
                </w:p>
              </w:tc>
            </w:tr>
            <w:tr w:rsidR="005111F4" w:rsidRPr="005111F4" w14:paraId="63B05CF9" w14:textId="77777777" w:rsidTr="005D4F60">
              <w:trPr>
                <w:trHeight w:val="226"/>
                <w:jc w:val="center"/>
              </w:trPr>
              <w:tc>
                <w:tcPr>
                  <w:tcW w:w="848" w:type="pct"/>
                  <w:vAlign w:val="center"/>
                </w:tcPr>
                <w:p w14:paraId="0F65A0B0" w14:textId="77777777" w:rsidR="005D4F60" w:rsidRPr="005111F4" w:rsidRDefault="005D4F60" w:rsidP="005D4F60">
                  <w:pPr>
                    <w:pStyle w:val="TableParagraph"/>
                    <w:kinsoku w:val="0"/>
                    <w:overflowPunct w:val="0"/>
                    <w:spacing w:line="267" w:lineRule="exact"/>
                    <w:jc w:val="center"/>
                    <w:rPr>
                      <w:color w:val="auto"/>
                      <w:sz w:val="21"/>
                      <w:szCs w:val="21"/>
                    </w:rPr>
                  </w:pPr>
                  <w:r w:rsidRPr="005111F4">
                    <w:rPr>
                      <w:color w:val="auto"/>
                      <w:sz w:val="21"/>
                      <w:szCs w:val="21"/>
                    </w:rPr>
                    <w:t>广信路</w:t>
                  </w:r>
                </w:p>
              </w:tc>
              <w:tc>
                <w:tcPr>
                  <w:tcW w:w="379" w:type="pct"/>
                  <w:vAlign w:val="center"/>
                </w:tcPr>
                <w:p w14:paraId="48D23E21" w14:textId="43A89D01" w:rsidR="005D4F60" w:rsidRPr="005111F4" w:rsidRDefault="005D4F60" w:rsidP="005D4F60">
                  <w:pPr>
                    <w:jc w:val="center"/>
                  </w:pPr>
                  <w:r w:rsidRPr="005111F4">
                    <w:rPr>
                      <w:rFonts w:hint="eastAsia"/>
                    </w:rPr>
                    <w:t>0.13</w:t>
                  </w:r>
                </w:p>
              </w:tc>
              <w:tc>
                <w:tcPr>
                  <w:tcW w:w="483" w:type="pct"/>
                  <w:vAlign w:val="center"/>
                </w:tcPr>
                <w:p w14:paraId="44A648B0" w14:textId="369C0695" w:rsidR="005D4F60" w:rsidRPr="005111F4" w:rsidRDefault="005D4F60" w:rsidP="005D4F60">
                  <w:pPr>
                    <w:jc w:val="center"/>
                  </w:pPr>
                  <w:r w:rsidRPr="005111F4">
                    <w:rPr>
                      <w:rFonts w:hint="eastAsia"/>
                    </w:rPr>
                    <w:t>0.05</w:t>
                  </w:r>
                </w:p>
              </w:tc>
              <w:tc>
                <w:tcPr>
                  <w:tcW w:w="498" w:type="pct"/>
                  <w:vAlign w:val="center"/>
                </w:tcPr>
                <w:p w14:paraId="3A3F5377" w14:textId="1AB54617" w:rsidR="005D4F60" w:rsidRPr="005111F4" w:rsidRDefault="005D4F60" w:rsidP="005D4F60">
                  <w:pPr>
                    <w:jc w:val="center"/>
                  </w:pPr>
                  <w:r w:rsidRPr="005111F4">
                    <w:rPr>
                      <w:rFonts w:hint="eastAsia"/>
                    </w:rPr>
                    <w:t>0.08</w:t>
                  </w:r>
                </w:p>
              </w:tc>
              <w:tc>
                <w:tcPr>
                  <w:tcW w:w="426" w:type="pct"/>
                  <w:vAlign w:val="center"/>
                </w:tcPr>
                <w:p w14:paraId="2A71D9AB" w14:textId="374EB088" w:rsidR="005D4F60" w:rsidRPr="005111F4" w:rsidRDefault="005D4F60" w:rsidP="005D4F60">
                  <w:pPr>
                    <w:jc w:val="center"/>
                  </w:pPr>
                  <w:r w:rsidRPr="005111F4">
                    <w:rPr>
                      <w:rFonts w:hint="eastAsia"/>
                    </w:rPr>
                    <w:t>0.17</w:t>
                  </w:r>
                </w:p>
              </w:tc>
              <w:tc>
                <w:tcPr>
                  <w:tcW w:w="436" w:type="pct"/>
                  <w:vAlign w:val="center"/>
                </w:tcPr>
                <w:p w14:paraId="6CB83C00" w14:textId="60D71284" w:rsidR="005D4F60" w:rsidRPr="005111F4" w:rsidRDefault="005D4F60" w:rsidP="005D4F60">
                  <w:pPr>
                    <w:jc w:val="center"/>
                  </w:pPr>
                  <w:r w:rsidRPr="005111F4">
                    <w:rPr>
                      <w:rFonts w:hint="eastAsia"/>
                    </w:rPr>
                    <w:t>0.07</w:t>
                  </w:r>
                </w:p>
              </w:tc>
              <w:tc>
                <w:tcPr>
                  <w:tcW w:w="428" w:type="pct"/>
                  <w:vAlign w:val="center"/>
                </w:tcPr>
                <w:p w14:paraId="72E2C5C1" w14:textId="35EE4C3D" w:rsidR="005D4F60" w:rsidRPr="005111F4" w:rsidRDefault="005D4F60" w:rsidP="005D4F60">
                  <w:pPr>
                    <w:jc w:val="center"/>
                  </w:pPr>
                  <w:r w:rsidRPr="005111F4">
                    <w:rPr>
                      <w:rFonts w:hint="eastAsia"/>
                    </w:rPr>
                    <w:t>0.12</w:t>
                  </w:r>
                </w:p>
              </w:tc>
              <w:tc>
                <w:tcPr>
                  <w:tcW w:w="426" w:type="pct"/>
                  <w:vAlign w:val="center"/>
                </w:tcPr>
                <w:p w14:paraId="00C983C3" w14:textId="11EF846C" w:rsidR="005D4F60" w:rsidRPr="005111F4" w:rsidRDefault="005D4F60" w:rsidP="005D4F60">
                  <w:pPr>
                    <w:jc w:val="center"/>
                  </w:pPr>
                  <w:r w:rsidRPr="005111F4">
                    <w:rPr>
                      <w:rFonts w:hint="eastAsia"/>
                    </w:rPr>
                    <w:t>0.24</w:t>
                  </w:r>
                </w:p>
              </w:tc>
              <w:tc>
                <w:tcPr>
                  <w:tcW w:w="506" w:type="pct"/>
                  <w:vAlign w:val="center"/>
                </w:tcPr>
                <w:p w14:paraId="4DD0930D" w14:textId="2CB7E8EB" w:rsidR="005D4F60" w:rsidRPr="005111F4" w:rsidRDefault="005D4F60" w:rsidP="005D4F60">
                  <w:pPr>
                    <w:jc w:val="center"/>
                  </w:pPr>
                  <w:r w:rsidRPr="005111F4">
                    <w:rPr>
                      <w:rFonts w:hint="eastAsia"/>
                    </w:rPr>
                    <w:t>0.09</w:t>
                  </w:r>
                </w:p>
              </w:tc>
              <w:tc>
                <w:tcPr>
                  <w:tcW w:w="570" w:type="pct"/>
                  <w:vAlign w:val="center"/>
                </w:tcPr>
                <w:p w14:paraId="55A630F0" w14:textId="266F565D" w:rsidR="005D4F60" w:rsidRPr="005111F4" w:rsidRDefault="005D4F60" w:rsidP="005D4F60">
                  <w:pPr>
                    <w:jc w:val="center"/>
                  </w:pPr>
                  <w:r w:rsidRPr="005111F4">
                    <w:rPr>
                      <w:rFonts w:hint="eastAsia"/>
                    </w:rPr>
                    <w:t>0.17</w:t>
                  </w:r>
                </w:p>
              </w:tc>
            </w:tr>
            <w:tr w:rsidR="005111F4" w:rsidRPr="005111F4" w14:paraId="55B0A914" w14:textId="77777777" w:rsidTr="005D4F60">
              <w:trPr>
                <w:trHeight w:val="226"/>
                <w:jc w:val="center"/>
              </w:trPr>
              <w:tc>
                <w:tcPr>
                  <w:tcW w:w="848" w:type="pct"/>
                  <w:vAlign w:val="center"/>
                </w:tcPr>
                <w:p w14:paraId="7FEBAAF9" w14:textId="77777777" w:rsidR="005D4F60" w:rsidRPr="005111F4" w:rsidRDefault="005D4F60" w:rsidP="005D4F60">
                  <w:pPr>
                    <w:pStyle w:val="TableParagraph"/>
                    <w:kinsoku w:val="0"/>
                    <w:overflowPunct w:val="0"/>
                    <w:spacing w:line="267" w:lineRule="exact"/>
                    <w:jc w:val="center"/>
                    <w:rPr>
                      <w:color w:val="auto"/>
                      <w:sz w:val="21"/>
                      <w:szCs w:val="21"/>
                    </w:rPr>
                  </w:pPr>
                  <w:r w:rsidRPr="005111F4">
                    <w:rPr>
                      <w:color w:val="auto"/>
                      <w:sz w:val="21"/>
                      <w:szCs w:val="21"/>
                    </w:rPr>
                    <w:t>建龙路</w:t>
                  </w:r>
                </w:p>
              </w:tc>
              <w:tc>
                <w:tcPr>
                  <w:tcW w:w="379" w:type="pct"/>
                  <w:vAlign w:val="center"/>
                </w:tcPr>
                <w:p w14:paraId="0F0B0F97" w14:textId="18510335" w:rsidR="005D4F60" w:rsidRPr="005111F4" w:rsidRDefault="005D4F60" w:rsidP="005D4F60">
                  <w:pPr>
                    <w:jc w:val="center"/>
                  </w:pPr>
                  <w:r w:rsidRPr="005111F4">
                    <w:rPr>
                      <w:rFonts w:hint="eastAsia"/>
                    </w:rPr>
                    <w:t>0.04</w:t>
                  </w:r>
                </w:p>
              </w:tc>
              <w:tc>
                <w:tcPr>
                  <w:tcW w:w="483" w:type="pct"/>
                  <w:vAlign w:val="center"/>
                </w:tcPr>
                <w:p w14:paraId="3661D485" w14:textId="76F4BE6D" w:rsidR="005D4F60" w:rsidRPr="005111F4" w:rsidRDefault="005D4F60" w:rsidP="005D4F60">
                  <w:pPr>
                    <w:jc w:val="center"/>
                  </w:pPr>
                  <w:r w:rsidRPr="005111F4">
                    <w:rPr>
                      <w:rFonts w:hint="eastAsia"/>
                    </w:rPr>
                    <w:t>0.01</w:t>
                  </w:r>
                </w:p>
              </w:tc>
              <w:tc>
                <w:tcPr>
                  <w:tcW w:w="498" w:type="pct"/>
                  <w:vAlign w:val="center"/>
                </w:tcPr>
                <w:p w14:paraId="6222C2CA" w14:textId="263A41F4" w:rsidR="005D4F60" w:rsidRPr="005111F4" w:rsidRDefault="005D4F60" w:rsidP="005D4F60">
                  <w:pPr>
                    <w:jc w:val="center"/>
                  </w:pPr>
                  <w:r w:rsidRPr="005111F4">
                    <w:rPr>
                      <w:rFonts w:hint="eastAsia"/>
                    </w:rPr>
                    <w:t>0.02</w:t>
                  </w:r>
                </w:p>
              </w:tc>
              <w:tc>
                <w:tcPr>
                  <w:tcW w:w="426" w:type="pct"/>
                  <w:vAlign w:val="center"/>
                </w:tcPr>
                <w:p w14:paraId="6A979C5E" w14:textId="2400E5EA" w:rsidR="005D4F60" w:rsidRPr="005111F4" w:rsidRDefault="005D4F60" w:rsidP="005D4F60">
                  <w:pPr>
                    <w:jc w:val="center"/>
                  </w:pPr>
                  <w:r w:rsidRPr="005111F4">
                    <w:rPr>
                      <w:rFonts w:hint="eastAsia"/>
                    </w:rPr>
                    <w:t>0.05</w:t>
                  </w:r>
                </w:p>
              </w:tc>
              <w:tc>
                <w:tcPr>
                  <w:tcW w:w="436" w:type="pct"/>
                  <w:vAlign w:val="center"/>
                </w:tcPr>
                <w:p w14:paraId="5556ABF2" w14:textId="5181054B" w:rsidR="005D4F60" w:rsidRPr="005111F4" w:rsidRDefault="005D4F60" w:rsidP="005D4F60">
                  <w:pPr>
                    <w:jc w:val="center"/>
                  </w:pPr>
                  <w:r w:rsidRPr="005111F4">
                    <w:rPr>
                      <w:rFonts w:hint="eastAsia"/>
                    </w:rPr>
                    <w:t>0.02</w:t>
                  </w:r>
                </w:p>
              </w:tc>
              <w:tc>
                <w:tcPr>
                  <w:tcW w:w="428" w:type="pct"/>
                  <w:vAlign w:val="center"/>
                </w:tcPr>
                <w:p w14:paraId="790F4F08" w14:textId="5DB4EC6E" w:rsidR="005D4F60" w:rsidRPr="005111F4" w:rsidRDefault="005D4F60" w:rsidP="005D4F60">
                  <w:pPr>
                    <w:jc w:val="center"/>
                  </w:pPr>
                  <w:r w:rsidRPr="005111F4">
                    <w:rPr>
                      <w:rFonts w:hint="eastAsia"/>
                    </w:rPr>
                    <w:t>0.04</w:t>
                  </w:r>
                </w:p>
              </w:tc>
              <w:tc>
                <w:tcPr>
                  <w:tcW w:w="426" w:type="pct"/>
                  <w:vAlign w:val="center"/>
                </w:tcPr>
                <w:p w14:paraId="5B57EA3A" w14:textId="00DF1E2B" w:rsidR="005D4F60" w:rsidRPr="005111F4" w:rsidRDefault="005D4F60" w:rsidP="005D4F60">
                  <w:pPr>
                    <w:jc w:val="center"/>
                  </w:pPr>
                  <w:r w:rsidRPr="005111F4">
                    <w:rPr>
                      <w:rFonts w:hint="eastAsia"/>
                    </w:rPr>
                    <w:t>0.07</w:t>
                  </w:r>
                </w:p>
              </w:tc>
              <w:tc>
                <w:tcPr>
                  <w:tcW w:w="506" w:type="pct"/>
                  <w:vAlign w:val="center"/>
                </w:tcPr>
                <w:p w14:paraId="56C1AAE1" w14:textId="0A9501CF" w:rsidR="005D4F60" w:rsidRPr="005111F4" w:rsidRDefault="005D4F60" w:rsidP="005D4F60">
                  <w:pPr>
                    <w:jc w:val="center"/>
                  </w:pPr>
                  <w:r w:rsidRPr="005111F4">
                    <w:rPr>
                      <w:rFonts w:hint="eastAsia"/>
                    </w:rPr>
                    <w:t>0.03</w:t>
                  </w:r>
                </w:p>
              </w:tc>
              <w:tc>
                <w:tcPr>
                  <w:tcW w:w="570" w:type="pct"/>
                  <w:vAlign w:val="center"/>
                </w:tcPr>
                <w:p w14:paraId="5EC56496" w14:textId="11731FCB" w:rsidR="005D4F60" w:rsidRPr="005111F4" w:rsidRDefault="005D4F60" w:rsidP="005D4F60">
                  <w:pPr>
                    <w:jc w:val="center"/>
                  </w:pPr>
                  <w:r w:rsidRPr="005111F4">
                    <w:rPr>
                      <w:rFonts w:hint="eastAsia"/>
                    </w:rPr>
                    <w:t>0.05</w:t>
                  </w:r>
                </w:p>
              </w:tc>
            </w:tr>
            <w:tr w:rsidR="005111F4" w:rsidRPr="005111F4" w14:paraId="161D997B" w14:textId="77777777" w:rsidTr="005D4F60">
              <w:trPr>
                <w:trHeight w:val="226"/>
                <w:jc w:val="center"/>
              </w:trPr>
              <w:tc>
                <w:tcPr>
                  <w:tcW w:w="848" w:type="pct"/>
                  <w:vAlign w:val="center"/>
                </w:tcPr>
                <w:p w14:paraId="75535541" w14:textId="77777777" w:rsidR="005D4F60" w:rsidRPr="005111F4" w:rsidRDefault="005D4F60" w:rsidP="005D4F60">
                  <w:pPr>
                    <w:pStyle w:val="TableParagraph"/>
                    <w:kinsoku w:val="0"/>
                    <w:overflowPunct w:val="0"/>
                    <w:spacing w:line="267" w:lineRule="exact"/>
                    <w:jc w:val="center"/>
                    <w:rPr>
                      <w:color w:val="auto"/>
                      <w:sz w:val="21"/>
                      <w:szCs w:val="21"/>
                    </w:rPr>
                  </w:pPr>
                  <w:r w:rsidRPr="005111F4">
                    <w:rPr>
                      <w:color w:val="auto"/>
                      <w:sz w:val="21"/>
                      <w:szCs w:val="21"/>
                    </w:rPr>
                    <w:t>高新路</w:t>
                  </w:r>
                </w:p>
              </w:tc>
              <w:tc>
                <w:tcPr>
                  <w:tcW w:w="379" w:type="pct"/>
                  <w:vAlign w:val="center"/>
                </w:tcPr>
                <w:p w14:paraId="18FA9B85" w14:textId="08977991" w:rsidR="005D4F60" w:rsidRPr="005111F4" w:rsidRDefault="005D4F60" w:rsidP="005D4F60">
                  <w:pPr>
                    <w:jc w:val="center"/>
                  </w:pPr>
                  <w:r w:rsidRPr="005111F4">
                    <w:rPr>
                      <w:rFonts w:hint="eastAsia"/>
                    </w:rPr>
                    <w:t>0.08</w:t>
                  </w:r>
                </w:p>
              </w:tc>
              <w:tc>
                <w:tcPr>
                  <w:tcW w:w="483" w:type="pct"/>
                  <w:vAlign w:val="center"/>
                </w:tcPr>
                <w:p w14:paraId="612D0F5C" w14:textId="361F5E18" w:rsidR="005D4F60" w:rsidRPr="005111F4" w:rsidRDefault="005D4F60" w:rsidP="005D4F60">
                  <w:pPr>
                    <w:jc w:val="center"/>
                  </w:pPr>
                  <w:r w:rsidRPr="005111F4">
                    <w:rPr>
                      <w:rFonts w:hint="eastAsia"/>
                    </w:rPr>
                    <w:t>0.03</w:t>
                  </w:r>
                </w:p>
              </w:tc>
              <w:tc>
                <w:tcPr>
                  <w:tcW w:w="498" w:type="pct"/>
                  <w:vAlign w:val="center"/>
                </w:tcPr>
                <w:p w14:paraId="18B338A8" w14:textId="6C699991" w:rsidR="005D4F60" w:rsidRPr="005111F4" w:rsidRDefault="005D4F60" w:rsidP="005D4F60">
                  <w:pPr>
                    <w:jc w:val="center"/>
                  </w:pPr>
                  <w:r w:rsidRPr="005111F4">
                    <w:rPr>
                      <w:rFonts w:hint="eastAsia"/>
                    </w:rPr>
                    <w:t>0.05</w:t>
                  </w:r>
                </w:p>
              </w:tc>
              <w:tc>
                <w:tcPr>
                  <w:tcW w:w="426" w:type="pct"/>
                  <w:vAlign w:val="center"/>
                </w:tcPr>
                <w:p w14:paraId="2E913EA7" w14:textId="2A3545EA" w:rsidR="005D4F60" w:rsidRPr="005111F4" w:rsidRDefault="005D4F60" w:rsidP="005D4F60">
                  <w:pPr>
                    <w:jc w:val="center"/>
                  </w:pPr>
                  <w:r w:rsidRPr="005111F4">
                    <w:rPr>
                      <w:rFonts w:hint="eastAsia"/>
                    </w:rPr>
                    <w:t>0.11</w:t>
                  </w:r>
                </w:p>
              </w:tc>
              <w:tc>
                <w:tcPr>
                  <w:tcW w:w="436" w:type="pct"/>
                  <w:vAlign w:val="center"/>
                </w:tcPr>
                <w:p w14:paraId="151D5A4C" w14:textId="58C7EDC2" w:rsidR="005D4F60" w:rsidRPr="005111F4" w:rsidRDefault="005D4F60" w:rsidP="005D4F60">
                  <w:pPr>
                    <w:jc w:val="center"/>
                  </w:pPr>
                  <w:r w:rsidRPr="005111F4">
                    <w:rPr>
                      <w:rFonts w:hint="eastAsia"/>
                    </w:rPr>
                    <w:t>0.04</w:t>
                  </w:r>
                </w:p>
              </w:tc>
              <w:tc>
                <w:tcPr>
                  <w:tcW w:w="428" w:type="pct"/>
                  <w:vAlign w:val="center"/>
                </w:tcPr>
                <w:p w14:paraId="221DCFFB" w14:textId="08F91DD2" w:rsidR="005D4F60" w:rsidRPr="005111F4" w:rsidRDefault="005D4F60" w:rsidP="005D4F60">
                  <w:pPr>
                    <w:jc w:val="center"/>
                  </w:pPr>
                  <w:r w:rsidRPr="005111F4">
                    <w:rPr>
                      <w:rFonts w:hint="eastAsia"/>
                    </w:rPr>
                    <w:t>0.08</w:t>
                  </w:r>
                </w:p>
              </w:tc>
              <w:tc>
                <w:tcPr>
                  <w:tcW w:w="426" w:type="pct"/>
                  <w:vAlign w:val="center"/>
                </w:tcPr>
                <w:p w14:paraId="6CC096C3" w14:textId="57F9BBCF" w:rsidR="005D4F60" w:rsidRPr="005111F4" w:rsidRDefault="005D4F60" w:rsidP="005D4F60">
                  <w:pPr>
                    <w:jc w:val="center"/>
                  </w:pPr>
                  <w:r w:rsidRPr="005111F4">
                    <w:rPr>
                      <w:rFonts w:hint="eastAsia"/>
                    </w:rPr>
                    <w:t>0.15</w:t>
                  </w:r>
                </w:p>
              </w:tc>
              <w:tc>
                <w:tcPr>
                  <w:tcW w:w="506" w:type="pct"/>
                  <w:vAlign w:val="center"/>
                </w:tcPr>
                <w:p w14:paraId="3364BB17" w14:textId="22A6C8B8" w:rsidR="005D4F60" w:rsidRPr="005111F4" w:rsidRDefault="005D4F60" w:rsidP="005D4F60">
                  <w:pPr>
                    <w:jc w:val="center"/>
                  </w:pPr>
                  <w:r w:rsidRPr="005111F4">
                    <w:rPr>
                      <w:rFonts w:hint="eastAsia"/>
                    </w:rPr>
                    <w:t>0.06</w:t>
                  </w:r>
                </w:p>
              </w:tc>
              <w:tc>
                <w:tcPr>
                  <w:tcW w:w="570" w:type="pct"/>
                  <w:vAlign w:val="center"/>
                </w:tcPr>
                <w:p w14:paraId="3A6A2BC3" w14:textId="736F107C" w:rsidR="005D4F60" w:rsidRPr="005111F4" w:rsidRDefault="005D4F60" w:rsidP="005D4F60">
                  <w:pPr>
                    <w:jc w:val="center"/>
                  </w:pPr>
                  <w:r w:rsidRPr="005111F4">
                    <w:rPr>
                      <w:rFonts w:hint="eastAsia"/>
                    </w:rPr>
                    <w:t>0.11</w:t>
                  </w:r>
                </w:p>
              </w:tc>
            </w:tr>
            <w:tr w:rsidR="005111F4" w:rsidRPr="005111F4" w14:paraId="0957DEF3" w14:textId="77777777" w:rsidTr="005D4F60">
              <w:trPr>
                <w:trHeight w:val="226"/>
                <w:jc w:val="center"/>
              </w:trPr>
              <w:tc>
                <w:tcPr>
                  <w:tcW w:w="848" w:type="pct"/>
                  <w:vAlign w:val="center"/>
                </w:tcPr>
                <w:p w14:paraId="0895BBA9" w14:textId="77777777" w:rsidR="005D4F60" w:rsidRPr="005111F4" w:rsidRDefault="005D4F60" w:rsidP="005D4F60">
                  <w:pPr>
                    <w:pStyle w:val="TableParagraph"/>
                    <w:kinsoku w:val="0"/>
                    <w:overflowPunct w:val="0"/>
                    <w:spacing w:line="267" w:lineRule="exact"/>
                    <w:jc w:val="center"/>
                    <w:rPr>
                      <w:color w:val="auto"/>
                      <w:sz w:val="21"/>
                      <w:szCs w:val="21"/>
                    </w:rPr>
                  </w:pPr>
                  <w:r w:rsidRPr="005111F4">
                    <w:rPr>
                      <w:color w:val="auto"/>
                      <w:sz w:val="21"/>
                      <w:szCs w:val="21"/>
                    </w:rPr>
                    <w:t>爱莲池路</w:t>
                  </w:r>
                </w:p>
              </w:tc>
              <w:tc>
                <w:tcPr>
                  <w:tcW w:w="379" w:type="pct"/>
                  <w:vAlign w:val="center"/>
                </w:tcPr>
                <w:p w14:paraId="734CE9CE" w14:textId="06D8567E" w:rsidR="005D4F60" w:rsidRPr="005111F4" w:rsidRDefault="005D4F60" w:rsidP="005D4F60">
                  <w:pPr>
                    <w:jc w:val="center"/>
                  </w:pPr>
                  <w:r w:rsidRPr="005111F4">
                    <w:rPr>
                      <w:rFonts w:hint="eastAsia"/>
                    </w:rPr>
                    <w:t>0.08</w:t>
                  </w:r>
                </w:p>
              </w:tc>
              <w:tc>
                <w:tcPr>
                  <w:tcW w:w="483" w:type="pct"/>
                  <w:vAlign w:val="center"/>
                </w:tcPr>
                <w:p w14:paraId="68B27281" w14:textId="347AD38D" w:rsidR="005D4F60" w:rsidRPr="005111F4" w:rsidRDefault="005D4F60" w:rsidP="005D4F60">
                  <w:pPr>
                    <w:jc w:val="center"/>
                  </w:pPr>
                  <w:r w:rsidRPr="005111F4">
                    <w:rPr>
                      <w:rFonts w:hint="eastAsia"/>
                    </w:rPr>
                    <w:t>0.03</w:t>
                  </w:r>
                </w:p>
              </w:tc>
              <w:tc>
                <w:tcPr>
                  <w:tcW w:w="498" w:type="pct"/>
                  <w:vAlign w:val="center"/>
                </w:tcPr>
                <w:p w14:paraId="20DFA3A5" w14:textId="67128F67" w:rsidR="005D4F60" w:rsidRPr="005111F4" w:rsidRDefault="005D4F60" w:rsidP="005D4F60">
                  <w:pPr>
                    <w:jc w:val="center"/>
                  </w:pPr>
                  <w:r w:rsidRPr="005111F4">
                    <w:rPr>
                      <w:rFonts w:hint="eastAsia"/>
                    </w:rPr>
                    <w:t>0.05</w:t>
                  </w:r>
                </w:p>
              </w:tc>
              <w:tc>
                <w:tcPr>
                  <w:tcW w:w="426" w:type="pct"/>
                  <w:vAlign w:val="center"/>
                </w:tcPr>
                <w:p w14:paraId="3E95B02E" w14:textId="4E1451B0" w:rsidR="005D4F60" w:rsidRPr="005111F4" w:rsidRDefault="005D4F60" w:rsidP="005D4F60">
                  <w:pPr>
                    <w:jc w:val="center"/>
                  </w:pPr>
                  <w:r w:rsidRPr="005111F4">
                    <w:rPr>
                      <w:rFonts w:hint="eastAsia"/>
                    </w:rPr>
                    <w:t>0.10</w:t>
                  </w:r>
                </w:p>
              </w:tc>
              <w:tc>
                <w:tcPr>
                  <w:tcW w:w="436" w:type="pct"/>
                  <w:vAlign w:val="center"/>
                </w:tcPr>
                <w:p w14:paraId="0F94BA3E" w14:textId="7C8E9CA8" w:rsidR="005D4F60" w:rsidRPr="005111F4" w:rsidRDefault="005D4F60" w:rsidP="005D4F60">
                  <w:pPr>
                    <w:jc w:val="center"/>
                  </w:pPr>
                  <w:r w:rsidRPr="005111F4">
                    <w:rPr>
                      <w:rFonts w:hint="eastAsia"/>
                    </w:rPr>
                    <w:t>0.04</w:t>
                  </w:r>
                </w:p>
              </w:tc>
              <w:tc>
                <w:tcPr>
                  <w:tcW w:w="428" w:type="pct"/>
                  <w:vAlign w:val="center"/>
                </w:tcPr>
                <w:p w14:paraId="57B994B8" w14:textId="061CE36D" w:rsidR="005D4F60" w:rsidRPr="005111F4" w:rsidRDefault="005D4F60" w:rsidP="005D4F60">
                  <w:pPr>
                    <w:jc w:val="center"/>
                  </w:pPr>
                  <w:r w:rsidRPr="005111F4">
                    <w:rPr>
                      <w:rFonts w:hint="eastAsia"/>
                    </w:rPr>
                    <w:t>0.07</w:t>
                  </w:r>
                </w:p>
              </w:tc>
              <w:tc>
                <w:tcPr>
                  <w:tcW w:w="426" w:type="pct"/>
                  <w:vAlign w:val="center"/>
                </w:tcPr>
                <w:p w14:paraId="058B3987" w14:textId="1D4D92F5" w:rsidR="005D4F60" w:rsidRPr="005111F4" w:rsidRDefault="005D4F60" w:rsidP="005D4F60">
                  <w:pPr>
                    <w:jc w:val="center"/>
                  </w:pPr>
                  <w:r w:rsidRPr="005111F4">
                    <w:rPr>
                      <w:rFonts w:hint="eastAsia"/>
                    </w:rPr>
                    <w:t>0.14</w:t>
                  </w:r>
                </w:p>
              </w:tc>
              <w:tc>
                <w:tcPr>
                  <w:tcW w:w="506" w:type="pct"/>
                  <w:vAlign w:val="center"/>
                </w:tcPr>
                <w:p w14:paraId="492AABFC" w14:textId="440B89FC" w:rsidR="005D4F60" w:rsidRPr="005111F4" w:rsidRDefault="005D4F60" w:rsidP="005D4F60">
                  <w:pPr>
                    <w:jc w:val="center"/>
                  </w:pPr>
                  <w:r w:rsidRPr="005111F4">
                    <w:rPr>
                      <w:rFonts w:hint="eastAsia"/>
                    </w:rPr>
                    <w:t>0.05</w:t>
                  </w:r>
                </w:p>
              </w:tc>
              <w:tc>
                <w:tcPr>
                  <w:tcW w:w="570" w:type="pct"/>
                  <w:vAlign w:val="center"/>
                </w:tcPr>
                <w:p w14:paraId="0514C861" w14:textId="09B95F3E" w:rsidR="005D4F60" w:rsidRPr="005111F4" w:rsidRDefault="005D4F60" w:rsidP="005D4F60">
                  <w:pPr>
                    <w:jc w:val="center"/>
                  </w:pPr>
                  <w:r w:rsidRPr="005111F4">
                    <w:rPr>
                      <w:rFonts w:hint="eastAsia"/>
                    </w:rPr>
                    <w:t>0.10</w:t>
                  </w:r>
                </w:p>
              </w:tc>
            </w:tr>
            <w:tr w:rsidR="005111F4" w:rsidRPr="005111F4" w14:paraId="6376515E" w14:textId="77777777" w:rsidTr="005D4F60">
              <w:trPr>
                <w:trHeight w:val="226"/>
                <w:jc w:val="center"/>
              </w:trPr>
              <w:tc>
                <w:tcPr>
                  <w:tcW w:w="848" w:type="pct"/>
                  <w:vAlign w:val="center"/>
                </w:tcPr>
                <w:p w14:paraId="0B10BC1D" w14:textId="77777777" w:rsidR="005D4F60" w:rsidRPr="005111F4" w:rsidRDefault="005D4F60" w:rsidP="005D4F60">
                  <w:pPr>
                    <w:pStyle w:val="TableParagraph"/>
                    <w:kinsoku w:val="0"/>
                    <w:overflowPunct w:val="0"/>
                    <w:spacing w:line="267" w:lineRule="exact"/>
                    <w:jc w:val="center"/>
                    <w:rPr>
                      <w:color w:val="auto"/>
                      <w:sz w:val="21"/>
                      <w:szCs w:val="21"/>
                    </w:rPr>
                  </w:pPr>
                  <w:proofErr w:type="gramStart"/>
                  <w:r w:rsidRPr="005111F4">
                    <w:rPr>
                      <w:color w:val="auto"/>
                      <w:sz w:val="21"/>
                      <w:szCs w:val="21"/>
                    </w:rPr>
                    <w:t>荷龙路</w:t>
                  </w:r>
                  <w:proofErr w:type="gramEnd"/>
                </w:p>
              </w:tc>
              <w:tc>
                <w:tcPr>
                  <w:tcW w:w="379" w:type="pct"/>
                  <w:vAlign w:val="center"/>
                </w:tcPr>
                <w:p w14:paraId="1C0D61FB" w14:textId="27878712" w:rsidR="005D4F60" w:rsidRPr="005111F4" w:rsidRDefault="005D4F60" w:rsidP="005D4F60">
                  <w:pPr>
                    <w:jc w:val="center"/>
                  </w:pPr>
                  <w:r w:rsidRPr="005111F4">
                    <w:rPr>
                      <w:rFonts w:hint="eastAsia"/>
                    </w:rPr>
                    <w:t>0.06</w:t>
                  </w:r>
                </w:p>
              </w:tc>
              <w:tc>
                <w:tcPr>
                  <w:tcW w:w="483" w:type="pct"/>
                  <w:vAlign w:val="center"/>
                </w:tcPr>
                <w:p w14:paraId="48748B90" w14:textId="15558433" w:rsidR="005D4F60" w:rsidRPr="005111F4" w:rsidRDefault="005D4F60" w:rsidP="005D4F60">
                  <w:pPr>
                    <w:jc w:val="center"/>
                  </w:pPr>
                  <w:r w:rsidRPr="005111F4">
                    <w:rPr>
                      <w:rFonts w:hint="eastAsia"/>
                    </w:rPr>
                    <w:t>0.02</w:t>
                  </w:r>
                </w:p>
              </w:tc>
              <w:tc>
                <w:tcPr>
                  <w:tcW w:w="498" w:type="pct"/>
                  <w:vAlign w:val="center"/>
                </w:tcPr>
                <w:p w14:paraId="3A1AE1B0" w14:textId="0CBD5705" w:rsidR="005D4F60" w:rsidRPr="005111F4" w:rsidRDefault="005D4F60" w:rsidP="005D4F60">
                  <w:pPr>
                    <w:jc w:val="center"/>
                  </w:pPr>
                  <w:r w:rsidRPr="005111F4">
                    <w:rPr>
                      <w:rFonts w:hint="eastAsia"/>
                    </w:rPr>
                    <w:t>0.03</w:t>
                  </w:r>
                </w:p>
              </w:tc>
              <w:tc>
                <w:tcPr>
                  <w:tcW w:w="426" w:type="pct"/>
                  <w:vAlign w:val="center"/>
                </w:tcPr>
                <w:p w14:paraId="3450F6A1" w14:textId="56C02106" w:rsidR="005D4F60" w:rsidRPr="005111F4" w:rsidRDefault="005D4F60" w:rsidP="005D4F60">
                  <w:pPr>
                    <w:jc w:val="center"/>
                  </w:pPr>
                  <w:r w:rsidRPr="005111F4">
                    <w:rPr>
                      <w:rFonts w:hint="eastAsia"/>
                    </w:rPr>
                    <w:t>0.07</w:t>
                  </w:r>
                </w:p>
              </w:tc>
              <w:tc>
                <w:tcPr>
                  <w:tcW w:w="436" w:type="pct"/>
                  <w:vAlign w:val="center"/>
                </w:tcPr>
                <w:p w14:paraId="2112423A" w14:textId="23BFC497" w:rsidR="005D4F60" w:rsidRPr="005111F4" w:rsidRDefault="005D4F60" w:rsidP="005D4F60">
                  <w:pPr>
                    <w:jc w:val="center"/>
                  </w:pPr>
                  <w:r w:rsidRPr="005111F4">
                    <w:rPr>
                      <w:rFonts w:hint="eastAsia"/>
                    </w:rPr>
                    <w:t>0.03</w:t>
                  </w:r>
                </w:p>
              </w:tc>
              <w:tc>
                <w:tcPr>
                  <w:tcW w:w="428" w:type="pct"/>
                  <w:vAlign w:val="center"/>
                </w:tcPr>
                <w:p w14:paraId="54836656" w14:textId="0EE58D6E" w:rsidR="005D4F60" w:rsidRPr="005111F4" w:rsidRDefault="005D4F60" w:rsidP="005D4F60">
                  <w:pPr>
                    <w:jc w:val="center"/>
                  </w:pPr>
                  <w:r w:rsidRPr="005111F4">
                    <w:rPr>
                      <w:rFonts w:hint="eastAsia"/>
                    </w:rPr>
                    <w:t>0.05</w:t>
                  </w:r>
                </w:p>
              </w:tc>
              <w:tc>
                <w:tcPr>
                  <w:tcW w:w="426" w:type="pct"/>
                  <w:vAlign w:val="center"/>
                </w:tcPr>
                <w:p w14:paraId="4FF9E515" w14:textId="176F6DC2" w:rsidR="005D4F60" w:rsidRPr="005111F4" w:rsidRDefault="005D4F60" w:rsidP="005D4F60">
                  <w:pPr>
                    <w:jc w:val="center"/>
                  </w:pPr>
                  <w:r w:rsidRPr="005111F4">
                    <w:rPr>
                      <w:rFonts w:hint="eastAsia"/>
                    </w:rPr>
                    <w:t>0.10</w:t>
                  </w:r>
                </w:p>
              </w:tc>
              <w:tc>
                <w:tcPr>
                  <w:tcW w:w="506" w:type="pct"/>
                  <w:vAlign w:val="center"/>
                </w:tcPr>
                <w:p w14:paraId="40D6296D" w14:textId="28D2792E" w:rsidR="005D4F60" w:rsidRPr="005111F4" w:rsidRDefault="005D4F60" w:rsidP="005D4F60">
                  <w:pPr>
                    <w:jc w:val="center"/>
                  </w:pPr>
                  <w:r w:rsidRPr="005111F4">
                    <w:rPr>
                      <w:rFonts w:hint="eastAsia"/>
                    </w:rPr>
                    <w:t>0.04</w:t>
                  </w:r>
                </w:p>
              </w:tc>
              <w:tc>
                <w:tcPr>
                  <w:tcW w:w="570" w:type="pct"/>
                  <w:vAlign w:val="center"/>
                </w:tcPr>
                <w:p w14:paraId="7300096B" w14:textId="2D7F9B0D" w:rsidR="005D4F60" w:rsidRPr="005111F4" w:rsidRDefault="005D4F60" w:rsidP="005D4F60">
                  <w:pPr>
                    <w:jc w:val="center"/>
                  </w:pPr>
                  <w:r w:rsidRPr="005111F4">
                    <w:rPr>
                      <w:rFonts w:hint="eastAsia"/>
                    </w:rPr>
                    <w:t>0.07</w:t>
                  </w:r>
                </w:p>
              </w:tc>
            </w:tr>
          </w:tbl>
          <w:p w14:paraId="2CBF72D5" w14:textId="77777777" w:rsidR="00C82367" w:rsidRPr="005111F4" w:rsidRDefault="00C82367" w:rsidP="009A29AA">
            <w:pPr>
              <w:autoSpaceDE w:val="0"/>
              <w:autoSpaceDN w:val="0"/>
              <w:adjustRightInd w:val="0"/>
              <w:snapToGrid w:val="0"/>
              <w:spacing w:line="360" w:lineRule="auto"/>
              <w:ind w:firstLineChars="200" w:firstLine="200"/>
              <w:textAlignment w:val="baseline"/>
              <w:rPr>
                <w:sz w:val="10"/>
                <w:szCs w:val="10"/>
              </w:rPr>
            </w:pPr>
          </w:p>
          <w:p w14:paraId="2F74DC6F" w14:textId="77777777" w:rsidR="004E59DA" w:rsidRPr="005111F4" w:rsidRDefault="004E59DA" w:rsidP="004E59DA">
            <w:pPr>
              <w:autoSpaceDE w:val="0"/>
              <w:autoSpaceDN w:val="0"/>
              <w:adjustRightInd w:val="0"/>
              <w:snapToGrid w:val="0"/>
              <w:spacing w:line="360" w:lineRule="auto"/>
              <w:ind w:firstLineChars="200" w:firstLine="420"/>
              <w:textAlignment w:val="baseline"/>
              <w:rPr>
                <w:szCs w:val="21"/>
              </w:rPr>
            </w:pPr>
            <w:r w:rsidRPr="005111F4">
              <w:rPr>
                <w:szCs w:val="21"/>
              </w:rPr>
              <w:t>根据《环境影响评价技术导则大气环境》（</w:t>
            </w:r>
            <w:r w:rsidRPr="005111F4">
              <w:rPr>
                <w:szCs w:val="21"/>
              </w:rPr>
              <w:t>HJ2.2-2018</w:t>
            </w:r>
            <w:r w:rsidRPr="005111F4">
              <w:rPr>
                <w:szCs w:val="21"/>
              </w:rPr>
              <w:t>），</w:t>
            </w:r>
            <w:r w:rsidRPr="005111F4">
              <w:rPr>
                <w:rFonts w:hint="eastAsia"/>
                <w:szCs w:val="21"/>
              </w:rPr>
              <w:t>对等级公路、铁路项目，分别按项目沿线主要集中式排放源（如服务区、车站大气污染源）排放的污染物计算其评价等级。配套道路建设不设置集中式排放源，</w:t>
            </w:r>
            <w:proofErr w:type="gramStart"/>
            <w:r w:rsidRPr="005111F4">
              <w:rPr>
                <w:rFonts w:hint="eastAsia"/>
                <w:szCs w:val="21"/>
              </w:rPr>
              <w:t>故评价</w:t>
            </w:r>
            <w:proofErr w:type="gramEnd"/>
            <w:r w:rsidRPr="005111F4">
              <w:rPr>
                <w:rFonts w:hint="eastAsia"/>
                <w:szCs w:val="21"/>
              </w:rPr>
              <w:t>等级为三级。</w:t>
            </w:r>
          </w:p>
          <w:p w14:paraId="58A5F3DA" w14:textId="25959F64" w:rsidR="009A29AA" w:rsidRPr="005111F4" w:rsidRDefault="009A29AA" w:rsidP="009A29AA">
            <w:pPr>
              <w:autoSpaceDE w:val="0"/>
              <w:autoSpaceDN w:val="0"/>
              <w:adjustRightInd w:val="0"/>
              <w:snapToGrid w:val="0"/>
              <w:spacing w:line="360" w:lineRule="auto"/>
              <w:ind w:firstLineChars="200" w:firstLine="420"/>
              <w:textAlignment w:val="baseline"/>
              <w:rPr>
                <w:szCs w:val="21"/>
              </w:rPr>
            </w:pPr>
            <w:r w:rsidRPr="005111F4">
              <w:rPr>
                <w:szCs w:val="21"/>
              </w:rPr>
              <w:t>本项目道路沿线地区，地势平坦，年均风速较大，年降水量较多，有利于</w:t>
            </w:r>
            <w:r w:rsidRPr="005111F4">
              <w:rPr>
                <w:rFonts w:hint="eastAsia"/>
                <w:szCs w:val="21"/>
              </w:rPr>
              <w:t>汽车尾气</w:t>
            </w:r>
            <w:r w:rsidRPr="005111F4">
              <w:rPr>
                <w:szCs w:val="21"/>
              </w:rPr>
              <w:t>污染物质的稀释、扩散、沉降等大气交替形式；本项目绿化带可以对交通噪声、机动车尾气起到一定的衰减和吸收作用，再加上汽车制造业将依靠科技进步执行日益严格的尾气排放标准</w:t>
            </w:r>
            <w:r w:rsidRPr="005111F4">
              <w:rPr>
                <w:rFonts w:hint="eastAsia"/>
                <w:szCs w:val="21"/>
              </w:rPr>
              <w:t>，</w:t>
            </w:r>
            <w:r w:rsidRPr="005111F4">
              <w:rPr>
                <w:szCs w:val="21"/>
              </w:rPr>
              <w:t>运营</w:t>
            </w:r>
            <w:proofErr w:type="gramStart"/>
            <w:r w:rsidRPr="005111F4">
              <w:rPr>
                <w:szCs w:val="21"/>
              </w:rPr>
              <w:t>期汽车</w:t>
            </w:r>
            <w:proofErr w:type="gramEnd"/>
            <w:r w:rsidRPr="005111F4">
              <w:rPr>
                <w:szCs w:val="21"/>
              </w:rPr>
              <w:t>尾气对周围环境的影响很小。</w:t>
            </w:r>
          </w:p>
          <w:p w14:paraId="282505A6" w14:textId="77777777" w:rsidR="009A29AA" w:rsidRPr="005111F4" w:rsidRDefault="009A29AA" w:rsidP="009A29AA">
            <w:pPr>
              <w:spacing w:line="360" w:lineRule="auto"/>
              <w:ind w:firstLineChars="200" w:firstLine="420"/>
              <w:rPr>
                <w:szCs w:val="21"/>
              </w:rPr>
            </w:pPr>
            <w:r w:rsidRPr="005111F4">
              <w:rPr>
                <w:rFonts w:hint="eastAsia"/>
              </w:rPr>
              <w:t>②</w:t>
            </w:r>
            <w:r w:rsidRPr="005111F4">
              <w:rPr>
                <w:szCs w:val="21"/>
              </w:rPr>
              <w:t>车辆运输扬尘</w:t>
            </w:r>
          </w:p>
          <w:p w14:paraId="2F5687D9" w14:textId="77777777" w:rsidR="009A29AA" w:rsidRPr="005111F4" w:rsidRDefault="009A29AA" w:rsidP="009A29AA">
            <w:pPr>
              <w:spacing w:line="360" w:lineRule="auto"/>
              <w:ind w:firstLineChars="200" w:firstLine="420"/>
              <w:rPr>
                <w:szCs w:val="21"/>
              </w:rPr>
            </w:pPr>
            <w:r w:rsidRPr="005111F4">
              <w:rPr>
                <w:rFonts w:hint="eastAsia"/>
                <w:szCs w:val="21"/>
              </w:rPr>
              <w:t>物料运输扬尘对环境的影响主要为汽车在运输途中带起的路面扬尘和发生原料散落而引起的扬尘，其产尘量的大小与车速、路面状况及季节干湿等因素有关。本项目建设完成后，道路路面状况较好，在秋冬季节，由于天气干燥，运输散装含尘物料的车辆，洒落、风吹将产生一定的扬尘。</w:t>
            </w:r>
          </w:p>
          <w:p w14:paraId="25A661CE" w14:textId="77777777" w:rsidR="009A29AA" w:rsidRPr="005111F4" w:rsidRDefault="009A29AA" w:rsidP="009A29AA">
            <w:pPr>
              <w:spacing w:line="360" w:lineRule="auto"/>
              <w:ind w:firstLineChars="200" w:firstLine="420"/>
              <w:rPr>
                <w:szCs w:val="21"/>
              </w:rPr>
            </w:pPr>
            <w:r w:rsidRPr="005111F4">
              <w:rPr>
                <w:rFonts w:hint="eastAsia"/>
                <w:szCs w:val="21"/>
              </w:rPr>
              <w:t>为了减少物料运输对空气环境的影响，运输散装含尘物料的车辆一定要采用加盖专用遮盖逢布，防止物料洒落现象发生，减少车辆驶过时产生的扬尘。</w:t>
            </w:r>
          </w:p>
          <w:p w14:paraId="7B02EABB" w14:textId="77777777" w:rsidR="009A29AA" w:rsidRPr="005111F4" w:rsidRDefault="009A29AA" w:rsidP="009A29AA">
            <w:pPr>
              <w:adjustRightInd w:val="0"/>
              <w:snapToGrid w:val="0"/>
              <w:spacing w:line="360" w:lineRule="auto"/>
              <w:ind w:firstLineChars="200" w:firstLine="422"/>
              <w:rPr>
                <w:b/>
                <w:bCs/>
                <w:kern w:val="0"/>
                <w:szCs w:val="21"/>
              </w:rPr>
            </w:pPr>
            <w:r w:rsidRPr="005111F4">
              <w:rPr>
                <w:b/>
                <w:bCs/>
                <w:kern w:val="0"/>
                <w:szCs w:val="21"/>
              </w:rPr>
              <w:lastRenderedPageBreak/>
              <w:t>大气环境影响分析结论</w:t>
            </w:r>
          </w:p>
          <w:p w14:paraId="1505D9CA" w14:textId="1EA32578" w:rsidR="009A29AA" w:rsidRPr="005111F4" w:rsidRDefault="009A29AA" w:rsidP="009A29AA">
            <w:pPr>
              <w:pStyle w:val="a8"/>
              <w:spacing w:line="360" w:lineRule="auto"/>
              <w:ind w:firstLine="420"/>
              <w:rPr>
                <w:rFonts w:ascii="Times New Roman"/>
                <w:snapToGrid w:val="0"/>
                <w:color w:val="auto"/>
                <w:kern w:val="0"/>
                <w:sz w:val="21"/>
                <w:szCs w:val="21"/>
              </w:rPr>
            </w:pPr>
            <w:r w:rsidRPr="005111F4">
              <w:rPr>
                <w:rFonts w:ascii="Times New Roman"/>
                <w:snapToGrid w:val="0"/>
                <w:color w:val="auto"/>
                <w:kern w:val="0"/>
                <w:sz w:val="21"/>
                <w:szCs w:val="21"/>
              </w:rPr>
              <w:t>建设项目位于</w:t>
            </w:r>
            <w:r w:rsidRPr="005111F4">
              <w:rPr>
                <w:rFonts w:ascii="Times New Roman"/>
                <w:color w:val="auto"/>
                <w:sz w:val="21"/>
                <w:szCs w:val="21"/>
              </w:rPr>
              <w:t>邵阳经济开发区双清片区</w:t>
            </w:r>
            <w:r w:rsidRPr="005111F4">
              <w:rPr>
                <w:rFonts w:ascii="Times New Roman"/>
                <w:snapToGrid w:val="0"/>
                <w:color w:val="auto"/>
                <w:kern w:val="0"/>
                <w:sz w:val="21"/>
                <w:szCs w:val="21"/>
              </w:rPr>
              <w:t>，</w:t>
            </w:r>
            <w:r w:rsidR="00D36EBB" w:rsidRPr="00D36EBB">
              <w:rPr>
                <w:rFonts w:ascii="Times New Roman" w:hint="eastAsia"/>
                <w:snapToGrid w:val="0"/>
                <w:color w:val="00B0F0"/>
                <w:kern w:val="0"/>
                <w:sz w:val="21"/>
                <w:szCs w:val="21"/>
              </w:rPr>
              <w:t>对</w:t>
            </w:r>
            <w:bookmarkStart w:id="54" w:name="_Hlk70425149"/>
            <w:r w:rsidR="00D36EBB" w:rsidRPr="00D36EBB">
              <w:rPr>
                <w:rFonts w:ascii="Times New Roman" w:hint="eastAsia"/>
                <w:snapToGrid w:val="0"/>
                <w:color w:val="00B0F0"/>
                <w:kern w:val="0"/>
                <w:sz w:val="21"/>
                <w:szCs w:val="21"/>
              </w:rPr>
              <w:t>距离本项目最近且不涉及拆迁的环境保护目标（</w:t>
            </w:r>
            <w:proofErr w:type="gramStart"/>
            <w:r w:rsidR="00D36EBB" w:rsidRPr="00D36EBB">
              <w:rPr>
                <w:rFonts w:ascii="Times New Roman" w:hint="eastAsia"/>
                <w:snapToGrid w:val="0"/>
                <w:color w:val="00B0F0"/>
                <w:kern w:val="0"/>
                <w:sz w:val="21"/>
                <w:szCs w:val="21"/>
              </w:rPr>
              <w:t>距离建</w:t>
            </w:r>
            <w:proofErr w:type="gramEnd"/>
            <w:r w:rsidR="00D36EBB" w:rsidRPr="00D36EBB">
              <w:rPr>
                <w:rFonts w:ascii="Times New Roman" w:hint="eastAsia"/>
                <w:snapToGrid w:val="0"/>
                <w:color w:val="00B0F0"/>
                <w:kern w:val="0"/>
                <w:sz w:val="21"/>
                <w:szCs w:val="21"/>
              </w:rPr>
              <w:t>龙路西侧边界线</w:t>
            </w:r>
            <w:r w:rsidR="00D36EBB" w:rsidRPr="00D36EBB">
              <w:rPr>
                <w:rFonts w:ascii="Times New Roman" w:hint="eastAsia"/>
                <w:snapToGrid w:val="0"/>
                <w:color w:val="00B0F0"/>
                <w:kern w:val="0"/>
                <w:sz w:val="21"/>
                <w:szCs w:val="21"/>
              </w:rPr>
              <w:t>3m</w:t>
            </w:r>
            <w:r w:rsidR="00D36EBB" w:rsidRPr="00D36EBB">
              <w:rPr>
                <w:rFonts w:ascii="Times New Roman" w:hint="eastAsia"/>
                <w:snapToGrid w:val="0"/>
                <w:color w:val="00B0F0"/>
                <w:kern w:val="0"/>
                <w:sz w:val="21"/>
                <w:szCs w:val="21"/>
              </w:rPr>
              <w:t>的岳飞纪念堂、</w:t>
            </w:r>
            <w:proofErr w:type="gramStart"/>
            <w:r w:rsidR="00D36EBB" w:rsidRPr="00D36EBB">
              <w:rPr>
                <w:rFonts w:ascii="Times New Roman" w:hint="eastAsia"/>
                <w:snapToGrid w:val="0"/>
                <w:color w:val="00B0F0"/>
                <w:kern w:val="0"/>
                <w:sz w:val="21"/>
                <w:szCs w:val="21"/>
              </w:rPr>
              <w:t>距离荷龙路</w:t>
            </w:r>
            <w:proofErr w:type="gramEnd"/>
            <w:r w:rsidR="00D36EBB" w:rsidRPr="00D36EBB">
              <w:rPr>
                <w:rFonts w:ascii="Times New Roman" w:hint="eastAsia"/>
                <w:snapToGrid w:val="0"/>
                <w:color w:val="00B0F0"/>
                <w:kern w:val="0"/>
                <w:sz w:val="21"/>
                <w:szCs w:val="21"/>
              </w:rPr>
              <w:t>北侧边界线</w:t>
            </w:r>
            <w:r w:rsidR="00D36EBB" w:rsidRPr="00D36EBB">
              <w:rPr>
                <w:rFonts w:ascii="Times New Roman" w:hint="eastAsia"/>
                <w:snapToGrid w:val="0"/>
                <w:color w:val="00B0F0"/>
                <w:kern w:val="0"/>
                <w:sz w:val="21"/>
                <w:szCs w:val="21"/>
              </w:rPr>
              <w:t>5m</w:t>
            </w:r>
            <w:r w:rsidR="00D36EBB" w:rsidRPr="00D36EBB">
              <w:rPr>
                <w:rFonts w:ascii="Times New Roman" w:hint="eastAsia"/>
                <w:snapToGrid w:val="0"/>
                <w:color w:val="00B0F0"/>
                <w:kern w:val="0"/>
                <w:sz w:val="21"/>
                <w:szCs w:val="21"/>
              </w:rPr>
              <w:t>的鸟山安置房、距离爱莲池路北侧边界线</w:t>
            </w:r>
            <w:r w:rsidR="00D36EBB" w:rsidRPr="00D36EBB">
              <w:rPr>
                <w:rFonts w:ascii="Times New Roman" w:hint="eastAsia"/>
                <w:snapToGrid w:val="0"/>
                <w:color w:val="00B0F0"/>
                <w:kern w:val="0"/>
                <w:sz w:val="21"/>
                <w:szCs w:val="21"/>
              </w:rPr>
              <w:t>5m</w:t>
            </w:r>
            <w:r w:rsidR="00D36EBB" w:rsidRPr="00D36EBB">
              <w:rPr>
                <w:rFonts w:ascii="Times New Roman" w:hint="eastAsia"/>
                <w:snapToGrid w:val="0"/>
                <w:color w:val="00B0F0"/>
                <w:kern w:val="0"/>
                <w:sz w:val="21"/>
                <w:szCs w:val="21"/>
              </w:rPr>
              <w:t>的爱莲名苑小区）及周边其他环境敏感目标</w:t>
            </w:r>
            <w:bookmarkEnd w:id="54"/>
            <w:r w:rsidRPr="005111F4">
              <w:rPr>
                <w:rFonts w:ascii="Times New Roman"/>
                <w:snapToGrid w:val="0"/>
                <w:color w:val="auto"/>
                <w:kern w:val="0"/>
                <w:sz w:val="21"/>
                <w:szCs w:val="21"/>
              </w:rPr>
              <w:t>，经各项污染治理措施处理后，</w:t>
            </w:r>
            <w:r w:rsidRPr="005111F4">
              <w:rPr>
                <w:rFonts w:ascii="Times New Roman" w:hint="eastAsia"/>
                <w:snapToGrid w:val="0"/>
                <w:color w:val="auto"/>
                <w:kern w:val="0"/>
                <w:sz w:val="21"/>
                <w:szCs w:val="21"/>
              </w:rPr>
              <w:t>行驶车辆尾气、车辆运输扬尘</w:t>
            </w:r>
            <w:r w:rsidRPr="005111F4">
              <w:rPr>
                <w:rFonts w:ascii="Times New Roman"/>
                <w:snapToGrid w:val="0"/>
                <w:color w:val="auto"/>
                <w:kern w:val="0"/>
                <w:sz w:val="21"/>
                <w:szCs w:val="21"/>
              </w:rPr>
              <w:t>排放</w:t>
            </w:r>
            <w:r w:rsidRPr="005111F4">
              <w:rPr>
                <w:rFonts w:ascii="Times New Roman" w:hint="eastAsia"/>
                <w:snapToGrid w:val="0"/>
                <w:color w:val="auto"/>
                <w:kern w:val="0"/>
                <w:sz w:val="21"/>
                <w:szCs w:val="21"/>
              </w:rPr>
              <w:t>均</w:t>
            </w:r>
            <w:r w:rsidRPr="005111F4">
              <w:rPr>
                <w:rFonts w:ascii="Times New Roman"/>
                <w:snapToGrid w:val="0"/>
                <w:color w:val="auto"/>
                <w:kern w:val="0"/>
                <w:sz w:val="21"/>
                <w:szCs w:val="21"/>
              </w:rPr>
              <w:t>满足《大气污染物综合排放标准》（</w:t>
            </w:r>
            <w:r w:rsidRPr="005111F4">
              <w:rPr>
                <w:rFonts w:ascii="Times New Roman"/>
                <w:snapToGrid w:val="0"/>
                <w:color w:val="auto"/>
                <w:kern w:val="0"/>
                <w:sz w:val="21"/>
                <w:szCs w:val="21"/>
              </w:rPr>
              <w:t>GB16297-1996</w:t>
            </w:r>
            <w:r w:rsidRPr="005111F4">
              <w:rPr>
                <w:rFonts w:ascii="Times New Roman"/>
                <w:snapToGrid w:val="0"/>
                <w:color w:val="auto"/>
                <w:kern w:val="0"/>
                <w:sz w:val="21"/>
                <w:szCs w:val="21"/>
              </w:rPr>
              <w:t>）表</w:t>
            </w:r>
            <w:r w:rsidRPr="005111F4">
              <w:rPr>
                <w:rFonts w:ascii="Times New Roman"/>
                <w:snapToGrid w:val="0"/>
                <w:color w:val="auto"/>
                <w:kern w:val="0"/>
                <w:sz w:val="21"/>
                <w:szCs w:val="21"/>
              </w:rPr>
              <w:t>2</w:t>
            </w:r>
            <w:r w:rsidRPr="005111F4">
              <w:rPr>
                <w:rFonts w:ascii="Times New Roman"/>
                <w:snapToGrid w:val="0"/>
                <w:color w:val="auto"/>
                <w:kern w:val="0"/>
                <w:sz w:val="21"/>
                <w:szCs w:val="21"/>
              </w:rPr>
              <w:t>二级标准。建设项目各废气污染物达标排放，对周围大气环境影响较小。</w:t>
            </w:r>
          </w:p>
          <w:p w14:paraId="5FB5A9CF" w14:textId="591C5425" w:rsidR="009A29AA" w:rsidRPr="005111F4" w:rsidRDefault="00284A0F" w:rsidP="009A29AA">
            <w:pPr>
              <w:spacing w:line="360" w:lineRule="auto"/>
              <w:ind w:firstLineChars="200" w:firstLine="422"/>
              <w:rPr>
                <w:b/>
                <w:bCs/>
                <w:szCs w:val="21"/>
              </w:rPr>
            </w:pPr>
            <w:r w:rsidRPr="005111F4">
              <w:rPr>
                <w:rFonts w:hint="eastAsia"/>
                <w:b/>
                <w:bCs/>
                <w:szCs w:val="21"/>
              </w:rPr>
              <w:t>（</w:t>
            </w:r>
            <w:r w:rsidR="004217DA" w:rsidRPr="005111F4">
              <w:rPr>
                <w:b/>
                <w:bCs/>
                <w:szCs w:val="21"/>
              </w:rPr>
              <w:t>2</w:t>
            </w:r>
            <w:r w:rsidR="004217DA" w:rsidRPr="005111F4">
              <w:rPr>
                <w:rFonts w:hint="eastAsia"/>
                <w:b/>
                <w:bCs/>
                <w:szCs w:val="21"/>
              </w:rPr>
              <w:t>）地表水环境</w:t>
            </w:r>
            <w:r w:rsidR="004217DA" w:rsidRPr="005111F4">
              <w:rPr>
                <w:b/>
                <w:bCs/>
                <w:szCs w:val="21"/>
              </w:rPr>
              <w:t>影响分析</w:t>
            </w:r>
          </w:p>
          <w:p w14:paraId="5FDA7119" w14:textId="6CC861D5" w:rsidR="009A29AA" w:rsidRPr="005111F4" w:rsidRDefault="00284A0F" w:rsidP="009A29AA">
            <w:pPr>
              <w:spacing w:line="480" w:lineRule="exact"/>
              <w:ind w:firstLineChars="200" w:firstLine="420"/>
              <w:rPr>
                <w:szCs w:val="21"/>
              </w:rPr>
            </w:pPr>
            <w:r w:rsidRPr="005111F4">
              <w:rPr>
                <w:szCs w:val="21"/>
              </w:rPr>
              <w:t>1</w:t>
            </w:r>
            <w:r w:rsidRPr="005111F4">
              <w:rPr>
                <w:rFonts w:hint="eastAsia"/>
                <w:szCs w:val="21"/>
              </w:rPr>
              <w:t>）</w:t>
            </w:r>
            <w:r w:rsidR="009A29AA" w:rsidRPr="005111F4">
              <w:rPr>
                <w:szCs w:val="21"/>
              </w:rPr>
              <w:t>源强计算</w:t>
            </w:r>
          </w:p>
          <w:p w14:paraId="56F88E2A" w14:textId="4D39C812" w:rsidR="00284A0F" w:rsidRPr="005111F4" w:rsidRDefault="009A29AA" w:rsidP="00284A0F">
            <w:pPr>
              <w:spacing w:line="480" w:lineRule="exact"/>
              <w:ind w:firstLineChars="200" w:firstLine="420"/>
              <w:rPr>
                <w:szCs w:val="21"/>
              </w:rPr>
            </w:pPr>
            <w:r w:rsidRPr="005111F4">
              <w:rPr>
                <w:rFonts w:hint="eastAsia"/>
                <w:szCs w:val="21"/>
              </w:rPr>
              <w:t>配套道路建设</w:t>
            </w:r>
            <w:r w:rsidRPr="005111F4">
              <w:rPr>
                <w:szCs w:val="21"/>
              </w:rPr>
              <w:t>运营期水环境污染源主要降雨冲刷路面产生的路面径流污水等。根据</w:t>
            </w:r>
            <w:r w:rsidRPr="005111F4">
              <w:rPr>
                <w:rFonts w:hint="eastAsia"/>
                <w:szCs w:val="21"/>
              </w:rPr>
              <w:t>原</w:t>
            </w:r>
            <w:r w:rsidRPr="005111F4">
              <w:rPr>
                <w:szCs w:val="21"/>
              </w:rPr>
              <w:t>国家环保总局</w:t>
            </w:r>
            <w:proofErr w:type="gramStart"/>
            <w:r w:rsidRPr="005111F4">
              <w:rPr>
                <w:szCs w:val="21"/>
              </w:rPr>
              <w:t>华南环</w:t>
            </w:r>
            <w:proofErr w:type="gramEnd"/>
            <w:r w:rsidRPr="005111F4">
              <w:rPr>
                <w:szCs w:val="21"/>
              </w:rPr>
              <w:t>科所对南方地区路面径流污染情况的研究，路面雨水污染物浓度变化情况见表</w:t>
            </w:r>
            <w:r w:rsidRPr="005111F4">
              <w:rPr>
                <w:szCs w:val="21"/>
              </w:rPr>
              <w:t>4</w:t>
            </w:r>
            <w:r w:rsidR="00BD62B8" w:rsidRPr="005111F4">
              <w:rPr>
                <w:szCs w:val="21"/>
              </w:rPr>
              <w:t>-12</w:t>
            </w:r>
            <w:r w:rsidRPr="005111F4">
              <w:rPr>
                <w:szCs w:val="21"/>
              </w:rPr>
              <w:t>。</w:t>
            </w:r>
          </w:p>
          <w:p w14:paraId="3EE212F5" w14:textId="0A826EA8" w:rsidR="009A29AA" w:rsidRPr="005111F4" w:rsidRDefault="009A29AA" w:rsidP="00284A0F">
            <w:pPr>
              <w:ind w:firstLineChars="200" w:firstLine="422"/>
              <w:jc w:val="center"/>
              <w:rPr>
                <w:b/>
                <w:bCs/>
                <w:szCs w:val="21"/>
              </w:rPr>
            </w:pPr>
            <w:r w:rsidRPr="005111F4">
              <w:rPr>
                <w:b/>
                <w:bCs/>
                <w:szCs w:val="21"/>
              </w:rPr>
              <w:t>表</w:t>
            </w:r>
            <w:r w:rsidRPr="005111F4">
              <w:rPr>
                <w:b/>
                <w:bCs/>
                <w:szCs w:val="21"/>
              </w:rPr>
              <w:t>4</w:t>
            </w:r>
            <w:r w:rsidR="00BD62B8" w:rsidRPr="005111F4">
              <w:rPr>
                <w:b/>
                <w:bCs/>
                <w:szCs w:val="21"/>
              </w:rPr>
              <w:t>-12</w:t>
            </w:r>
            <w:r w:rsidRPr="005111F4">
              <w:rPr>
                <w:b/>
                <w:bCs/>
                <w:szCs w:val="21"/>
              </w:rPr>
              <w:t xml:space="preserve">  </w:t>
            </w:r>
            <w:r w:rsidRPr="005111F4">
              <w:rPr>
                <w:b/>
                <w:bCs/>
                <w:szCs w:val="21"/>
              </w:rPr>
              <w:t>路面径流污染物浓度表</w:t>
            </w:r>
          </w:p>
          <w:tbl>
            <w:tblPr>
              <w:tblW w:w="0" w:type="auto"/>
              <w:jc w:val="center"/>
              <w:tblBorders>
                <w:top w:val="single" w:sz="12" w:space="0" w:color="auto"/>
                <w:bottom w:val="single" w:sz="12"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93"/>
              <w:gridCol w:w="1618"/>
              <w:gridCol w:w="1451"/>
              <w:gridCol w:w="1477"/>
              <w:gridCol w:w="1225"/>
            </w:tblGrid>
            <w:tr w:rsidR="005111F4" w:rsidRPr="005111F4" w14:paraId="033BF905" w14:textId="77777777" w:rsidTr="00284A0F">
              <w:trPr>
                <w:trHeight w:val="24"/>
                <w:jc w:val="center"/>
              </w:trPr>
              <w:tc>
                <w:tcPr>
                  <w:tcW w:w="2093" w:type="dxa"/>
                  <w:vAlign w:val="center"/>
                </w:tcPr>
                <w:p w14:paraId="01FE13CE" w14:textId="77777777" w:rsidR="009A29AA" w:rsidRPr="005111F4" w:rsidRDefault="009A29AA" w:rsidP="00284A0F">
                  <w:pPr>
                    <w:pStyle w:val="affa"/>
                    <w:rPr>
                      <w:b/>
                      <w:bCs/>
                      <w:color w:val="auto"/>
                    </w:rPr>
                  </w:pPr>
                  <w:r w:rsidRPr="005111F4">
                    <w:rPr>
                      <w:b/>
                      <w:bCs/>
                      <w:color w:val="auto"/>
                    </w:rPr>
                    <w:t>项目</w:t>
                  </w:r>
                </w:p>
              </w:tc>
              <w:tc>
                <w:tcPr>
                  <w:tcW w:w="1807" w:type="dxa"/>
                  <w:vAlign w:val="center"/>
                </w:tcPr>
                <w:p w14:paraId="0B4A6E4D" w14:textId="23B58710" w:rsidR="009A29AA" w:rsidRPr="005111F4" w:rsidRDefault="009A29AA" w:rsidP="00284A0F">
                  <w:pPr>
                    <w:pStyle w:val="affa"/>
                    <w:rPr>
                      <w:b/>
                      <w:bCs/>
                      <w:color w:val="auto"/>
                    </w:rPr>
                  </w:pPr>
                  <w:r w:rsidRPr="005111F4">
                    <w:rPr>
                      <w:b/>
                      <w:bCs/>
                      <w:color w:val="auto"/>
                    </w:rPr>
                    <w:t>5</w:t>
                  </w:r>
                  <w:r w:rsidR="00284A0F" w:rsidRPr="005111F4">
                    <w:rPr>
                      <w:b/>
                      <w:bCs/>
                      <w:color w:val="auto"/>
                    </w:rPr>
                    <w:t>~</w:t>
                  </w:r>
                  <w:r w:rsidRPr="005111F4">
                    <w:rPr>
                      <w:b/>
                      <w:bCs/>
                      <w:color w:val="auto"/>
                    </w:rPr>
                    <w:t>20</w:t>
                  </w:r>
                  <w:r w:rsidRPr="005111F4">
                    <w:rPr>
                      <w:b/>
                      <w:bCs/>
                      <w:color w:val="auto"/>
                    </w:rPr>
                    <w:t>分钟</w:t>
                  </w:r>
                </w:p>
              </w:tc>
              <w:tc>
                <w:tcPr>
                  <w:tcW w:w="1628" w:type="dxa"/>
                  <w:vAlign w:val="center"/>
                </w:tcPr>
                <w:p w14:paraId="417636BF" w14:textId="7F815F42" w:rsidR="009A29AA" w:rsidRPr="005111F4" w:rsidRDefault="009A29AA" w:rsidP="00284A0F">
                  <w:pPr>
                    <w:pStyle w:val="affa"/>
                    <w:rPr>
                      <w:b/>
                      <w:bCs/>
                      <w:color w:val="auto"/>
                    </w:rPr>
                  </w:pPr>
                  <w:r w:rsidRPr="005111F4">
                    <w:rPr>
                      <w:b/>
                      <w:bCs/>
                      <w:color w:val="auto"/>
                    </w:rPr>
                    <w:t>20</w:t>
                  </w:r>
                  <w:r w:rsidR="00284A0F" w:rsidRPr="005111F4">
                    <w:rPr>
                      <w:b/>
                      <w:bCs/>
                      <w:color w:val="auto"/>
                    </w:rPr>
                    <w:t>~</w:t>
                  </w:r>
                  <w:r w:rsidRPr="005111F4">
                    <w:rPr>
                      <w:b/>
                      <w:bCs/>
                      <w:color w:val="auto"/>
                    </w:rPr>
                    <w:t>40</w:t>
                  </w:r>
                  <w:r w:rsidRPr="005111F4">
                    <w:rPr>
                      <w:b/>
                      <w:bCs/>
                      <w:color w:val="auto"/>
                    </w:rPr>
                    <w:t>分钟</w:t>
                  </w:r>
                </w:p>
              </w:tc>
              <w:tc>
                <w:tcPr>
                  <w:tcW w:w="1659" w:type="dxa"/>
                  <w:vAlign w:val="center"/>
                </w:tcPr>
                <w:p w14:paraId="6F1F25C0" w14:textId="56F6586C" w:rsidR="009A29AA" w:rsidRPr="005111F4" w:rsidRDefault="009A29AA" w:rsidP="00284A0F">
                  <w:pPr>
                    <w:pStyle w:val="affa"/>
                    <w:rPr>
                      <w:b/>
                      <w:bCs/>
                      <w:color w:val="auto"/>
                    </w:rPr>
                  </w:pPr>
                  <w:r w:rsidRPr="005111F4">
                    <w:rPr>
                      <w:b/>
                      <w:bCs/>
                      <w:color w:val="auto"/>
                    </w:rPr>
                    <w:t>40</w:t>
                  </w:r>
                  <w:r w:rsidR="00284A0F" w:rsidRPr="005111F4">
                    <w:rPr>
                      <w:b/>
                      <w:bCs/>
                      <w:color w:val="auto"/>
                    </w:rPr>
                    <w:t>~</w:t>
                  </w:r>
                  <w:r w:rsidRPr="005111F4">
                    <w:rPr>
                      <w:b/>
                      <w:bCs/>
                      <w:color w:val="auto"/>
                    </w:rPr>
                    <w:t>60</w:t>
                  </w:r>
                  <w:r w:rsidRPr="005111F4">
                    <w:rPr>
                      <w:b/>
                      <w:bCs/>
                      <w:color w:val="auto"/>
                    </w:rPr>
                    <w:t>分钟</w:t>
                  </w:r>
                </w:p>
              </w:tc>
              <w:tc>
                <w:tcPr>
                  <w:tcW w:w="1371" w:type="dxa"/>
                  <w:vAlign w:val="center"/>
                </w:tcPr>
                <w:p w14:paraId="18F828A5" w14:textId="77777777" w:rsidR="009A29AA" w:rsidRPr="005111F4" w:rsidRDefault="009A29AA" w:rsidP="00284A0F">
                  <w:pPr>
                    <w:pStyle w:val="affa"/>
                    <w:rPr>
                      <w:b/>
                      <w:bCs/>
                      <w:color w:val="auto"/>
                    </w:rPr>
                  </w:pPr>
                  <w:r w:rsidRPr="005111F4">
                    <w:rPr>
                      <w:b/>
                      <w:bCs/>
                      <w:color w:val="auto"/>
                    </w:rPr>
                    <w:t>平均值</w:t>
                  </w:r>
                </w:p>
              </w:tc>
            </w:tr>
            <w:tr w:rsidR="005111F4" w:rsidRPr="005111F4" w14:paraId="04869DA9" w14:textId="77777777" w:rsidTr="00284A0F">
              <w:trPr>
                <w:trHeight w:val="23"/>
                <w:jc w:val="center"/>
              </w:trPr>
              <w:tc>
                <w:tcPr>
                  <w:tcW w:w="2093" w:type="dxa"/>
                  <w:vAlign w:val="center"/>
                </w:tcPr>
                <w:p w14:paraId="2ECCD556" w14:textId="77777777" w:rsidR="009A29AA" w:rsidRPr="005111F4" w:rsidRDefault="009A29AA" w:rsidP="00284A0F">
                  <w:pPr>
                    <w:pStyle w:val="affa"/>
                    <w:rPr>
                      <w:color w:val="auto"/>
                    </w:rPr>
                  </w:pPr>
                  <w:r w:rsidRPr="005111F4">
                    <w:rPr>
                      <w:color w:val="auto"/>
                    </w:rPr>
                    <w:t>SS</w:t>
                  </w:r>
                  <w:r w:rsidRPr="005111F4">
                    <w:rPr>
                      <w:color w:val="auto"/>
                    </w:rPr>
                    <w:t>（</w:t>
                  </w:r>
                  <w:r w:rsidRPr="005111F4">
                    <w:rPr>
                      <w:color w:val="auto"/>
                    </w:rPr>
                    <w:t>mg/L</w:t>
                  </w:r>
                  <w:r w:rsidRPr="005111F4">
                    <w:rPr>
                      <w:color w:val="auto"/>
                    </w:rPr>
                    <w:t>）</w:t>
                  </w:r>
                </w:p>
              </w:tc>
              <w:tc>
                <w:tcPr>
                  <w:tcW w:w="1807" w:type="dxa"/>
                  <w:vAlign w:val="center"/>
                </w:tcPr>
                <w:p w14:paraId="032117A5" w14:textId="77777777" w:rsidR="009A29AA" w:rsidRPr="005111F4" w:rsidRDefault="009A29AA" w:rsidP="00284A0F">
                  <w:pPr>
                    <w:pStyle w:val="affa"/>
                    <w:rPr>
                      <w:color w:val="auto"/>
                    </w:rPr>
                  </w:pPr>
                  <w:r w:rsidRPr="005111F4">
                    <w:rPr>
                      <w:color w:val="auto"/>
                    </w:rPr>
                    <w:t>231.42-158.22</w:t>
                  </w:r>
                </w:p>
              </w:tc>
              <w:tc>
                <w:tcPr>
                  <w:tcW w:w="1628" w:type="dxa"/>
                  <w:vAlign w:val="center"/>
                </w:tcPr>
                <w:p w14:paraId="2794BF6D" w14:textId="77777777" w:rsidR="009A29AA" w:rsidRPr="005111F4" w:rsidRDefault="009A29AA" w:rsidP="00284A0F">
                  <w:pPr>
                    <w:pStyle w:val="affa"/>
                    <w:rPr>
                      <w:color w:val="auto"/>
                    </w:rPr>
                  </w:pPr>
                  <w:r w:rsidRPr="005111F4">
                    <w:rPr>
                      <w:color w:val="auto"/>
                    </w:rPr>
                    <w:t>15.22-90.36</w:t>
                  </w:r>
                </w:p>
              </w:tc>
              <w:tc>
                <w:tcPr>
                  <w:tcW w:w="1659" w:type="dxa"/>
                  <w:vAlign w:val="center"/>
                </w:tcPr>
                <w:p w14:paraId="10809211" w14:textId="77777777" w:rsidR="009A29AA" w:rsidRPr="005111F4" w:rsidRDefault="009A29AA" w:rsidP="00284A0F">
                  <w:pPr>
                    <w:pStyle w:val="affa"/>
                    <w:rPr>
                      <w:color w:val="auto"/>
                    </w:rPr>
                  </w:pPr>
                  <w:r w:rsidRPr="005111F4">
                    <w:rPr>
                      <w:color w:val="auto"/>
                    </w:rPr>
                    <w:t>90.36-18.71</w:t>
                  </w:r>
                </w:p>
              </w:tc>
              <w:tc>
                <w:tcPr>
                  <w:tcW w:w="1371" w:type="dxa"/>
                  <w:vAlign w:val="center"/>
                </w:tcPr>
                <w:p w14:paraId="2F705C03" w14:textId="77777777" w:rsidR="009A29AA" w:rsidRPr="005111F4" w:rsidRDefault="009A29AA" w:rsidP="00284A0F">
                  <w:pPr>
                    <w:pStyle w:val="affa"/>
                    <w:rPr>
                      <w:color w:val="auto"/>
                    </w:rPr>
                  </w:pPr>
                  <w:r w:rsidRPr="005111F4">
                    <w:rPr>
                      <w:color w:val="auto"/>
                    </w:rPr>
                    <w:t>100</w:t>
                  </w:r>
                </w:p>
              </w:tc>
            </w:tr>
            <w:tr w:rsidR="005111F4" w:rsidRPr="005111F4" w14:paraId="4D613F6A" w14:textId="77777777" w:rsidTr="00284A0F">
              <w:trPr>
                <w:trHeight w:val="23"/>
                <w:jc w:val="center"/>
              </w:trPr>
              <w:tc>
                <w:tcPr>
                  <w:tcW w:w="2093" w:type="dxa"/>
                  <w:vAlign w:val="center"/>
                </w:tcPr>
                <w:p w14:paraId="3B5B0335" w14:textId="77777777" w:rsidR="009A29AA" w:rsidRPr="005111F4" w:rsidRDefault="009A29AA" w:rsidP="00284A0F">
                  <w:pPr>
                    <w:pStyle w:val="affa"/>
                    <w:rPr>
                      <w:color w:val="auto"/>
                    </w:rPr>
                  </w:pPr>
                  <w:r w:rsidRPr="005111F4">
                    <w:rPr>
                      <w:color w:val="auto"/>
                    </w:rPr>
                    <w:t>BOD</w:t>
                  </w:r>
                  <w:r w:rsidRPr="005111F4">
                    <w:rPr>
                      <w:color w:val="auto"/>
                      <w:vertAlign w:val="subscript"/>
                    </w:rPr>
                    <w:t>5</w:t>
                  </w:r>
                  <w:r w:rsidRPr="005111F4">
                    <w:rPr>
                      <w:color w:val="auto"/>
                    </w:rPr>
                    <w:t>（</w:t>
                  </w:r>
                  <w:r w:rsidRPr="005111F4">
                    <w:rPr>
                      <w:color w:val="auto"/>
                    </w:rPr>
                    <w:t>mg/L</w:t>
                  </w:r>
                  <w:r w:rsidRPr="005111F4">
                    <w:rPr>
                      <w:color w:val="auto"/>
                    </w:rPr>
                    <w:t>）</w:t>
                  </w:r>
                </w:p>
              </w:tc>
              <w:tc>
                <w:tcPr>
                  <w:tcW w:w="1807" w:type="dxa"/>
                  <w:vAlign w:val="center"/>
                </w:tcPr>
                <w:p w14:paraId="2D96E58B" w14:textId="77777777" w:rsidR="009A29AA" w:rsidRPr="005111F4" w:rsidRDefault="009A29AA" w:rsidP="00284A0F">
                  <w:pPr>
                    <w:pStyle w:val="affa"/>
                    <w:rPr>
                      <w:color w:val="auto"/>
                    </w:rPr>
                  </w:pPr>
                  <w:r w:rsidRPr="005111F4">
                    <w:rPr>
                      <w:color w:val="auto"/>
                    </w:rPr>
                    <w:t>7.34-7.30</w:t>
                  </w:r>
                </w:p>
              </w:tc>
              <w:tc>
                <w:tcPr>
                  <w:tcW w:w="1628" w:type="dxa"/>
                  <w:vAlign w:val="center"/>
                </w:tcPr>
                <w:p w14:paraId="10F0BE72" w14:textId="77777777" w:rsidR="009A29AA" w:rsidRPr="005111F4" w:rsidRDefault="009A29AA" w:rsidP="00284A0F">
                  <w:pPr>
                    <w:pStyle w:val="affa"/>
                    <w:rPr>
                      <w:color w:val="auto"/>
                    </w:rPr>
                  </w:pPr>
                  <w:r w:rsidRPr="005111F4">
                    <w:rPr>
                      <w:color w:val="auto"/>
                    </w:rPr>
                    <w:t>7.30-4.15</w:t>
                  </w:r>
                </w:p>
              </w:tc>
              <w:tc>
                <w:tcPr>
                  <w:tcW w:w="1659" w:type="dxa"/>
                  <w:vAlign w:val="center"/>
                </w:tcPr>
                <w:p w14:paraId="7EC6D0AF" w14:textId="77777777" w:rsidR="009A29AA" w:rsidRPr="005111F4" w:rsidRDefault="009A29AA" w:rsidP="00284A0F">
                  <w:pPr>
                    <w:pStyle w:val="affa"/>
                    <w:rPr>
                      <w:color w:val="auto"/>
                    </w:rPr>
                  </w:pPr>
                  <w:r w:rsidRPr="005111F4">
                    <w:rPr>
                      <w:color w:val="auto"/>
                    </w:rPr>
                    <w:t>4.15-1.26</w:t>
                  </w:r>
                </w:p>
              </w:tc>
              <w:tc>
                <w:tcPr>
                  <w:tcW w:w="1371" w:type="dxa"/>
                  <w:vAlign w:val="center"/>
                </w:tcPr>
                <w:p w14:paraId="2C40CF66" w14:textId="77777777" w:rsidR="009A29AA" w:rsidRPr="005111F4" w:rsidRDefault="009A29AA" w:rsidP="00284A0F">
                  <w:pPr>
                    <w:pStyle w:val="affa"/>
                    <w:rPr>
                      <w:color w:val="auto"/>
                    </w:rPr>
                  </w:pPr>
                  <w:r w:rsidRPr="005111F4">
                    <w:rPr>
                      <w:color w:val="auto"/>
                    </w:rPr>
                    <w:t>5.08</w:t>
                  </w:r>
                </w:p>
              </w:tc>
            </w:tr>
            <w:tr w:rsidR="005111F4" w:rsidRPr="005111F4" w14:paraId="2FC64D46" w14:textId="77777777" w:rsidTr="00284A0F">
              <w:trPr>
                <w:trHeight w:val="69"/>
                <w:jc w:val="center"/>
              </w:trPr>
              <w:tc>
                <w:tcPr>
                  <w:tcW w:w="2093" w:type="dxa"/>
                  <w:vAlign w:val="center"/>
                </w:tcPr>
                <w:p w14:paraId="26CAAAAA" w14:textId="77777777" w:rsidR="009A29AA" w:rsidRPr="005111F4" w:rsidRDefault="009A29AA" w:rsidP="00284A0F">
                  <w:pPr>
                    <w:pStyle w:val="affa"/>
                    <w:rPr>
                      <w:color w:val="auto"/>
                    </w:rPr>
                  </w:pPr>
                  <w:r w:rsidRPr="005111F4">
                    <w:rPr>
                      <w:color w:val="auto"/>
                    </w:rPr>
                    <w:t>石油类（</w:t>
                  </w:r>
                  <w:r w:rsidRPr="005111F4">
                    <w:rPr>
                      <w:color w:val="auto"/>
                    </w:rPr>
                    <w:t>mg/L</w:t>
                  </w:r>
                  <w:r w:rsidRPr="005111F4">
                    <w:rPr>
                      <w:color w:val="auto"/>
                    </w:rPr>
                    <w:t>）</w:t>
                  </w:r>
                </w:p>
              </w:tc>
              <w:tc>
                <w:tcPr>
                  <w:tcW w:w="1807" w:type="dxa"/>
                  <w:vAlign w:val="center"/>
                </w:tcPr>
                <w:p w14:paraId="4801F77A" w14:textId="77777777" w:rsidR="009A29AA" w:rsidRPr="005111F4" w:rsidRDefault="009A29AA" w:rsidP="00284A0F">
                  <w:pPr>
                    <w:pStyle w:val="affa"/>
                    <w:rPr>
                      <w:color w:val="auto"/>
                    </w:rPr>
                  </w:pPr>
                  <w:r w:rsidRPr="005111F4">
                    <w:rPr>
                      <w:color w:val="auto"/>
                    </w:rPr>
                    <w:t>22.30-19.74</w:t>
                  </w:r>
                </w:p>
              </w:tc>
              <w:tc>
                <w:tcPr>
                  <w:tcW w:w="1628" w:type="dxa"/>
                  <w:vAlign w:val="center"/>
                </w:tcPr>
                <w:p w14:paraId="0E7FD43F" w14:textId="77777777" w:rsidR="009A29AA" w:rsidRPr="005111F4" w:rsidRDefault="009A29AA" w:rsidP="00284A0F">
                  <w:pPr>
                    <w:pStyle w:val="affa"/>
                    <w:rPr>
                      <w:color w:val="auto"/>
                    </w:rPr>
                  </w:pPr>
                  <w:r w:rsidRPr="005111F4">
                    <w:rPr>
                      <w:color w:val="auto"/>
                    </w:rPr>
                    <w:t>19.74-3.12</w:t>
                  </w:r>
                </w:p>
              </w:tc>
              <w:tc>
                <w:tcPr>
                  <w:tcW w:w="1659" w:type="dxa"/>
                  <w:vAlign w:val="center"/>
                </w:tcPr>
                <w:p w14:paraId="58FE2EF4" w14:textId="77777777" w:rsidR="009A29AA" w:rsidRPr="005111F4" w:rsidRDefault="009A29AA" w:rsidP="00284A0F">
                  <w:pPr>
                    <w:pStyle w:val="affa"/>
                    <w:rPr>
                      <w:color w:val="auto"/>
                    </w:rPr>
                  </w:pPr>
                  <w:r w:rsidRPr="005111F4">
                    <w:rPr>
                      <w:color w:val="auto"/>
                    </w:rPr>
                    <w:t>3.12-0.21</w:t>
                  </w:r>
                </w:p>
              </w:tc>
              <w:tc>
                <w:tcPr>
                  <w:tcW w:w="1371" w:type="dxa"/>
                  <w:vAlign w:val="center"/>
                </w:tcPr>
                <w:p w14:paraId="2A5C3E14" w14:textId="77777777" w:rsidR="009A29AA" w:rsidRPr="005111F4" w:rsidRDefault="009A29AA" w:rsidP="00284A0F">
                  <w:pPr>
                    <w:pStyle w:val="affa"/>
                    <w:rPr>
                      <w:color w:val="auto"/>
                    </w:rPr>
                  </w:pPr>
                  <w:r w:rsidRPr="005111F4">
                    <w:rPr>
                      <w:color w:val="auto"/>
                    </w:rPr>
                    <w:t>11.25</w:t>
                  </w:r>
                </w:p>
              </w:tc>
            </w:tr>
          </w:tbl>
          <w:p w14:paraId="658F3F42" w14:textId="77777777" w:rsidR="009A29AA" w:rsidRPr="005111F4" w:rsidRDefault="009A29AA" w:rsidP="009A29AA">
            <w:pPr>
              <w:spacing w:line="480" w:lineRule="exact"/>
              <w:ind w:firstLineChars="200" w:firstLine="420"/>
              <w:rPr>
                <w:szCs w:val="21"/>
              </w:rPr>
            </w:pPr>
            <w:r w:rsidRPr="005111F4">
              <w:rPr>
                <w:szCs w:val="21"/>
              </w:rPr>
              <w:t>路面径流污染物排放源</w:t>
            </w:r>
            <w:proofErr w:type="gramStart"/>
            <w:r w:rsidRPr="005111F4">
              <w:rPr>
                <w:szCs w:val="21"/>
              </w:rPr>
              <w:t>强计算</w:t>
            </w:r>
            <w:proofErr w:type="gramEnd"/>
            <w:r w:rsidRPr="005111F4">
              <w:rPr>
                <w:szCs w:val="21"/>
              </w:rPr>
              <w:t>公式如下。计算拟建项目路面径流源强。</w:t>
            </w:r>
          </w:p>
          <w:p w14:paraId="437AB618" w14:textId="77777777" w:rsidR="009A29AA" w:rsidRPr="005111F4" w:rsidRDefault="009A29AA" w:rsidP="009A29AA">
            <w:pPr>
              <w:spacing w:line="440" w:lineRule="exact"/>
              <w:jc w:val="center"/>
              <w:rPr>
                <w:szCs w:val="21"/>
              </w:rPr>
            </w:pPr>
            <w:r w:rsidRPr="005111F4">
              <w:rPr>
                <w:szCs w:val="21"/>
              </w:rPr>
              <w:t>E=C*H*L*B*a*10</w:t>
            </w:r>
            <w:r w:rsidRPr="005111F4">
              <w:rPr>
                <w:szCs w:val="21"/>
                <w:vertAlign w:val="superscript"/>
              </w:rPr>
              <w:t>-6</w:t>
            </w:r>
          </w:p>
          <w:p w14:paraId="55A89EDE" w14:textId="77777777" w:rsidR="009A29AA" w:rsidRPr="005111F4" w:rsidRDefault="009A29AA" w:rsidP="009A29AA">
            <w:pPr>
              <w:spacing w:line="440" w:lineRule="exact"/>
              <w:ind w:firstLineChars="200" w:firstLine="420"/>
              <w:rPr>
                <w:szCs w:val="21"/>
              </w:rPr>
            </w:pPr>
            <w:r w:rsidRPr="005111F4">
              <w:rPr>
                <w:szCs w:val="21"/>
              </w:rPr>
              <w:t>其中：</w:t>
            </w:r>
            <w:r w:rsidRPr="005111F4">
              <w:rPr>
                <w:szCs w:val="21"/>
              </w:rPr>
              <w:t>E——</w:t>
            </w:r>
            <w:r w:rsidRPr="005111F4">
              <w:rPr>
                <w:szCs w:val="21"/>
              </w:rPr>
              <w:t>路面年排放强度（</w:t>
            </w:r>
            <w:r w:rsidRPr="005111F4">
              <w:rPr>
                <w:szCs w:val="21"/>
              </w:rPr>
              <w:t>t/a</w:t>
            </w:r>
            <w:r w:rsidRPr="005111F4">
              <w:rPr>
                <w:szCs w:val="21"/>
              </w:rPr>
              <w:t>）；</w:t>
            </w:r>
          </w:p>
          <w:p w14:paraId="40E396EC" w14:textId="77777777" w:rsidR="009A29AA" w:rsidRPr="005111F4" w:rsidRDefault="009A29AA" w:rsidP="009A29AA">
            <w:pPr>
              <w:spacing w:line="440" w:lineRule="exact"/>
              <w:ind w:firstLineChars="500" w:firstLine="1050"/>
              <w:rPr>
                <w:szCs w:val="21"/>
              </w:rPr>
            </w:pPr>
            <w:r w:rsidRPr="005111F4">
              <w:rPr>
                <w:szCs w:val="21"/>
              </w:rPr>
              <w:t>C——60</w:t>
            </w:r>
            <w:r w:rsidRPr="005111F4">
              <w:rPr>
                <w:szCs w:val="21"/>
              </w:rPr>
              <w:t>分钟平均值（</w:t>
            </w:r>
            <w:r w:rsidRPr="005111F4">
              <w:rPr>
                <w:szCs w:val="21"/>
              </w:rPr>
              <w:t>mg/L</w:t>
            </w:r>
            <w:r w:rsidRPr="005111F4">
              <w:rPr>
                <w:szCs w:val="21"/>
              </w:rPr>
              <w:t>）；</w:t>
            </w:r>
          </w:p>
          <w:p w14:paraId="7621A144" w14:textId="77777777" w:rsidR="009A29AA" w:rsidRPr="005111F4" w:rsidRDefault="009A29AA" w:rsidP="009A29AA">
            <w:pPr>
              <w:spacing w:line="360" w:lineRule="auto"/>
              <w:ind w:firstLineChars="500" w:firstLine="1050"/>
              <w:rPr>
                <w:szCs w:val="21"/>
              </w:rPr>
            </w:pPr>
            <w:r w:rsidRPr="005111F4">
              <w:rPr>
                <w:szCs w:val="21"/>
              </w:rPr>
              <w:t>H——</w:t>
            </w:r>
            <w:r w:rsidRPr="005111F4">
              <w:rPr>
                <w:szCs w:val="21"/>
              </w:rPr>
              <w:t>年平均降雨量（</w:t>
            </w:r>
            <w:r w:rsidRPr="005111F4">
              <w:rPr>
                <w:szCs w:val="21"/>
              </w:rPr>
              <w:t>mm</w:t>
            </w:r>
            <w:r w:rsidRPr="005111F4">
              <w:rPr>
                <w:szCs w:val="21"/>
              </w:rPr>
              <w:t>）</w:t>
            </w:r>
            <w:r w:rsidRPr="005111F4">
              <w:rPr>
                <w:rFonts w:hint="eastAsia"/>
                <w:szCs w:val="21"/>
              </w:rPr>
              <w:t>，</w:t>
            </w:r>
            <w:r w:rsidRPr="005111F4">
              <w:rPr>
                <w:szCs w:val="21"/>
              </w:rPr>
              <w:t>H</w:t>
            </w:r>
            <w:r w:rsidRPr="005111F4">
              <w:rPr>
                <w:szCs w:val="21"/>
              </w:rPr>
              <w:t>取</w:t>
            </w:r>
            <w:r w:rsidRPr="005111F4">
              <w:rPr>
                <w:szCs w:val="21"/>
              </w:rPr>
              <w:t>1360.6</w:t>
            </w:r>
            <w:r w:rsidRPr="005111F4">
              <w:rPr>
                <w:kern w:val="0"/>
                <w:szCs w:val="21"/>
              </w:rPr>
              <w:t>mm</w:t>
            </w:r>
            <w:r w:rsidRPr="005111F4">
              <w:rPr>
                <w:rFonts w:hint="eastAsia"/>
                <w:szCs w:val="21"/>
              </w:rPr>
              <w:t>；</w:t>
            </w:r>
          </w:p>
          <w:p w14:paraId="03349D20" w14:textId="77777777" w:rsidR="009A29AA" w:rsidRPr="005111F4" w:rsidRDefault="009A29AA" w:rsidP="009A29AA">
            <w:pPr>
              <w:spacing w:line="360" w:lineRule="auto"/>
              <w:ind w:firstLineChars="500" w:firstLine="1050"/>
              <w:rPr>
                <w:szCs w:val="21"/>
              </w:rPr>
            </w:pPr>
            <w:r w:rsidRPr="005111F4">
              <w:rPr>
                <w:szCs w:val="21"/>
              </w:rPr>
              <w:t>L——</w:t>
            </w:r>
            <w:r w:rsidRPr="005111F4">
              <w:rPr>
                <w:rFonts w:hint="eastAsia"/>
                <w:szCs w:val="21"/>
              </w:rPr>
              <w:t>路段</w:t>
            </w:r>
            <w:r w:rsidRPr="005111F4">
              <w:rPr>
                <w:szCs w:val="21"/>
              </w:rPr>
              <w:t>长度（</w:t>
            </w:r>
            <w:r w:rsidRPr="005111F4">
              <w:rPr>
                <w:szCs w:val="21"/>
              </w:rPr>
              <w:t>m</w:t>
            </w:r>
            <w:r w:rsidRPr="005111F4">
              <w:rPr>
                <w:szCs w:val="21"/>
              </w:rPr>
              <w:t>）；</w:t>
            </w:r>
          </w:p>
          <w:p w14:paraId="147C8C00" w14:textId="77777777" w:rsidR="009A29AA" w:rsidRPr="005111F4" w:rsidRDefault="009A29AA" w:rsidP="009A29AA">
            <w:pPr>
              <w:spacing w:line="360" w:lineRule="auto"/>
              <w:ind w:firstLineChars="500" w:firstLine="1050"/>
              <w:rPr>
                <w:szCs w:val="21"/>
              </w:rPr>
            </w:pPr>
            <w:r w:rsidRPr="005111F4">
              <w:rPr>
                <w:szCs w:val="21"/>
              </w:rPr>
              <w:t>B——</w:t>
            </w:r>
            <w:r w:rsidRPr="005111F4">
              <w:rPr>
                <w:szCs w:val="21"/>
              </w:rPr>
              <w:t>路面宽度（</w:t>
            </w:r>
            <w:r w:rsidRPr="005111F4">
              <w:rPr>
                <w:szCs w:val="21"/>
              </w:rPr>
              <w:t>m</w:t>
            </w:r>
            <w:r w:rsidRPr="005111F4">
              <w:rPr>
                <w:szCs w:val="21"/>
              </w:rPr>
              <w:t>）；</w:t>
            </w:r>
          </w:p>
          <w:p w14:paraId="09139866" w14:textId="77777777" w:rsidR="009A29AA" w:rsidRPr="005111F4" w:rsidRDefault="009A29AA" w:rsidP="009A29AA">
            <w:pPr>
              <w:spacing w:line="360" w:lineRule="auto"/>
              <w:ind w:firstLineChars="500" w:firstLine="1050"/>
              <w:rPr>
                <w:szCs w:val="21"/>
              </w:rPr>
            </w:pPr>
            <w:r w:rsidRPr="005111F4">
              <w:rPr>
                <w:szCs w:val="21"/>
              </w:rPr>
              <w:t>a——</w:t>
            </w:r>
            <w:r w:rsidRPr="005111F4">
              <w:rPr>
                <w:szCs w:val="21"/>
              </w:rPr>
              <w:t>径流系数，无量纲</w:t>
            </w:r>
            <w:r w:rsidRPr="005111F4">
              <w:rPr>
                <w:rFonts w:hint="eastAsia"/>
                <w:szCs w:val="21"/>
              </w:rPr>
              <w:t>，混凝土或沥青路面为</w:t>
            </w:r>
            <w:r w:rsidRPr="005111F4">
              <w:rPr>
                <w:rFonts w:hint="eastAsia"/>
                <w:szCs w:val="21"/>
              </w:rPr>
              <w:t>0</w:t>
            </w:r>
            <w:r w:rsidRPr="005111F4">
              <w:rPr>
                <w:szCs w:val="21"/>
              </w:rPr>
              <w:t>.85~0.95</w:t>
            </w:r>
            <w:r w:rsidRPr="005111F4">
              <w:rPr>
                <w:rFonts w:hint="eastAsia"/>
                <w:szCs w:val="21"/>
              </w:rPr>
              <w:t>，取</w:t>
            </w:r>
            <w:r w:rsidRPr="005111F4">
              <w:rPr>
                <w:szCs w:val="21"/>
              </w:rPr>
              <w:t>0.9</w:t>
            </w:r>
            <w:r w:rsidRPr="005111F4">
              <w:rPr>
                <w:szCs w:val="21"/>
              </w:rPr>
              <w:t>。</w:t>
            </w:r>
          </w:p>
          <w:p w14:paraId="4FCA349B" w14:textId="62A73C1E" w:rsidR="009A29AA" w:rsidRPr="005111F4" w:rsidRDefault="009A29AA" w:rsidP="00284A0F">
            <w:pPr>
              <w:jc w:val="center"/>
              <w:rPr>
                <w:b/>
                <w:bCs/>
                <w:szCs w:val="21"/>
              </w:rPr>
            </w:pPr>
            <w:r w:rsidRPr="005111F4">
              <w:rPr>
                <w:b/>
                <w:bCs/>
                <w:szCs w:val="21"/>
              </w:rPr>
              <w:t>表</w:t>
            </w:r>
            <w:r w:rsidRPr="005111F4">
              <w:rPr>
                <w:b/>
                <w:bCs/>
                <w:szCs w:val="21"/>
              </w:rPr>
              <w:t>4</w:t>
            </w:r>
            <w:r w:rsidR="00BD62B8" w:rsidRPr="005111F4">
              <w:rPr>
                <w:b/>
                <w:bCs/>
                <w:szCs w:val="21"/>
              </w:rPr>
              <w:t>-13</w:t>
            </w:r>
            <w:r w:rsidRPr="005111F4">
              <w:rPr>
                <w:b/>
                <w:bCs/>
                <w:szCs w:val="21"/>
              </w:rPr>
              <w:t xml:space="preserve">  </w:t>
            </w:r>
            <w:r w:rsidRPr="005111F4">
              <w:rPr>
                <w:b/>
                <w:bCs/>
                <w:szCs w:val="21"/>
              </w:rPr>
              <w:t>路面径流污染物浓度表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66"/>
              <w:gridCol w:w="1185"/>
              <w:gridCol w:w="1083"/>
              <w:gridCol w:w="1083"/>
              <w:gridCol w:w="1075"/>
              <w:gridCol w:w="1083"/>
              <w:gridCol w:w="134"/>
              <w:gridCol w:w="955"/>
            </w:tblGrid>
            <w:tr w:rsidR="005111F4" w:rsidRPr="005111F4" w14:paraId="0D8ED276" w14:textId="77777777" w:rsidTr="00AF2DDE">
              <w:tc>
                <w:tcPr>
                  <w:tcW w:w="695" w:type="pct"/>
                  <w:shd w:val="clear" w:color="auto" w:fill="auto"/>
                  <w:vAlign w:val="center"/>
                </w:tcPr>
                <w:p w14:paraId="1B50F6F4" w14:textId="77777777" w:rsidR="009A29AA" w:rsidRPr="005111F4" w:rsidRDefault="009A29AA" w:rsidP="00AF2DDE">
                  <w:pPr>
                    <w:jc w:val="center"/>
                    <w:rPr>
                      <w:szCs w:val="21"/>
                    </w:rPr>
                  </w:pPr>
                  <w:r w:rsidRPr="005111F4">
                    <w:rPr>
                      <w:szCs w:val="21"/>
                    </w:rPr>
                    <w:t>H</w:t>
                  </w:r>
                  <w:r w:rsidRPr="005111F4">
                    <w:rPr>
                      <w:szCs w:val="21"/>
                    </w:rPr>
                    <w:t>年平均降雨量（</w:t>
                  </w:r>
                  <w:r w:rsidRPr="005111F4">
                    <w:rPr>
                      <w:szCs w:val="21"/>
                    </w:rPr>
                    <w:t>mm</w:t>
                  </w:r>
                  <w:r w:rsidRPr="005111F4">
                    <w:rPr>
                      <w:szCs w:val="21"/>
                    </w:rPr>
                    <w:t>）</w:t>
                  </w:r>
                </w:p>
              </w:tc>
              <w:tc>
                <w:tcPr>
                  <w:tcW w:w="4305" w:type="pct"/>
                  <w:gridSpan w:val="7"/>
                  <w:shd w:val="clear" w:color="auto" w:fill="auto"/>
                  <w:vAlign w:val="center"/>
                </w:tcPr>
                <w:p w14:paraId="0C1E9D8D" w14:textId="77777777" w:rsidR="009A29AA" w:rsidRPr="005111F4" w:rsidRDefault="009A29AA" w:rsidP="009A29AA">
                  <w:pPr>
                    <w:jc w:val="center"/>
                    <w:rPr>
                      <w:szCs w:val="21"/>
                    </w:rPr>
                  </w:pPr>
                  <w:r w:rsidRPr="005111F4">
                    <w:rPr>
                      <w:szCs w:val="21"/>
                    </w:rPr>
                    <w:t>1360.6</w:t>
                  </w:r>
                </w:p>
              </w:tc>
            </w:tr>
            <w:tr w:rsidR="005111F4" w:rsidRPr="005111F4" w14:paraId="79BF9452" w14:textId="77777777" w:rsidTr="00AF2DDE">
              <w:tc>
                <w:tcPr>
                  <w:tcW w:w="695" w:type="pct"/>
                  <w:shd w:val="clear" w:color="auto" w:fill="auto"/>
                  <w:vAlign w:val="center"/>
                </w:tcPr>
                <w:p w14:paraId="3B2CC119" w14:textId="77777777" w:rsidR="009A29AA" w:rsidRPr="005111F4" w:rsidRDefault="009A29AA" w:rsidP="00AF2DDE">
                  <w:pPr>
                    <w:jc w:val="center"/>
                    <w:rPr>
                      <w:szCs w:val="21"/>
                    </w:rPr>
                  </w:pPr>
                  <w:r w:rsidRPr="005111F4">
                    <w:rPr>
                      <w:szCs w:val="21"/>
                    </w:rPr>
                    <w:t>道路名称</w:t>
                  </w:r>
                </w:p>
              </w:tc>
              <w:tc>
                <w:tcPr>
                  <w:tcW w:w="773" w:type="pct"/>
                  <w:shd w:val="clear" w:color="auto" w:fill="auto"/>
                  <w:vAlign w:val="center"/>
                </w:tcPr>
                <w:p w14:paraId="3EF8B9D1" w14:textId="77777777" w:rsidR="009A29AA" w:rsidRPr="005111F4" w:rsidRDefault="009A29AA" w:rsidP="009A29AA">
                  <w:pPr>
                    <w:jc w:val="center"/>
                    <w:rPr>
                      <w:szCs w:val="21"/>
                    </w:rPr>
                  </w:pPr>
                  <w:proofErr w:type="gramStart"/>
                  <w:r w:rsidRPr="005111F4">
                    <w:rPr>
                      <w:szCs w:val="21"/>
                    </w:rPr>
                    <w:t>大兴路</w:t>
                  </w:r>
                  <w:proofErr w:type="gramEnd"/>
                </w:p>
              </w:tc>
              <w:tc>
                <w:tcPr>
                  <w:tcW w:w="707" w:type="pct"/>
                  <w:shd w:val="clear" w:color="auto" w:fill="auto"/>
                  <w:vAlign w:val="center"/>
                </w:tcPr>
                <w:p w14:paraId="66FD69AE" w14:textId="77777777" w:rsidR="009A29AA" w:rsidRPr="005111F4" w:rsidRDefault="009A29AA" w:rsidP="009A29AA">
                  <w:pPr>
                    <w:jc w:val="center"/>
                    <w:rPr>
                      <w:szCs w:val="21"/>
                    </w:rPr>
                  </w:pPr>
                  <w:r w:rsidRPr="005111F4">
                    <w:rPr>
                      <w:szCs w:val="21"/>
                    </w:rPr>
                    <w:t>广信路</w:t>
                  </w:r>
                </w:p>
              </w:tc>
              <w:tc>
                <w:tcPr>
                  <w:tcW w:w="707" w:type="pct"/>
                  <w:shd w:val="clear" w:color="auto" w:fill="auto"/>
                  <w:vAlign w:val="center"/>
                </w:tcPr>
                <w:p w14:paraId="22CC217D" w14:textId="77777777" w:rsidR="009A29AA" w:rsidRPr="005111F4" w:rsidRDefault="009A29AA" w:rsidP="009A29AA">
                  <w:pPr>
                    <w:jc w:val="center"/>
                    <w:rPr>
                      <w:szCs w:val="21"/>
                    </w:rPr>
                  </w:pPr>
                  <w:r w:rsidRPr="005111F4">
                    <w:rPr>
                      <w:szCs w:val="21"/>
                    </w:rPr>
                    <w:t>建龙路</w:t>
                  </w:r>
                </w:p>
              </w:tc>
              <w:tc>
                <w:tcPr>
                  <w:tcW w:w="701" w:type="pct"/>
                  <w:shd w:val="clear" w:color="auto" w:fill="auto"/>
                  <w:vAlign w:val="center"/>
                </w:tcPr>
                <w:p w14:paraId="0C2D73C2" w14:textId="77777777" w:rsidR="009A29AA" w:rsidRPr="005111F4" w:rsidRDefault="009A29AA" w:rsidP="009A29AA">
                  <w:pPr>
                    <w:jc w:val="center"/>
                    <w:rPr>
                      <w:szCs w:val="21"/>
                    </w:rPr>
                  </w:pPr>
                  <w:r w:rsidRPr="005111F4">
                    <w:rPr>
                      <w:szCs w:val="21"/>
                    </w:rPr>
                    <w:t>高新路</w:t>
                  </w:r>
                </w:p>
              </w:tc>
              <w:tc>
                <w:tcPr>
                  <w:tcW w:w="791" w:type="pct"/>
                  <w:gridSpan w:val="2"/>
                  <w:shd w:val="clear" w:color="auto" w:fill="auto"/>
                  <w:vAlign w:val="center"/>
                </w:tcPr>
                <w:p w14:paraId="46BE878F" w14:textId="77777777" w:rsidR="009A29AA" w:rsidRPr="005111F4" w:rsidRDefault="009A29AA" w:rsidP="009A29AA">
                  <w:pPr>
                    <w:jc w:val="center"/>
                    <w:rPr>
                      <w:szCs w:val="21"/>
                    </w:rPr>
                  </w:pPr>
                  <w:r w:rsidRPr="005111F4">
                    <w:rPr>
                      <w:szCs w:val="21"/>
                    </w:rPr>
                    <w:t>爱莲池路</w:t>
                  </w:r>
                </w:p>
              </w:tc>
              <w:tc>
                <w:tcPr>
                  <w:tcW w:w="626" w:type="pct"/>
                  <w:shd w:val="clear" w:color="auto" w:fill="auto"/>
                  <w:vAlign w:val="center"/>
                </w:tcPr>
                <w:p w14:paraId="166347A0" w14:textId="77777777" w:rsidR="009A29AA" w:rsidRPr="005111F4" w:rsidRDefault="009A29AA" w:rsidP="009A29AA">
                  <w:pPr>
                    <w:jc w:val="center"/>
                    <w:rPr>
                      <w:szCs w:val="21"/>
                    </w:rPr>
                  </w:pPr>
                  <w:proofErr w:type="gramStart"/>
                  <w:r w:rsidRPr="005111F4">
                    <w:rPr>
                      <w:szCs w:val="21"/>
                    </w:rPr>
                    <w:t>荷龙路</w:t>
                  </w:r>
                  <w:proofErr w:type="gramEnd"/>
                </w:p>
              </w:tc>
            </w:tr>
            <w:tr w:rsidR="005111F4" w:rsidRPr="005111F4" w14:paraId="5705AE79" w14:textId="77777777" w:rsidTr="00AF2DDE">
              <w:tc>
                <w:tcPr>
                  <w:tcW w:w="695" w:type="pct"/>
                  <w:shd w:val="clear" w:color="auto" w:fill="auto"/>
                  <w:vAlign w:val="center"/>
                </w:tcPr>
                <w:p w14:paraId="45AA0DC4" w14:textId="77777777" w:rsidR="009A29AA" w:rsidRPr="005111F4" w:rsidRDefault="009A29AA" w:rsidP="00AF2DDE">
                  <w:pPr>
                    <w:jc w:val="center"/>
                    <w:rPr>
                      <w:szCs w:val="21"/>
                    </w:rPr>
                  </w:pPr>
                  <w:r w:rsidRPr="005111F4">
                    <w:rPr>
                      <w:szCs w:val="21"/>
                    </w:rPr>
                    <w:t>L</w:t>
                  </w:r>
                  <w:r w:rsidRPr="005111F4">
                    <w:rPr>
                      <w:szCs w:val="21"/>
                    </w:rPr>
                    <w:t>路段长度（</w:t>
                  </w:r>
                  <w:r w:rsidRPr="005111F4">
                    <w:rPr>
                      <w:szCs w:val="21"/>
                    </w:rPr>
                    <w:t>m</w:t>
                  </w:r>
                  <w:r w:rsidRPr="005111F4">
                    <w:rPr>
                      <w:szCs w:val="21"/>
                    </w:rPr>
                    <w:t>）</w:t>
                  </w:r>
                </w:p>
              </w:tc>
              <w:tc>
                <w:tcPr>
                  <w:tcW w:w="773" w:type="pct"/>
                  <w:shd w:val="clear" w:color="auto" w:fill="auto"/>
                  <w:vAlign w:val="center"/>
                </w:tcPr>
                <w:p w14:paraId="27DEFB56" w14:textId="77777777" w:rsidR="009A29AA" w:rsidRPr="005111F4" w:rsidRDefault="009A29AA" w:rsidP="009A29AA">
                  <w:pPr>
                    <w:jc w:val="center"/>
                    <w:rPr>
                      <w:szCs w:val="21"/>
                    </w:rPr>
                  </w:pPr>
                  <w:r w:rsidRPr="005111F4">
                    <w:rPr>
                      <w:szCs w:val="21"/>
                    </w:rPr>
                    <w:t>3641</w:t>
                  </w:r>
                </w:p>
              </w:tc>
              <w:tc>
                <w:tcPr>
                  <w:tcW w:w="707" w:type="pct"/>
                  <w:shd w:val="clear" w:color="auto" w:fill="auto"/>
                  <w:vAlign w:val="center"/>
                </w:tcPr>
                <w:p w14:paraId="305CD1A2" w14:textId="77777777" w:rsidR="009A29AA" w:rsidRPr="005111F4" w:rsidRDefault="009A29AA" w:rsidP="009A29AA">
                  <w:pPr>
                    <w:jc w:val="center"/>
                    <w:rPr>
                      <w:szCs w:val="21"/>
                    </w:rPr>
                  </w:pPr>
                  <w:r w:rsidRPr="005111F4">
                    <w:rPr>
                      <w:szCs w:val="21"/>
                    </w:rPr>
                    <w:t>1662</w:t>
                  </w:r>
                </w:p>
              </w:tc>
              <w:tc>
                <w:tcPr>
                  <w:tcW w:w="707" w:type="pct"/>
                  <w:shd w:val="clear" w:color="auto" w:fill="auto"/>
                  <w:vAlign w:val="center"/>
                </w:tcPr>
                <w:p w14:paraId="73E300F3" w14:textId="77777777" w:rsidR="009A29AA" w:rsidRPr="005111F4" w:rsidRDefault="009A29AA" w:rsidP="009A29AA">
                  <w:pPr>
                    <w:jc w:val="center"/>
                    <w:rPr>
                      <w:szCs w:val="21"/>
                    </w:rPr>
                  </w:pPr>
                  <w:r w:rsidRPr="005111F4">
                    <w:rPr>
                      <w:szCs w:val="21"/>
                    </w:rPr>
                    <w:t>1235</w:t>
                  </w:r>
                </w:p>
              </w:tc>
              <w:tc>
                <w:tcPr>
                  <w:tcW w:w="701" w:type="pct"/>
                  <w:shd w:val="clear" w:color="auto" w:fill="auto"/>
                  <w:vAlign w:val="center"/>
                </w:tcPr>
                <w:p w14:paraId="66A866F5" w14:textId="77777777" w:rsidR="009A29AA" w:rsidRPr="005111F4" w:rsidRDefault="009A29AA" w:rsidP="009A29AA">
                  <w:pPr>
                    <w:jc w:val="center"/>
                    <w:rPr>
                      <w:szCs w:val="21"/>
                    </w:rPr>
                  </w:pPr>
                  <w:r w:rsidRPr="005111F4">
                    <w:rPr>
                      <w:szCs w:val="21"/>
                    </w:rPr>
                    <w:t>1121</w:t>
                  </w:r>
                </w:p>
              </w:tc>
              <w:tc>
                <w:tcPr>
                  <w:tcW w:w="791" w:type="pct"/>
                  <w:gridSpan w:val="2"/>
                  <w:shd w:val="clear" w:color="auto" w:fill="auto"/>
                  <w:vAlign w:val="center"/>
                </w:tcPr>
                <w:p w14:paraId="6582A86F" w14:textId="77777777" w:rsidR="009A29AA" w:rsidRPr="005111F4" w:rsidRDefault="009A29AA" w:rsidP="009A29AA">
                  <w:pPr>
                    <w:jc w:val="center"/>
                    <w:rPr>
                      <w:szCs w:val="21"/>
                    </w:rPr>
                  </w:pPr>
                  <w:r w:rsidRPr="005111F4">
                    <w:rPr>
                      <w:szCs w:val="21"/>
                    </w:rPr>
                    <w:t>1149</w:t>
                  </w:r>
                </w:p>
              </w:tc>
              <w:tc>
                <w:tcPr>
                  <w:tcW w:w="626" w:type="pct"/>
                  <w:shd w:val="clear" w:color="auto" w:fill="auto"/>
                  <w:vAlign w:val="center"/>
                </w:tcPr>
                <w:p w14:paraId="60848596" w14:textId="77777777" w:rsidR="009A29AA" w:rsidRPr="005111F4" w:rsidRDefault="009A29AA" w:rsidP="009A29AA">
                  <w:pPr>
                    <w:jc w:val="center"/>
                    <w:rPr>
                      <w:szCs w:val="21"/>
                    </w:rPr>
                  </w:pPr>
                  <w:r w:rsidRPr="005111F4">
                    <w:rPr>
                      <w:szCs w:val="21"/>
                    </w:rPr>
                    <w:t>728</w:t>
                  </w:r>
                </w:p>
              </w:tc>
            </w:tr>
            <w:tr w:rsidR="005111F4" w:rsidRPr="005111F4" w14:paraId="4DE9FA37" w14:textId="77777777" w:rsidTr="00AF2DDE">
              <w:tc>
                <w:tcPr>
                  <w:tcW w:w="695" w:type="pct"/>
                  <w:shd w:val="clear" w:color="auto" w:fill="auto"/>
                  <w:vAlign w:val="center"/>
                </w:tcPr>
                <w:p w14:paraId="10032FC7" w14:textId="77777777" w:rsidR="009A29AA" w:rsidRPr="005111F4" w:rsidRDefault="009A29AA" w:rsidP="00AF2DDE">
                  <w:pPr>
                    <w:jc w:val="center"/>
                    <w:rPr>
                      <w:szCs w:val="21"/>
                    </w:rPr>
                  </w:pPr>
                  <w:r w:rsidRPr="005111F4">
                    <w:rPr>
                      <w:szCs w:val="21"/>
                    </w:rPr>
                    <w:t>B</w:t>
                  </w:r>
                  <w:r w:rsidRPr="005111F4">
                    <w:rPr>
                      <w:szCs w:val="21"/>
                    </w:rPr>
                    <w:t>路面宽度（</w:t>
                  </w:r>
                  <w:r w:rsidRPr="005111F4">
                    <w:rPr>
                      <w:szCs w:val="21"/>
                    </w:rPr>
                    <w:t>m</w:t>
                  </w:r>
                  <w:r w:rsidRPr="005111F4">
                    <w:rPr>
                      <w:szCs w:val="21"/>
                    </w:rPr>
                    <w:t>）</w:t>
                  </w:r>
                </w:p>
              </w:tc>
              <w:tc>
                <w:tcPr>
                  <w:tcW w:w="773" w:type="pct"/>
                  <w:shd w:val="clear" w:color="auto" w:fill="auto"/>
                  <w:vAlign w:val="center"/>
                </w:tcPr>
                <w:p w14:paraId="654C9445" w14:textId="77777777" w:rsidR="009A29AA" w:rsidRPr="005111F4" w:rsidRDefault="009A29AA" w:rsidP="009A29AA">
                  <w:pPr>
                    <w:jc w:val="center"/>
                    <w:rPr>
                      <w:szCs w:val="21"/>
                    </w:rPr>
                  </w:pPr>
                  <w:r w:rsidRPr="005111F4">
                    <w:rPr>
                      <w:szCs w:val="21"/>
                    </w:rPr>
                    <w:t>36</w:t>
                  </w:r>
                </w:p>
              </w:tc>
              <w:tc>
                <w:tcPr>
                  <w:tcW w:w="707" w:type="pct"/>
                  <w:shd w:val="clear" w:color="auto" w:fill="auto"/>
                  <w:vAlign w:val="center"/>
                </w:tcPr>
                <w:p w14:paraId="45E116FF" w14:textId="77777777" w:rsidR="009A29AA" w:rsidRPr="005111F4" w:rsidRDefault="009A29AA" w:rsidP="009A29AA">
                  <w:pPr>
                    <w:jc w:val="center"/>
                    <w:rPr>
                      <w:szCs w:val="21"/>
                    </w:rPr>
                  </w:pPr>
                  <w:r w:rsidRPr="005111F4">
                    <w:rPr>
                      <w:szCs w:val="21"/>
                    </w:rPr>
                    <w:t>28</w:t>
                  </w:r>
                </w:p>
              </w:tc>
              <w:tc>
                <w:tcPr>
                  <w:tcW w:w="707" w:type="pct"/>
                  <w:shd w:val="clear" w:color="auto" w:fill="auto"/>
                  <w:vAlign w:val="center"/>
                </w:tcPr>
                <w:p w14:paraId="673C1F1C" w14:textId="77777777" w:rsidR="009A29AA" w:rsidRPr="005111F4" w:rsidRDefault="009A29AA" w:rsidP="009A29AA">
                  <w:pPr>
                    <w:jc w:val="center"/>
                    <w:rPr>
                      <w:szCs w:val="21"/>
                    </w:rPr>
                  </w:pPr>
                  <w:r w:rsidRPr="005111F4">
                    <w:rPr>
                      <w:szCs w:val="21"/>
                    </w:rPr>
                    <w:t>15</w:t>
                  </w:r>
                </w:p>
              </w:tc>
              <w:tc>
                <w:tcPr>
                  <w:tcW w:w="701" w:type="pct"/>
                  <w:shd w:val="clear" w:color="auto" w:fill="auto"/>
                  <w:vAlign w:val="center"/>
                </w:tcPr>
                <w:p w14:paraId="08825349" w14:textId="77777777" w:rsidR="009A29AA" w:rsidRPr="005111F4" w:rsidRDefault="009A29AA" w:rsidP="009A29AA">
                  <w:pPr>
                    <w:jc w:val="center"/>
                    <w:rPr>
                      <w:szCs w:val="21"/>
                    </w:rPr>
                  </w:pPr>
                  <w:r w:rsidRPr="005111F4">
                    <w:rPr>
                      <w:szCs w:val="21"/>
                    </w:rPr>
                    <w:t>30</w:t>
                  </w:r>
                </w:p>
              </w:tc>
              <w:tc>
                <w:tcPr>
                  <w:tcW w:w="791" w:type="pct"/>
                  <w:gridSpan w:val="2"/>
                  <w:shd w:val="clear" w:color="auto" w:fill="auto"/>
                  <w:vAlign w:val="center"/>
                </w:tcPr>
                <w:p w14:paraId="0AC1D065" w14:textId="77777777" w:rsidR="009A29AA" w:rsidRPr="005111F4" w:rsidRDefault="009A29AA" w:rsidP="009A29AA">
                  <w:pPr>
                    <w:jc w:val="center"/>
                    <w:rPr>
                      <w:szCs w:val="21"/>
                    </w:rPr>
                  </w:pPr>
                  <w:r w:rsidRPr="005111F4">
                    <w:rPr>
                      <w:szCs w:val="21"/>
                    </w:rPr>
                    <w:t>30</w:t>
                  </w:r>
                </w:p>
              </w:tc>
              <w:tc>
                <w:tcPr>
                  <w:tcW w:w="626" w:type="pct"/>
                  <w:shd w:val="clear" w:color="auto" w:fill="auto"/>
                  <w:vAlign w:val="center"/>
                </w:tcPr>
                <w:p w14:paraId="486460FF" w14:textId="77777777" w:rsidR="009A29AA" w:rsidRPr="005111F4" w:rsidRDefault="009A29AA" w:rsidP="009A29AA">
                  <w:pPr>
                    <w:jc w:val="center"/>
                    <w:rPr>
                      <w:szCs w:val="21"/>
                    </w:rPr>
                  </w:pPr>
                  <w:r w:rsidRPr="005111F4">
                    <w:rPr>
                      <w:szCs w:val="21"/>
                    </w:rPr>
                    <w:t>30</w:t>
                  </w:r>
                </w:p>
              </w:tc>
            </w:tr>
            <w:tr w:rsidR="005111F4" w:rsidRPr="005111F4" w14:paraId="38ECF858" w14:textId="77777777" w:rsidTr="00AF2DDE">
              <w:tc>
                <w:tcPr>
                  <w:tcW w:w="695" w:type="pct"/>
                  <w:shd w:val="clear" w:color="auto" w:fill="auto"/>
                  <w:vAlign w:val="center"/>
                </w:tcPr>
                <w:p w14:paraId="2430F92F" w14:textId="77777777" w:rsidR="009A29AA" w:rsidRPr="005111F4" w:rsidRDefault="009A29AA" w:rsidP="00AF2DDE">
                  <w:pPr>
                    <w:jc w:val="center"/>
                    <w:rPr>
                      <w:szCs w:val="21"/>
                    </w:rPr>
                  </w:pPr>
                  <w:r w:rsidRPr="005111F4">
                    <w:rPr>
                      <w:szCs w:val="21"/>
                    </w:rPr>
                    <w:t>径流系数</w:t>
                  </w:r>
                </w:p>
              </w:tc>
              <w:tc>
                <w:tcPr>
                  <w:tcW w:w="4305" w:type="pct"/>
                  <w:gridSpan w:val="7"/>
                  <w:shd w:val="clear" w:color="auto" w:fill="auto"/>
                  <w:vAlign w:val="center"/>
                </w:tcPr>
                <w:p w14:paraId="05D43474" w14:textId="77777777" w:rsidR="009A29AA" w:rsidRPr="005111F4" w:rsidRDefault="009A29AA" w:rsidP="009A29AA">
                  <w:pPr>
                    <w:jc w:val="center"/>
                    <w:rPr>
                      <w:szCs w:val="21"/>
                    </w:rPr>
                  </w:pPr>
                  <w:r w:rsidRPr="005111F4">
                    <w:rPr>
                      <w:szCs w:val="21"/>
                    </w:rPr>
                    <w:t>0.9</w:t>
                  </w:r>
                </w:p>
              </w:tc>
            </w:tr>
            <w:tr w:rsidR="005111F4" w:rsidRPr="005111F4" w14:paraId="3E85A208" w14:textId="77777777" w:rsidTr="00AF2DDE">
              <w:tc>
                <w:tcPr>
                  <w:tcW w:w="695" w:type="pct"/>
                  <w:shd w:val="clear" w:color="auto" w:fill="auto"/>
                  <w:vAlign w:val="center"/>
                </w:tcPr>
                <w:p w14:paraId="76001644" w14:textId="77777777" w:rsidR="009A29AA" w:rsidRPr="005111F4" w:rsidRDefault="009A29AA" w:rsidP="00AF2DDE">
                  <w:pPr>
                    <w:jc w:val="center"/>
                    <w:rPr>
                      <w:szCs w:val="21"/>
                    </w:rPr>
                  </w:pPr>
                  <w:r w:rsidRPr="005111F4">
                    <w:rPr>
                      <w:szCs w:val="21"/>
                    </w:rPr>
                    <w:lastRenderedPageBreak/>
                    <w:t>全线径流产生量（</w:t>
                  </w:r>
                  <w:r w:rsidRPr="005111F4">
                    <w:rPr>
                      <w:szCs w:val="21"/>
                    </w:rPr>
                    <w:t>m</w:t>
                  </w:r>
                  <w:r w:rsidRPr="005111F4">
                    <w:rPr>
                      <w:szCs w:val="21"/>
                      <w:vertAlign w:val="superscript"/>
                    </w:rPr>
                    <w:t>3</w:t>
                  </w:r>
                  <w:r w:rsidRPr="005111F4">
                    <w:rPr>
                      <w:szCs w:val="21"/>
                    </w:rPr>
                    <w:t>/a</w:t>
                  </w:r>
                  <w:r w:rsidRPr="005111F4">
                    <w:rPr>
                      <w:szCs w:val="21"/>
                    </w:rPr>
                    <w:t>）</w:t>
                  </w:r>
                </w:p>
              </w:tc>
              <w:tc>
                <w:tcPr>
                  <w:tcW w:w="773" w:type="pct"/>
                  <w:shd w:val="clear" w:color="auto" w:fill="auto"/>
                  <w:vAlign w:val="center"/>
                </w:tcPr>
                <w:p w14:paraId="7C6327C9" w14:textId="77777777" w:rsidR="009A29AA" w:rsidRPr="005111F4" w:rsidRDefault="009A29AA" w:rsidP="009A29AA">
                  <w:pPr>
                    <w:widowControl/>
                    <w:jc w:val="center"/>
                    <w:rPr>
                      <w:kern w:val="0"/>
                      <w:szCs w:val="21"/>
                    </w:rPr>
                  </w:pPr>
                  <w:r w:rsidRPr="005111F4">
                    <w:rPr>
                      <w:szCs w:val="21"/>
                    </w:rPr>
                    <w:t>160507.805</w:t>
                  </w:r>
                </w:p>
              </w:tc>
              <w:tc>
                <w:tcPr>
                  <w:tcW w:w="707" w:type="pct"/>
                  <w:shd w:val="clear" w:color="auto" w:fill="auto"/>
                  <w:vAlign w:val="center"/>
                </w:tcPr>
                <w:p w14:paraId="02FA383E" w14:textId="77777777" w:rsidR="009A29AA" w:rsidRPr="005111F4" w:rsidRDefault="009A29AA" w:rsidP="009A29AA">
                  <w:pPr>
                    <w:jc w:val="center"/>
                    <w:rPr>
                      <w:szCs w:val="21"/>
                    </w:rPr>
                  </w:pPr>
                  <w:r w:rsidRPr="005111F4">
                    <w:rPr>
                      <w:szCs w:val="21"/>
                    </w:rPr>
                    <w:t>56985.193</w:t>
                  </w:r>
                </w:p>
              </w:tc>
              <w:tc>
                <w:tcPr>
                  <w:tcW w:w="707" w:type="pct"/>
                  <w:shd w:val="clear" w:color="auto" w:fill="auto"/>
                  <w:vAlign w:val="center"/>
                </w:tcPr>
                <w:p w14:paraId="544C5D7E" w14:textId="77777777" w:rsidR="009A29AA" w:rsidRPr="005111F4" w:rsidRDefault="009A29AA" w:rsidP="009A29AA">
                  <w:pPr>
                    <w:jc w:val="center"/>
                    <w:rPr>
                      <w:szCs w:val="21"/>
                    </w:rPr>
                  </w:pPr>
                  <w:r w:rsidRPr="005111F4">
                    <w:rPr>
                      <w:szCs w:val="21"/>
                    </w:rPr>
                    <w:t>22684.604</w:t>
                  </w:r>
                </w:p>
              </w:tc>
              <w:tc>
                <w:tcPr>
                  <w:tcW w:w="701" w:type="pct"/>
                  <w:shd w:val="clear" w:color="auto" w:fill="auto"/>
                  <w:vAlign w:val="center"/>
                </w:tcPr>
                <w:p w14:paraId="10AB82BF" w14:textId="77777777" w:rsidR="009A29AA" w:rsidRPr="005111F4" w:rsidRDefault="009A29AA" w:rsidP="009A29AA">
                  <w:pPr>
                    <w:jc w:val="center"/>
                    <w:rPr>
                      <w:szCs w:val="21"/>
                    </w:rPr>
                  </w:pPr>
                  <w:r w:rsidRPr="005111F4">
                    <w:rPr>
                      <w:szCs w:val="21"/>
                    </w:rPr>
                    <w:t>41181.280</w:t>
                  </w:r>
                </w:p>
              </w:tc>
              <w:tc>
                <w:tcPr>
                  <w:tcW w:w="707" w:type="pct"/>
                  <w:shd w:val="clear" w:color="auto" w:fill="auto"/>
                  <w:vAlign w:val="center"/>
                </w:tcPr>
                <w:p w14:paraId="1EC386F2" w14:textId="77777777" w:rsidR="009A29AA" w:rsidRPr="005111F4" w:rsidRDefault="009A29AA" w:rsidP="009A29AA">
                  <w:pPr>
                    <w:jc w:val="center"/>
                    <w:rPr>
                      <w:szCs w:val="21"/>
                    </w:rPr>
                  </w:pPr>
                  <w:r w:rsidRPr="005111F4">
                    <w:rPr>
                      <w:szCs w:val="21"/>
                    </w:rPr>
                    <w:t>42209.894</w:t>
                  </w:r>
                </w:p>
              </w:tc>
              <w:tc>
                <w:tcPr>
                  <w:tcW w:w="710" w:type="pct"/>
                  <w:gridSpan w:val="2"/>
                  <w:shd w:val="clear" w:color="auto" w:fill="auto"/>
                  <w:vAlign w:val="center"/>
                </w:tcPr>
                <w:p w14:paraId="4E1CB62C" w14:textId="77777777" w:rsidR="009A29AA" w:rsidRPr="005111F4" w:rsidRDefault="009A29AA" w:rsidP="009A29AA">
                  <w:pPr>
                    <w:jc w:val="center"/>
                    <w:rPr>
                      <w:szCs w:val="21"/>
                    </w:rPr>
                  </w:pPr>
                  <w:r w:rsidRPr="005111F4">
                    <w:rPr>
                      <w:szCs w:val="21"/>
                    </w:rPr>
                    <w:t>26743.954</w:t>
                  </w:r>
                </w:p>
              </w:tc>
            </w:tr>
            <w:tr w:rsidR="005111F4" w:rsidRPr="005111F4" w14:paraId="621C91C2" w14:textId="77777777" w:rsidTr="00AF2DDE">
              <w:tc>
                <w:tcPr>
                  <w:tcW w:w="695" w:type="pct"/>
                  <w:vMerge w:val="restart"/>
                  <w:shd w:val="clear" w:color="auto" w:fill="auto"/>
                  <w:vAlign w:val="center"/>
                </w:tcPr>
                <w:p w14:paraId="27A5E3E6" w14:textId="77777777" w:rsidR="009A29AA" w:rsidRPr="005111F4" w:rsidRDefault="009A29AA" w:rsidP="00AF2DDE">
                  <w:pPr>
                    <w:jc w:val="center"/>
                    <w:rPr>
                      <w:szCs w:val="21"/>
                    </w:rPr>
                  </w:pPr>
                  <w:r w:rsidRPr="005111F4">
                    <w:rPr>
                      <w:szCs w:val="21"/>
                    </w:rPr>
                    <w:t>污染因子</w:t>
                  </w:r>
                  <w:r w:rsidRPr="005111F4">
                    <w:rPr>
                      <w:szCs w:val="21"/>
                    </w:rPr>
                    <w:t>60</w:t>
                  </w:r>
                  <w:r w:rsidRPr="005111F4">
                    <w:rPr>
                      <w:szCs w:val="21"/>
                    </w:rPr>
                    <w:t>分钟平均浓度（</w:t>
                  </w:r>
                  <w:proofErr w:type="spellStart"/>
                  <w:r w:rsidRPr="005111F4">
                    <w:rPr>
                      <w:szCs w:val="21"/>
                    </w:rPr>
                    <w:t>mh</w:t>
                  </w:r>
                  <w:proofErr w:type="spellEnd"/>
                  <w:r w:rsidRPr="005111F4">
                    <w:rPr>
                      <w:szCs w:val="21"/>
                    </w:rPr>
                    <w:t>/L</w:t>
                  </w:r>
                  <w:r w:rsidRPr="005111F4">
                    <w:rPr>
                      <w:szCs w:val="21"/>
                    </w:rPr>
                    <w:t>）</w:t>
                  </w:r>
                </w:p>
              </w:tc>
              <w:tc>
                <w:tcPr>
                  <w:tcW w:w="1480" w:type="pct"/>
                  <w:gridSpan w:val="2"/>
                  <w:shd w:val="clear" w:color="auto" w:fill="auto"/>
                  <w:vAlign w:val="center"/>
                </w:tcPr>
                <w:p w14:paraId="2224C3FA" w14:textId="77777777" w:rsidR="009A29AA" w:rsidRPr="005111F4" w:rsidRDefault="009A29AA" w:rsidP="009A29AA">
                  <w:pPr>
                    <w:widowControl/>
                    <w:jc w:val="center"/>
                    <w:rPr>
                      <w:szCs w:val="21"/>
                    </w:rPr>
                  </w:pPr>
                  <w:r w:rsidRPr="005111F4">
                    <w:rPr>
                      <w:szCs w:val="21"/>
                    </w:rPr>
                    <w:t>SS</w:t>
                  </w:r>
                </w:p>
              </w:tc>
              <w:tc>
                <w:tcPr>
                  <w:tcW w:w="1408" w:type="pct"/>
                  <w:gridSpan w:val="2"/>
                  <w:shd w:val="clear" w:color="auto" w:fill="auto"/>
                  <w:vAlign w:val="center"/>
                </w:tcPr>
                <w:p w14:paraId="777F03FE" w14:textId="77777777" w:rsidR="009A29AA" w:rsidRPr="005111F4" w:rsidRDefault="009A29AA" w:rsidP="009A29AA">
                  <w:pPr>
                    <w:widowControl/>
                    <w:jc w:val="center"/>
                    <w:rPr>
                      <w:szCs w:val="21"/>
                    </w:rPr>
                  </w:pPr>
                  <w:r w:rsidRPr="005111F4">
                    <w:rPr>
                      <w:szCs w:val="21"/>
                    </w:rPr>
                    <w:t>BOD</w:t>
                  </w:r>
                  <w:r w:rsidRPr="005111F4">
                    <w:rPr>
                      <w:szCs w:val="21"/>
                      <w:vertAlign w:val="subscript"/>
                    </w:rPr>
                    <w:t>5</w:t>
                  </w:r>
                </w:p>
              </w:tc>
              <w:tc>
                <w:tcPr>
                  <w:tcW w:w="1417" w:type="pct"/>
                  <w:gridSpan w:val="3"/>
                  <w:shd w:val="clear" w:color="auto" w:fill="auto"/>
                  <w:vAlign w:val="center"/>
                </w:tcPr>
                <w:p w14:paraId="5EC90DA0" w14:textId="77777777" w:rsidR="009A29AA" w:rsidRPr="005111F4" w:rsidRDefault="009A29AA" w:rsidP="009A29AA">
                  <w:pPr>
                    <w:jc w:val="center"/>
                    <w:rPr>
                      <w:szCs w:val="21"/>
                    </w:rPr>
                  </w:pPr>
                  <w:r w:rsidRPr="005111F4">
                    <w:rPr>
                      <w:szCs w:val="21"/>
                    </w:rPr>
                    <w:t>石油类</w:t>
                  </w:r>
                </w:p>
              </w:tc>
            </w:tr>
            <w:tr w:rsidR="005111F4" w:rsidRPr="005111F4" w14:paraId="38091494" w14:textId="77777777" w:rsidTr="00AF2DDE">
              <w:tc>
                <w:tcPr>
                  <w:tcW w:w="695" w:type="pct"/>
                  <w:vMerge/>
                  <w:shd w:val="clear" w:color="auto" w:fill="auto"/>
                  <w:vAlign w:val="center"/>
                </w:tcPr>
                <w:p w14:paraId="7D10A91F" w14:textId="77777777" w:rsidR="009A29AA" w:rsidRPr="005111F4" w:rsidRDefault="009A29AA" w:rsidP="00AF2DDE">
                  <w:pPr>
                    <w:jc w:val="center"/>
                    <w:rPr>
                      <w:szCs w:val="21"/>
                    </w:rPr>
                  </w:pPr>
                </w:p>
              </w:tc>
              <w:tc>
                <w:tcPr>
                  <w:tcW w:w="1480" w:type="pct"/>
                  <w:gridSpan w:val="2"/>
                  <w:shd w:val="clear" w:color="auto" w:fill="auto"/>
                  <w:vAlign w:val="center"/>
                </w:tcPr>
                <w:p w14:paraId="03350ED0" w14:textId="77777777" w:rsidR="009A29AA" w:rsidRPr="005111F4" w:rsidRDefault="009A29AA" w:rsidP="009A29AA">
                  <w:pPr>
                    <w:widowControl/>
                    <w:jc w:val="center"/>
                    <w:rPr>
                      <w:szCs w:val="21"/>
                    </w:rPr>
                  </w:pPr>
                  <w:r w:rsidRPr="005111F4">
                    <w:rPr>
                      <w:szCs w:val="21"/>
                    </w:rPr>
                    <w:t>100</w:t>
                  </w:r>
                </w:p>
              </w:tc>
              <w:tc>
                <w:tcPr>
                  <w:tcW w:w="1408" w:type="pct"/>
                  <w:gridSpan w:val="2"/>
                  <w:shd w:val="clear" w:color="auto" w:fill="auto"/>
                  <w:vAlign w:val="center"/>
                </w:tcPr>
                <w:p w14:paraId="2586017A" w14:textId="77777777" w:rsidR="009A29AA" w:rsidRPr="005111F4" w:rsidRDefault="009A29AA" w:rsidP="009A29AA">
                  <w:pPr>
                    <w:widowControl/>
                    <w:jc w:val="center"/>
                    <w:rPr>
                      <w:szCs w:val="21"/>
                    </w:rPr>
                  </w:pPr>
                  <w:r w:rsidRPr="005111F4">
                    <w:rPr>
                      <w:szCs w:val="21"/>
                    </w:rPr>
                    <w:t>5.08</w:t>
                  </w:r>
                </w:p>
              </w:tc>
              <w:tc>
                <w:tcPr>
                  <w:tcW w:w="1417" w:type="pct"/>
                  <w:gridSpan w:val="3"/>
                  <w:shd w:val="clear" w:color="auto" w:fill="auto"/>
                  <w:vAlign w:val="center"/>
                </w:tcPr>
                <w:p w14:paraId="20F37CD7" w14:textId="77777777" w:rsidR="009A29AA" w:rsidRPr="005111F4" w:rsidRDefault="009A29AA" w:rsidP="009A29AA">
                  <w:pPr>
                    <w:jc w:val="center"/>
                    <w:rPr>
                      <w:szCs w:val="21"/>
                    </w:rPr>
                  </w:pPr>
                  <w:r w:rsidRPr="005111F4">
                    <w:rPr>
                      <w:szCs w:val="21"/>
                    </w:rPr>
                    <w:t>11.25</w:t>
                  </w:r>
                </w:p>
              </w:tc>
            </w:tr>
            <w:tr w:rsidR="005111F4" w:rsidRPr="005111F4" w14:paraId="5AA98150" w14:textId="77777777" w:rsidTr="00AF2DDE">
              <w:tc>
                <w:tcPr>
                  <w:tcW w:w="695" w:type="pct"/>
                  <w:shd w:val="clear" w:color="auto" w:fill="auto"/>
                  <w:vAlign w:val="center"/>
                </w:tcPr>
                <w:p w14:paraId="4F674EC0" w14:textId="77777777" w:rsidR="009A29AA" w:rsidRPr="005111F4" w:rsidRDefault="009A29AA" w:rsidP="00AF2DDE">
                  <w:pPr>
                    <w:pStyle w:val="TableParagraph"/>
                    <w:kinsoku w:val="0"/>
                    <w:overflowPunct w:val="0"/>
                    <w:spacing w:line="240" w:lineRule="auto"/>
                    <w:jc w:val="center"/>
                    <w:rPr>
                      <w:color w:val="auto"/>
                      <w:sz w:val="21"/>
                      <w:szCs w:val="21"/>
                    </w:rPr>
                  </w:pPr>
                  <w:proofErr w:type="gramStart"/>
                  <w:r w:rsidRPr="005111F4">
                    <w:rPr>
                      <w:color w:val="auto"/>
                      <w:sz w:val="21"/>
                      <w:szCs w:val="21"/>
                    </w:rPr>
                    <w:t>大兴路</w:t>
                  </w:r>
                  <w:proofErr w:type="gramEnd"/>
                  <w:r w:rsidRPr="005111F4">
                    <w:rPr>
                      <w:color w:val="auto"/>
                      <w:sz w:val="21"/>
                      <w:szCs w:val="21"/>
                    </w:rPr>
                    <w:t>路面年排放强度</w:t>
                  </w:r>
                </w:p>
                <w:p w14:paraId="4945058C"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大兴路（</w:t>
                  </w:r>
                  <w:r w:rsidRPr="005111F4">
                    <w:rPr>
                      <w:color w:val="auto"/>
                      <w:sz w:val="21"/>
                      <w:szCs w:val="21"/>
                    </w:rPr>
                    <w:t>m</w:t>
                  </w:r>
                  <w:r w:rsidRPr="005111F4">
                    <w:rPr>
                      <w:color w:val="auto"/>
                      <w:sz w:val="21"/>
                      <w:szCs w:val="21"/>
                      <w:vertAlign w:val="superscript"/>
                    </w:rPr>
                    <w:t>3</w:t>
                  </w:r>
                  <w:r w:rsidRPr="005111F4">
                    <w:rPr>
                      <w:color w:val="auto"/>
                      <w:sz w:val="21"/>
                      <w:szCs w:val="21"/>
                    </w:rPr>
                    <w:t>/a</w:t>
                  </w:r>
                  <w:r w:rsidRPr="005111F4">
                    <w:rPr>
                      <w:color w:val="auto"/>
                      <w:sz w:val="21"/>
                      <w:szCs w:val="21"/>
                    </w:rPr>
                    <w:t>）</w:t>
                  </w:r>
                </w:p>
              </w:tc>
              <w:tc>
                <w:tcPr>
                  <w:tcW w:w="1480" w:type="pct"/>
                  <w:gridSpan w:val="2"/>
                  <w:shd w:val="clear" w:color="auto" w:fill="auto"/>
                  <w:vAlign w:val="center"/>
                </w:tcPr>
                <w:p w14:paraId="77F2B7FA" w14:textId="77777777" w:rsidR="009A29AA" w:rsidRPr="005111F4" w:rsidRDefault="009A29AA" w:rsidP="009A29AA">
                  <w:pPr>
                    <w:widowControl/>
                    <w:jc w:val="center"/>
                    <w:rPr>
                      <w:kern w:val="0"/>
                      <w:sz w:val="18"/>
                      <w:szCs w:val="18"/>
                    </w:rPr>
                  </w:pPr>
                  <w:r w:rsidRPr="005111F4">
                    <w:rPr>
                      <w:rFonts w:hint="eastAsia"/>
                      <w:sz w:val="18"/>
                      <w:szCs w:val="18"/>
                    </w:rPr>
                    <w:t>16.051</w:t>
                  </w:r>
                </w:p>
              </w:tc>
              <w:tc>
                <w:tcPr>
                  <w:tcW w:w="1408" w:type="pct"/>
                  <w:gridSpan w:val="2"/>
                  <w:shd w:val="clear" w:color="auto" w:fill="auto"/>
                  <w:vAlign w:val="center"/>
                </w:tcPr>
                <w:p w14:paraId="3588F625" w14:textId="77777777" w:rsidR="009A29AA" w:rsidRPr="005111F4" w:rsidRDefault="009A29AA" w:rsidP="009A29AA">
                  <w:pPr>
                    <w:jc w:val="center"/>
                    <w:rPr>
                      <w:sz w:val="18"/>
                      <w:szCs w:val="18"/>
                    </w:rPr>
                  </w:pPr>
                  <w:r w:rsidRPr="005111F4">
                    <w:rPr>
                      <w:rFonts w:hint="eastAsia"/>
                      <w:sz w:val="18"/>
                      <w:szCs w:val="18"/>
                    </w:rPr>
                    <w:t>0.815</w:t>
                  </w:r>
                </w:p>
              </w:tc>
              <w:tc>
                <w:tcPr>
                  <w:tcW w:w="1417" w:type="pct"/>
                  <w:gridSpan w:val="3"/>
                  <w:shd w:val="clear" w:color="auto" w:fill="auto"/>
                  <w:vAlign w:val="center"/>
                </w:tcPr>
                <w:p w14:paraId="6257BAE3" w14:textId="77777777" w:rsidR="009A29AA" w:rsidRPr="005111F4" w:rsidRDefault="009A29AA" w:rsidP="009A29AA">
                  <w:pPr>
                    <w:jc w:val="center"/>
                    <w:rPr>
                      <w:sz w:val="18"/>
                      <w:szCs w:val="18"/>
                    </w:rPr>
                  </w:pPr>
                  <w:r w:rsidRPr="005111F4">
                    <w:rPr>
                      <w:rFonts w:hint="eastAsia"/>
                      <w:sz w:val="18"/>
                      <w:szCs w:val="18"/>
                    </w:rPr>
                    <w:t>1.806</w:t>
                  </w:r>
                </w:p>
              </w:tc>
            </w:tr>
            <w:tr w:rsidR="005111F4" w:rsidRPr="005111F4" w14:paraId="558AC2EC" w14:textId="77777777" w:rsidTr="00AF2DDE">
              <w:tc>
                <w:tcPr>
                  <w:tcW w:w="695" w:type="pct"/>
                  <w:shd w:val="clear" w:color="auto" w:fill="auto"/>
                  <w:vAlign w:val="center"/>
                </w:tcPr>
                <w:p w14:paraId="33D2B4A7"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广信路路面年排放强度</w:t>
                  </w:r>
                </w:p>
                <w:p w14:paraId="3569354C"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大兴路（</w:t>
                  </w:r>
                  <w:r w:rsidRPr="005111F4">
                    <w:rPr>
                      <w:color w:val="auto"/>
                      <w:sz w:val="21"/>
                      <w:szCs w:val="21"/>
                    </w:rPr>
                    <w:t>m</w:t>
                  </w:r>
                  <w:r w:rsidRPr="005111F4">
                    <w:rPr>
                      <w:color w:val="auto"/>
                      <w:sz w:val="21"/>
                      <w:szCs w:val="21"/>
                      <w:vertAlign w:val="superscript"/>
                    </w:rPr>
                    <w:t>3</w:t>
                  </w:r>
                  <w:r w:rsidRPr="005111F4">
                    <w:rPr>
                      <w:color w:val="auto"/>
                      <w:sz w:val="21"/>
                      <w:szCs w:val="21"/>
                    </w:rPr>
                    <w:t>/a</w:t>
                  </w:r>
                  <w:r w:rsidRPr="005111F4">
                    <w:rPr>
                      <w:color w:val="auto"/>
                      <w:sz w:val="21"/>
                      <w:szCs w:val="21"/>
                    </w:rPr>
                    <w:t>）</w:t>
                  </w:r>
                </w:p>
              </w:tc>
              <w:tc>
                <w:tcPr>
                  <w:tcW w:w="1480" w:type="pct"/>
                  <w:gridSpan w:val="2"/>
                  <w:shd w:val="clear" w:color="auto" w:fill="auto"/>
                  <w:vAlign w:val="center"/>
                </w:tcPr>
                <w:p w14:paraId="202E7B27" w14:textId="77777777" w:rsidR="009A29AA" w:rsidRPr="005111F4" w:rsidRDefault="009A29AA" w:rsidP="009A29AA">
                  <w:pPr>
                    <w:jc w:val="center"/>
                    <w:rPr>
                      <w:sz w:val="18"/>
                      <w:szCs w:val="18"/>
                    </w:rPr>
                  </w:pPr>
                  <w:r w:rsidRPr="005111F4">
                    <w:rPr>
                      <w:rFonts w:hint="eastAsia"/>
                      <w:sz w:val="18"/>
                      <w:szCs w:val="18"/>
                    </w:rPr>
                    <w:t>5.699</w:t>
                  </w:r>
                </w:p>
              </w:tc>
              <w:tc>
                <w:tcPr>
                  <w:tcW w:w="1408" w:type="pct"/>
                  <w:gridSpan w:val="2"/>
                  <w:shd w:val="clear" w:color="auto" w:fill="auto"/>
                  <w:vAlign w:val="center"/>
                </w:tcPr>
                <w:p w14:paraId="32375924" w14:textId="77777777" w:rsidR="009A29AA" w:rsidRPr="005111F4" w:rsidRDefault="009A29AA" w:rsidP="009A29AA">
                  <w:pPr>
                    <w:jc w:val="center"/>
                    <w:rPr>
                      <w:sz w:val="18"/>
                      <w:szCs w:val="18"/>
                    </w:rPr>
                  </w:pPr>
                  <w:r w:rsidRPr="005111F4">
                    <w:rPr>
                      <w:rFonts w:hint="eastAsia"/>
                      <w:sz w:val="18"/>
                      <w:szCs w:val="18"/>
                    </w:rPr>
                    <w:t>0.046</w:t>
                  </w:r>
                </w:p>
              </w:tc>
              <w:tc>
                <w:tcPr>
                  <w:tcW w:w="1417" w:type="pct"/>
                  <w:gridSpan w:val="3"/>
                  <w:shd w:val="clear" w:color="auto" w:fill="auto"/>
                  <w:vAlign w:val="center"/>
                </w:tcPr>
                <w:p w14:paraId="106388FB" w14:textId="77777777" w:rsidR="009A29AA" w:rsidRPr="005111F4" w:rsidRDefault="009A29AA" w:rsidP="009A29AA">
                  <w:pPr>
                    <w:jc w:val="center"/>
                    <w:rPr>
                      <w:sz w:val="18"/>
                      <w:szCs w:val="18"/>
                    </w:rPr>
                  </w:pPr>
                  <w:r w:rsidRPr="005111F4">
                    <w:rPr>
                      <w:rFonts w:hint="eastAsia"/>
                      <w:sz w:val="18"/>
                      <w:szCs w:val="18"/>
                    </w:rPr>
                    <w:t>0.641</w:t>
                  </w:r>
                </w:p>
              </w:tc>
            </w:tr>
            <w:tr w:rsidR="005111F4" w:rsidRPr="005111F4" w14:paraId="38080220" w14:textId="77777777" w:rsidTr="00AF2DDE">
              <w:tc>
                <w:tcPr>
                  <w:tcW w:w="695" w:type="pct"/>
                  <w:shd w:val="clear" w:color="auto" w:fill="auto"/>
                  <w:vAlign w:val="center"/>
                </w:tcPr>
                <w:p w14:paraId="4764CB59"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建龙路路面年排放强度</w:t>
                  </w:r>
                </w:p>
                <w:p w14:paraId="00D9F997"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大兴路（</w:t>
                  </w:r>
                  <w:r w:rsidRPr="005111F4">
                    <w:rPr>
                      <w:color w:val="auto"/>
                      <w:sz w:val="21"/>
                      <w:szCs w:val="21"/>
                    </w:rPr>
                    <w:t>m</w:t>
                  </w:r>
                  <w:r w:rsidRPr="005111F4">
                    <w:rPr>
                      <w:color w:val="auto"/>
                      <w:sz w:val="21"/>
                      <w:szCs w:val="21"/>
                      <w:vertAlign w:val="superscript"/>
                    </w:rPr>
                    <w:t>3</w:t>
                  </w:r>
                  <w:r w:rsidRPr="005111F4">
                    <w:rPr>
                      <w:color w:val="auto"/>
                      <w:sz w:val="21"/>
                      <w:szCs w:val="21"/>
                    </w:rPr>
                    <w:t>/a</w:t>
                  </w:r>
                  <w:r w:rsidRPr="005111F4">
                    <w:rPr>
                      <w:color w:val="auto"/>
                      <w:sz w:val="21"/>
                      <w:szCs w:val="21"/>
                    </w:rPr>
                    <w:t>）</w:t>
                  </w:r>
                </w:p>
              </w:tc>
              <w:tc>
                <w:tcPr>
                  <w:tcW w:w="1480" w:type="pct"/>
                  <w:gridSpan w:val="2"/>
                  <w:shd w:val="clear" w:color="auto" w:fill="auto"/>
                  <w:vAlign w:val="center"/>
                </w:tcPr>
                <w:p w14:paraId="4548CAAE" w14:textId="77777777" w:rsidR="009A29AA" w:rsidRPr="005111F4" w:rsidRDefault="009A29AA" w:rsidP="009A29AA">
                  <w:pPr>
                    <w:jc w:val="center"/>
                    <w:rPr>
                      <w:sz w:val="18"/>
                      <w:szCs w:val="18"/>
                    </w:rPr>
                  </w:pPr>
                  <w:r w:rsidRPr="005111F4">
                    <w:rPr>
                      <w:rFonts w:hint="eastAsia"/>
                      <w:sz w:val="18"/>
                      <w:szCs w:val="18"/>
                    </w:rPr>
                    <w:t>2.268</w:t>
                  </w:r>
                </w:p>
              </w:tc>
              <w:tc>
                <w:tcPr>
                  <w:tcW w:w="1408" w:type="pct"/>
                  <w:gridSpan w:val="2"/>
                  <w:shd w:val="clear" w:color="auto" w:fill="auto"/>
                  <w:vAlign w:val="center"/>
                </w:tcPr>
                <w:p w14:paraId="1494513A" w14:textId="77777777" w:rsidR="009A29AA" w:rsidRPr="005111F4" w:rsidRDefault="009A29AA" w:rsidP="009A29AA">
                  <w:pPr>
                    <w:jc w:val="center"/>
                    <w:rPr>
                      <w:rFonts w:eastAsia="等线"/>
                      <w:szCs w:val="21"/>
                    </w:rPr>
                  </w:pPr>
                  <w:r w:rsidRPr="005111F4">
                    <w:rPr>
                      <w:rFonts w:eastAsia="等线"/>
                      <w:szCs w:val="21"/>
                    </w:rPr>
                    <w:t>0.115</w:t>
                  </w:r>
                </w:p>
              </w:tc>
              <w:tc>
                <w:tcPr>
                  <w:tcW w:w="1417" w:type="pct"/>
                  <w:gridSpan w:val="3"/>
                  <w:shd w:val="clear" w:color="auto" w:fill="auto"/>
                  <w:vAlign w:val="center"/>
                </w:tcPr>
                <w:p w14:paraId="18FCDF1C" w14:textId="77777777" w:rsidR="009A29AA" w:rsidRPr="005111F4" w:rsidRDefault="009A29AA" w:rsidP="009A29AA">
                  <w:pPr>
                    <w:jc w:val="center"/>
                    <w:rPr>
                      <w:rFonts w:eastAsia="等线"/>
                      <w:szCs w:val="21"/>
                    </w:rPr>
                  </w:pPr>
                  <w:r w:rsidRPr="005111F4">
                    <w:rPr>
                      <w:rFonts w:eastAsia="等线"/>
                      <w:szCs w:val="21"/>
                    </w:rPr>
                    <w:t>0.255</w:t>
                  </w:r>
                </w:p>
              </w:tc>
            </w:tr>
            <w:tr w:rsidR="005111F4" w:rsidRPr="005111F4" w14:paraId="2F6CD4F9" w14:textId="77777777" w:rsidTr="00AF2DDE">
              <w:tc>
                <w:tcPr>
                  <w:tcW w:w="695" w:type="pct"/>
                  <w:shd w:val="clear" w:color="auto" w:fill="auto"/>
                  <w:vAlign w:val="center"/>
                </w:tcPr>
                <w:p w14:paraId="26464E02"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高新路路面年排放强度</w:t>
                  </w:r>
                </w:p>
                <w:p w14:paraId="722B6808"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大兴路（</w:t>
                  </w:r>
                  <w:r w:rsidRPr="005111F4">
                    <w:rPr>
                      <w:color w:val="auto"/>
                      <w:sz w:val="21"/>
                      <w:szCs w:val="21"/>
                    </w:rPr>
                    <w:t>m</w:t>
                  </w:r>
                  <w:r w:rsidRPr="005111F4">
                    <w:rPr>
                      <w:color w:val="auto"/>
                      <w:sz w:val="21"/>
                      <w:szCs w:val="21"/>
                      <w:vertAlign w:val="superscript"/>
                    </w:rPr>
                    <w:t>3</w:t>
                  </w:r>
                  <w:r w:rsidRPr="005111F4">
                    <w:rPr>
                      <w:color w:val="auto"/>
                      <w:sz w:val="21"/>
                      <w:szCs w:val="21"/>
                    </w:rPr>
                    <w:t>/a</w:t>
                  </w:r>
                  <w:r w:rsidRPr="005111F4">
                    <w:rPr>
                      <w:color w:val="auto"/>
                      <w:sz w:val="21"/>
                      <w:szCs w:val="21"/>
                    </w:rPr>
                    <w:t>）</w:t>
                  </w:r>
                </w:p>
              </w:tc>
              <w:tc>
                <w:tcPr>
                  <w:tcW w:w="1480" w:type="pct"/>
                  <w:gridSpan w:val="2"/>
                  <w:shd w:val="clear" w:color="auto" w:fill="auto"/>
                  <w:vAlign w:val="center"/>
                </w:tcPr>
                <w:p w14:paraId="0642FBC9" w14:textId="77777777" w:rsidR="009A29AA" w:rsidRPr="005111F4" w:rsidRDefault="009A29AA" w:rsidP="009A29AA">
                  <w:pPr>
                    <w:jc w:val="center"/>
                    <w:rPr>
                      <w:rFonts w:ascii="宋体" w:hAnsi="宋体" w:cs="宋体"/>
                      <w:sz w:val="18"/>
                      <w:szCs w:val="18"/>
                    </w:rPr>
                  </w:pPr>
                  <w:r w:rsidRPr="005111F4">
                    <w:rPr>
                      <w:rFonts w:hint="eastAsia"/>
                      <w:sz w:val="18"/>
                      <w:szCs w:val="18"/>
                    </w:rPr>
                    <w:t>4.118</w:t>
                  </w:r>
                </w:p>
              </w:tc>
              <w:tc>
                <w:tcPr>
                  <w:tcW w:w="1408" w:type="pct"/>
                  <w:gridSpan w:val="2"/>
                  <w:shd w:val="clear" w:color="auto" w:fill="auto"/>
                  <w:vAlign w:val="center"/>
                </w:tcPr>
                <w:p w14:paraId="52C211AE" w14:textId="77777777" w:rsidR="009A29AA" w:rsidRPr="005111F4" w:rsidRDefault="009A29AA" w:rsidP="009A29AA">
                  <w:pPr>
                    <w:jc w:val="center"/>
                    <w:rPr>
                      <w:rFonts w:eastAsia="等线"/>
                      <w:szCs w:val="21"/>
                    </w:rPr>
                  </w:pPr>
                  <w:r w:rsidRPr="005111F4">
                    <w:rPr>
                      <w:rFonts w:eastAsia="等线"/>
                      <w:szCs w:val="21"/>
                    </w:rPr>
                    <w:t>0.209</w:t>
                  </w:r>
                </w:p>
              </w:tc>
              <w:tc>
                <w:tcPr>
                  <w:tcW w:w="1417" w:type="pct"/>
                  <w:gridSpan w:val="3"/>
                  <w:shd w:val="clear" w:color="auto" w:fill="auto"/>
                  <w:vAlign w:val="center"/>
                </w:tcPr>
                <w:p w14:paraId="7A2D1ADF" w14:textId="77777777" w:rsidR="009A29AA" w:rsidRPr="005111F4" w:rsidRDefault="009A29AA" w:rsidP="009A29AA">
                  <w:pPr>
                    <w:jc w:val="center"/>
                    <w:rPr>
                      <w:rFonts w:eastAsia="等线"/>
                      <w:szCs w:val="21"/>
                    </w:rPr>
                  </w:pPr>
                  <w:r w:rsidRPr="005111F4">
                    <w:rPr>
                      <w:rFonts w:eastAsia="等线"/>
                      <w:szCs w:val="21"/>
                    </w:rPr>
                    <w:t>0.463</w:t>
                  </w:r>
                </w:p>
              </w:tc>
            </w:tr>
            <w:tr w:rsidR="005111F4" w:rsidRPr="005111F4" w14:paraId="68400488" w14:textId="77777777" w:rsidTr="00AF2DDE">
              <w:tc>
                <w:tcPr>
                  <w:tcW w:w="695" w:type="pct"/>
                  <w:shd w:val="clear" w:color="auto" w:fill="auto"/>
                  <w:vAlign w:val="center"/>
                </w:tcPr>
                <w:p w14:paraId="7D3326F3"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爱莲池路路面年排放强度</w:t>
                  </w:r>
                </w:p>
                <w:p w14:paraId="2E6A37F5"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大兴路（</w:t>
                  </w:r>
                  <w:r w:rsidRPr="005111F4">
                    <w:rPr>
                      <w:color w:val="auto"/>
                      <w:sz w:val="21"/>
                      <w:szCs w:val="21"/>
                    </w:rPr>
                    <w:t>m</w:t>
                  </w:r>
                  <w:r w:rsidRPr="005111F4">
                    <w:rPr>
                      <w:color w:val="auto"/>
                      <w:sz w:val="21"/>
                      <w:szCs w:val="21"/>
                      <w:vertAlign w:val="superscript"/>
                    </w:rPr>
                    <w:t>3</w:t>
                  </w:r>
                  <w:r w:rsidRPr="005111F4">
                    <w:rPr>
                      <w:color w:val="auto"/>
                      <w:sz w:val="21"/>
                      <w:szCs w:val="21"/>
                    </w:rPr>
                    <w:t>/a</w:t>
                  </w:r>
                  <w:r w:rsidRPr="005111F4">
                    <w:rPr>
                      <w:color w:val="auto"/>
                      <w:sz w:val="21"/>
                      <w:szCs w:val="21"/>
                    </w:rPr>
                    <w:t>）</w:t>
                  </w:r>
                </w:p>
              </w:tc>
              <w:tc>
                <w:tcPr>
                  <w:tcW w:w="1480" w:type="pct"/>
                  <w:gridSpan w:val="2"/>
                  <w:shd w:val="clear" w:color="auto" w:fill="auto"/>
                  <w:vAlign w:val="center"/>
                </w:tcPr>
                <w:p w14:paraId="3BF17943" w14:textId="77777777" w:rsidR="009A29AA" w:rsidRPr="005111F4" w:rsidRDefault="009A29AA" w:rsidP="009A29AA">
                  <w:pPr>
                    <w:jc w:val="center"/>
                    <w:rPr>
                      <w:rFonts w:ascii="宋体" w:hAnsi="宋体" w:cs="宋体"/>
                      <w:sz w:val="18"/>
                      <w:szCs w:val="18"/>
                    </w:rPr>
                  </w:pPr>
                  <w:r w:rsidRPr="005111F4">
                    <w:rPr>
                      <w:rFonts w:hint="eastAsia"/>
                      <w:sz w:val="18"/>
                      <w:szCs w:val="18"/>
                    </w:rPr>
                    <w:t>4.221</w:t>
                  </w:r>
                </w:p>
              </w:tc>
              <w:tc>
                <w:tcPr>
                  <w:tcW w:w="1408" w:type="pct"/>
                  <w:gridSpan w:val="2"/>
                  <w:shd w:val="clear" w:color="auto" w:fill="auto"/>
                  <w:vAlign w:val="center"/>
                </w:tcPr>
                <w:p w14:paraId="39C5CF37" w14:textId="77777777" w:rsidR="009A29AA" w:rsidRPr="005111F4" w:rsidRDefault="009A29AA" w:rsidP="009A29AA">
                  <w:pPr>
                    <w:jc w:val="center"/>
                    <w:rPr>
                      <w:rFonts w:eastAsia="等线"/>
                      <w:szCs w:val="21"/>
                    </w:rPr>
                  </w:pPr>
                  <w:r w:rsidRPr="005111F4">
                    <w:rPr>
                      <w:rFonts w:eastAsia="等线"/>
                      <w:szCs w:val="21"/>
                    </w:rPr>
                    <w:t>0.214</w:t>
                  </w:r>
                </w:p>
              </w:tc>
              <w:tc>
                <w:tcPr>
                  <w:tcW w:w="1417" w:type="pct"/>
                  <w:gridSpan w:val="3"/>
                  <w:shd w:val="clear" w:color="auto" w:fill="auto"/>
                  <w:vAlign w:val="center"/>
                </w:tcPr>
                <w:p w14:paraId="74AB3C95" w14:textId="77777777" w:rsidR="009A29AA" w:rsidRPr="005111F4" w:rsidRDefault="009A29AA" w:rsidP="009A29AA">
                  <w:pPr>
                    <w:jc w:val="center"/>
                    <w:rPr>
                      <w:rFonts w:eastAsia="等线"/>
                      <w:szCs w:val="21"/>
                    </w:rPr>
                  </w:pPr>
                  <w:r w:rsidRPr="005111F4">
                    <w:rPr>
                      <w:rFonts w:eastAsia="等线"/>
                      <w:szCs w:val="21"/>
                    </w:rPr>
                    <w:t>0.475</w:t>
                  </w:r>
                </w:p>
              </w:tc>
            </w:tr>
            <w:tr w:rsidR="005111F4" w:rsidRPr="005111F4" w14:paraId="25C233DD" w14:textId="77777777" w:rsidTr="00AF2DDE">
              <w:tc>
                <w:tcPr>
                  <w:tcW w:w="695" w:type="pct"/>
                  <w:shd w:val="clear" w:color="auto" w:fill="auto"/>
                  <w:vAlign w:val="center"/>
                </w:tcPr>
                <w:p w14:paraId="7AFABE87" w14:textId="77777777" w:rsidR="009A29AA" w:rsidRPr="005111F4" w:rsidRDefault="009A29AA" w:rsidP="00AF2DDE">
                  <w:pPr>
                    <w:pStyle w:val="TableParagraph"/>
                    <w:kinsoku w:val="0"/>
                    <w:overflowPunct w:val="0"/>
                    <w:spacing w:line="240" w:lineRule="auto"/>
                    <w:jc w:val="center"/>
                    <w:rPr>
                      <w:color w:val="auto"/>
                      <w:sz w:val="21"/>
                      <w:szCs w:val="21"/>
                    </w:rPr>
                  </w:pPr>
                  <w:proofErr w:type="gramStart"/>
                  <w:r w:rsidRPr="005111F4">
                    <w:rPr>
                      <w:color w:val="auto"/>
                      <w:sz w:val="21"/>
                      <w:szCs w:val="21"/>
                    </w:rPr>
                    <w:t>荷龙路</w:t>
                  </w:r>
                  <w:proofErr w:type="gramEnd"/>
                  <w:r w:rsidRPr="005111F4">
                    <w:rPr>
                      <w:color w:val="auto"/>
                      <w:sz w:val="21"/>
                      <w:szCs w:val="21"/>
                    </w:rPr>
                    <w:t>路面年排放强度</w:t>
                  </w:r>
                </w:p>
                <w:p w14:paraId="006C3B2E" w14:textId="77777777" w:rsidR="009A29AA" w:rsidRPr="005111F4" w:rsidRDefault="009A29AA" w:rsidP="00AF2DDE">
                  <w:pPr>
                    <w:pStyle w:val="TableParagraph"/>
                    <w:kinsoku w:val="0"/>
                    <w:overflowPunct w:val="0"/>
                    <w:spacing w:line="240" w:lineRule="auto"/>
                    <w:jc w:val="center"/>
                    <w:rPr>
                      <w:color w:val="auto"/>
                      <w:sz w:val="21"/>
                      <w:szCs w:val="21"/>
                    </w:rPr>
                  </w:pPr>
                  <w:r w:rsidRPr="005111F4">
                    <w:rPr>
                      <w:color w:val="auto"/>
                      <w:sz w:val="21"/>
                      <w:szCs w:val="21"/>
                    </w:rPr>
                    <w:t>大兴路（</w:t>
                  </w:r>
                  <w:r w:rsidRPr="005111F4">
                    <w:rPr>
                      <w:color w:val="auto"/>
                      <w:sz w:val="21"/>
                      <w:szCs w:val="21"/>
                    </w:rPr>
                    <w:t>m</w:t>
                  </w:r>
                  <w:r w:rsidRPr="005111F4">
                    <w:rPr>
                      <w:color w:val="auto"/>
                      <w:sz w:val="21"/>
                      <w:szCs w:val="21"/>
                      <w:vertAlign w:val="superscript"/>
                    </w:rPr>
                    <w:t>3</w:t>
                  </w:r>
                  <w:r w:rsidRPr="005111F4">
                    <w:rPr>
                      <w:color w:val="auto"/>
                      <w:sz w:val="21"/>
                      <w:szCs w:val="21"/>
                    </w:rPr>
                    <w:t>/a</w:t>
                  </w:r>
                  <w:r w:rsidRPr="005111F4">
                    <w:rPr>
                      <w:color w:val="auto"/>
                      <w:sz w:val="21"/>
                      <w:szCs w:val="21"/>
                    </w:rPr>
                    <w:t>）</w:t>
                  </w:r>
                </w:p>
              </w:tc>
              <w:tc>
                <w:tcPr>
                  <w:tcW w:w="1480" w:type="pct"/>
                  <w:gridSpan w:val="2"/>
                  <w:shd w:val="clear" w:color="auto" w:fill="auto"/>
                  <w:vAlign w:val="center"/>
                </w:tcPr>
                <w:p w14:paraId="53270A2F" w14:textId="77777777" w:rsidR="009A29AA" w:rsidRPr="005111F4" w:rsidRDefault="009A29AA" w:rsidP="009A29AA">
                  <w:pPr>
                    <w:jc w:val="center"/>
                    <w:rPr>
                      <w:rFonts w:eastAsia="等线"/>
                      <w:szCs w:val="21"/>
                    </w:rPr>
                  </w:pPr>
                  <w:r w:rsidRPr="005111F4">
                    <w:rPr>
                      <w:rFonts w:eastAsia="等线"/>
                      <w:szCs w:val="21"/>
                    </w:rPr>
                    <w:t>2.674</w:t>
                  </w:r>
                </w:p>
              </w:tc>
              <w:tc>
                <w:tcPr>
                  <w:tcW w:w="1408" w:type="pct"/>
                  <w:gridSpan w:val="2"/>
                  <w:shd w:val="clear" w:color="auto" w:fill="auto"/>
                  <w:vAlign w:val="center"/>
                </w:tcPr>
                <w:p w14:paraId="1BBE88F1" w14:textId="77777777" w:rsidR="009A29AA" w:rsidRPr="005111F4" w:rsidRDefault="009A29AA" w:rsidP="009A29AA">
                  <w:pPr>
                    <w:jc w:val="center"/>
                    <w:rPr>
                      <w:rFonts w:eastAsia="等线"/>
                      <w:szCs w:val="21"/>
                    </w:rPr>
                  </w:pPr>
                  <w:r w:rsidRPr="005111F4">
                    <w:rPr>
                      <w:rFonts w:eastAsia="等线"/>
                      <w:szCs w:val="21"/>
                    </w:rPr>
                    <w:t>0.136</w:t>
                  </w:r>
                </w:p>
              </w:tc>
              <w:tc>
                <w:tcPr>
                  <w:tcW w:w="1417" w:type="pct"/>
                  <w:gridSpan w:val="3"/>
                  <w:shd w:val="clear" w:color="auto" w:fill="auto"/>
                  <w:vAlign w:val="center"/>
                </w:tcPr>
                <w:p w14:paraId="779838A6" w14:textId="77777777" w:rsidR="009A29AA" w:rsidRPr="005111F4" w:rsidRDefault="009A29AA" w:rsidP="009A29AA">
                  <w:pPr>
                    <w:jc w:val="center"/>
                    <w:rPr>
                      <w:rFonts w:eastAsia="等线"/>
                      <w:szCs w:val="21"/>
                    </w:rPr>
                  </w:pPr>
                  <w:r w:rsidRPr="005111F4">
                    <w:rPr>
                      <w:rFonts w:eastAsia="等线"/>
                      <w:szCs w:val="21"/>
                    </w:rPr>
                    <w:t>0.301</w:t>
                  </w:r>
                </w:p>
              </w:tc>
            </w:tr>
          </w:tbl>
          <w:p w14:paraId="5CFE1F98" w14:textId="358627AE" w:rsidR="009A29AA" w:rsidRPr="005111F4" w:rsidRDefault="009A29AA" w:rsidP="00AA18D6">
            <w:pPr>
              <w:spacing w:line="360" w:lineRule="auto"/>
              <w:ind w:firstLineChars="200" w:firstLine="420"/>
              <w:rPr>
                <w:szCs w:val="21"/>
              </w:rPr>
            </w:pPr>
            <w:r w:rsidRPr="005111F4">
              <w:rPr>
                <w:szCs w:val="21"/>
              </w:rPr>
              <w:t>2</w:t>
            </w:r>
            <w:r w:rsidR="005648FE" w:rsidRPr="005111F4">
              <w:rPr>
                <w:rFonts w:hint="eastAsia"/>
                <w:szCs w:val="21"/>
              </w:rPr>
              <w:t>）</w:t>
            </w:r>
            <w:r w:rsidRPr="005111F4">
              <w:rPr>
                <w:szCs w:val="21"/>
              </w:rPr>
              <w:t>影响分析</w:t>
            </w:r>
          </w:p>
          <w:p w14:paraId="1C0EE376" w14:textId="77777777" w:rsidR="009A29AA" w:rsidRPr="005111F4" w:rsidRDefault="009A29AA" w:rsidP="00AA18D6">
            <w:pPr>
              <w:spacing w:line="360" w:lineRule="auto"/>
              <w:ind w:firstLineChars="200" w:firstLine="420"/>
              <w:rPr>
                <w:szCs w:val="21"/>
              </w:rPr>
            </w:pPr>
            <w:r w:rsidRPr="005111F4">
              <w:rPr>
                <w:szCs w:val="21"/>
              </w:rPr>
              <w:t>道路建成投入运行后，各种类型车辆排放尾气中所携带的污染物在路面沉积、汽车轮胎磨损的微粒、车架上粘带的泥土、车辆制动时散落的污染物及车辆运行工况不佳时泄漏的油料等，都会随降雨产生的路面径流进入道路的排水系统并最终进入地</w:t>
            </w:r>
            <w:r w:rsidRPr="005111F4">
              <w:rPr>
                <w:szCs w:val="21"/>
              </w:rPr>
              <w:lastRenderedPageBreak/>
              <w:t>表水体，其主要的污染物有：石油类、有机物和悬浮物等，这些污染物可能对沿线水体产生一定的污染。</w:t>
            </w:r>
          </w:p>
          <w:p w14:paraId="4B03E737" w14:textId="69909514" w:rsidR="004217DA" w:rsidRPr="005111F4" w:rsidRDefault="009A29AA" w:rsidP="00AA18D6">
            <w:pPr>
              <w:spacing w:line="360" w:lineRule="auto"/>
              <w:ind w:firstLineChars="200" w:firstLine="420"/>
              <w:rPr>
                <w:szCs w:val="21"/>
              </w:rPr>
            </w:pPr>
            <w:r w:rsidRPr="005111F4">
              <w:rPr>
                <w:rFonts w:hint="eastAsia"/>
                <w:szCs w:val="21"/>
              </w:rPr>
              <w:t>由上表可知，从降雨初期至形成径流的</w:t>
            </w:r>
            <w:r w:rsidRPr="005111F4">
              <w:rPr>
                <w:rFonts w:hint="eastAsia"/>
                <w:szCs w:val="21"/>
              </w:rPr>
              <w:t>3</w:t>
            </w:r>
            <w:r w:rsidRPr="005111F4">
              <w:rPr>
                <w:szCs w:val="21"/>
              </w:rPr>
              <w:t>0</w:t>
            </w:r>
            <w:r w:rsidRPr="005111F4">
              <w:rPr>
                <w:rFonts w:hint="eastAsia"/>
                <w:szCs w:val="21"/>
              </w:rPr>
              <w:t>分钟内，雨水中的</w:t>
            </w:r>
            <w:r w:rsidRPr="005111F4">
              <w:rPr>
                <w:rFonts w:hint="eastAsia"/>
                <w:szCs w:val="21"/>
              </w:rPr>
              <w:t>S</w:t>
            </w:r>
            <w:r w:rsidRPr="005111F4">
              <w:rPr>
                <w:szCs w:val="21"/>
              </w:rPr>
              <w:t>S</w:t>
            </w:r>
            <w:r w:rsidRPr="005111F4">
              <w:rPr>
                <w:rFonts w:hint="eastAsia"/>
                <w:szCs w:val="21"/>
              </w:rPr>
              <w:t>、石油类的浓度较高；降雨历时</w:t>
            </w:r>
            <w:r w:rsidRPr="005111F4">
              <w:rPr>
                <w:rFonts w:hint="eastAsia"/>
                <w:szCs w:val="21"/>
              </w:rPr>
              <w:t>3</w:t>
            </w:r>
            <w:r w:rsidRPr="005111F4">
              <w:rPr>
                <w:szCs w:val="21"/>
              </w:rPr>
              <w:t>0</w:t>
            </w:r>
            <w:r w:rsidRPr="005111F4">
              <w:rPr>
                <w:rFonts w:hint="eastAsia"/>
                <w:szCs w:val="21"/>
              </w:rPr>
              <w:t>分钟后，其浓度随降雨历时的延长下降速度加快；降雨历时</w:t>
            </w:r>
            <w:r w:rsidRPr="005111F4">
              <w:rPr>
                <w:rFonts w:hint="eastAsia"/>
                <w:szCs w:val="21"/>
              </w:rPr>
              <w:t>4</w:t>
            </w:r>
            <w:r w:rsidRPr="005111F4">
              <w:rPr>
                <w:szCs w:val="21"/>
              </w:rPr>
              <w:t>0</w:t>
            </w:r>
            <w:r w:rsidRPr="005111F4">
              <w:rPr>
                <w:rFonts w:hint="eastAsia"/>
                <w:szCs w:val="21"/>
              </w:rPr>
              <w:t>分钟</w:t>
            </w:r>
            <w:r w:rsidRPr="005111F4">
              <w:rPr>
                <w:rFonts w:hint="eastAsia"/>
                <w:szCs w:val="21"/>
              </w:rPr>
              <w:t>~</w:t>
            </w:r>
            <w:r w:rsidRPr="005111F4">
              <w:rPr>
                <w:szCs w:val="21"/>
              </w:rPr>
              <w:t>60</w:t>
            </w:r>
            <w:r w:rsidRPr="005111F4">
              <w:rPr>
                <w:rFonts w:hint="eastAsia"/>
                <w:szCs w:val="21"/>
              </w:rPr>
              <w:t>分钟之后，路面径流污染物的浓度相对稳定在较低水平。</w:t>
            </w:r>
            <w:r w:rsidRPr="005111F4">
              <w:rPr>
                <w:szCs w:val="21"/>
              </w:rPr>
              <w:t>雨水接入雨水管道，不直接排入周边水体，对沿线地表水环境的影响较小。</w:t>
            </w:r>
          </w:p>
          <w:p w14:paraId="4FF783D5" w14:textId="5E46BB92" w:rsidR="004217DA" w:rsidRPr="005111F4" w:rsidRDefault="00AA18D6" w:rsidP="009A29AA">
            <w:pPr>
              <w:spacing w:line="360" w:lineRule="auto"/>
              <w:ind w:firstLineChars="200" w:firstLine="422"/>
              <w:rPr>
                <w:b/>
                <w:szCs w:val="21"/>
              </w:rPr>
            </w:pPr>
            <w:r w:rsidRPr="005111F4">
              <w:rPr>
                <w:rFonts w:hint="eastAsia"/>
                <w:b/>
                <w:szCs w:val="21"/>
              </w:rPr>
              <w:t>（</w:t>
            </w:r>
            <w:r w:rsidR="004217DA" w:rsidRPr="005111F4">
              <w:rPr>
                <w:rFonts w:hint="eastAsia"/>
                <w:b/>
                <w:szCs w:val="21"/>
              </w:rPr>
              <w:t>3</w:t>
            </w:r>
            <w:r w:rsidR="004217DA" w:rsidRPr="005111F4">
              <w:rPr>
                <w:rFonts w:hint="eastAsia"/>
                <w:b/>
                <w:szCs w:val="21"/>
              </w:rPr>
              <w:t>）</w:t>
            </w:r>
            <w:r w:rsidR="004217DA" w:rsidRPr="005111F4">
              <w:rPr>
                <w:b/>
                <w:szCs w:val="21"/>
              </w:rPr>
              <w:t>声环境影响分析</w:t>
            </w:r>
          </w:p>
          <w:p w14:paraId="5A7FCD37" w14:textId="32982D62" w:rsidR="005648FE" w:rsidRPr="005111F4" w:rsidRDefault="005648FE" w:rsidP="005648FE">
            <w:pPr>
              <w:adjustRightInd w:val="0"/>
              <w:snapToGrid w:val="0"/>
              <w:spacing w:line="480" w:lineRule="exact"/>
              <w:ind w:firstLine="482"/>
              <w:rPr>
                <w:bCs/>
                <w:szCs w:val="21"/>
              </w:rPr>
            </w:pPr>
            <w:r w:rsidRPr="005111F4">
              <w:rPr>
                <w:rFonts w:hint="eastAsia"/>
                <w:bCs/>
                <w:szCs w:val="21"/>
              </w:rPr>
              <w:t>具体</w:t>
            </w:r>
            <w:r w:rsidRPr="005111F4">
              <w:rPr>
                <w:bCs/>
                <w:szCs w:val="21"/>
              </w:rPr>
              <w:t>分析内容见</w:t>
            </w:r>
            <w:r w:rsidRPr="005111F4">
              <w:rPr>
                <w:rFonts w:hint="eastAsia"/>
                <w:bCs/>
                <w:szCs w:val="21"/>
              </w:rPr>
              <w:t>噪声</w:t>
            </w:r>
            <w:r w:rsidRPr="005111F4">
              <w:rPr>
                <w:bCs/>
                <w:szCs w:val="21"/>
              </w:rPr>
              <w:t>评价专项。</w:t>
            </w:r>
          </w:p>
          <w:p w14:paraId="6892D768" w14:textId="6DEDE53A" w:rsidR="00E72D65" w:rsidRPr="005111F4" w:rsidRDefault="00E72D65" w:rsidP="00E72D65">
            <w:pPr>
              <w:adjustRightInd w:val="0"/>
              <w:snapToGrid w:val="0"/>
              <w:spacing w:line="480" w:lineRule="exact"/>
              <w:ind w:firstLine="482"/>
              <w:rPr>
                <w:bCs/>
                <w:szCs w:val="21"/>
              </w:rPr>
            </w:pPr>
            <w:r w:rsidRPr="005111F4">
              <w:rPr>
                <w:bCs/>
                <w:szCs w:val="21"/>
              </w:rPr>
              <w:t>根据《环境影响评价技术导则</w:t>
            </w:r>
            <w:r w:rsidRPr="005111F4">
              <w:rPr>
                <w:bCs/>
                <w:szCs w:val="21"/>
              </w:rPr>
              <w:t xml:space="preserve"> </w:t>
            </w:r>
            <w:r w:rsidRPr="005111F4">
              <w:rPr>
                <w:bCs/>
                <w:szCs w:val="21"/>
              </w:rPr>
              <w:t>声环境》（</w:t>
            </w:r>
            <w:r w:rsidRPr="005111F4">
              <w:rPr>
                <w:bCs/>
                <w:szCs w:val="21"/>
              </w:rPr>
              <w:t>HJ2.4-2009</w:t>
            </w:r>
            <w:r w:rsidRPr="005111F4">
              <w:rPr>
                <w:bCs/>
                <w:szCs w:val="21"/>
              </w:rPr>
              <w:t>）推荐的道路交通噪声预测模式的预测结果，考虑距离衰减修正、地面修正，不考虑纵坡、有限长路段修正、前排建筑物、声影区修正、树林的遮挡屏蔽和周边噪声</w:t>
            </w:r>
            <w:proofErr w:type="gramStart"/>
            <w:r w:rsidRPr="005111F4">
              <w:rPr>
                <w:bCs/>
                <w:szCs w:val="21"/>
              </w:rPr>
              <w:t>源影响</w:t>
            </w:r>
            <w:proofErr w:type="gramEnd"/>
            <w:r w:rsidRPr="005111F4">
              <w:rPr>
                <w:bCs/>
                <w:szCs w:val="21"/>
              </w:rPr>
              <w:t>的情况下，营</w:t>
            </w:r>
            <w:r w:rsidRPr="005111F4">
              <w:rPr>
                <w:rFonts w:hint="eastAsia"/>
                <w:bCs/>
                <w:szCs w:val="21"/>
              </w:rPr>
              <w:t>运</w:t>
            </w:r>
            <w:r w:rsidRPr="005111F4">
              <w:rPr>
                <w:bCs/>
                <w:szCs w:val="21"/>
              </w:rPr>
              <w:t>期昼间等效声级预测值在本项目道路边界线外</w:t>
            </w:r>
            <w:r w:rsidRPr="005111F4">
              <w:rPr>
                <w:bCs/>
                <w:szCs w:val="21"/>
              </w:rPr>
              <w:t>7m</w:t>
            </w:r>
            <w:r w:rsidRPr="005111F4">
              <w:rPr>
                <w:bCs/>
                <w:szCs w:val="21"/>
              </w:rPr>
              <w:t>满足</w:t>
            </w:r>
            <w:r w:rsidRPr="005111F4">
              <w:rPr>
                <w:bCs/>
                <w:szCs w:val="21"/>
              </w:rPr>
              <w:t>4a</w:t>
            </w:r>
            <w:r w:rsidRPr="005111F4">
              <w:rPr>
                <w:bCs/>
                <w:szCs w:val="21"/>
              </w:rPr>
              <w:t>类标准，夜间等效声级预测值在道路边界线</w:t>
            </w:r>
            <w:r w:rsidRPr="005111F4">
              <w:rPr>
                <w:bCs/>
                <w:szCs w:val="21"/>
              </w:rPr>
              <w:t>7m</w:t>
            </w:r>
            <w:r w:rsidRPr="005111F4">
              <w:rPr>
                <w:bCs/>
                <w:szCs w:val="21"/>
              </w:rPr>
              <w:t>处满足</w:t>
            </w:r>
            <w:r w:rsidRPr="005111F4">
              <w:rPr>
                <w:bCs/>
                <w:szCs w:val="21"/>
              </w:rPr>
              <w:t>4a</w:t>
            </w:r>
            <w:r w:rsidRPr="005111F4">
              <w:rPr>
                <w:bCs/>
                <w:szCs w:val="21"/>
              </w:rPr>
              <w:t>类标准；昼间等效声级预测值在本项目道路边界线外</w:t>
            </w:r>
            <w:r w:rsidRPr="005111F4">
              <w:rPr>
                <w:bCs/>
                <w:szCs w:val="21"/>
              </w:rPr>
              <w:t>19m</w:t>
            </w:r>
            <w:r w:rsidRPr="005111F4">
              <w:rPr>
                <w:bCs/>
                <w:szCs w:val="21"/>
              </w:rPr>
              <w:t>处满足</w:t>
            </w:r>
            <w:r w:rsidRPr="005111F4">
              <w:rPr>
                <w:bCs/>
                <w:szCs w:val="21"/>
              </w:rPr>
              <w:t>2</w:t>
            </w:r>
            <w:r w:rsidRPr="005111F4">
              <w:rPr>
                <w:bCs/>
                <w:szCs w:val="21"/>
              </w:rPr>
              <w:t>类标准，夜间等效声级预测值在道路边界线外</w:t>
            </w:r>
            <w:r w:rsidRPr="005111F4">
              <w:rPr>
                <w:bCs/>
                <w:szCs w:val="21"/>
              </w:rPr>
              <w:t>20m</w:t>
            </w:r>
            <w:r w:rsidRPr="005111F4">
              <w:rPr>
                <w:bCs/>
                <w:szCs w:val="21"/>
              </w:rPr>
              <w:t>处满足</w:t>
            </w:r>
            <w:r w:rsidRPr="005111F4">
              <w:rPr>
                <w:bCs/>
                <w:szCs w:val="21"/>
              </w:rPr>
              <w:t>2</w:t>
            </w:r>
            <w:r w:rsidRPr="005111F4">
              <w:rPr>
                <w:bCs/>
                <w:szCs w:val="21"/>
              </w:rPr>
              <w:t>类标准。</w:t>
            </w:r>
          </w:p>
          <w:p w14:paraId="645EAA50" w14:textId="7924B784" w:rsidR="00E72D65" w:rsidRPr="005111F4" w:rsidRDefault="00E72D65" w:rsidP="00E72D65">
            <w:pPr>
              <w:adjustRightInd w:val="0"/>
              <w:snapToGrid w:val="0"/>
              <w:spacing w:line="480" w:lineRule="exact"/>
              <w:ind w:firstLine="482"/>
              <w:rPr>
                <w:bCs/>
                <w:szCs w:val="21"/>
              </w:rPr>
            </w:pPr>
            <w:r w:rsidRPr="0045074C">
              <w:rPr>
                <w:bCs/>
                <w:color w:val="00B0F0"/>
                <w:szCs w:val="21"/>
              </w:rPr>
              <w:t>本项目</w:t>
            </w:r>
            <w:proofErr w:type="gramStart"/>
            <w:r w:rsidRPr="0045074C">
              <w:rPr>
                <w:bCs/>
                <w:color w:val="00B0F0"/>
                <w:szCs w:val="21"/>
              </w:rPr>
              <w:t>沿线声</w:t>
            </w:r>
            <w:proofErr w:type="gramEnd"/>
            <w:r w:rsidRPr="0045074C">
              <w:rPr>
                <w:bCs/>
                <w:color w:val="00B0F0"/>
                <w:szCs w:val="21"/>
              </w:rPr>
              <w:t>环境敏感点总数为</w:t>
            </w:r>
            <w:r w:rsidR="0045074C" w:rsidRPr="0045074C">
              <w:rPr>
                <w:rFonts w:hint="eastAsia"/>
                <w:bCs/>
                <w:color w:val="00B0F0"/>
                <w:szCs w:val="21"/>
              </w:rPr>
              <w:t>13</w:t>
            </w:r>
            <w:r w:rsidR="0045074C" w:rsidRPr="0045074C">
              <w:rPr>
                <w:rFonts w:hint="eastAsia"/>
                <w:bCs/>
                <w:color w:val="00B0F0"/>
                <w:szCs w:val="21"/>
              </w:rPr>
              <w:t>处，其中</w:t>
            </w:r>
            <w:r w:rsidR="0045074C" w:rsidRPr="0045074C">
              <w:rPr>
                <w:rFonts w:hint="eastAsia"/>
                <w:bCs/>
                <w:color w:val="00B0F0"/>
                <w:szCs w:val="21"/>
              </w:rPr>
              <w:t>8</w:t>
            </w:r>
            <w:r w:rsidR="0045074C" w:rsidRPr="0045074C">
              <w:rPr>
                <w:rFonts w:hint="eastAsia"/>
                <w:bCs/>
                <w:color w:val="00B0F0"/>
                <w:szCs w:val="21"/>
              </w:rPr>
              <w:t>处执行</w:t>
            </w:r>
            <w:r w:rsidR="0045074C" w:rsidRPr="0045074C">
              <w:rPr>
                <w:rFonts w:hint="eastAsia"/>
                <w:bCs/>
                <w:color w:val="00B0F0"/>
                <w:szCs w:val="21"/>
              </w:rPr>
              <w:t>2</w:t>
            </w:r>
            <w:r w:rsidR="0045074C" w:rsidRPr="0045074C">
              <w:rPr>
                <w:rFonts w:hint="eastAsia"/>
                <w:bCs/>
                <w:color w:val="00B0F0"/>
                <w:szCs w:val="21"/>
              </w:rPr>
              <w:t>类标准，</w:t>
            </w:r>
            <w:r w:rsidR="0045074C" w:rsidRPr="0045074C">
              <w:rPr>
                <w:rFonts w:hint="eastAsia"/>
                <w:bCs/>
                <w:color w:val="00B0F0"/>
                <w:szCs w:val="21"/>
              </w:rPr>
              <w:t>5</w:t>
            </w:r>
            <w:r w:rsidR="0045074C" w:rsidRPr="0045074C">
              <w:rPr>
                <w:rFonts w:hint="eastAsia"/>
                <w:bCs/>
                <w:color w:val="00B0F0"/>
                <w:szCs w:val="21"/>
              </w:rPr>
              <w:t>处执行</w:t>
            </w:r>
            <w:r w:rsidR="0045074C" w:rsidRPr="0045074C">
              <w:rPr>
                <w:rFonts w:hint="eastAsia"/>
                <w:bCs/>
                <w:color w:val="00B0F0"/>
                <w:szCs w:val="21"/>
              </w:rPr>
              <w:t>4a</w:t>
            </w:r>
            <w:r w:rsidR="0045074C" w:rsidRPr="0045074C">
              <w:rPr>
                <w:rFonts w:hint="eastAsia"/>
                <w:bCs/>
                <w:color w:val="00B0F0"/>
                <w:szCs w:val="21"/>
              </w:rPr>
              <w:t>类标准</w:t>
            </w:r>
            <w:r w:rsidRPr="0045074C">
              <w:rPr>
                <w:bCs/>
                <w:color w:val="00B0F0"/>
                <w:szCs w:val="21"/>
              </w:rPr>
              <w:t>。</w:t>
            </w:r>
            <w:r w:rsidR="0045074C" w:rsidRPr="0045074C">
              <w:rPr>
                <w:rFonts w:hint="eastAsia"/>
                <w:bCs/>
                <w:szCs w:val="21"/>
              </w:rPr>
              <w:t>在靠近道路边界线范围内执行</w:t>
            </w:r>
            <w:r w:rsidR="0045074C" w:rsidRPr="0045074C">
              <w:rPr>
                <w:rFonts w:hint="eastAsia"/>
                <w:bCs/>
                <w:szCs w:val="21"/>
              </w:rPr>
              <w:t>4a</w:t>
            </w:r>
            <w:r w:rsidR="0045074C" w:rsidRPr="0045074C">
              <w:rPr>
                <w:rFonts w:hint="eastAsia"/>
                <w:bCs/>
                <w:szCs w:val="21"/>
              </w:rPr>
              <w:t>类标准的敏感点中，敏感点营运期噪声预测值昼间最大为</w:t>
            </w:r>
            <w:r w:rsidR="0045074C" w:rsidRPr="0045074C">
              <w:rPr>
                <w:rFonts w:hint="eastAsia"/>
                <w:bCs/>
                <w:szCs w:val="21"/>
              </w:rPr>
              <w:t>57.92dB(A)</w:t>
            </w:r>
            <w:r w:rsidR="0045074C" w:rsidRPr="0045074C">
              <w:rPr>
                <w:rFonts w:hint="eastAsia"/>
                <w:bCs/>
                <w:szCs w:val="21"/>
              </w:rPr>
              <w:t>，夜间最大为</w:t>
            </w:r>
            <w:r w:rsidR="0045074C" w:rsidRPr="0045074C">
              <w:rPr>
                <w:rFonts w:hint="eastAsia"/>
                <w:bCs/>
                <w:szCs w:val="21"/>
              </w:rPr>
              <w:t>48.26dB(A)</w:t>
            </w:r>
            <w:r w:rsidR="0045074C" w:rsidRPr="0045074C">
              <w:rPr>
                <w:rFonts w:hint="eastAsia"/>
                <w:bCs/>
                <w:szCs w:val="21"/>
              </w:rPr>
              <w:t>，均不超标。在执行</w:t>
            </w:r>
            <w:r w:rsidR="0045074C" w:rsidRPr="0045074C">
              <w:rPr>
                <w:rFonts w:hint="eastAsia"/>
                <w:bCs/>
                <w:szCs w:val="21"/>
              </w:rPr>
              <w:t>2</w:t>
            </w:r>
            <w:r w:rsidR="0045074C" w:rsidRPr="0045074C">
              <w:rPr>
                <w:rFonts w:hint="eastAsia"/>
                <w:bCs/>
                <w:szCs w:val="21"/>
              </w:rPr>
              <w:t>类标准的敏感点中，敏感点营运期噪声预测值昼间最大为</w:t>
            </w:r>
            <w:r w:rsidR="0045074C" w:rsidRPr="0045074C">
              <w:rPr>
                <w:rFonts w:hint="eastAsia"/>
                <w:bCs/>
                <w:szCs w:val="21"/>
              </w:rPr>
              <w:t>58.15dB(A)</w:t>
            </w:r>
            <w:r w:rsidR="0045074C" w:rsidRPr="0045074C">
              <w:rPr>
                <w:rFonts w:hint="eastAsia"/>
                <w:bCs/>
                <w:szCs w:val="21"/>
              </w:rPr>
              <w:t>，夜间最大为</w:t>
            </w:r>
            <w:r w:rsidR="0045074C" w:rsidRPr="0045074C">
              <w:rPr>
                <w:rFonts w:hint="eastAsia"/>
                <w:bCs/>
                <w:szCs w:val="21"/>
              </w:rPr>
              <w:t>48.44dB(A)</w:t>
            </w:r>
            <w:r w:rsidR="0045074C" w:rsidRPr="0045074C">
              <w:rPr>
                <w:rFonts w:hint="eastAsia"/>
                <w:bCs/>
                <w:szCs w:val="21"/>
              </w:rPr>
              <w:t>，均不超标。</w:t>
            </w:r>
          </w:p>
          <w:p w14:paraId="34B6BE63" w14:textId="53232BF6" w:rsidR="00AA18D6" w:rsidRPr="005111F4" w:rsidRDefault="00AA18D6" w:rsidP="00997863">
            <w:pPr>
              <w:spacing w:line="360" w:lineRule="auto"/>
              <w:ind w:firstLineChars="200" w:firstLine="422"/>
              <w:rPr>
                <w:b/>
                <w:bCs/>
                <w:szCs w:val="21"/>
              </w:rPr>
            </w:pPr>
            <w:r w:rsidRPr="005111F4">
              <w:rPr>
                <w:rFonts w:hint="eastAsia"/>
                <w:b/>
                <w:bCs/>
                <w:szCs w:val="21"/>
              </w:rPr>
              <w:t>（</w:t>
            </w:r>
            <w:r w:rsidR="004217DA" w:rsidRPr="005111F4">
              <w:rPr>
                <w:b/>
                <w:bCs/>
                <w:szCs w:val="21"/>
              </w:rPr>
              <w:t>4</w:t>
            </w:r>
            <w:r w:rsidR="004217DA" w:rsidRPr="005111F4">
              <w:rPr>
                <w:b/>
                <w:bCs/>
                <w:szCs w:val="21"/>
              </w:rPr>
              <w:t>）固体废物</w:t>
            </w:r>
            <w:r w:rsidRPr="005111F4">
              <w:rPr>
                <w:b/>
                <w:bCs/>
                <w:szCs w:val="21"/>
              </w:rPr>
              <w:t xml:space="preserve"> </w:t>
            </w:r>
          </w:p>
          <w:p w14:paraId="61B2B32E" w14:textId="77777777" w:rsidR="00AA18D6" w:rsidRPr="005111F4" w:rsidRDefault="00AA18D6" w:rsidP="00997863">
            <w:pPr>
              <w:adjustRightInd w:val="0"/>
              <w:snapToGrid w:val="0"/>
              <w:spacing w:line="360" w:lineRule="auto"/>
              <w:ind w:firstLineChars="200" w:firstLine="420"/>
              <w:rPr>
                <w:szCs w:val="28"/>
              </w:rPr>
            </w:pPr>
            <w:r w:rsidRPr="005111F4">
              <w:rPr>
                <w:rFonts w:hint="eastAsia"/>
                <w:bCs/>
                <w:szCs w:val="21"/>
              </w:rPr>
              <w:t>本工程不设服务区，建成后不产生生活垃圾，环卫工人会定期对道路进行清扫，主要固废为树枝、树叶等杂物。由于</w:t>
            </w:r>
            <w:proofErr w:type="gramStart"/>
            <w:r w:rsidRPr="005111F4">
              <w:rPr>
                <w:rFonts w:hint="eastAsia"/>
                <w:bCs/>
                <w:szCs w:val="21"/>
              </w:rPr>
              <w:t>该固废</w:t>
            </w:r>
            <w:proofErr w:type="gramEnd"/>
            <w:r w:rsidRPr="005111F4">
              <w:rPr>
                <w:rFonts w:hint="eastAsia"/>
                <w:bCs/>
                <w:szCs w:val="21"/>
              </w:rPr>
              <w:t>的量根据季节的不同而不同，</w:t>
            </w:r>
            <w:proofErr w:type="gramStart"/>
            <w:r w:rsidRPr="005111F4">
              <w:rPr>
                <w:rFonts w:hint="eastAsia"/>
                <w:bCs/>
                <w:szCs w:val="21"/>
              </w:rPr>
              <w:t>本环评</w:t>
            </w:r>
            <w:proofErr w:type="gramEnd"/>
            <w:r w:rsidRPr="005111F4">
              <w:rPr>
                <w:rFonts w:hint="eastAsia"/>
                <w:bCs/>
                <w:szCs w:val="21"/>
              </w:rPr>
              <w:t>不予定量计算。树枝、树叶等杂物由环卫部门集中清运</w:t>
            </w:r>
            <w:r w:rsidRPr="005111F4">
              <w:rPr>
                <w:szCs w:val="28"/>
              </w:rPr>
              <w:t>。</w:t>
            </w:r>
          </w:p>
          <w:p w14:paraId="03A92D5E" w14:textId="757630E4" w:rsidR="00997863" w:rsidRPr="005111F4" w:rsidRDefault="00997863" w:rsidP="00997863">
            <w:pPr>
              <w:adjustRightInd w:val="0"/>
              <w:snapToGrid w:val="0"/>
              <w:spacing w:line="360" w:lineRule="auto"/>
              <w:ind w:firstLine="200"/>
              <w:rPr>
                <w:szCs w:val="21"/>
              </w:rPr>
            </w:pPr>
            <w:r w:rsidRPr="005111F4">
              <w:rPr>
                <w:rFonts w:hint="eastAsia"/>
                <w:b/>
                <w:bCs/>
                <w:szCs w:val="21"/>
              </w:rPr>
              <w:t>（</w:t>
            </w:r>
            <w:r w:rsidRPr="005111F4">
              <w:rPr>
                <w:rFonts w:hint="eastAsia"/>
                <w:b/>
                <w:bCs/>
                <w:szCs w:val="21"/>
              </w:rPr>
              <w:t>5</w:t>
            </w:r>
            <w:r w:rsidRPr="005111F4">
              <w:rPr>
                <w:rFonts w:hint="eastAsia"/>
                <w:b/>
                <w:bCs/>
                <w:szCs w:val="21"/>
              </w:rPr>
              <w:t>）</w:t>
            </w:r>
            <w:r w:rsidRPr="005111F4">
              <w:rPr>
                <w:b/>
                <w:bCs/>
                <w:szCs w:val="21"/>
              </w:rPr>
              <w:t>生态环境影响分析</w:t>
            </w:r>
          </w:p>
          <w:p w14:paraId="0C3E3057" w14:textId="2F194F77" w:rsidR="00997863" w:rsidRPr="005111F4" w:rsidRDefault="00997863" w:rsidP="00997863">
            <w:pPr>
              <w:spacing w:line="360" w:lineRule="auto"/>
              <w:ind w:firstLineChars="200" w:firstLine="420"/>
              <w:rPr>
                <w:szCs w:val="21"/>
              </w:rPr>
            </w:pPr>
            <w:r w:rsidRPr="005111F4">
              <w:rPr>
                <w:szCs w:val="21"/>
              </w:rPr>
              <w:t>1</w:t>
            </w:r>
            <w:r w:rsidRPr="005111F4">
              <w:rPr>
                <w:rFonts w:hint="eastAsia"/>
                <w:szCs w:val="21"/>
              </w:rPr>
              <w:t>）</w:t>
            </w:r>
            <w:r w:rsidRPr="005111F4">
              <w:rPr>
                <w:kern w:val="0"/>
                <w:szCs w:val="21"/>
              </w:rPr>
              <w:t>对陆生生物的影响</w:t>
            </w:r>
          </w:p>
          <w:p w14:paraId="48D12E21" w14:textId="2C6BA5CA" w:rsidR="00997863" w:rsidRPr="005111F4" w:rsidRDefault="00997863" w:rsidP="00997863">
            <w:pPr>
              <w:spacing w:line="360" w:lineRule="auto"/>
              <w:ind w:firstLineChars="200" w:firstLine="420"/>
              <w:rPr>
                <w:szCs w:val="21"/>
              </w:rPr>
            </w:pPr>
            <w:r w:rsidRPr="005111F4">
              <w:rPr>
                <w:szCs w:val="21"/>
              </w:rPr>
              <w:t>道路建成后，车流量和来往人群的增加，车辆行驶时的废气、噪声及路面径流污染物等对动物的生存环境造成污染，增加了动物的生存压力，迫使动物寻找其他的活动和栖息场所。陆生动物一般对人类活动比较敏感，噪声和灯光对于陆生动物来说是人类活动的直接信号，会直接干扰它们的正常活动，将迫使它们避开道路两侧的噪声</w:t>
            </w:r>
            <w:r w:rsidRPr="005111F4">
              <w:rPr>
                <w:szCs w:val="21"/>
              </w:rPr>
              <w:lastRenderedPageBreak/>
              <w:t>和灯光影响带。道路上高速行驶的车辆，营运期交通噪声和夜间车辆行驶时灯光对公路沿线鸟类等动物的栖息和繁殖有不利影响，主要表现在对动物活动的惊吓和对其交配、产卵的影响。</w:t>
            </w:r>
          </w:p>
          <w:p w14:paraId="63E8771C" w14:textId="619CFC67" w:rsidR="004E59DA" w:rsidRPr="005111F4" w:rsidRDefault="00997863" w:rsidP="00273D3D">
            <w:pPr>
              <w:adjustRightInd w:val="0"/>
              <w:spacing w:line="360" w:lineRule="auto"/>
              <w:ind w:firstLineChars="200" w:firstLine="420"/>
              <w:rPr>
                <w:kern w:val="0"/>
                <w:szCs w:val="21"/>
              </w:rPr>
            </w:pPr>
            <w:r w:rsidRPr="005111F4">
              <w:rPr>
                <w:szCs w:val="21"/>
              </w:rPr>
              <w:t>从影响范围上看，人类活动不会超出道路隔离栅，噪声和灯光干扰只是在有限范围内，同时也不排除这些动物在一定程度上适应车行噪声和灯光影响的可能。因此</w:t>
            </w:r>
            <w:r w:rsidRPr="005111F4">
              <w:rPr>
                <w:kern w:val="0"/>
                <w:szCs w:val="21"/>
              </w:rPr>
              <w:t>运营期对沿线陆生生物的影响较小。</w:t>
            </w:r>
          </w:p>
          <w:p w14:paraId="03DE3DD6" w14:textId="024229B2" w:rsidR="00997863" w:rsidRPr="005111F4" w:rsidRDefault="00997863" w:rsidP="00997863">
            <w:pPr>
              <w:spacing w:line="360" w:lineRule="auto"/>
              <w:ind w:firstLineChars="200" w:firstLine="420"/>
              <w:rPr>
                <w:szCs w:val="21"/>
              </w:rPr>
            </w:pPr>
            <w:r w:rsidRPr="005111F4">
              <w:rPr>
                <w:szCs w:val="21"/>
              </w:rPr>
              <w:t>2</w:t>
            </w:r>
            <w:r w:rsidRPr="005111F4">
              <w:rPr>
                <w:rFonts w:hint="eastAsia"/>
                <w:szCs w:val="21"/>
              </w:rPr>
              <w:t>）</w:t>
            </w:r>
            <w:r w:rsidRPr="005111F4">
              <w:rPr>
                <w:szCs w:val="21"/>
              </w:rPr>
              <w:t>运营期机动车尾气排放对农作物生长的影响</w:t>
            </w:r>
          </w:p>
          <w:p w14:paraId="7FF6E7D8" w14:textId="5E8BEBF5" w:rsidR="00997863" w:rsidRPr="005111F4" w:rsidRDefault="00997863" w:rsidP="00997863">
            <w:pPr>
              <w:adjustRightInd w:val="0"/>
              <w:spacing w:line="360" w:lineRule="auto"/>
              <w:ind w:firstLineChars="200" w:firstLine="420"/>
              <w:rPr>
                <w:szCs w:val="21"/>
              </w:rPr>
            </w:pPr>
            <w:r w:rsidRPr="005111F4">
              <w:rPr>
                <w:szCs w:val="21"/>
              </w:rPr>
              <w:t>道路建成后，过往机动车数量将会明显增多，尾气排放量也将明显增大。据有关资料，机动车辆的排放物是微小粒子的主要来源。存在于空气中的各种气体和固体形态的污染物，主要是气体与农作物发生联系，气体以及一般直径小于</w:t>
            </w:r>
            <w:r w:rsidRPr="005111F4">
              <w:rPr>
                <w:szCs w:val="21"/>
              </w:rPr>
              <w:t>1um</w:t>
            </w:r>
            <w:r w:rsidRPr="005111F4">
              <w:rPr>
                <w:szCs w:val="21"/>
              </w:rPr>
              <w:t>的污染物质，通过农作物叶面的气孔吸收后经细胞间隙抵达导管，而后运转至其它部分。因此，农作物受污染物危害的程度与其气孔的活动规律有密切关系，所以大多数农作物在夜间污染物的抗性强于白天；农作物的生长过程有出苗、拔节、开花、抽穗四个时期，其中开花期对外界最为敏感，也最易受到影响。现今机动车尾气中的污染物主要为</w:t>
            </w:r>
            <w:r w:rsidRPr="005111F4">
              <w:rPr>
                <w:szCs w:val="21"/>
              </w:rPr>
              <w:t>NO</w:t>
            </w:r>
            <w:r w:rsidRPr="005111F4">
              <w:rPr>
                <w:szCs w:val="21"/>
                <w:vertAlign w:val="subscript"/>
              </w:rPr>
              <w:t>X</w:t>
            </w:r>
            <w:r w:rsidRPr="005111F4">
              <w:rPr>
                <w:szCs w:val="21"/>
              </w:rPr>
              <w:t>等。沿线主要农作物为水稻，根据《环境影响评价技术原则与方法》中的资料，二氧化氮慢性接触对农作物生长和产量的影响情况可知，当空气中二氧化氮浓度在</w:t>
            </w:r>
            <w:r w:rsidRPr="005111F4">
              <w:rPr>
                <w:szCs w:val="21"/>
              </w:rPr>
              <w:t>2mg/m</w:t>
            </w:r>
            <w:r w:rsidRPr="005111F4">
              <w:rPr>
                <w:szCs w:val="21"/>
                <w:vertAlign w:val="superscript"/>
              </w:rPr>
              <w:t>3</w:t>
            </w:r>
            <w:r w:rsidRPr="005111F4">
              <w:rPr>
                <w:szCs w:val="21"/>
              </w:rPr>
              <w:t>时，对水稻的产量基本不产生影响；超过</w:t>
            </w:r>
            <w:r w:rsidRPr="005111F4">
              <w:rPr>
                <w:szCs w:val="21"/>
              </w:rPr>
              <w:t>2mg/m</w:t>
            </w:r>
            <w:r w:rsidRPr="005111F4">
              <w:rPr>
                <w:szCs w:val="21"/>
                <w:vertAlign w:val="superscript"/>
              </w:rPr>
              <w:t>3</w:t>
            </w:r>
            <w:r w:rsidRPr="005111F4">
              <w:rPr>
                <w:szCs w:val="21"/>
              </w:rPr>
              <w:t>时，水稻的产量可能会受到影响。</w:t>
            </w:r>
          </w:p>
          <w:p w14:paraId="38E80F77" w14:textId="07020BE6" w:rsidR="00273D3D" w:rsidRPr="005111F4" w:rsidRDefault="00273D3D" w:rsidP="00997863">
            <w:pPr>
              <w:adjustRightInd w:val="0"/>
              <w:spacing w:line="360" w:lineRule="auto"/>
              <w:ind w:firstLineChars="200" w:firstLine="420"/>
              <w:rPr>
                <w:szCs w:val="21"/>
              </w:rPr>
            </w:pPr>
            <w:r w:rsidRPr="005111F4">
              <w:rPr>
                <w:rFonts w:hint="eastAsia"/>
                <w:szCs w:val="21"/>
              </w:rPr>
              <w:t>3</w:t>
            </w:r>
            <w:r w:rsidRPr="005111F4">
              <w:rPr>
                <w:rFonts w:hint="eastAsia"/>
                <w:szCs w:val="21"/>
              </w:rPr>
              <w:t>）运营期废水对水生生态影响</w:t>
            </w:r>
          </w:p>
          <w:p w14:paraId="4CC5B585" w14:textId="06C3111D" w:rsidR="00273D3D" w:rsidRPr="005111F4" w:rsidRDefault="00273D3D" w:rsidP="00997863">
            <w:pPr>
              <w:adjustRightInd w:val="0"/>
              <w:spacing w:line="360" w:lineRule="auto"/>
              <w:ind w:firstLineChars="200" w:firstLine="420"/>
              <w:rPr>
                <w:kern w:val="0"/>
                <w:szCs w:val="21"/>
              </w:rPr>
            </w:pPr>
            <w:r w:rsidRPr="005111F4">
              <w:rPr>
                <w:rFonts w:hint="eastAsia"/>
                <w:kern w:val="0"/>
                <w:szCs w:val="21"/>
              </w:rPr>
              <w:t>道路建设运营期主要为</w:t>
            </w:r>
            <w:r w:rsidRPr="005111F4">
              <w:rPr>
                <w:szCs w:val="21"/>
              </w:rPr>
              <w:t>降雨冲刷路面产生的路面径流污水等。</w:t>
            </w:r>
            <w:r w:rsidRPr="005111F4">
              <w:rPr>
                <w:rFonts w:hint="eastAsia"/>
                <w:szCs w:val="21"/>
              </w:rPr>
              <w:t>降雨历时</w:t>
            </w:r>
            <w:r w:rsidRPr="005111F4">
              <w:rPr>
                <w:rFonts w:hint="eastAsia"/>
                <w:szCs w:val="21"/>
              </w:rPr>
              <w:t>40</w:t>
            </w:r>
            <w:r w:rsidRPr="005111F4">
              <w:rPr>
                <w:rFonts w:hint="eastAsia"/>
                <w:szCs w:val="21"/>
              </w:rPr>
              <w:t>分钟</w:t>
            </w:r>
            <w:r w:rsidRPr="005111F4">
              <w:rPr>
                <w:rFonts w:hint="eastAsia"/>
                <w:szCs w:val="21"/>
              </w:rPr>
              <w:t>~60</w:t>
            </w:r>
            <w:r w:rsidRPr="005111F4">
              <w:rPr>
                <w:rFonts w:hint="eastAsia"/>
                <w:szCs w:val="21"/>
              </w:rPr>
              <w:t>分钟之后，路面径流污染物的浓度相对稳定在较低水平。雨水接入雨水管道，不直接排入周边水体，对沿线地表水环境的影响较小。</w:t>
            </w:r>
          </w:p>
          <w:p w14:paraId="3E295702" w14:textId="7B520BC1" w:rsidR="00997863" w:rsidRPr="005111F4" w:rsidRDefault="00273D3D" w:rsidP="00997863">
            <w:pPr>
              <w:adjustRightInd w:val="0"/>
              <w:spacing w:line="360" w:lineRule="auto"/>
              <w:ind w:firstLineChars="200" w:firstLine="420"/>
              <w:rPr>
                <w:kern w:val="0"/>
                <w:szCs w:val="21"/>
              </w:rPr>
            </w:pPr>
            <w:r w:rsidRPr="005111F4">
              <w:rPr>
                <w:kern w:val="0"/>
                <w:szCs w:val="21"/>
              </w:rPr>
              <w:t>4</w:t>
            </w:r>
            <w:r w:rsidR="00997863" w:rsidRPr="005111F4">
              <w:rPr>
                <w:rFonts w:hint="eastAsia"/>
                <w:kern w:val="0"/>
                <w:szCs w:val="21"/>
              </w:rPr>
              <w:t>）生态环保措施</w:t>
            </w:r>
          </w:p>
          <w:p w14:paraId="52FBC636" w14:textId="38C40702" w:rsidR="00997863" w:rsidRPr="005111F4" w:rsidRDefault="00997863" w:rsidP="00997863">
            <w:pPr>
              <w:adjustRightInd w:val="0"/>
              <w:spacing w:line="360" w:lineRule="auto"/>
              <w:ind w:firstLineChars="200" w:firstLine="420"/>
              <w:rPr>
                <w:kern w:val="0"/>
                <w:szCs w:val="21"/>
              </w:rPr>
            </w:pPr>
            <w:r w:rsidRPr="005111F4">
              <w:rPr>
                <w:kern w:val="0"/>
                <w:szCs w:val="21"/>
              </w:rPr>
              <w:t>本次</w:t>
            </w:r>
            <w:r w:rsidRPr="005111F4">
              <w:rPr>
                <w:rFonts w:hint="eastAsia"/>
                <w:kern w:val="0"/>
                <w:szCs w:val="21"/>
              </w:rPr>
              <w:t>建设道路大部分位于工业园区内</w:t>
            </w:r>
            <w:r w:rsidRPr="005111F4">
              <w:rPr>
                <w:kern w:val="0"/>
                <w:szCs w:val="21"/>
              </w:rPr>
              <w:t>，项目运营期未对当地生态系统造成</w:t>
            </w:r>
            <w:r w:rsidRPr="005111F4">
              <w:rPr>
                <w:rFonts w:hint="eastAsia"/>
                <w:kern w:val="0"/>
                <w:szCs w:val="21"/>
              </w:rPr>
              <w:t>明显</w:t>
            </w:r>
            <w:r w:rsidRPr="005111F4">
              <w:rPr>
                <w:kern w:val="0"/>
                <w:szCs w:val="21"/>
              </w:rPr>
              <w:t>的切割和阻隔，对生态环境的影响较小。项目运营期可采取的生态保护措施主要有：</w:t>
            </w:r>
          </w:p>
          <w:p w14:paraId="1FEFE155" w14:textId="41B4D1C7" w:rsidR="00997863" w:rsidRPr="005111F4" w:rsidRDefault="00997863" w:rsidP="00997863">
            <w:pPr>
              <w:autoSpaceDE w:val="0"/>
              <w:autoSpaceDN w:val="0"/>
              <w:adjustRightInd w:val="0"/>
              <w:spacing w:line="360" w:lineRule="auto"/>
              <w:ind w:firstLineChars="200" w:firstLine="420"/>
              <w:rPr>
                <w:szCs w:val="21"/>
              </w:rPr>
            </w:pPr>
            <w:r w:rsidRPr="005111F4">
              <w:rPr>
                <w:rFonts w:ascii="宋体" w:hAnsi="宋体" w:cs="宋体" w:hint="eastAsia"/>
              </w:rPr>
              <w:t>①</w:t>
            </w:r>
            <w:r w:rsidRPr="005111F4">
              <w:rPr>
                <w:szCs w:val="21"/>
              </w:rPr>
              <w:t>营运管理部门必须强化</w:t>
            </w:r>
            <w:r w:rsidRPr="005111F4">
              <w:rPr>
                <w:szCs w:val="21"/>
                <w:lang w:val="zh-CN"/>
              </w:rPr>
              <w:t>降噪林带和沿线</w:t>
            </w:r>
            <w:r w:rsidRPr="005111F4">
              <w:rPr>
                <w:szCs w:val="21"/>
              </w:rPr>
              <w:t>绿化苗木的管理和养护，确保道路绿化工程长效发挥固土护坡、减少水土流失、净化空气、隔声降噪、美化景观等环保功能。</w:t>
            </w:r>
          </w:p>
          <w:p w14:paraId="50A439F1" w14:textId="54940C57" w:rsidR="00997863" w:rsidRPr="005111F4" w:rsidRDefault="00997863" w:rsidP="00997863">
            <w:pPr>
              <w:autoSpaceDE w:val="0"/>
              <w:autoSpaceDN w:val="0"/>
              <w:adjustRightInd w:val="0"/>
              <w:spacing w:line="360" w:lineRule="auto"/>
              <w:ind w:firstLineChars="200" w:firstLine="420"/>
              <w:rPr>
                <w:szCs w:val="21"/>
              </w:rPr>
            </w:pPr>
            <w:r w:rsidRPr="005111F4">
              <w:rPr>
                <w:rFonts w:ascii="宋体" w:hAnsi="宋体" w:cs="宋体" w:hint="eastAsia"/>
              </w:rPr>
              <w:t>②</w:t>
            </w:r>
            <w:r w:rsidRPr="005111F4">
              <w:rPr>
                <w:szCs w:val="21"/>
              </w:rPr>
              <w:t>配备专业技术员定期对绿化苗木进行浇水、施肥、松土、修剪、病虫害防治，</w:t>
            </w:r>
            <w:r w:rsidRPr="005111F4">
              <w:rPr>
                <w:szCs w:val="21"/>
              </w:rPr>
              <w:lastRenderedPageBreak/>
              <w:t>检查苗木生长状况，对枯死苗木、草皮进行更换补种。</w:t>
            </w:r>
          </w:p>
          <w:p w14:paraId="474FB801" w14:textId="7720C714" w:rsidR="00997863" w:rsidRPr="005111F4" w:rsidRDefault="00997863" w:rsidP="00997863">
            <w:pPr>
              <w:autoSpaceDE w:val="0"/>
              <w:autoSpaceDN w:val="0"/>
              <w:adjustRightInd w:val="0"/>
              <w:spacing w:line="360" w:lineRule="auto"/>
              <w:ind w:firstLineChars="200" w:firstLine="420"/>
              <w:rPr>
                <w:szCs w:val="21"/>
              </w:rPr>
            </w:pPr>
            <w:r w:rsidRPr="005111F4">
              <w:rPr>
                <w:rFonts w:ascii="宋体" w:hAnsi="宋体" w:cs="宋体" w:hint="eastAsia"/>
              </w:rPr>
              <w:t>③</w:t>
            </w:r>
            <w:r w:rsidRPr="005111F4">
              <w:rPr>
                <w:szCs w:val="21"/>
              </w:rPr>
              <w:t>通过定向营造以乔木、灌木为主体的多结构层次植物群落，预防和减缓苗木病虫害的发生和蔓延，降低道路绿化养护成本。</w:t>
            </w:r>
          </w:p>
          <w:p w14:paraId="27103B11" w14:textId="5004499C" w:rsidR="00AA18D6" w:rsidRPr="005111F4" w:rsidRDefault="00997863" w:rsidP="00997863">
            <w:pPr>
              <w:spacing w:line="360" w:lineRule="auto"/>
              <w:ind w:firstLineChars="200" w:firstLine="420"/>
              <w:rPr>
                <w:szCs w:val="21"/>
              </w:rPr>
            </w:pPr>
            <w:r w:rsidRPr="005111F4">
              <w:rPr>
                <w:rFonts w:ascii="宋体" w:hAnsi="宋体" w:cs="宋体" w:hint="eastAsia"/>
              </w:rPr>
              <w:t>④</w:t>
            </w:r>
            <w:r w:rsidRPr="005111F4">
              <w:rPr>
                <w:szCs w:val="21"/>
              </w:rPr>
              <w:t>在营运初期，雨季来临时需要对植草防护的边坡进行覆盖薄膜等防护措施，防止暴雨冲刷导致植物脱落，失去防护功能。</w:t>
            </w:r>
          </w:p>
          <w:p w14:paraId="1CCD0D92" w14:textId="18FD4961" w:rsidR="004217DA" w:rsidRPr="005111F4" w:rsidRDefault="00AA18D6" w:rsidP="009A29AA">
            <w:pPr>
              <w:adjustRightInd w:val="0"/>
              <w:snapToGrid w:val="0"/>
              <w:spacing w:line="360" w:lineRule="auto"/>
              <w:ind w:firstLineChars="200" w:firstLine="422"/>
              <w:rPr>
                <w:b/>
                <w:szCs w:val="21"/>
                <w:lang w:val="x-none"/>
              </w:rPr>
            </w:pPr>
            <w:r w:rsidRPr="005111F4">
              <w:rPr>
                <w:rFonts w:hint="eastAsia"/>
                <w:b/>
                <w:szCs w:val="21"/>
                <w:lang w:val="x-none"/>
              </w:rPr>
              <w:t>（</w:t>
            </w:r>
            <w:r w:rsidR="00997863" w:rsidRPr="005111F4">
              <w:rPr>
                <w:b/>
                <w:szCs w:val="21"/>
                <w:lang w:val="x-none"/>
              </w:rPr>
              <w:t>6</w:t>
            </w:r>
            <w:r w:rsidR="004217DA" w:rsidRPr="005111F4">
              <w:rPr>
                <w:b/>
                <w:szCs w:val="21"/>
                <w:lang w:val="x-none"/>
              </w:rPr>
              <w:t>）环境风险分析</w:t>
            </w:r>
          </w:p>
          <w:p w14:paraId="346C920A" w14:textId="6FEC716B" w:rsidR="002F5C53" w:rsidRPr="005111F4" w:rsidRDefault="002F5C53" w:rsidP="002F5C53">
            <w:pPr>
              <w:pStyle w:val="afffb"/>
              <w:spacing w:line="360" w:lineRule="auto"/>
              <w:ind w:firstLine="420"/>
              <w:jc w:val="both"/>
              <w:rPr>
                <w:rFonts w:cs="Times New Roman"/>
                <w:sz w:val="21"/>
                <w:szCs w:val="21"/>
                <w:lang w:val="en-US"/>
              </w:rPr>
            </w:pPr>
            <w:r w:rsidRPr="005111F4">
              <w:rPr>
                <w:rFonts w:cs="Times New Roman"/>
                <w:sz w:val="21"/>
                <w:szCs w:val="21"/>
                <w:lang w:val="en-US"/>
              </w:rPr>
              <w:t>1</w:t>
            </w:r>
            <w:r w:rsidRPr="005111F4">
              <w:rPr>
                <w:rFonts w:cs="Times New Roman" w:hint="eastAsia"/>
                <w:sz w:val="21"/>
                <w:szCs w:val="21"/>
                <w:lang w:val="en-US"/>
              </w:rPr>
              <w:t>）</w:t>
            </w:r>
            <w:r w:rsidRPr="005111F4">
              <w:rPr>
                <w:rFonts w:cs="Times New Roman"/>
                <w:sz w:val="21"/>
                <w:szCs w:val="21"/>
                <w:lang w:val="en-US"/>
              </w:rPr>
              <w:t>危险品运输事故环境风险识别</w:t>
            </w:r>
          </w:p>
          <w:p w14:paraId="442B68CB" w14:textId="77777777" w:rsidR="002F5C53" w:rsidRPr="005111F4" w:rsidRDefault="002F5C53" w:rsidP="002F5C53">
            <w:pPr>
              <w:pStyle w:val="afffb"/>
              <w:spacing w:line="360" w:lineRule="auto"/>
              <w:ind w:firstLine="420"/>
              <w:jc w:val="both"/>
              <w:rPr>
                <w:sz w:val="21"/>
                <w:szCs w:val="21"/>
              </w:rPr>
            </w:pPr>
            <w:r w:rsidRPr="005111F4">
              <w:rPr>
                <w:rFonts w:cs="Times New Roman"/>
                <w:sz w:val="21"/>
                <w:szCs w:val="21"/>
              </w:rPr>
              <w:t>本项目不涉及有毒有害和易燃易爆危险物质生产、使用、贮存，根据《建设项目环境风险评价技术导则》（</w:t>
            </w:r>
            <w:r w:rsidRPr="005111F4">
              <w:rPr>
                <w:rFonts w:cs="Times New Roman"/>
                <w:sz w:val="21"/>
                <w:szCs w:val="21"/>
              </w:rPr>
              <w:t>HJ169-2018</w:t>
            </w:r>
            <w:r w:rsidRPr="005111F4">
              <w:rPr>
                <w:rFonts w:cs="Times New Roman"/>
                <w:sz w:val="21"/>
                <w:szCs w:val="21"/>
              </w:rPr>
              <w:t>）中相关规定，本项目不构成重大危险源。</w:t>
            </w:r>
          </w:p>
          <w:p w14:paraId="50600172" w14:textId="77777777" w:rsidR="002F5C53" w:rsidRPr="005111F4" w:rsidRDefault="002F5C53" w:rsidP="002F5C53">
            <w:pPr>
              <w:pStyle w:val="afffb"/>
              <w:spacing w:line="360" w:lineRule="auto"/>
              <w:ind w:firstLine="420"/>
              <w:jc w:val="both"/>
              <w:rPr>
                <w:rFonts w:cs="Times New Roman"/>
                <w:sz w:val="21"/>
                <w:szCs w:val="21"/>
              </w:rPr>
            </w:pPr>
            <w:r w:rsidRPr="005111F4">
              <w:rPr>
                <w:rFonts w:cs="Times New Roman"/>
                <w:sz w:val="21"/>
                <w:szCs w:val="21"/>
              </w:rPr>
              <w:t>本项目的环境风险主要来自危险化学品运输车辆事故对沿线水体水质、环境空气、居民区等敏感点的影响，沿线区域资源丰富，通过公路运输的危险品运输种类</w:t>
            </w:r>
            <w:r w:rsidRPr="005111F4">
              <w:rPr>
                <w:rFonts w:cs="Times New Roman" w:hint="eastAsia"/>
                <w:sz w:val="21"/>
                <w:szCs w:val="21"/>
              </w:rPr>
              <w:t>较少</w:t>
            </w:r>
            <w:r w:rsidRPr="005111F4">
              <w:rPr>
                <w:rFonts w:cs="Times New Roman"/>
                <w:sz w:val="21"/>
                <w:szCs w:val="21"/>
              </w:rPr>
              <w:t>，主要为危险化学品、液态有机原料、毒性大及腐蚀性强的物品以及其它有毒有害物质。危险化学品泄漏物一旦进入跨越水体中，将对其上下游水质形成污染影响。</w:t>
            </w:r>
          </w:p>
          <w:p w14:paraId="0E245A1E" w14:textId="444071D5" w:rsidR="002F5C53" w:rsidRPr="005111F4" w:rsidRDefault="002F5C53" w:rsidP="002F5C53">
            <w:pPr>
              <w:pStyle w:val="afffb"/>
              <w:spacing w:line="360" w:lineRule="auto"/>
              <w:ind w:firstLine="420"/>
              <w:jc w:val="both"/>
              <w:rPr>
                <w:rFonts w:cs="Times New Roman"/>
                <w:sz w:val="21"/>
                <w:szCs w:val="21"/>
                <w:lang w:val="en-US"/>
              </w:rPr>
            </w:pPr>
            <w:r w:rsidRPr="005111F4">
              <w:rPr>
                <w:rFonts w:cs="Times New Roman"/>
                <w:sz w:val="21"/>
                <w:szCs w:val="21"/>
                <w:lang w:val="en-US"/>
              </w:rPr>
              <w:t>2</w:t>
            </w:r>
            <w:r w:rsidRPr="005111F4">
              <w:rPr>
                <w:rFonts w:cs="Times New Roman" w:hint="eastAsia"/>
                <w:sz w:val="21"/>
                <w:szCs w:val="21"/>
                <w:lang w:val="en-US"/>
              </w:rPr>
              <w:t>）</w:t>
            </w:r>
            <w:r w:rsidRPr="005111F4">
              <w:rPr>
                <w:rFonts w:cs="Times New Roman"/>
                <w:sz w:val="21"/>
                <w:szCs w:val="21"/>
                <w:lang w:val="en-US"/>
              </w:rPr>
              <w:t>影响分析</w:t>
            </w:r>
          </w:p>
          <w:p w14:paraId="23A1F35D" w14:textId="77777777"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本项目风险识别的主要内容为可能发生风险的危险物质和受影响的环境因素。</w:t>
            </w:r>
          </w:p>
          <w:p w14:paraId="1701EEAF" w14:textId="77777777"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根据对本项目区域周围环境的调查，项目涉及危险化学品运输的主要为附近村庄居民生活所需液化石油气的运输以及农业使用的化肥农药、企业生产使用的酸碱等化学品等，这些民众生活必需品均可能从本项目的路面通过，构成本项目的环境风险源。</w:t>
            </w:r>
          </w:p>
          <w:p w14:paraId="402E7662" w14:textId="3D27444F"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3</w:t>
            </w:r>
            <w:r w:rsidRPr="005111F4">
              <w:rPr>
                <w:rFonts w:hint="eastAsia"/>
                <w:szCs w:val="21"/>
              </w:rPr>
              <w:t>）本项目可能发生的环境污染事故</w:t>
            </w:r>
          </w:p>
          <w:p w14:paraId="51805A07" w14:textId="77777777" w:rsidR="002F5C53" w:rsidRPr="005111F4" w:rsidRDefault="002F5C53" w:rsidP="002F5C53">
            <w:pPr>
              <w:adjustRightInd w:val="0"/>
              <w:snapToGrid w:val="0"/>
              <w:spacing w:line="360" w:lineRule="auto"/>
              <w:ind w:firstLineChars="200" w:firstLine="420"/>
              <w:rPr>
                <w:szCs w:val="21"/>
              </w:rPr>
            </w:pPr>
            <w:proofErr w:type="gramStart"/>
            <w:r w:rsidRPr="005111F4">
              <w:rPr>
                <w:rFonts w:hint="eastAsia"/>
                <w:szCs w:val="21"/>
              </w:rPr>
              <w:t>本评价</w:t>
            </w:r>
            <w:proofErr w:type="gramEnd"/>
            <w:r w:rsidRPr="005111F4">
              <w:rPr>
                <w:rFonts w:hint="eastAsia"/>
                <w:szCs w:val="21"/>
              </w:rPr>
              <w:t>将重点分析有毒有害物质的泄漏所造成的环境风险。</w:t>
            </w:r>
          </w:p>
          <w:p w14:paraId="440AA2DF" w14:textId="136C0430"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①运输的风险主要为运输有毒有害化学品的车辆一旦发生交通事故将会导致化学品泄漏，进入附近的河流。而这种事故的发生是不确定性的随机事件，这种风险事件发生的可能性很小，属小概率事件。</w:t>
            </w:r>
          </w:p>
          <w:p w14:paraId="6717272A" w14:textId="77777777"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②本项目可能产生的环境风险事故主要为盛装危险化学品的</w:t>
            </w:r>
            <w:proofErr w:type="gramStart"/>
            <w:r w:rsidRPr="005111F4">
              <w:rPr>
                <w:rFonts w:hint="eastAsia"/>
                <w:szCs w:val="21"/>
              </w:rPr>
              <w:t>的</w:t>
            </w:r>
            <w:proofErr w:type="gramEnd"/>
            <w:r w:rsidRPr="005111F4">
              <w:rPr>
                <w:rFonts w:hint="eastAsia"/>
                <w:szCs w:val="21"/>
              </w:rPr>
              <w:t>车辆发生撞车、翻车等事故，造成化学品泄漏；化学品泄漏到大气环境，污染大气。</w:t>
            </w:r>
          </w:p>
          <w:p w14:paraId="7E467482" w14:textId="1D6EC962"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③危险物质泄漏后发生火灾爆炸可能损坏道路等。</w:t>
            </w:r>
          </w:p>
          <w:p w14:paraId="6FF0A1E6" w14:textId="158D651C"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本项目泄露化学品可能通过土壤透入地下水；项目附近敏感目标距离较近，一旦在敏感目标路段发生事故，对敏感目标人群健康和安全等造成影响。</w:t>
            </w:r>
          </w:p>
          <w:p w14:paraId="7D7FEC5D" w14:textId="38C6F5E7"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因此，在本次评价中重点分析营运期间危险化学品运输对</w:t>
            </w:r>
            <w:proofErr w:type="gramStart"/>
            <w:r w:rsidR="00C82367" w:rsidRPr="005111F4">
              <w:rPr>
                <w:rFonts w:hint="eastAsia"/>
                <w:szCs w:val="21"/>
              </w:rPr>
              <w:t>红旗河</w:t>
            </w:r>
            <w:proofErr w:type="gramEnd"/>
            <w:r w:rsidRPr="005111F4">
              <w:rPr>
                <w:rFonts w:hint="eastAsia"/>
                <w:szCs w:val="21"/>
              </w:rPr>
              <w:t>等水环境风险影响，对敏感目标健康和安全风险影响。</w:t>
            </w:r>
          </w:p>
          <w:p w14:paraId="2F9B96B6" w14:textId="6547EDD8"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4</w:t>
            </w:r>
            <w:r w:rsidRPr="005111F4">
              <w:rPr>
                <w:rFonts w:hint="eastAsia"/>
                <w:szCs w:val="21"/>
              </w:rPr>
              <w:t>）受影响的环境因素识别</w:t>
            </w:r>
          </w:p>
          <w:p w14:paraId="7EF17F62" w14:textId="49A7F675" w:rsidR="002F5C53" w:rsidRPr="005111F4" w:rsidRDefault="002F5C53" w:rsidP="002F5C53">
            <w:pPr>
              <w:adjustRightInd w:val="0"/>
              <w:snapToGrid w:val="0"/>
              <w:spacing w:line="360" w:lineRule="auto"/>
              <w:ind w:firstLineChars="200" w:firstLine="420"/>
              <w:rPr>
                <w:szCs w:val="21"/>
              </w:rPr>
            </w:pPr>
            <w:r w:rsidRPr="005111F4">
              <w:rPr>
                <w:rFonts w:hint="eastAsia"/>
                <w:szCs w:val="21"/>
              </w:rPr>
              <w:lastRenderedPageBreak/>
              <w:t>本项目周围环境的敏感目标见</w:t>
            </w:r>
            <w:r w:rsidR="00C82367" w:rsidRPr="005111F4">
              <w:rPr>
                <w:rFonts w:hint="eastAsia"/>
                <w:szCs w:val="21"/>
              </w:rPr>
              <w:t>第三章</w:t>
            </w:r>
            <w:r w:rsidRPr="005111F4">
              <w:rPr>
                <w:rFonts w:hint="eastAsia"/>
                <w:szCs w:val="21"/>
              </w:rPr>
              <w:t>所示。</w:t>
            </w:r>
          </w:p>
          <w:p w14:paraId="11B0C672" w14:textId="2B104980"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5</w:t>
            </w:r>
            <w:r w:rsidRPr="005111F4">
              <w:rPr>
                <w:rFonts w:hint="eastAsia"/>
                <w:szCs w:val="21"/>
              </w:rPr>
              <w:t>）风险类型</w:t>
            </w:r>
          </w:p>
          <w:p w14:paraId="45B9AFFF" w14:textId="22399171"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本项目为</w:t>
            </w:r>
            <w:r w:rsidR="00E72D65" w:rsidRPr="005111F4">
              <w:rPr>
                <w:rFonts w:hint="eastAsia"/>
                <w:szCs w:val="21"/>
              </w:rPr>
              <w:t>道路</w:t>
            </w:r>
            <w:r w:rsidRPr="005111F4">
              <w:rPr>
                <w:rFonts w:hint="eastAsia"/>
                <w:szCs w:val="21"/>
              </w:rPr>
              <w:t>建设项目，其事故产生原因主要为盛装危险化学品的汽车发生交通事故导致容器破裂或者容器因其他原因破裂，导致危险化学品的泄漏，污染水体，引起火灾或者爆炸。</w:t>
            </w:r>
          </w:p>
          <w:p w14:paraId="7FA1A665" w14:textId="5835B918"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6</w:t>
            </w:r>
            <w:r w:rsidRPr="005111F4">
              <w:rPr>
                <w:rFonts w:hint="eastAsia"/>
                <w:szCs w:val="21"/>
              </w:rPr>
              <w:t>）风险识别结果</w:t>
            </w:r>
          </w:p>
          <w:p w14:paraId="77796BF2" w14:textId="77777777"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本项目可能发生的环境风险事故主要为装载危险化学品的</w:t>
            </w:r>
            <w:proofErr w:type="gramStart"/>
            <w:r w:rsidRPr="005111F4">
              <w:rPr>
                <w:rFonts w:hint="eastAsia"/>
                <w:szCs w:val="21"/>
              </w:rPr>
              <w:t>的</w:t>
            </w:r>
            <w:proofErr w:type="gramEnd"/>
            <w:r w:rsidRPr="005111F4">
              <w:rPr>
                <w:rFonts w:hint="eastAsia"/>
                <w:szCs w:val="21"/>
              </w:rPr>
              <w:t>车辆发生撞车、翻车等事故，造成化学品泄漏到大气环境和水环境，从而造成大气污染和水体污染。</w:t>
            </w:r>
          </w:p>
          <w:p w14:paraId="082F1B7A" w14:textId="1A388DF0" w:rsidR="002F5C53" w:rsidRPr="005111F4" w:rsidRDefault="002F5C53" w:rsidP="002F5C53">
            <w:pPr>
              <w:adjustRightInd w:val="0"/>
              <w:snapToGrid w:val="0"/>
              <w:spacing w:line="360" w:lineRule="auto"/>
              <w:ind w:firstLineChars="200" w:firstLine="420"/>
              <w:rPr>
                <w:szCs w:val="21"/>
              </w:rPr>
            </w:pPr>
            <w:r w:rsidRPr="005111F4">
              <w:rPr>
                <w:rFonts w:hint="eastAsia"/>
                <w:szCs w:val="21"/>
              </w:rPr>
              <w:t>7</w:t>
            </w:r>
            <w:r w:rsidRPr="005111F4">
              <w:rPr>
                <w:rFonts w:hint="eastAsia"/>
                <w:szCs w:val="21"/>
              </w:rPr>
              <w:t>）风险防范措施</w:t>
            </w:r>
          </w:p>
          <w:p w14:paraId="47F4DC17" w14:textId="67E78CC1" w:rsidR="002F5C53" w:rsidRPr="005111F4" w:rsidRDefault="002F5C53" w:rsidP="002F5C53">
            <w:pPr>
              <w:adjustRightInd w:val="0"/>
              <w:snapToGrid w:val="0"/>
              <w:spacing w:line="360" w:lineRule="auto"/>
              <w:ind w:firstLineChars="200" w:firstLine="420"/>
              <w:rPr>
                <w:szCs w:val="21"/>
              </w:rPr>
            </w:pPr>
            <w:r w:rsidRPr="005111F4">
              <w:rPr>
                <w:szCs w:val="21"/>
              </w:rPr>
              <w:t>应结合</w:t>
            </w:r>
            <w:r w:rsidRPr="005111F4">
              <w:rPr>
                <w:rFonts w:hint="eastAsia"/>
                <w:szCs w:val="21"/>
              </w:rPr>
              <w:t>道路</w:t>
            </w:r>
            <w:r w:rsidRPr="005111F4">
              <w:rPr>
                <w:szCs w:val="21"/>
              </w:rPr>
              <w:t>设计，从工程、管理等多方面落实预防手段来降低该类事故的发生率，同时备有应急措施计划，把事故发生后对水环境的危害降低到最低程度，做到预防和救援并重。</w:t>
            </w:r>
          </w:p>
          <w:p w14:paraId="4817A96A" w14:textId="41843118" w:rsidR="004217DA" w:rsidRPr="005111F4" w:rsidRDefault="002F5C53" w:rsidP="009A29AA">
            <w:pPr>
              <w:adjustRightInd w:val="0"/>
              <w:snapToGrid w:val="0"/>
              <w:spacing w:line="360" w:lineRule="auto"/>
              <w:ind w:firstLineChars="200" w:firstLine="422"/>
              <w:rPr>
                <w:b/>
                <w:szCs w:val="21"/>
              </w:rPr>
            </w:pPr>
            <w:r w:rsidRPr="005111F4">
              <w:rPr>
                <w:rFonts w:hint="eastAsia"/>
                <w:b/>
                <w:szCs w:val="21"/>
              </w:rPr>
              <w:t>（</w:t>
            </w:r>
            <w:r w:rsidRPr="005111F4">
              <w:rPr>
                <w:b/>
                <w:szCs w:val="21"/>
              </w:rPr>
              <w:t>7</w:t>
            </w:r>
            <w:r w:rsidR="004217DA" w:rsidRPr="005111F4">
              <w:rPr>
                <w:rFonts w:hint="eastAsia"/>
                <w:b/>
                <w:szCs w:val="21"/>
              </w:rPr>
              <w:t>）</w:t>
            </w:r>
            <w:r w:rsidR="004217DA" w:rsidRPr="005111F4">
              <w:rPr>
                <w:b/>
                <w:szCs w:val="21"/>
              </w:rPr>
              <w:t>土壤</w:t>
            </w:r>
            <w:r w:rsidR="005648FE" w:rsidRPr="005111F4">
              <w:rPr>
                <w:rFonts w:hint="eastAsia"/>
                <w:b/>
                <w:szCs w:val="21"/>
              </w:rPr>
              <w:t>、地下水</w:t>
            </w:r>
            <w:r w:rsidR="004217DA" w:rsidRPr="005111F4">
              <w:rPr>
                <w:rFonts w:hint="eastAsia"/>
                <w:b/>
                <w:szCs w:val="21"/>
              </w:rPr>
              <w:t>环境</w:t>
            </w:r>
            <w:r w:rsidR="004217DA" w:rsidRPr="005111F4">
              <w:rPr>
                <w:b/>
                <w:szCs w:val="21"/>
              </w:rPr>
              <w:t>影响分析</w:t>
            </w:r>
          </w:p>
          <w:p w14:paraId="3A860599" w14:textId="68ECFE50" w:rsidR="002F5C53" w:rsidRPr="005111F4" w:rsidRDefault="005648FE" w:rsidP="002F5C53">
            <w:pPr>
              <w:widowControl/>
              <w:adjustRightInd w:val="0"/>
              <w:snapToGrid w:val="0"/>
              <w:spacing w:line="360" w:lineRule="auto"/>
              <w:ind w:firstLineChars="200" w:firstLine="420"/>
              <w:rPr>
                <w:szCs w:val="21"/>
              </w:rPr>
            </w:pPr>
            <w:r w:rsidRPr="005111F4">
              <w:rPr>
                <w:rFonts w:hint="eastAsia"/>
                <w:szCs w:val="21"/>
              </w:rPr>
              <w:t>配套道路</w:t>
            </w:r>
            <w:r w:rsidR="002F5C53" w:rsidRPr="005111F4">
              <w:rPr>
                <w:rFonts w:hint="eastAsia"/>
                <w:szCs w:val="21"/>
              </w:rPr>
              <w:t>运营期废水主要为降雨冲刷路面产生，废水中的</w:t>
            </w:r>
            <w:r w:rsidR="002F5C53" w:rsidRPr="005111F4">
              <w:rPr>
                <w:rFonts w:hint="eastAsia"/>
                <w:szCs w:val="21"/>
              </w:rPr>
              <w:t>S</w:t>
            </w:r>
            <w:r w:rsidR="002F5C53" w:rsidRPr="005111F4">
              <w:rPr>
                <w:szCs w:val="21"/>
              </w:rPr>
              <w:t>S</w:t>
            </w:r>
            <w:r w:rsidR="002F5C53" w:rsidRPr="005111F4">
              <w:rPr>
                <w:rFonts w:hint="eastAsia"/>
                <w:szCs w:val="21"/>
              </w:rPr>
              <w:t>、石油类的浓度较高，</w:t>
            </w:r>
            <w:r w:rsidR="002F5C53" w:rsidRPr="005111F4">
              <w:rPr>
                <w:rFonts w:hint="eastAsia"/>
                <w:szCs w:val="21"/>
              </w:rPr>
              <w:t>40</w:t>
            </w:r>
            <w:r w:rsidR="002F5C53" w:rsidRPr="005111F4">
              <w:rPr>
                <w:rFonts w:hint="eastAsia"/>
                <w:szCs w:val="21"/>
              </w:rPr>
              <w:t>分钟</w:t>
            </w:r>
            <w:r w:rsidR="002F5C53" w:rsidRPr="005111F4">
              <w:rPr>
                <w:rFonts w:hint="eastAsia"/>
                <w:szCs w:val="21"/>
              </w:rPr>
              <w:t>~60</w:t>
            </w:r>
            <w:r w:rsidR="002F5C53" w:rsidRPr="005111F4">
              <w:rPr>
                <w:rFonts w:hint="eastAsia"/>
                <w:szCs w:val="21"/>
              </w:rPr>
              <w:t>分钟之后，路面径流污染物的浓度相对稳定在较低水平。雨水接入雨水管道，不直接排入周边水体</w:t>
            </w:r>
            <w:r w:rsidR="002F5C53" w:rsidRPr="005111F4">
              <w:rPr>
                <w:szCs w:val="21"/>
              </w:rPr>
              <w:t>，不会</w:t>
            </w:r>
            <w:r w:rsidR="002F5C53" w:rsidRPr="005111F4">
              <w:rPr>
                <w:rFonts w:hint="eastAsia"/>
                <w:szCs w:val="21"/>
              </w:rPr>
              <w:t>引起</w:t>
            </w:r>
            <w:r w:rsidR="002F5C53" w:rsidRPr="005111F4">
              <w:rPr>
                <w:szCs w:val="21"/>
              </w:rPr>
              <w:t>土壤</w:t>
            </w:r>
            <w:r w:rsidRPr="005111F4">
              <w:rPr>
                <w:rFonts w:hint="eastAsia"/>
                <w:szCs w:val="21"/>
              </w:rPr>
              <w:t>、地下水</w:t>
            </w:r>
            <w:r w:rsidR="002F5C53" w:rsidRPr="005111F4">
              <w:rPr>
                <w:szCs w:val="21"/>
              </w:rPr>
              <w:t>污染</w:t>
            </w:r>
            <w:r w:rsidR="002F5C53" w:rsidRPr="005111F4">
              <w:rPr>
                <w:rFonts w:hint="eastAsia"/>
                <w:szCs w:val="21"/>
              </w:rPr>
              <w:t>。</w:t>
            </w:r>
          </w:p>
          <w:p w14:paraId="24CA5FFB" w14:textId="5E9F5B2E" w:rsidR="005648FE" w:rsidRPr="005111F4" w:rsidRDefault="005648FE" w:rsidP="00381586">
            <w:pPr>
              <w:widowControl/>
              <w:adjustRightInd w:val="0"/>
              <w:snapToGrid w:val="0"/>
              <w:spacing w:line="360" w:lineRule="auto"/>
              <w:ind w:firstLineChars="200" w:firstLine="420"/>
              <w:rPr>
                <w:rFonts w:hint="eastAsia"/>
                <w:szCs w:val="21"/>
              </w:rPr>
            </w:pPr>
            <w:r w:rsidRPr="005111F4">
              <w:rPr>
                <w:rFonts w:hint="eastAsia"/>
                <w:szCs w:val="21"/>
              </w:rPr>
              <w:t>配套道路</w:t>
            </w:r>
            <w:r w:rsidR="002F5C53" w:rsidRPr="005111F4">
              <w:rPr>
                <w:rFonts w:hint="eastAsia"/>
                <w:szCs w:val="21"/>
              </w:rPr>
              <w:t>应加强运输危险化学品等容易发生渗漏引起土壤</w:t>
            </w:r>
            <w:r w:rsidRPr="005111F4">
              <w:rPr>
                <w:rFonts w:hint="eastAsia"/>
                <w:szCs w:val="21"/>
              </w:rPr>
              <w:t>、地下水</w:t>
            </w:r>
            <w:r w:rsidR="002F5C53" w:rsidRPr="005111F4">
              <w:rPr>
                <w:rFonts w:hint="eastAsia"/>
                <w:szCs w:val="21"/>
              </w:rPr>
              <w:t>污染的车辆的管理工作，定期巡查，避免发生跑冒滴漏的现象，如发现应立即采取紧急处理措施。</w:t>
            </w:r>
          </w:p>
        </w:tc>
      </w:tr>
      <w:tr w:rsidR="005111F4" w:rsidRPr="005111F4" w14:paraId="069742F9" w14:textId="77777777" w:rsidTr="002F5C53">
        <w:trPr>
          <w:trHeight w:val="2825"/>
          <w:jc w:val="center"/>
        </w:trPr>
        <w:tc>
          <w:tcPr>
            <w:tcW w:w="209" w:type="pct"/>
            <w:vAlign w:val="center"/>
          </w:tcPr>
          <w:p w14:paraId="21436156" w14:textId="77777777" w:rsidR="004217DA" w:rsidRPr="005111F4" w:rsidRDefault="004217DA" w:rsidP="009A29AA">
            <w:pPr>
              <w:pStyle w:val="a3"/>
              <w:adjustRightInd w:val="0"/>
              <w:snapToGrid w:val="0"/>
              <w:spacing w:before="0" w:beforeAutospacing="0" w:after="0" w:afterAutospacing="0"/>
              <w:jc w:val="center"/>
              <w:rPr>
                <w:rFonts w:ascii="Times New Roman" w:hAnsi="Times New Roman"/>
                <w:bCs/>
                <w:kern w:val="2"/>
                <w:sz w:val="21"/>
                <w:szCs w:val="21"/>
              </w:rPr>
            </w:pPr>
            <w:r w:rsidRPr="005111F4">
              <w:rPr>
                <w:rFonts w:ascii="Times New Roman" w:hAnsi="Times New Roman"/>
                <w:bCs/>
                <w:kern w:val="2"/>
                <w:sz w:val="21"/>
                <w:szCs w:val="21"/>
              </w:rPr>
              <w:lastRenderedPageBreak/>
              <w:t>选址选线环境合理性分析</w:t>
            </w:r>
          </w:p>
        </w:tc>
        <w:tc>
          <w:tcPr>
            <w:tcW w:w="4791" w:type="pct"/>
            <w:vAlign w:val="center"/>
          </w:tcPr>
          <w:p w14:paraId="74F1F092" w14:textId="4C5DA483" w:rsidR="002F5C53" w:rsidRPr="005111F4" w:rsidRDefault="002F5C53" w:rsidP="002F5C53">
            <w:pPr>
              <w:adjustRightInd w:val="0"/>
              <w:snapToGrid w:val="0"/>
              <w:spacing w:line="360" w:lineRule="auto"/>
              <w:ind w:firstLineChars="200" w:firstLine="420"/>
              <w:rPr>
                <w:bCs/>
                <w:szCs w:val="21"/>
              </w:rPr>
            </w:pPr>
            <w:r w:rsidRPr="005111F4">
              <w:rPr>
                <w:kern w:val="0"/>
                <w:szCs w:val="21"/>
              </w:rPr>
              <w:t>项目建设地点位于邵阳经济开发区，邵阳经济开发区受资水环抱，资江一桥、西湖大桥、资江二桥将其与市中心区连为一体，距火车站</w:t>
            </w:r>
            <w:r w:rsidRPr="005111F4">
              <w:rPr>
                <w:kern w:val="0"/>
                <w:szCs w:val="21"/>
              </w:rPr>
              <w:t>3</w:t>
            </w:r>
            <w:r w:rsidRPr="005111F4">
              <w:rPr>
                <w:kern w:val="0"/>
                <w:szCs w:val="21"/>
              </w:rPr>
              <w:t>公里，</w:t>
            </w:r>
            <w:r w:rsidRPr="005111F4">
              <w:rPr>
                <w:kern w:val="0"/>
                <w:szCs w:val="21"/>
              </w:rPr>
              <w:t>320</w:t>
            </w:r>
            <w:r w:rsidRPr="005111F4">
              <w:rPr>
                <w:kern w:val="0"/>
                <w:szCs w:val="21"/>
              </w:rPr>
              <w:t>国道贯穿东西，</w:t>
            </w:r>
            <w:r w:rsidRPr="005111F4">
              <w:rPr>
                <w:kern w:val="0"/>
                <w:szCs w:val="21"/>
              </w:rPr>
              <w:t>207</w:t>
            </w:r>
            <w:r w:rsidRPr="005111F4">
              <w:rPr>
                <w:kern w:val="0"/>
                <w:szCs w:val="21"/>
              </w:rPr>
              <w:t>国道连通南北，</w:t>
            </w:r>
            <w:proofErr w:type="gramStart"/>
            <w:r w:rsidRPr="005111F4">
              <w:rPr>
                <w:kern w:val="0"/>
                <w:szCs w:val="21"/>
              </w:rPr>
              <w:t>上瑞高速公路</w:t>
            </w:r>
            <w:proofErr w:type="gramEnd"/>
            <w:r w:rsidRPr="005111F4">
              <w:rPr>
                <w:kern w:val="0"/>
                <w:szCs w:val="21"/>
              </w:rPr>
              <w:t>、</w:t>
            </w:r>
            <w:proofErr w:type="gramStart"/>
            <w:r w:rsidRPr="005111F4">
              <w:rPr>
                <w:kern w:val="0"/>
                <w:szCs w:val="21"/>
              </w:rPr>
              <w:t>洛湛铁路</w:t>
            </w:r>
            <w:proofErr w:type="gramEnd"/>
            <w:r w:rsidRPr="005111F4">
              <w:rPr>
                <w:kern w:val="0"/>
                <w:szCs w:val="21"/>
              </w:rPr>
              <w:t>侧旁而过，</w:t>
            </w:r>
            <w:proofErr w:type="gramStart"/>
            <w:r w:rsidRPr="005111F4">
              <w:rPr>
                <w:kern w:val="0"/>
                <w:szCs w:val="21"/>
              </w:rPr>
              <w:t>太澳高速</w:t>
            </w:r>
            <w:proofErr w:type="gramEnd"/>
            <w:r w:rsidRPr="005111F4">
              <w:rPr>
                <w:kern w:val="0"/>
                <w:szCs w:val="21"/>
              </w:rPr>
              <w:t>、衡</w:t>
            </w:r>
            <w:proofErr w:type="gramStart"/>
            <w:r w:rsidRPr="005111F4">
              <w:rPr>
                <w:kern w:val="0"/>
                <w:szCs w:val="21"/>
              </w:rPr>
              <w:t>邵</w:t>
            </w:r>
            <w:proofErr w:type="gramEnd"/>
            <w:r w:rsidRPr="005111F4">
              <w:rPr>
                <w:kern w:val="0"/>
                <w:szCs w:val="21"/>
              </w:rPr>
              <w:t>高速、</w:t>
            </w:r>
            <w:proofErr w:type="gramStart"/>
            <w:r w:rsidRPr="005111F4">
              <w:rPr>
                <w:kern w:val="0"/>
                <w:szCs w:val="21"/>
              </w:rPr>
              <w:t>二广高速</w:t>
            </w:r>
            <w:proofErr w:type="gramEnd"/>
            <w:r w:rsidRPr="005111F4">
              <w:rPr>
                <w:kern w:val="0"/>
                <w:szCs w:val="21"/>
              </w:rPr>
              <w:t>、渝衡高速在邵阳经开区交汇，区位优势得天独厚，内外交通十便利。故本项目选址在邵阳经济开发区更可行</w:t>
            </w:r>
            <w:r w:rsidRPr="005111F4">
              <w:rPr>
                <w:bCs/>
                <w:szCs w:val="21"/>
              </w:rPr>
              <w:t>。</w:t>
            </w:r>
          </w:p>
          <w:p w14:paraId="51D7881E" w14:textId="77777777" w:rsidR="00C234B7" w:rsidRPr="005111F4" w:rsidRDefault="00C234B7" w:rsidP="00C234B7">
            <w:pPr>
              <w:adjustRightInd w:val="0"/>
              <w:snapToGrid w:val="0"/>
              <w:spacing w:line="360" w:lineRule="auto"/>
              <w:ind w:firstLineChars="200" w:firstLine="420"/>
              <w:rPr>
                <w:rFonts w:cs="宋体"/>
                <w:szCs w:val="21"/>
              </w:rPr>
            </w:pPr>
            <w:r w:rsidRPr="005111F4">
              <w:rPr>
                <w:kern w:val="0"/>
                <w:szCs w:val="21"/>
              </w:rPr>
              <w:t>项目建设地点位于</w:t>
            </w:r>
            <w:r w:rsidRPr="005111F4">
              <w:rPr>
                <w:rFonts w:cs="宋体" w:hint="eastAsia"/>
                <w:szCs w:val="21"/>
              </w:rPr>
              <w:t>邵阳经济开发区双清片区</w:t>
            </w:r>
            <w:r w:rsidRPr="005111F4">
              <w:rPr>
                <w:kern w:val="0"/>
                <w:szCs w:val="21"/>
              </w:rPr>
              <w:t>，</w:t>
            </w:r>
            <w:r w:rsidRPr="005111F4">
              <w:rPr>
                <w:rFonts w:hint="eastAsia"/>
                <w:kern w:val="0"/>
                <w:szCs w:val="21"/>
              </w:rPr>
              <w:t>建设内容为标准厂房建设、配套设施建设、配套道路建设。</w:t>
            </w:r>
            <w:r w:rsidRPr="005111F4">
              <w:rPr>
                <w:rFonts w:cs="宋体" w:hint="eastAsia"/>
                <w:szCs w:val="21"/>
              </w:rPr>
              <w:t>厂房及配套设施建设用地性质属于一类工业用地。本项目厂房建设、配套设施建设，建成后主要用于租赁给企业用于特种玻璃生产，符合规划中的主导产业规划；配套道路建设，与道路交通规划大体相符。</w:t>
            </w:r>
          </w:p>
          <w:p w14:paraId="4A648968" w14:textId="6404F95A" w:rsidR="004217DA" w:rsidRPr="005111F4" w:rsidRDefault="00C234B7" w:rsidP="00C234B7">
            <w:pPr>
              <w:adjustRightInd w:val="0"/>
              <w:snapToGrid w:val="0"/>
              <w:spacing w:line="360" w:lineRule="auto"/>
              <w:ind w:firstLineChars="200" w:firstLine="420"/>
              <w:rPr>
                <w:bCs/>
                <w:szCs w:val="21"/>
              </w:rPr>
            </w:pPr>
            <w:r w:rsidRPr="005111F4">
              <w:rPr>
                <w:rFonts w:hint="eastAsia"/>
                <w:bCs/>
                <w:szCs w:val="21"/>
              </w:rPr>
              <w:t>故本项目建设</w:t>
            </w:r>
            <w:r w:rsidRPr="005111F4">
              <w:rPr>
                <w:rFonts w:hint="eastAsia"/>
                <w:kern w:val="0"/>
                <w:szCs w:val="21"/>
              </w:rPr>
              <w:t>符合《邵阳经济开发区（双清园区）控制性详细规划》</w:t>
            </w:r>
            <w:r w:rsidRPr="005111F4">
              <w:rPr>
                <w:rFonts w:cs="宋体" w:hint="eastAsia"/>
                <w:szCs w:val="21"/>
              </w:rPr>
              <w:t>，符合园区总体布局，有利于全面提升经开区内交通物流条件、提升经开区承载能力、扩大产业发展吸引力。</w:t>
            </w:r>
          </w:p>
          <w:p w14:paraId="14D5BDB5" w14:textId="1447857D" w:rsidR="00E72D65" w:rsidRPr="005111F4" w:rsidRDefault="00E72D65" w:rsidP="002F5C53">
            <w:pPr>
              <w:adjustRightInd w:val="0"/>
              <w:snapToGrid w:val="0"/>
              <w:spacing w:line="360" w:lineRule="auto"/>
              <w:rPr>
                <w:bCs/>
                <w:szCs w:val="21"/>
              </w:rPr>
            </w:pPr>
          </w:p>
          <w:p w14:paraId="16D8BB18" w14:textId="138E416B" w:rsidR="00C234B7" w:rsidRPr="005111F4" w:rsidRDefault="00C234B7" w:rsidP="002F5C53">
            <w:pPr>
              <w:adjustRightInd w:val="0"/>
              <w:snapToGrid w:val="0"/>
              <w:spacing w:line="360" w:lineRule="auto"/>
              <w:rPr>
                <w:bCs/>
                <w:szCs w:val="21"/>
              </w:rPr>
            </w:pPr>
          </w:p>
          <w:p w14:paraId="5370541A" w14:textId="1757460F" w:rsidR="00C234B7" w:rsidRPr="005111F4" w:rsidRDefault="00C234B7" w:rsidP="002F5C53">
            <w:pPr>
              <w:adjustRightInd w:val="0"/>
              <w:snapToGrid w:val="0"/>
              <w:spacing w:line="360" w:lineRule="auto"/>
              <w:rPr>
                <w:bCs/>
                <w:szCs w:val="21"/>
              </w:rPr>
            </w:pPr>
          </w:p>
          <w:p w14:paraId="0DF8385F" w14:textId="7D0AD3F3" w:rsidR="00D47F3F" w:rsidRPr="005111F4" w:rsidRDefault="00D47F3F" w:rsidP="00642724">
            <w:pPr>
              <w:adjustRightInd w:val="0"/>
              <w:snapToGrid w:val="0"/>
              <w:spacing w:line="360" w:lineRule="auto"/>
              <w:rPr>
                <w:rFonts w:hint="eastAsia"/>
                <w:bCs/>
                <w:szCs w:val="21"/>
              </w:rPr>
            </w:pPr>
          </w:p>
        </w:tc>
      </w:tr>
    </w:tbl>
    <w:p w14:paraId="5AC99442" w14:textId="77777777" w:rsidR="00CE1E19" w:rsidRPr="005111F4" w:rsidRDefault="00CE1E19" w:rsidP="003D67BB">
      <w:pPr>
        <w:pStyle w:val="a3"/>
        <w:tabs>
          <w:tab w:val="left" w:pos="1399"/>
          <w:tab w:val="center" w:pos="4153"/>
        </w:tabs>
        <w:jc w:val="center"/>
        <w:outlineLvl w:val="0"/>
        <w:rPr>
          <w:rFonts w:ascii="Times New Roman" w:eastAsia="黑体" w:hAnsi="Times New Roman"/>
          <w:snapToGrid w:val="0"/>
          <w:sz w:val="30"/>
          <w:szCs w:val="30"/>
        </w:rPr>
      </w:pPr>
      <w:r w:rsidRPr="005111F4">
        <w:rPr>
          <w:rFonts w:ascii="Times New Roman" w:eastAsia="黑体" w:hAnsi="Times New Roman"/>
          <w:snapToGrid w:val="0"/>
          <w:sz w:val="30"/>
          <w:szCs w:val="30"/>
        </w:rPr>
        <w:lastRenderedPageBreak/>
        <w:t>五、主要生态环境保护措施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425"/>
        <w:gridCol w:w="7861"/>
      </w:tblGrid>
      <w:tr w:rsidR="005111F4" w:rsidRPr="005111F4" w14:paraId="75233238" w14:textId="77777777" w:rsidTr="00393E48">
        <w:trPr>
          <w:trHeight w:val="406"/>
          <w:jc w:val="center"/>
        </w:trPr>
        <w:tc>
          <w:tcPr>
            <w:tcW w:w="409" w:type="pct"/>
            <w:tcMar>
              <w:left w:w="28" w:type="dxa"/>
              <w:right w:w="28" w:type="dxa"/>
            </w:tcMar>
            <w:vAlign w:val="center"/>
          </w:tcPr>
          <w:p w14:paraId="44BFEAFF" w14:textId="77777777" w:rsidR="00CE1E19" w:rsidRPr="005111F4" w:rsidRDefault="00CE1E19" w:rsidP="00877F0D">
            <w:pPr>
              <w:adjustRightInd w:val="0"/>
              <w:snapToGrid w:val="0"/>
              <w:jc w:val="center"/>
              <w:rPr>
                <w:bCs/>
                <w:szCs w:val="21"/>
              </w:rPr>
            </w:pPr>
            <w:r w:rsidRPr="005111F4">
              <w:rPr>
                <w:bCs/>
                <w:spacing w:val="10"/>
                <w:szCs w:val="21"/>
              </w:rPr>
              <w:t>施工期生态环境保护措施</w:t>
            </w:r>
          </w:p>
        </w:tc>
        <w:tc>
          <w:tcPr>
            <w:tcW w:w="4591" w:type="pct"/>
          </w:tcPr>
          <w:p w14:paraId="3D9FC431" w14:textId="13FCCC20" w:rsidR="003D67BB" w:rsidRPr="005111F4" w:rsidRDefault="00CE1E19" w:rsidP="00247377">
            <w:pPr>
              <w:spacing w:line="360" w:lineRule="auto"/>
              <w:ind w:firstLineChars="200" w:firstLine="422"/>
              <w:rPr>
                <w:b/>
                <w:szCs w:val="21"/>
              </w:rPr>
            </w:pPr>
            <w:r w:rsidRPr="005111F4">
              <w:rPr>
                <w:b/>
                <w:szCs w:val="21"/>
              </w:rPr>
              <w:t>1</w:t>
            </w:r>
            <w:r w:rsidRPr="005111F4">
              <w:rPr>
                <w:b/>
                <w:szCs w:val="21"/>
              </w:rPr>
              <w:t>、</w:t>
            </w:r>
            <w:r w:rsidR="00393E48" w:rsidRPr="005111F4">
              <w:rPr>
                <w:rFonts w:hint="eastAsia"/>
                <w:b/>
                <w:szCs w:val="21"/>
              </w:rPr>
              <w:t>施工期</w:t>
            </w:r>
            <w:r w:rsidRPr="005111F4">
              <w:rPr>
                <w:b/>
                <w:szCs w:val="21"/>
              </w:rPr>
              <w:t>废气防治措施</w:t>
            </w:r>
          </w:p>
          <w:p w14:paraId="6E799DED" w14:textId="3910F0E2" w:rsidR="00247377" w:rsidRPr="005111F4" w:rsidRDefault="00247377" w:rsidP="00247377">
            <w:pPr>
              <w:autoSpaceDE w:val="0"/>
              <w:autoSpaceDN w:val="0"/>
              <w:adjustRightInd w:val="0"/>
              <w:spacing w:line="360" w:lineRule="auto"/>
              <w:ind w:firstLineChars="200" w:firstLine="420"/>
            </w:pPr>
            <w:r w:rsidRPr="005111F4">
              <w:rPr>
                <w:rFonts w:hint="eastAsia"/>
              </w:rPr>
              <w:t>（</w:t>
            </w:r>
            <w:r w:rsidRPr="005111F4">
              <w:t>1</w:t>
            </w:r>
            <w:r w:rsidRPr="005111F4">
              <w:rPr>
                <w:rFonts w:hint="eastAsia"/>
              </w:rPr>
              <w:t>）</w:t>
            </w:r>
            <w:r w:rsidRPr="005111F4">
              <w:t>施工扬尘污染防治措施</w:t>
            </w:r>
          </w:p>
          <w:p w14:paraId="4AAC7EC3" w14:textId="1C7D5E4F" w:rsidR="00247377" w:rsidRPr="005111F4" w:rsidRDefault="00247377" w:rsidP="00247377">
            <w:pPr>
              <w:autoSpaceDE w:val="0"/>
              <w:autoSpaceDN w:val="0"/>
              <w:adjustRightInd w:val="0"/>
              <w:spacing w:line="360" w:lineRule="auto"/>
              <w:ind w:firstLineChars="200" w:firstLine="420"/>
            </w:pPr>
            <w:r w:rsidRPr="005111F4">
              <w:rPr>
                <w:rFonts w:cs="宋体" w:hint="eastAsia"/>
              </w:rPr>
              <w:t>①</w:t>
            </w:r>
            <w:r w:rsidRPr="005111F4">
              <w:t>道路运输防尘</w:t>
            </w:r>
          </w:p>
          <w:p w14:paraId="5687EDCF" w14:textId="77777777" w:rsidR="00247377" w:rsidRPr="005111F4" w:rsidRDefault="00247377" w:rsidP="00247377">
            <w:pPr>
              <w:autoSpaceDE w:val="0"/>
              <w:autoSpaceDN w:val="0"/>
              <w:adjustRightInd w:val="0"/>
              <w:spacing w:line="360" w:lineRule="auto"/>
              <w:ind w:firstLineChars="200" w:firstLine="420"/>
            </w:pPr>
            <w:r w:rsidRPr="005111F4">
              <w:t>施工便道的路基应夯实，配备洒水车给路面定期洒水，保证道路表面密实、湿润，防止因土质松散、干燥而产生扬尘；经过</w:t>
            </w:r>
            <w:r w:rsidRPr="005111F4">
              <w:rPr>
                <w:rFonts w:hint="eastAsia"/>
              </w:rPr>
              <w:t>居住区</w:t>
            </w:r>
            <w:r w:rsidRPr="005111F4">
              <w:t>附近的施工便道表面应使用拆迁碎砖、碎石或草垫铺盖以减少起尘量；土方和散货物料的运输采用密闭方式，运输车辆的车厢应配备顶棚或遮盖物，运输路线尽量避开村庄集中居住区。</w:t>
            </w:r>
          </w:p>
          <w:p w14:paraId="37BAF86A" w14:textId="6AD1563D" w:rsidR="00247377" w:rsidRPr="005111F4" w:rsidRDefault="00247377" w:rsidP="00247377">
            <w:pPr>
              <w:autoSpaceDE w:val="0"/>
              <w:autoSpaceDN w:val="0"/>
              <w:adjustRightInd w:val="0"/>
              <w:spacing w:line="360" w:lineRule="auto"/>
              <w:ind w:firstLineChars="200" w:firstLine="420"/>
            </w:pPr>
            <w:r w:rsidRPr="005111F4">
              <w:rPr>
                <w:rFonts w:hint="eastAsia"/>
                <w:szCs w:val="21"/>
              </w:rPr>
              <w:t>②</w:t>
            </w:r>
            <w:r w:rsidRPr="005111F4">
              <w:t>路基路面施工防尘</w:t>
            </w:r>
          </w:p>
          <w:p w14:paraId="1AD8C8A9" w14:textId="77777777" w:rsidR="00247377" w:rsidRPr="005111F4" w:rsidRDefault="00247377" w:rsidP="00247377">
            <w:pPr>
              <w:autoSpaceDE w:val="0"/>
              <w:autoSpaceDN w:val="0"/>
              <w:adjustRightInd w:val="0"/>
              <w:spacing w:line="360" w:lineRule="auto"/>
              <w:ind w:firstLineChars="200" w:firstLine="420"/>
            </w:pPr>
            <w:r w:rsidRPr="005111F4">
              <w:t>路基路面填筑时，及时压实，未完工路面及时洒水，避免在大风天气进行施工。</w:t>
            </w:r>
          </w:p>
          <w:p w14:paraId="0996C02F" w14:textId="26220FA4" w:rsidR="00247377" w:rsidRPr="005111F4" w:rsidRDefault="00247377" w:rsidP="00247377">
            <w:pPr>
              <w:autoSpaceDE w:val="0"/>
              <w:autoSpaceDN w:val="0"/>
              <w:adjustRightInd w:val="0"/>
              <w:spacing w:line="360" w:lineRule="auto"/>
              <w:ind w:firstLineChars="200" w:firstLine="420"/>
            </w:pPr>
            <w:r w:rsidRPr="005111F4">
              <w:rPr>
                <w:rFonts w:hint="eastAsia"/>
                <w:bCs/>
                <w:szCs w:val="21"/>
              </w:rPr>
              <w:t>③</w:t>
            </w:r>
            <w:r w:rsidRPr="005111F4">
              <w:t>施工场地防尘</w:t>
            </w:r>
          </w:p>
          <w:p w14:paraId="4E663CCB" w14:textId="4784364B" w:rsidR="00247377" w:rsidRPr="005111F4" w:rsidRDefault="00247377" w:rsidP="00247377">
            <w:pPr>
              <w:autoSpaceDE w:val="0"/>
              <w:autoSpaceDN w:val="0"/>
              <w:adjustRightInd w:val="0"/>
              <w:spacing w:line="360" w:lineRule="auto"/>
              <w:ind w:firstLineChars="200" w:firstLine="420"/>
            </w:pPr>
            <w:r w:rsidRPr="005111F4">
              <w:rPr>
                <w:rFonts w:hint="eastAsia"/>
              </w:rPr>
              <w:t>施工过程中</w:t>
            </w:r>
            <w:r w:rsidRPr="005111F4">
              <w:t>土方、石灰、黄沙、水泥等散货物料的堆场四周设置围挡防风，控制堆垛的堆存高度小于</w:t>
            </w:r>
            <w:r w:rsidRPr="005111F4">
              <w:t>5m</w:t>
            </w:r>
            <w:r w:rsidRPr="005111F4">
              <w:t>；土方、黄沙堆场采取定期洒水措施，保证堆垛的湿润，并配备篷布遮盖；石灰、水泥等不宜洒水的物料应贮存在三面封闭的堆场内，上部设置防雨顶棚；制订合理的施工计划，合理调配施工物料，物料根据施工实际进度由产地调运进场，尽量减少堆场的堆存量和堆存周期。</w:t>
            </w:r>
          </w:p>
          <w:p w14:paraId="43372212" w14:textId="2019F7A0" w:rsidR="00247377" w:rsidRPr="005111F4" w:rsidRDefault="00247377" w:rsidP="00247377">
            <w:pPr>
              <w:autoSpaceDE w:val="0"/>
              <w:autoSpaceDN w:val="0"/>
              <w:adjustRightInd w:val="0"/>
              <w:spacing w:line="360" w:lineRule="auto"/>
              <w:ind w:firstLineChars="200" w:firstLine="420"/>
            </w:pPr>
            <w:r w:rsidRPr="005111F4">
              <w:rPr>
                <w:rFonts w:hint="eastAsia"/>
              </w:rPr>
              <w:t>（</w:t>
            </w:r>
            <w:r w:rsidRPr="005111F4">
              <w:t>2</w:t>
            </w:r>
            <w:r w:rsidRPr="005111F4">
              <w:rPr>
                <w:rFonts w:hint="eastAsia"/>
              </w:rPr>
              <w:t>）</w:t>
            </w:r>
            <w:r w:rsidRPr="005111F4">
              <w:t>沥青烟气污染防治措施</w:t>
            </w:r>
          </w:p>
          <w:p w14:paraId="3522DCB7" w14:textId="77777777" w:rsidR="00247377" w:rsidRPr="005111F4" w:rsidRDefault="00247377" w:rsidP="00247377">
            <w:pPr>
              <w:autoSpaceDE w:val="0"/>
              <w:autoSpaceDN w:val="0"/>
              <w:spacing w:line="360" w:lineRule="auto"/>
              <w:ind w:firstLineChars="200" w:firstLine="420"/>
            </w:pPr>
            <w:r w:rsidRPr="005111F4">
              <w:t>沥青摊铺时选择大气扩散条件好的时段，考虑到沥青摊铺过程较短，同时在沥青摊铺时提前做好告知工作，摊铺期尽可能疏散周边居民。</w:t>
            </w:r>
          </w:p>
          <w:p w14:paraId="157A1999" w14:textId="77777777" w:rsidR="00247377" w:rsidRPr="005111F4" w:rsidRDefault="00247377" w:rsidP="00247377">
            <w:pPr>
              <w:autoSpaceDE w:val="0"/>
              <w:autoSpaceDN w:val="0"/>
              <w:spacing w:line="360" w:lineRule="auto"/>
              <w:ind w:firstLineChars="200" w:firstLine="420"/>
            </w:pPr>
            <w:r w:rsidRPr="005111F4">
              <w:t>当道路建设工地靠近住宅时，沥青铺浇时，应避开风向针对附近农居等环境空气敏感目标的时段，以免对人群健康产生影响。为操作人员配备口罩、风镜等，实行轮班制。减轻摊铺时烟气对沿线敏感点的影响。</w:t>
            </w:r>
          </w:p>
          <w:p w14:paraId="0834B024" w14:textId="1F3D696D" w:rsidR="00247377" w:rsidRPr="005111F4" w:rsidRDefault="00247377" w:rsidP="00247377">
            <w:pPr>
              <w:autoSpaceDE w:val="0"/>
              <w:autoSpaceDN w:val="0"/>
              <w:adjustRightInd w:val="0"/>
              <w:spacing w:line="360" w:lineRule="auto"/>
              <w:ind w:firstLineChars="200" w:firstLine="420"/>
            </w:pPr>
            <w:r w:rsidRPr="005111F4">
              <w:rPr>
                <w:rFonts w:hint="eastAsia"/>
              </w:rPr>
              <w:t>（</w:t>
            </w:r>
            <w:r w:rsidRPr="005111F4">
              <w:t>3</w:t>
            </w:r>
            <w:r w:rsidRPr="005111F4">
              <w:rPr>
                <w:rFonts w:hint="eastAsia"/>
              </w:rPr>
              <w:t>）</w:t>
            </w:r>
            <w:r w:rsidRPr="005111F4">
              <w:t>汽车运输及施工机械</w:t>
            </w:r>
          </w:p>
          <w:p w14:paraId="68561956" w14:textId="77777777" w:rsidR="00247377" w:rsidRPr="005111F4" w:rsidRDefault="00247377" w:rsidP="00247377">
            <w:pPr>
              <w:autoSpaceDE w:val="0"/>
              <w:autoSpaceDN w:val="0"/>
              <w:adjustRightInd w:val="0"/>
              <w:spacing w:line="360" w:lineRule="auto"/>
              <w:ind w:firstLineChars="200" w:firstLine="420"/>
            </w:pPr>
            <w:r w:rsidRPr="005111F4">
              <w:t>加强汽车维护，保证汽车正常、安全运行。加强对施工机械的科学管理，合理安排运行时间，发挥其最大效率。</w:t>
            </w:r>
            <w:r w:rsidRPr="005111F4">
              <w:rPr>
                <w:kern w:val="0"/>
              </w:rPr>
              <w:t>燃油废气，施工机械（以柴油机为动力的设备）使用柴油会产生废气，要求使用轻质柴油。</w:t>
            </w:r>
          </w:p>
          <w:p w14:paraId="4A16E44A" w14:textId="12024C33" w:rsidR="00247377" w:rsidRPr="005111F4" w:rsidRDefault="00247377" w:rsidP="00247377">
            <w:pPr>
              <w:autoSpaceDE w:val="0"/>
              <w:autoSpaceDN w:val="0"/>
              <w:adjustRightInd w:val="0"/>
              <w:spacing w:line="360" w:lineRule="auto"/>
              <w:ind w:firstLineChars="200" w:firstLine="420"/>
            </w:pPr>
            <w:r w:rsidRPr="005111F4">
              <w:rPr>
                <w:rFonts w:hint="eastAsia"/>
              </w:rPr>
              <w:t>（</w:t>
            </w:r>
            <w:r w:rsidRPr="005111F4">
              <w:t>4</w:t>
            </w:r>
            <w:r w:rsidRPr="005111F4">
              <w:rPr>
                <w:rFonts w:hint="eastAsia"/>
              </w:rPr>
              <w:t>）</w:t>
            </w:r>
            <w:r w:rsidRPr="005111F4">
              <w:t>建筑物拆除、路堤填筑</w:t>
            </w:r>
          </w:p>
          <w:p w14:paraId="5CA985A9" w14:textId="09099C02" w:rsidR="00247377" w:rsidRPr="005111F4" w:rsidRDefault="00247377" w:rsidP="00247377">
            <w:pPr>
              <w:spacing w:line="360" w:lineRule="auto"/>
              <w:ind w:firstLineChars="200" w:firstLine="420"/>
            </w:pPr>
            <w:r w:rsidRPr="005111F4">
              <w:t>建筑物拆除、路堤填筑等均将产生扰动扬尘、风吹扬尘和逸散尘，因此施工作业</w:t>
            </w:r>
            <w:r w:rsidRPr="005111F4">
              <w:lastRenderedPageBreak/>
              <w:t>时，应采取边施工边洒水等防止扬尘污染的作业方式。易产生扬尘的天气应当暂停建筑物拆除、路堤填筑等施工作业</w:t>
            </w:r>
            <w:r w:rsidR="00C33F7E" w:rsidRPr="005111F4">
              <w:rPr>
                <w:rFonts w:hint="eastAsia"/>
              </w:rPr>
              <w:t>。</w:t>
            </w:r>
          </w:p>
          <w:p w14:paraId="4982AD21" w14:textId="28E76748" w:rsidR="00247377" w:rsidRPr="005111F4" w:rsidRDefault="00247377" w:rsidP="00247377">
            <w:pPr>
              <w:spacing w:line="360" w:lineRule="auto"/>
              <w:ind w:firstLineChars="200" w:firstLine="420"/>
              <w:rPr>
                <w:b/>
                <w:szCs w:val="21"/>
              </w:rPr>
            </w:pPr>
            <w:r w:rsidRPr="005111F4">
              <w:rPr>
                <w:rFonts w:hint="eastAsia"/>
              </w:rPr>
              <w:t>（</w:t>
            </w:r>
            <w:r w:rsidRPr="005111F4">
              <w:rPr>
                <w:rFonts w:hint="eastAsia"/>
              </w:rPr>
              <w:t>5</w:t>
            </w:r>
            <w:r w:rsidRPr="005111F4">
              <w:rPr>
                <w:rFonts w:hint="eastAsia"/>
              </w:rPr>
              <w:t>）其他大气污染防治措施</w:t>
            </w:r>
          </w:p>
          <w:p w14:paraId="516884E6" w14:textId="77777777" w:rsidR="00CE1E19" w:rsidRPr="005111F4" w:rsidRDefault="00CE1E19" w:rsidP="00247377">
            <w:pPr>
              <w:pStyle w:val="12"/>
              <w:ind w:firstLine="420"/>
            </w:pPr>
            <w:r w:rsidRPr="005111F4">
              <w:t>根据城市房地产开发工程施工特点，施工场地的二次扬尘是主要的大气污染源。为尽可能减少施工期有害气体和粉尘在工程区及周围环境中的扩散，</w:t>
            </w:r>
            <w:proofErr w:type="gramStart"/>
            <w:r w:rsidRPr="005111F4">
              <w:t>本环评要求</w:t>
            </w:r>
            <w:proofErr w:type="gramEnd"/>
            <w:r w:rsidRPr="005111F4">
              <w:t>施工时施工方应严格按照国家环保总局、建设部《关于有效控制城市扬尘污染的通知》和建设部的有关施工规范，采取有效</w:t>
            </w:r>
            <w:proofErr w:type="gramStart"/>
            <w:r w:rsidRPr="005111F4">
              <w:t>的抑尘措施</w:t>
            </w:r>
            <w:proofErr w:type="gramEnd"/>
            <w:r w:rsidRPr="005111F4">
              <w:t>，尽量将施工扬尘对周边环境的影响降到最低，主要措施如下：</w:t>
            </w:r>
          </w:p>
          <w:p w14:paraId="31BF3B6E" w14:textId="77777777" w:rsidR="00CE1E19" w:rsidRPr="005111F4" w:rsidRDefault="00CE1E19" w:rsidP="00247377">
            <w:pPr>
              <w:pStyle w:val="12"/>
              <w:ind w:firstLine="420"/>
            </w:pPr>
            <w:r w:rsidRPr="005111F4">
              <w:rPr>
                <w:rFonts w:cs="宋体" w:hint="eastAsia"/>
              </w:rPr>
              <w:t>①</w:t>
            </w:r>
            <w:r w:rsidRPr="005111F4">
              <w:t>加强管理，工程建设单位应制</w:t>
            </w:r>
            <w:proofErr w:type="gramStart"/>
            <w:r w:rsidRPr="005111F4">
              <w:t>定施工</w:t>
            </w:r>
            <w:proofErr w:type="gramEnd"/>
            <w:r w:rsidRPr="005111F4">
              <w:t>扬尘污染防治方案，根据施工工序编制施工期内扬尘污染防治任务书，实施扬尘</w:t>
            </w:r>
            <w:proofErr w:type="gramStart"/>
            <w:r w:rsidRPr="005111F4">
              <w:t>防治全</w:t>
            </w:r>
            <w:proofErr w:type="gramEnd"/>
            <w:r w:rsidRPr="005111F4">
              <w:t>过程管理，责任到每个施工工序；</w:t>
            </w:r>
          </w:p>
          <w:p w14:paraId="1057B691" w14:textId="77777777" w:rsidR="00CE1E19" w:rsidRPr="005111F4" w:rsidRDefault="00CE1E19" w:rsidP="00247377">
            <w:pPr>
              <w:pStyle w:val="12"/>
              <w:ind w:firstLine="420"/>
            </w:pPr>
            <w:r w:rsidRPr="005111F4">
              <w:rPr>
                <w:rFonts w:cs="宋体" w:hint="eastAsia"/>
              </w:rPr>
              <w:t>②</w:t>
            </w:r>
            <w:r w:rsidRPr="005111F4">
              <w:t>实行封闭施工</w:t>
            </w:r>
          </w:p>
          <w:p w14:paraId="100396B8" w14:textId="77777777" w:rsidR="00CE1E19" w:rsidRPr="005111F4" w:rsidRDefault="00CE1E19" w:rsidP="00247377">
            <w:pPr>
              <w:pStyle w:val="12"/>
              <w:ind w:firstLine="420"/>
            </w:pPr>
            <w:r w:rsidRPr="005111F4">
              <w:t>建筑工地必须实行围挡封闭施工，围墙高度不低于</w:t>
            </w:r>
            <w:r w:rsidRPr="005111F4">
              <w:t>1.8m</w:t>
            </w:r>
            <w:r w:rsidRPr="005111F4">
              <w:t>。建筑工地脚手架外侧必须用密闭式安全网全封闭，封闭高度要高出作业面</w:t>
            </w:r>
            <w:r w:rsidRPr="005111F4">
              <w:t>1.5m</w:t>
            </w:r>
            <w:r w:rsidRPr="005111F4">
              <w:t>以上并定期保洁。同时施工过程中使用水泥、石灰、沙石、涂料、铺装材料等易产生扬尘的建筑材料时，应采取密闭存储；设置围挡或堆砌围墙；采用防尘布苫盖等一系列措施减少扬尘；</w:t>
            </w:r>
          </w:p>
          <w:p w14:paraId="74B9D39A" w14:textId="77777777" w:rsidR="00CE1E19" w:rsidRPr="005111F4" w:rsidRDefault="00CE1E19" w:rsidP="00247377">
            <w:pPr>
              <w:pStyle w:val="12"/>
              <w:ind w:firstLine="420"/>
            </w:pPr>
            <w:r w:rsidRPr="005111F4">
              <w:rPr>
                <w:rFonts w:cs="宋体" w:hint="eastAsia"/>
              </w:rPr>
              <w:t>③</w:t>
            </w:r>
            <w:r w:rsidRPr="005111F4">
              <w:t>采用湿式作业</w:t>
            </w:r>
          </w:p>
          <w:p w14:paraId="17F7B515" w14:textId="4880A654" w:rsidR="00CE1E19" w:rsidRPr="005111F4" w:rsidRDefault="00CE1E19" w:rsidP="00247377">
            <w:pPr>
              <w:pStyle w:val="12"/>
              <w:ind w:firstLine="420"/>
            </w:pPr>
            <w:r w:rsidRPr="005111F4">
              <w:t>对施工</w:t>
            </w:r>
            <w:proofErr w:type="gramStart"/>
            <w:r w:rsidRPr="005111F4">
              <w:t>主要产尘工作面</w:t>
            </w:r>
            <w:proofErr w:type="gramEnd"/>
            <w:r w:rsidRPr="005111F4">
              <w:t>进行洒水降尘，</w:t>
            </w:r>
            <w:r w:rsidR="003D67BB" w:rsidRPr="005111F4">
              <w:rPr>
                <w:rFonts w:hint="eastAsia"/>
              </w:rPr>
              <w:t>安排</w:t>
            </w:r>
            <w:r w:rsidRPr="005111F4">
              <w:t>专人对施工场地进出路口</w:t>
            </w:r>
            <w:r w:rsidRPr="005111F4">
              <w:t>100m</w:t>
            </w:r>
            <w:r w:rsidRPr="005111F4">
              <w:t>范围内的道路进行洒水降尘。视天气情况而定，一般每天洒水</w:t>
            </w:r>
            <w:r w:rsidRPr="005111F4">
              <w:t>2</w:t>
            </w:r>
            <w:r w:rsidRPr="005111F4">
              <w:t>～</w:t>
            </w:r>
            <w:r w:rsidRPr="005111F4">
              <w:t>3</w:t>
            </w:r>
            <w:r w:rsidRPr="005111F4">
              <w:t>次；若遇大风或干燥天气可适当增加洒水次数。遇到四级或四级以上大风天气，应停止土方作业，同时作业处覆以防尘网；</w:t>
            </w:r>
          </w:p>
          <w:p w14:paraId="14EA9D1B" w14:textId="77777777" w:rsidR="00CE1E19" w:rsidRPr="005111F4" w:rsidRDefault="00CE1E19" w:rsidP="00247377">
            <w:pPr>
              <w:pStyle w:val="12"/>
              <w:ind w:firstLine="420"/>
            </w:pPr>
            <w:r w:rsidRPr="005111F4">
              <w:rPr>
                <w:rFonts w:cs="宋体" w:hint="eastAsia"/>
              </w:rPr>
              <w:t>④</w:t>
            </w:r>
            <w:r w:rsidRPr="005111F4">
              <w:t>实行硬地坪施工</w:t>
            </w:r>
          </w:p>
          <w:p w14:paraId="0799CA50" w14:textId="2A3233DD" w:rsidR="00CE1E19" w:rsidRPr="005111F4" w:rsidRDefault="00CE1E19" w:rsidP="00247377">
            <w:pPr>
              <w:pStyle w:val="12"/>
              <w:ind w:firstLine="420"/>
            </w:pPr>
            <w:r w:rsidRPr="005111F4">
              <w:t>建筑工地的场内道路，采用桩基础的工地要进行硬化处理，实行硬地坪施工。工地出入口必须设置车辆冲洗、排水设施，安排专人对施工场</w:t>
            </w:r>
            <w:r w:rsidR="003D67BB" w:rsidRPr="005111F4">
              <w:rPr>
                <w:rFonts w:hint="eastAsia"/>
              </w:rPr>
              <w:t>地</w:t>
            </w:r>
            <w:r w:rsidRPr="005111F4">
              <w:t>进出路口</w:t>
            </w:r>
            <w:r w:rsidRPr="005111F4">
              <w:t>100</w:t>
            </w:r>
            <w:r w:rsidRPr="005111F4">
              <w:t>范围内的道路进行清扫。</w:t>
            </w:r>
          </w:p>
          <w:p w14:paraId="31F306B3" w14:textId="77777777" w:rsidR="00CE1E19" w:rsidRPr="005111F4" w:rsidRDefault="00CE1E19" w:rsidP="00247377">
            <w:pPr>
              <w:pStyle w:val="12"/>
              <w:ind w:firstLine="420"/>
            </w:pPr>
            <w:r w:rsidRPr="005111F4">
              <w:rPr>
                <w:rFonts w:cs="宋体" w:hint="eastAsia"/>
              </w:rPr>
              <w:t>⑤</w:t>
            </w:r>
            <w:r w:rsidRPr="005111F4">
              <w:t>加强施工现场运输车辆管理</w:t>
            </w:r>
          </w:p>
          <w:p w14:paraId="5354DE3D" w14:textId="77777777" w:rsidR="00CE1E19" w:rsidRPr="005111F4" w:rsidRDefault="00CE1E19" w:rsidP="00247377">
            <w:pPr>
              <w:pStyle w:val="12"/>
              <w:ind w:firstLine="420"/>
            </w:pPr>
            <w:r w:rsidRPr="005111F4">
              <w:t>加强密闭运渣车辆管理，防止施工工地进出车辆的带泥和冒装撒漏，严禁运输车辆沿路撒漏和污染道路，确保密闭运输效果。驶入建筑工地的运输车辆必须车身整洁，装卸车厢完好，装卸货物堆码整齐，不得污染道路；驶出建筑工地的运输车辆必须冲洗干净，严禁带泥土上路，严禁超载，必须有遮盖和防护措施，防止建筑材料、</w:t>
            </w:r>
            <w:r w:rsidRPr="005111F4">
              <w:lastRenderedPageBreak/>
              <w:t>垃圾和尘土飞洒落和流溢。</w:t>
            </w:r>
          </w:p>
          <w:p w14:paraId="79DEA27F" w14:textId="2B867EAC" w:rsidR="00CE1E19" w:rsidRDefault="00CE1E19" w:rsidP="00247377">
            <w:pPr>
              <w:pStyle w:val="12"/>
              <w:ind w:firstLine="420"/>
            </w:pPr>
            <w:r w:rsidRPr="005111F4">
              <w:rPr>
                <w:rFonts w:cs="宋体" w:hint="eastAsia"/>
              </w:rPr>
              <w:t>⑥</w:t>
            </w:r>
            <w:r w:rsidRPr="005111F4">
              <w:t>规定制度、定期监控，制定控制扬尘污染方案，对施工工地和道路的扬尘污染进行监控，定期公布监控结果。</w:t>
            </w:r>
          </w:p>
          <w:p w14:paraId="6D0CE842" w14:textId="14606376" w:rsidR="00CE1E19" w:rsidRPr="005111F4" w:rsidRDefault="00CE1E19" w:rsidP="003D67BB">
            <w:pPr>
              <w:snapToGrid w:val="0"/>
              <w:spacing w:line="360" w:lineRule="auto"/>
              <w:ind w:firstLineChars="200" w:firstLine="422"/>
              <w:rPr>
                <w:b/>
                <w:bCs/>
                <w:szCs w:val="21"/>
              </w:rPr>
            </w:pPr>
            <w:r w:rsidRPr="005111F4">
              <w:rPr>
                <w:b/>
                <w:bCs/>
                <w:szCs w:val="21"/>
              </w:rPr>
              <w:t>2</w:t>
            </w:r>
            <w:r w:rsidRPr="005111F4">
              <w:rPr>
                <w:b/>
                <w:bCs/>
                <w:szCs w:val="21"/>
              </w:rPr>
              <w:t>、</w:t>
            </w:r>
            <w:r w:rsidR="00393E48" w:rsidRPr="005111F4">
              <w:rPr>
                <w:rFonts w:hint="eastAsia"/>
                <w:b/>
                <w:szCs w:val="21"/>
              </w:rPr>
              <w:t>施工期</w:t>
            </w:r>
            <w:r w:rsidRPr="005111F4">
              <w:rPr>
                <w:b/>
                <w:bCs/>
                <w:szCs w:val="21"/>
              </w:rPr>
              <w:t>废水防治措施</w:t>
            </w:r>
          </w:p>
          <w:p w14:paraId="5E586897" w14:textId="12CA0687" w:rsidR="003D67BB" w:rsidRPr="005111F4" w:rsidRDefault="003D67BB" w:rsidP="003D67BB">
            <w:pPr>
              <w:spacing w:line="360" w:lineRule="auto"/>
              <w:ind w:firstLineChars="200" w:firstLine="420"/>
              <w:rPr>
                <w:kern w:val="0"/>
              </w:rPr>
            </w:pPr>
            <w:r w:rsidRPr="005111F4">
              <w:rPr>
                <w:kern w:val="0"/>
              </w:rPr>
              <w:t>1</w:t>
            </w:r>
            <w:r w:rsidRPr="005111F4">
              <w:rPr>
                <w:rFonts w:hint="eastAsia"/>
                <w:kern w:val="0"/>
              </w:rPr>
              <w:t>）</w:t>
            </w:r>
            <w:r w:rsidRPr="005111F4">
              <w:rPr>
                <w:kern w:val="0"/>
              </w:rPr>
              <w:t>合理布置</w:t>
            </w:r>
            <w:r w:rsidRPr="005111F4">
              <w:t>施工场地</w:t>
            </w:r>
          </w:p>
          <w:p w14:paraId="00B154E8" w14:textId="77777777" w:rsidR="003D67BB" w:rsidRPr="005111F4" w:rsidRDefault="003D67BB" w:rsidP="003D67BB">
            <w:pPr>
              <w:spacing w:line="360" w:lineRule="auto"/>
              <w:ind w:firstLineChars="200" w:firstLine="420"/>
              <w:rPr>
                <w:kern w:val="0"/>
              </w:rPr>
            </w:pPr>
            <w:r w:rsidRPr="005111F4">
              <w:t>施工场地内</w:t>
            </w:r>
            <w:r w:rsidRPr="005111F4">
              <w:rPr>
                <w:kern w:val="0"/>
              </w:rPr>
              <w:t>应设置遮雨和截流设施，防止雨水冲刷物料进入地表水体。施工材料堆场应配备有防雨篷布等遮盖物品，防止雨水冲刷及下渗对水环境的影响。</w:t>
            </w:r>
          </w:p>
          <w:p w14:paraId="2E12F8E9" w14:textId="4A825B00" w:rsidR="003D67BB" w:rsidRPr="005111F4" w:rsidRDefault="003D67BB" w:rsidP="003D67BB">
            <w:pPr>
              <w:spacing w:line="360" w:lineRule="auto"/>
              <w:ind w:firstLineChars="200" w:firstLine="420"/>
              <w:rPr>
                <w:kern w:val="0"/>
              </w:rPr>
            </w:pPr>
            <w:r w:rsidRPr="005111F4">
              <w:rPr>
                <w:kern w:val="0"/>
              </w:rPr>
              <w:t>2</w:t>
            </w:r>
            <w:r w:rsidRPr="005111F4">
              <w:rPr>
                <w:rFonts w:hint="eastAsia"/>
                <w:kern w:val="0"/>
              </w:rPr>
              <w:t>）</w:t>
            </w:r>
            <w:r w:rsidRPr="005111F4">
              <w:rPr>
                <w:kern w:val="0"/>
              </w:rPr>
              <w:t>制定严格的施工管理制度</w:t>
            </w:r>
          </w:p>
          <w:p w14:paraId="28E3D811" w14:textId="77777777" w:rsidR="003D67BB" w:rsidRPr="005111F4" w:rsidRDefault="003D67BB" w:rsidP="003D67BB">
            <w:pPr>
              <w:spacing w:line="360" w:lineRule="auto"/>
              <w:ind w:firstLineChars="200" w:firstLine="420"/>
              <w:rPr>
                <w:kern w:val="0"/>
              </w:rPr>
            </w:pPr>
            <w:r w:rsidRPr="005111F4">
              <w:rPr>
                <w:kern w:val="0"/>
              </w:rPr>
              <w:t>严禁向周边的任何水体倾倒残余燃油、机油、生活垃圾、施工废水和生活污水；加强对施工人员的教育，提高施工人员的环境保护意识。</w:t>
            </w:r>
          </w:p>
          <w:p w14:paraId="47E4C5DA" w14:textId="3284978A" w:rsidR="003D67BB" w:rsidRPr="005111F4" w:rsidRDefault="003D67BB" w:rsidP="003D67BB">
            <w:pPr>
              <w:spacing w:line="360" w:lineRule="auto"/>
              <w:ind w:firstLineChars="200" w:firstLine="420"/>
              <w:rPr>
                <w:kern w:val="0"/>
              </w:rPr>
            </w:pPr>
            <w:r w:rsidRPr="005111F4">
              <w:rPr>
                <w:kern w:val="0"/>
              </w:rPr>
              <w:t>3</w:t>
            </w:r>
            <w:r w:rsidRPr="005111F4">
              <w:rPr>
                <w:rFonts w:hint="eastAsia"/>
                <w:kern w:val="0"/>
              </w:rPr>
              <w:t>）</w:t>
            </w:r>
            <w:r w:rsidRPr="005111F4">
              <w:rPr>
                <w:kern w:val="0"/>
              </w:rPr>
              <w:t>施工人员生活污水</w:t>
            </w:r>
          </w:p>
          <w:p w14:paraId="2E870AD5" w14:textId="53207116" w:rsidR="003D67BB" w:rsidRPr="005111F4" w:rsidRDefault="003D67BB" w:rsidP="003D67BB">
            <w:pPr>
              <w:spacing w:line="360" w:lineRule="auto"/>
              <w:ind w:firstLineChars="200" w:firstLine="420"/>
              <w:rPr>
                <w:kern w:val="0"/>
              </w:rPr>
            </w:pPr>
            <w:r w:rsidRPr="005111F4">
              <w:t>施工期</w:t>
            </w:r>
            <w:r w:rsidRPr="005111F4">
              <w:rPr>
                <w:rFonts w:hint="eastAsia"/>
              </w:rPr>
              <w:t>在项目附近搭建临时宿舍，修建临时</w:t>
            </w:r>
            <w:r w:rsidR="00694663" w:rsidRPr="005111F4">
              <w:rPr>
                <w:rFonts w:hint="eastAsia"/>
              </w:rPr>
              <w:t>一体化生活污水处理设备</w:t>
            </w:r>
            <w:r w:rsidRPr="005111F4">
              <w:rPr>
                <w:rFonts w:hint="eastAsia"/>
              </w:rPr>
              <w:t>，</w:t>
            </w:r>
            <w:r w:rsidRPr="005111F4">
              <w:t>生活</w:t>
            </w:r>
            <w:r w:rsidRPr="005111F4">
              <w:rPr>
                <w:rFonts w:hint="eastAsia"/>
              </w:rPr>
              <w:t>污水通过</w:t>
            </w:r>
            <w:r w:rsidR="00694663" w:rsidRPr="005111F4">
              <w:rPr>
                <w:rFonts w:hint="eastAsia"/>
              </w:rPr>
              <w:t>一体化生活污水处理设备</w:t>
            </w:r>
            <w:r w:rsidRPr="005111F4">
              <w:rPr>
                <w:rFonts w:hint="eastAsia"/>
              </w:rPr>
              <w:t>处理后接入周边污水管网</w:t>
            </w:r>
            <w:r w:rsidRPr="005111F4">
              <w:t>，进入</w:t>
            </w:r>
            <w:proofErr w:type="gramStart"/>
            <w:r w:rsidR="00247377" w:rsidRPr="005111F4">
              <w:rPr>
                <w:rFonts w:hint="eastAsia"/>
              </w:rPr>
              <w:t>进站路</w:t>
            </w:r>
            <w:proofErr w:type="gramEnd"/>
            <w:r w:rsidRPr="005111F4">
              <w:t>污水处理厂处理。</w:t>
            </w:r>
          </w:p>
          <w:p w14:paraId="0DB76C3E" w14:textId="21C8FF3F" w:rsidR="003D67BB" w:rsidRPr="005111F4" w:rsidRDefault="00247377" w:rsidP="003D67BB">
            <w:pPr>
              <w:spacing w:line="360" w:lineRule="auto"/>
              <w:ind w:firstLineChars="200" w:firstLine="420"/>
              <w:rPr>
                <w:kern w:val="0"/>
              </w:rPr>
            </w:pPr>
            <w:r w:rsidRPr="005111F4">
              <w:rPr>
                <w:kern w:val="0"/>
              </w:rPr>
              <w:t>4</w:t>
            </w:r>
            <w:r w:rsidRPr="005111F4">
              <w:rPr>
                <w:rFonts w:hint="eastAsia"/>
                <w:kern w:val="0"/>
              </w:rPr>
              <w:t>）</w:t>
            </w:r>
            <w:r w:rsidR="003D67BB" w:rsidRPr="005111F4">
              <w:rPr>
                <w:kern w:val="0"/>
              </w:rPr>
              <w:t>施工废水处理措施</w:t>
            </w:r>
          </w:p>
          <w:p w14:paraId="31F6A659" w14:textId="1DC83CC1" w:rsidR="003D67BB" w:rsidRPr="005111F4" w:rsidRDefault="003D67BB" w:rsidP="003D67BB">
            <w:pPr>
              <w:spacing w:line="360" w:lineRule="auto"/>
              <w:ind w:firstLineChars="200" w:firstLine="420"/>
              <w:rPr>
                <w:kern w:val="0"/>
              </w:rPr>
            </w:pPr>
            <w:r w:rsidRPr="005111F4">
              <w:rPr>
                <w:kern w:val="0"/>
              </w:rPr>
              <w:t>车辆、</w:t>
            </w:r>
            <w:r w:rsidR="00247377" w:rsidRPr="005111F4">
              <w:rPr>
                <w:rFonts w:hint="eastAsia"/>
                <w:kern w:val="0"/>
              </w:rPr>
              <w:t>设备清洗等施工生产</w:t>
            </w:r>
            <w:r w:rsidRPr="005111F4">
              <w:rPr>
                <w:kern w:val="0"/>
              </w:rPr>
              <w:t>废水经沉淀池处理后</w:t>
            </w:r>
            <w:r w:rsidR="00247377" w:rsidRPr="005111F4">
              <w:rPr>
                <w:rFonts w:hint="eastAsia"/>
                <w:kern w:val="0"/>
              </w:rPr>
              <w:t>循环使用</w:t>
            </w:r>
            <w:r w:rsidRPr="005111F4">
              <w:rPr>
                <w:kern w:val="0"/>
              </w:rPr>
              <w:t>，回用于</w:t>
            </w:r>
            <w:r w:rsidR="00247377" w:rsidRPr="005111F4">
              <w:rPr>
                <w:rFonts w:hint="eastAsia"/>
                <w:kern w:val="0"/>
              </w:rPr>
              <w:t>生产</w:t>
            </w:r>
            <w:r w:rsidRPr="005111F4">
              <w:rPr>
                <w:kern w:val="0"/>
              </w:rPr>
              <w:t>的</w:t>
            </w:r>
            <w:r w:rsidR="00247377" w:rsidRPr="005111F4">
              <w:rPr>
                <w:rFonts w:hint="eastAsia"/>
                <w:kern w:val="0"/>
              </w:rPr>
              <w:t>清</w:t>
            </w:r>
            <w:r w:rsidRPr="005111F4">
              <w:rPr>
                <w:kern w:val="0"/>
              </w:rPr>
              <w:t>洗</w:t>
            </w:r>
            <w:r w:rsidR="00247377" w:rsidRPr="005111F4">
              <w:rPr>
                <w:rFonts w:hint="eastAsia"/>
                <w:kern w:val="0"/>
              </w:rPr>
              <w:t>工序，如</w:t>
            </w:r>
            <w:r w:rsidRPr="005111F4">
              <w:rPr>
                <w:kern w:val="0"/>
              </w:rPr>
              <w:t>用于施工现场、材料堆场、施工便道的洒水防尘和车辆机械的冲洗。</w:t>
            </w:r>
          </w:p>
          <w:p w14:paraId="68B63F43" w14:textId="35CA249B" w:rsidR="00247377" w:rsidRPr="005111F4" w:rsidRDefault="00247377" w:rsidP="003D67BB">
            <w:pPr>
              <w:spacing w:line="360" w:lineRule="auto"/>
              <w:ind w:firstLineChars="200" w:firstLine="420"/>
            </w:pPr>
            <w:r w:rsidRPr="005111F4">
              <w:rPr>
                <w:rFonts w:hint="eastAsia"/>
                <w:kern w:val="0"/>
              </w:rPr>
              <w:t>5</w:t>
            </w:r>
            <w:r w:rsidRPr="005111F4">
              <w:rPr>
                <w:rFonts w:hint="eastAsia"/>
                <w:kern w:val="0"/>
              </w:rPr>
              <w:t>）其他处理措施</w:t>
            </w:r>
          </w:p>
          <w:p w14:paraId="23370B36" w14:textId="77777777" w:rsidR="00CE1E19" w:rsidRPr="005111F4" w:rsidRDefault="00CE1E19" w:rsidP="00877F0D">
            <w:pPr>
              <w:pStyle w:val="12"/>
              <w:ind w:firstLine="420"/>
            </w:pPr>
            <w:r w:rsidRPr="005111F4">
              <w:rPr>
                <w:rFonts w:cs="宋体" w:hint="eastAsia"/>
              </w:rPr>
              <w:t>①</w:t>
            </w:r>
            <w:r w:rsidRPr="005111F4">
              <w:t>施工场地四周设排水沟，设置固定的车辆冲洗场所，施工燃油机械维护和冲洗的含油污水经隔油、沉淀，用于场地防尘及冲洗用水，不外排。同时加强施工机械管理，防止油的跑、冒、漏、滴。</w:t>
            </w:r>
          </w:p>
          <w:p w14:paraId="11B5EB5D" w14:textId="77777777" w:rsidR="00CE1E19" w:rsidRPr="005111F4" w:rsidRDefault="00CE1E19" w:rsidP="00877F0D">
            <w:pPr>
              <w:pStyle w:val="12"/>
              <w:ind w:firstLine="420"/>
            </w:pPr>
            <w:r w:rsidRPr="005111F4">
              <w:rPr>
                <w:rFonts w:cs="宋体" w:hint="eastAsia"/>
              </w:rPr>
              <w:t>②</w:t>
            </w:r>
            <w:r w:rsidRPr="005111F4">
              <w:t>工程完工后尽快完善厂区绿化和固化地面，尽量减少雨水对裸露地表的冲刷，减小水土流失对地表水的影响。</w:t>
            </w:r>
          </w:p>
          <w:p w14:paraId="0B1312F9" w14:textId="77777777" w:rsidR="00CE1E19" w:rsidRPr="005111F4" w:rsidRDefault="00CE1E19" w:rsidP="00877F0D">
            <w:pPr>
              <w:pStyle w:val="12"/>
              <w:ind w:firstLine="420"/>
            </w:pPr>
            <w:r w:rsidRPr="005111F4">
              <w:rPr>
                <w:rFonts w:cs="宋体" w:hint="eastAsia"/>
              </w:rPr>
              <w:t>③</w:t>
            </w:r>
            <w:r w:rsidRPr="005111F4">
              <w:t>实行</w:t>
            </w:r>
            <w:proofErr w:type="gramStart"/>
            <w:r w:rsidRPr="005111F4">
              <w:t>一</w:t>
            </w:r>
            <w:proofErr w:type="gramEnd"/>
            <w:r w:rsidRPr="005111F4">
              <w:t>水多用、循环利用、节约用水的原则、对施工废水应分类收集，按其不同的性质，做相应的处理后循环利用或排放。</w:t>
            </w:r>
          </w:p>
          <w:p w14:paraId="75CB992B" w14:textId="50D460FC" w:rsidR="00CE1E19" w:rsidRPr="005111F4" w:rsidRDefault="00CE1E19" w:rsidP="00877F0D">
            <w:pPr>
              <w:snapToGrid w:val="0"/>
              <w:spacing w:line="360" w:lineRule="auto"/>
              <w:ind w:firstLineChars="200" w:firstLine="422"/>
              <w:rPr>
                <w:b/>
                <w:bCs/>
                <w:szCs w:val="21"/>
              </w:rPr>
            </w:pPr>
            <w:r w:rsidRPr="005111F4">
              <w:rPr>
                <w:b/>
                <w:bCs/>
                <w:szCs w:val="21"/>
              </w:rPr>
              <w:t>3</w:t>
            </w:r>
            <w:r w:rsidRPr="005111F4">
              <w:rPr>
                <w:b/>
                <w:bCs/>
                <w:szCs w:val="21"/>
              </w:rPr>
              <w:t>、</w:t>
            </w:r>
            <w:r w:rsidR="00393E48" w:rsidRPr="005111F4">
              <w:rPr>
                <w:rFonts w:hint="eastAsia"/>
                <w:b/>
                <w:szCs w:val="21"/>
              </w:rPr>
              <w:t>施工期</w:t>
            </w:r>
            <w:r w:rsidRPr="005111F4">
              <w:rPr>
                <w:b/>
                <w:bCs/>
                <w:szCs w:val="21"/>
              </w:rPr>
              <w:t>噪声防治措施</w:t>
            </w:r>
          </w:p>
          <w:p w14:paraId="1EC00819" w14:textId="77777777" w:rsidR="00CE1E19" w:rsidRPr="005111F4" w:rsidRDefault="00CE1E19" w:rsidP="00877F0D">
            <w:pPr>
              <w:pStyle w:val="12"/>
              <w:ind w:firstLine="420"/>
            </w:pPr>
            <w:r w:rsidRPr="005111F4">
              <w:t>鉴于施工场地的开放性质及施工机械自身特点，不易进行噪声防治，只能从声源上控制和靠距离、绿化等自然衰减，尽量降低对周围环境的影响。施工期噪声控制主要措施有：</w:t>
            </w:r>
          </w:p>
          <w:p w14:paraId="48037C20" w14:textId="77777777" w:rsidR="00CE1E19" w:rsidRPr="005111F4" w:rsidRDefault="00CE1E19" w:rsidP="00877F0D">
            <w:pPr>
              <w:pStyle w:val="12"/>
              <w:ind w:firstLine="420"/>
            </w:pPr>
            <w:r w:rsidRPr="005111F4">
              <w:rPr>
                <w:rFonts w:cs="宋体" w:hint="eastAsia"/>
              </w:rPr>
              <w:lastRenderedPageBreak/>
              <w:t>①</w:t>
            </w:r>
            <w:r w:rsidRPr="005111F4">
              <w:t>从声源上控制，在满足施工需要的前提下，尽可能选取噪声低、振动小、能耗小的先进设备。同时加强对施工机械的维护保养，避免由于设备性能差而使机械噪声增大的现象发生。</w:t>
            </w:r>
          </w:p>
          <w:p w14:paraId="48BDB7AF" w14:textId="77777777" w:rsidR="00CE1E19" w:rsidRPr="005111F4" w:rsidRDefault="00CE1E19" w:rsidP="00877F0D">
            <w:pPr>
              <w:pStyle w:val="12"/>
              <w:ind w:firstLine="420"/>
            </w:pPr>
            <w:r w:rsidRPr="005111F4">
              <w:rPr>
                <w:rFonts w:cs="宋体" w:hint="eastAsia"/>
              </w:rPr>
              <w:t>②</w:t>
            </w:r>
            <w:r w:rsidRPr="005111F4">
              <w:t>减少噪声干扰范围，充分利用地形、地物等自然条件，选择环境要求低的位置安放强噪声设施；移动</w:t>
            </w:r>
            <w:proofErr w:type="gramStart"/>
            <w:r w:rsidRPr="005111F4">
              <w:t>噪声源如空压机</w:t>
            </w:r>
            <w:proofErr w:type="gramEnd"/>
            <w:r w:rsidRPr="005111F4">
              <w:t>、混凝土搅拌机等应尽可能屏蔽，在可能的条件下应尽量远离噪声敏感区，以减少噪声对周围地区的影响。同时施工场地应采用屏障围护，减弱噪声对外辐射，同时应在不同的施工阶段，按照《建筑施工场界环境噪声排放标准》（</w:t>
            </w:r>
            <w:r w:rsidRPr="005111F4">
              <w:t>GB12523-2011</w:t>
            </w:r>
            <w:r w:rsidRPr="005111F4">
              <w:t>）对施工场界进行噪声控制。</w:t>
            </w:r>
          </w:p>
          <w:p w14:paraId="313C892B" w14:textId="77777777" w:rsidR="00CE1E19" w:rsidRPr="005111F4" w:rsidRDefault="00CE1E19" w:rsidP="00877F0D">
            <w:pPr>
              <w:pStyle w:val="12"/>
              <w:ind w:firstLine="420"/>
            </w:pPr>
            <w:r w:rsidRPr="005111F4">
              <w:rPr>
                <w:rFonts w:cs="宋体" w:hint="eastAsia"/>
              </w:rPr>
              <w:t>③</w:t>
            </w:r>
            <w:r w:rsidRPr="005111F4">
              <w:t>施工车辆，特别是重型运载车辆的运行线路和时间，应尽量避开噪声敏感区域和敏感时段。进出施工场地的车辆应严格执行施工计划，按城市交通管制规定和规定路线进出场地，并设专人负责指挥小区内部运输交通运输和接入，在项目施工出入口前后应设置标示牌，施工场地车辆出入地点应尽量远离敏感点，经过敏感地段必须限速、禁鸣。</w:t>
            </w:r>
          </w:p>
          <w:p w14:paraId="7A67133B" w14:textId="77777777" w:rsidR="00CE1E19" w:rsidRPr="005111F4" w:rsidRDefault="00CE1E19" w:rsidP="00877F0D">
            <w:pPr>
              <w:pStyle w:val="12"/>
              <w:ind w:firstLine="420"/>
            </w:pPr>
            <w:r w:rsidRPr="005111F4">
              <w:rPr>
                <w:rFonts w:cs="宋体" w:hint="eastAsia"/>
              </w:rPr>
              <w:t>④</w:t>
            </w:r>
            <w:r w:rsidRPr="005111F4">
              <w:t>加强对施工人员的环境宣传和教育，使他们认真落实各项降噪措施，做到文明施工。在保证施工质量前提下，加快施工进度，尽量缩短工期。</w:t>
            </w:r>
          </w:p>
          <w:p w14:paraId="5F59ABC1" w14:textId="7E998972" w:rsidR="00CE1E19" w:rsidRPr="005111F4" w:rsidRDefault="00CE1E19" w:rsidP="00877F0D">
            <w:pPr>
              <w:snapToGrid w:val="0"/>
              <w:spacing w:line="360" w:lineRule="auto"/>
              <w:ind w:firstLineChars="200" w:firstLine="422"/>
              <w:rPr>
                <w:b/>
                <w:bCs/>
                <w:szCs w:val="21"/>
              </w:rPr>
            </w:pPr>
            <w:r w:rsidRPr="005111F4">
              <w:rPr>
                <w:b/>
                <w:bCs/>
                <w:szCs w:val="21"/>
              </w:rPr>
              <w:t>4</w:t>
            </w:r>
            <w:r w:rsidRPr="005111F4">
              <w:rPr>
                <w:b/>
                <w:bCs/>
                <w:szCs w:val="21"/>
              </w:rPr>
              <w:t>、</w:t>
            </w:r>
            <w:r w:rsidR="00393E48" w:rsidRPr="005111F4">
              <w:rPr>
                <w:rFonts w:hint="eastAsia"/>
                <w:b/>
                <w:szCs w:val="21"/>
              </w:rPr>
              <w:t>施工期</w:t>
            </w:r>
            <w:r w:rsidRPr="005111F4">
              <w:rPr>
                <w:b/>
                <w:bCs/>
                <w:szCs w:val="21"/>
              </w:rPr>
              <w:t>固废防治措施</w:t>
            </w:r>
          </w:p>
          <w:p w14:paraId="0E1EE58E" w14:textId="77777777" w:rsidR="00CE1E19" w:rsidRPr="005111F4" w:rsidRDefault="00CE1E19" w:rsidP="00877F0D">
            <w:pPr>
              <w:pStyle w:val="12"/>
              <w:ind w:firstLine="420"/>
            </w:pPr>
            <w:r w:rsidRPr="005111F4">
              <w:rPr>
                <w:rFonts w:cs="宋体" w:hint="eastAsia"/>
              </w:rPr>
              <w:t>①</w:t>
            </w:r>
            <w:r w:rsidRPr="005111F4">
              <w:t>施工上，要尽量取得土石工程的平衡，减少弃土，做好各项排水、截水、防止水土流失的设计。剩余土石方、弃渣等集中运至政府指定的渣场进行处理；</w:t>
            </w:r>
          </w:p>
          <w:p w14:paraId="52593547" w14:textId="0BC92870" w:rsidR="00CE1E19" w:rsidRPr="005111F4" w:rsidRDefault="00CE1E19" w:rsidP="00877F0D">
            <w:pPr>
              <w:pStyle w:val="12"/>
              <w:ind w:firstLine="420"/>
            </w:pPr>
            <w:r w:rsidRPr="005111F4">
              <w:rPr>
                <w:rFonts w:cs="宋体" w:hint="eastAsia"/>
              </w:rPr>
              <w:t>②</w:t>
            </w:r>
            <w:r w:rsidRPr="005111F4">
              <w:t>在施工中，应合理安排施工计划、施工程序，协调好各个施工步骤，雨季中尽量减少开挖面，并争取土料随挖、随运，减少堆土裸土的暴露时间，以避免受降雨的直接冲刷，在暴雨期，还应采取应急措施，尽量用覆盖物覆盖新开挖的陡坡，防止冲刷</w:t>
            </w:r>
            <w:proofErr w:type="gramStart"/>
            <w:r w:rsidRPr="005111F4">
              <w:t>和塌崩</w:t>
            </w:r>
            <w:proofErr w:type="gramEnd"/>
            <w:r w:rsidRPr="005111F4">
              <w:t>。</w:t>
            </w:r>
          </w:p>
          <w:p w14:paraId="435DC394" w14:textId="77777777" w:rsidR="00CE1E19" w:rsidRPr="005111F4" w:rsidRDefault="00CE1E19" w:rsidP="00877F0D">
            <w:pPr>
              <w:pStyle w:val="12"/>
              <w:ind w:firstLine="420"/>
            </w:pPr>
            <w:r w:rsidRPr="005111F4">
              <w:rPr>
                <w:rFonts w:cs="宋体" w:hint="eastAsia"/>
              </w:rPr>
              <w:t>③</w:t>
            </w:r>
            <w:r w:rsidRPr="005111F4">
              <w:t>在施工场地，争取做到土料</w:t>
            </w:r>
            <w:proofErr w:type="gramStart"/>
            <w:r w:rsidRPr="005111F4">
              <w:t>随填随压</w:t>
            </w:r>
            <w:proofErr w:type="gramEnd"/>
            <w:r w:rsidRPr="005111F4">
              <w:t>，不留松土。同时，要开边沟，边坡要用石块铺砌，填土场的上游要设置导流沟，防止上游的径流通过，填土作业尽量集中和避开雨季。</w:t>
            </w:r>
          </w:p>
          <w:p w14:paraId="7F24D5FC" w14:textId="3D6895A4" w:rsidR="00CE1E19" w:rsidRPr="005111F4" w:rsidRDefault="00CE1E19" w:rsidP="000969EF">
            <w:pPr>
              <w:spacing w:line="360" w:lineRule="auto"/>
              <w:ind w:firstLineChars="200" w:firstLine="420"/>
              <w:rPr>
                <w:szCs w:val="21"/>
              </w:rPr>
            </w:pPr>
            <w:r w:rsidRPr="005111F4">
              <w:rPr>
                <w:rFonts w:cs="宋体" w:hint="eastAsia"/>
              </w:rPr>
              <w:t>④</w:t>
            </w:r>
            <w:r w:rsidRPr="005111F4">
              <w:t>施工人员生活垃圾交由当地环卫部门统一收集处理</w:t>
            </w:r>
            <w:r w:rsidR="000969EF" w:rsidRPr="005111F4">
              <w:rPr>
                <w:rFonts w:hint="eastAsia"/>
              </w:rPr>
              <w:t>；建筑垃圾</w:t>
            </w:r>
            <w:r w:rsidR="000969EF" w:rsidRPr="005111F4">
              <w:t>部分可用于填路材料，部分可以回收利用，其他的</w:t>
            </w:r>
            <w:r w:rsidR="000969EF" w:rsidRPr="005111F4">
              <w:rPr>
                <w:rFonts w:hint="eastAsia"/>
              </w:rPr>
              <w:t>不能利用的</w:t>
            </w:r>
            <w:r w:rsidR="000969EF" w:rsidRPr="005111F4">
              <w:t>统一收集后</w:t>
            </w:r>
            <w:r w:rsidR="000969EF" w:rsidRPr="005111F4">
              <w:rPr>
                <w:rFonts w:hint="eastAsia"/>
              </w:rPr>
              <w:t>及时清运至指定的弃渣场合理处置</w:t>
            </w:r>
            <w:r w:rsidRPr="005111F4">
              <w:t>。</w:t>
            </w:r>
          </w:p>
          <w:p w14:paraId="6084F8D2" w14:textId="766D3E6B" w:rsidR="00CE1E19" w:rsidRPr="005111F4" w:rsidRDefault="00CE1E19" w:rsidP="00877F0D">
            <w:pPr>
              <w:snapToGrid w:val="0"/>
              <w:spacing w:line="360" w:lineRule="auto"/>
              <w:ind w:firstLineChars="200" w:firstLine="420"/>
            </w:pPr>
            <w:r w:rsidRPr="005111F4">
              <w:rPr>
                <w:rFonts w:cs="宋体" w:hint="eastAsia"/>
              </w:rPr>
              <w:t>⑤</w:t>
            </w:r>
            <w:r w:rsidRPr="005111F4">
              <w:t>是对建设中不需要用水泥覆盖的地面进行绿化，要强调边施工边绿化的原则，实现绿化与总体工程同时规划设计、同时施工、同时达标验收使用。</w:t>
            </w:r>
          </w:p>
          <w:p w14:paraId="0CF16D86" w14:textId="707DD9F2" w:rsidR="00393E48" w:rsidRPr="005111F4" w:rsidRDefault="00393E48" w:rsidP="00393E48">
            <w:pPr>
              <w:spacing w:line="360" w:lineRule="auto"/>
              <w:ind w:firstLineChars="200" w:firstLine="422"/>
              <w:rPr>
                <w:b/>
                <w:bCs/>
              </w:rPr>
            </w:pPr>
            <w:r w:rsidRPr="005111F4">
              <w:rPr>
                <w:rFonts w:hint="eastAsia"/>
                <w:b/>
                <w:bCs/>
              </w:rPr>
              <w:lastRenderedPageBreak/>
              <w:t>5</w:t>
            </w:r>
            <w:r w:rsidRPr="005111F4">
              <w:rPr>
                <w:rFonts w:hint="eastAsia"/>
                <w:b/>
                <w:bCs/>
              </w:rPr>
              <w:t>、施工期</w:t>
            </w:r>
            <w:r w:rsidRPr="005111F4">
              <w:rPr>
                <w:rFonts w:hint="eastAsia"/>
                <w:b/>
                <w:bCs/>
                <w:kern w:val="0"/>
              </w:rPr>
              <w:t>风险事故防范措施</w:t>
            </w:r>
          </w:p>
          <w:p w14:paraId="54214526" w14:textId="77777777" w:rsidR="006A0336" w:rsidRPr="005111F4" w:rsidRDefault="006A0336" w:rsidP="006A0336">
            <w:pPr>
              <w:spacing w:line="360" w:lineRule="auto"/>
              <w:ind w:firstLineChars="200" w:firstLine="420"/>
              <w:rPr>
                <w:rFonts w:hAnsi="宋体"/>
                <w:szCs w:val="22"/>
              </w:rPr>
            </w:pPr>
            <w:r w:rsidRPr="005111F4">
              <w:rPr>
                <w:rFonts w:hAnsi="宋体" w:hint="eastAsia"/>
                <w:szCs w:val="22"/>
              </w:rPr>
              <w:t>本项目施工期为厂房建设、配套设施建设、配套道路建设。类别同类项目，风险源主要为道路建设配套的燃气工程。本项目施工期不涉及天然气输气管道破损，从而不会发生</w:t>
            </w:r>
            <w:proofErr w:type="gramStart"/>
            <w:r w:rsidRPr="005111F4">
              <w:rPr>
                <w:rFonts w:hAnsi="宋体" w:hint="eastAsia"/>
                <w:szCs w:val="22"/>
              </w:rPr>
              <w:t>天燃气</w:t>
            </w:r>
            <w:proofErr w:type="gramEnd"/>
            <w:r w:rsidRPr="005111F4">
              <w:rPr>
                <w:rFonts w:hAnsi="宋体" w:hint="eastAsia"/>
                <w:szCs w:val="22"/>
              </w:rPr>
              <w:t>泄漏事故及其引发的火灾。本项目施工期风险主要是施工质量及输</w:t>
            </w:r>
            <w:proofErr w:type="gramStart"/>
            <w:r w:rsidRPr="005111F4">
              <w:rPr>
                <w:rFonts w:hAnsi="宋体" w:hint="eastAsia"/>
                <w:szCs w:val="22"/>
              </w:rPr>
              <w:t>料方式</w:t>
            </w:r>
            <w:proofErr w:type="gramEnd"/>
            <w:r w:rsidRPr="005111F4">
              <w:rPr>
                <w:rFonts w:hAnsi="宋体" w:hint="eastAsia"/>
                <w:szCs w:val="22"/>
              </w:rPr>
              <w:t>和线路选择。</w:t>
            </w:r>
          </w:p>
          <w:p w14:paraId="203BBB21" w14:textId="2777D43D" w:rsidR="00393E48" w:rsidRPr="005111F4" w:rsidRDefault="00393E48" w:rsidP="00393E48">
            <w:pPr>
              <w:spacing w:line="360" w:lineRule="auto"/>
              <w:ind w:firstLineChars="200" w:firstLine="420"/>
              <w:rPr>
                <w:kern w:val="0"/>
              </w:rPr>
            </w:pPr>
            <w:r w:rsidRPr="005111F4">
              <w:rPr>
                <w:rFonts w:hint="eastAsia"/>
                <w:kern w:val="0"/>
              </w:rPr>
              <w:t>（</w:t>
            </w:r>
            <w:r w:rsidRPr="005111F4">
              <w:rPr>
                <w:rFonts w:hint="eastAsia"/>
                <w:kern w:val="0"/>
              </w:rPr>
              <w:t>1</w:t>
            </w:r>
            <w:r w:rsidRPr="005111F4">
              <w:rPr>
                <w:rFonts w:hint="eastAsia"/>
                <w:kern w:val="0"/>
              </w:rPr>
              <w:t>）本项目设计阶段应加强管线勘测工作。向管线产权单位收集现有管线图纸，并委托专业单位进行实地勘测复核，明确</w:t>
            </w:r>
            <w:r w:rsidR="00995AA6" w:rsidRPr="005111F4">
              <w:rPr>
                <w:rFonts w:hint="eastAsia"/>
                <w:kern w:val="0"/>
              </w:rPr>
              <w:t>周边</w:t>
            </w:r>
            <w:r w:rsidRPr="005111F4">
              <w:rPr>
                <w:rFonts w:hint="eastAsia"/>
                <w:kern w:val="0"/>
              </w:rPr>
              <w:t>现有天然气管道的走向、位置、埋深及与拟设计路线的相对位置关系。</w:t>
            </w:r>
          </w:p>
          <w:p w14:paraId="2E8695BD" w14:textId="1D9CDE92" w:rsidR="00393E48" w:rsidRPr="005111F4" w:rsidRDefault="00393E48" w:rsidP="00393E48">
            <w:pPr>
              <w:spacing w:line="360" w:lineRule="auto"/>
              <w:ind w:firstLineChars="200" w:firstLine="420"/>
              <w:rPr>
                <w:kern w:val="0"/>
              </w:rPr>
            </w:pPr>
            <w:r w:rsidRPr="005111F4">
              <w:rPr>
                <w:rFonts w:hint="eastAsia"/>
                <w:kern w:val="0"/>
              </w:rPr>
              <w:t>（</w:t>
            </w:r>
            <w:r w:rsidRPr="005111F4">
              <w:rPr>
                <w:rFonts w:hint="eastAsia"/>
                <w:kern w:val="0"/>
              </w:rPr>
              <w:t>2</w:t>
            </w:r>
            <w:r w:rsidRPr="005111F4">
              <w:rPr>
                <w:rFonts w:hint="eastAsia"/>
                <w:kern w:val="0"/>
              </w:rPr>
              <w:t>）主体工程施工前，应在本项目施工区域与</w:t>
            </w:r>
            <w:r w:rsidR="006A0336" w:rsidRPr="005111F4">
              <w:rPr>
                <w:rFonts w:hint="eastAsia"/>
                <w:kern w:val="0"/>
              </w:rPr>
              <w:t>周边现有</w:t>
            </w:r>
            <w:r w:rsidRPr="005111F4">
              <w:rPr>
                <w:rFonts w:hint="eastAsia"/>
                <w:kern w:val="0"/>
              </w:rPr>
              <w:t>输气管线安全边界之间修建连续封闭的实心围挡，将施工区域与</w:t>
            </w:r>
            <w:r w:rsidR="006A0336" w:rsidRPr="005111F4">
              <w:rPr>
                <w:rFonts w:hint="eastAsia"/>
                <w:kern w:val="0"/>
              </w:rPr>
              <w:t>周边现有</w:t>
            </w:r>
            <w:r w:rsidRPr="005111F4">
              <w:rPr>
                <w:rFonts w:hint="eastAsia"/>
                <w:kern w:val="0"/>
              </w:rPr>
              <w:t>输气管线隔离。施工临时占地严禁占用</w:t>
            </w:r>
            <w:r w:rsidR="006A0336" w:rsidRPr="005111F4">
              <w:rPr>
                <w:rFonts w:hint="eastAsia"/>
                <w:kern w:val="0"/>
              </w:rPr>
              <w:t>周边现有</w:t>
            </w:r>
            <w:r w:rsidRPr="005111F4">
              <w:rPr>
                <w:rFonts w:hint="eastAsia"/>
                <w:kern w:val="0"/>
              </w:rPr>
              <w:t>输气管线正上方土地并与管线保持安全距离。与输气管线并行路段的土方、基础施工应实施全过程旁站监理，对于未按预定施工方案进行的施工行为应立即制止，整改完毕后方可复工。</w:t>
            </w:r>
          </w:p>
          <w:p w14:paraId="1909786A" w14:textId="52983587" w:rsidR="002F61D5" w:rsidRPr="005111F4" w:rsidRDefault="002F61D5" w:rsidP="00393E48">
            <w:pPr>
              <w:spacing w:line="360" w:lineRule="auto"/>
              <w:ind w:firstLineChars="200" w:firstLine="420"/>
              <w:rPr>
                <w:kern w:val="0"/>
              </w:rPr>
            </w:pPr>
            <w:r w:rsidRPr="005111F4">
              <w:rPr>
                <w:rFonts w:hint="eastAsia"/>
                <w:kern w:val="0"/>
              </w:rPr>
              <w:t>（</w:t>
            </w:r>
            <w:r w:rsidRPr="005111F4">
              <w:rPr>
                <w:rFonts w:hint="eastAsia"/>
                <w:kern w:val="0"/>
              </w:rPr>
              <w:t>3</w:t>
            </w:r>
            <w:r w:rsidRPr="005111F4">
              <w:rPr>
                <w:rFonts w:hint="eastAsia"/>
                <w:kern w:val="0"/>
              </w:rPr>
              <w:t>）按相关工程设计，</w:t>
            </w:r>
            <w:r w:rsidRPr="005111F4">
              <w:rPr>
                <w:rFonts w:hAnsi="宋体" w:hint="eastAsia"/>
                <w:szCs w:val="22"/>
              </w:rPr>
              <w:t>应严格按照厂房、公路设计规范进行设计，做到线路线型等方案合理可行；施工期应配备先进的工程施工设备，并定期进行维修保养；施工技术一定要满足先进性、可靠性、适应性原则，同时加强施工管理及施工人员技术素质；</w:t>
            </w:r>
            <w:r w:rsidR="006A0336" w:rsidRPr="005111F4">
              <w:rPr>
                <w:rFonts w:hAnsi="宋体" w:hint="eastAsia"/>
                <w:szCs w:val="22"/>
              </w:rPr>
              <w:t>确保施工路线、输</w:t>
            </w:r>
            <w:proofErr w:type="gramStart"/>
            <w:r w:rsidR="006A0336" w:rsidRPr="005111F4">
              <w:rPr>
                <w:rFonts w:hAnsi="宋体" w:hint="eastAsia"/>
                <w:szCs w:val="22"/>
              </w:rPr>
              <w:t>料方式</w:t>
            </w:r>
            <w:proofErr w:type="gramEnd"/>
            <w:r w:rsidR="006A0336" w:rsidRPr="005111F4">
              <w:rPr>
                <w:rFonts w:hAnsi="宋体" w:hint="eastAsia"/>
                <w:szCs w:val="22"/>
              </w:rPr>
              <w:t>和线路选择合理性。</w:t>
            </w:r>
          </w:p>
          <w:p w14:paraId="684A7BE2" w14:textId="289C24C6" w:rsidR="003D67BB" w:rsidRPr="005111F4" w:rsidRDefault="00393E48" w:rsidP="003D67BB">
            <w:pPr>
              <w:autoSpaceDE w:val="0"/>
              <w:autoSpaceDN w:val="0"/>
              <w:spacing w:line="360" w:lineRule="auto"/>
              <w:ind w:firstLineChars="200" w:firstLine="422"/>
              <w:rPr>
                <w:b/>
                <w:bCs/>
              </w:rPr>
            </w:pPr>
            <w:r w:rsidRPr="005111F4">
              <w:rPr>
                <w:b/>
                <w:bCs/>
              </w:rPr>
              <w:t>6</w:t>
            </w:r>
            <w:r w:rsidR="003D67BB" w:rsidRPr="005111F4">
              <w:rPr>
                <w:b/>
                <w:bCs/>
              </w:rPr>
              <w:t>、</w:t>
            </w:r>
            <w:r w:rsidRPr="005111F4">
              <w:rPr>
                <w:rFonts w:hint="eastAsia"/>
                <w:b/>
                <w:bCs/>
              </w:rPr>
              <w:t>施工期</w:t>
            </w:r>
            <w:r w:rsidR="003D67BB" w:rsidRPr="005111F4">
              <w:rPr>
                <w:b/>
                <w:bCs/>
              </w:rPr>
              <w:t>土地资源保护措施</w:t>
            </w:r>
          </w:p>
          <w:p w14:paraId="0C7F8703" w14:textId="77777777" w:rsidR="003D67BB" w:rsidRPr="005111F4" w:rsidRDefault="003D67BB" w:rsidP="003D67BB">
            <w:pPr>
              <w:autoSpaceDE w:val="0"/>
              <w:autoSpaceDN w:val="0"/>
              <w:spacing w:line="360" w:lineRule="auto"/>
              <w:ind w:firstLineChars="250" w:firstLine="525"/>
            </w:pPr>
            <w:r w:rsidRPr="005111F4">
              <w:t>建设单位应要求各施工单位在各自标段内工程达到环保</w:t>
            </w:r>
            <w:r w:rsidRPr="005111F4">
              <w:t>“</w:t>
            </w:r>
            <w:r w:rsidRPr="005111F4">
              <w:t>三同时</w:t>
            </w:r>
            <w:r w:rsidRPr="005111F4">
              <w:t>”</w:t>
            </w:r>
            <w:r w:rsidRPr="005111F4">
              <w:t>要求后，方可撤离现场；施工单位应加强施工队伍的环保意识，做到文明施工；严格控制施工临时用地，</w:t>
            </w:r>
            <w:proofErr w:type="gramStart"/>
            <w:r w:rsidRPr="005111F4">
              <w:t>做到永临结合</w:t>
            </w:r>
            <w:proofErr w:type="gramEnd"/>
            <w:r w:rsidRPr="005111F4">
              <w:t>；工程材料、机械等应定置堆放，运输车辆应按指定路线行驶；施工人员进场后，立即进行生态保护教育，严格施工纪律，不准踩踏、损毁征地范围之外的庄稼和草木，要求施工人员在施工过程中文明施工，自觉树立保护生态和保护植被的意识。</w:t>
            </w:r>
          </w:p>
          <w:p w14:paraId="136B45E0" w14:textId="77777777" w:rsidR="003D67BB" w:rsidRPr="005111F4" w:rsidRDefault="003D67BB" w:rsidP="003D67BB">
            <w:pPr>
              <w:autoSpaceDE w:val="0"/>
              <w:autoSpaceDN w:val="0"/>
              <w:spacing w:line="360" w:lineRule="auto"/>
              <w:ind w:firstLineChars="200" w:firstLine="420"/>
            </w:pPr>
            <w:r w:rsidRPr="005111F4">
              <w:t>在农田附近施工时，施工活动要保证在征地范围内进行，临时占地要尽量缩小范围，尽量减少对作业区周围的土壤和</w:t>
            </w:r>
            <w:proofErr w:type="gramStart"/>
            <w:r w:rsidRPr="005111F4">
              <w:t>林草地</w:t>
            </w:r>
            <w:proofErr w:type="gramEnd"/>
            <w:r w:rsidRPr="005111F4">
              <w:t>的破坏。施工区的临时堆料场、施工车辆等应集中安置，尽量避免压占农田，压毁农作物。</w:t>
            </w:r>
          </w:p>
          <w:p w14:paraId="1564564E" w14:textId="77777777" w:rsidR="003D67BB" w:rsidRPr="005111F4" w:rsidRDefault="003D67BB" w:rsidP="003D67BB">
            <w:pPr>
              <w:autoSpaceDE w:val="0"/>
              <w:autoSpaceDN w:val="0"/>
              <w:spacing w:line="360" w:lineRule="auto"/>
              <w:ind w:firstLineChars="200" w:firstLine="420"/>
            </w:pPr>
            <w:r w:rsidRPr="005111F4">
              <w:t>对于临时工程用地，尽量利用荒地等生产力低下的土地。此外，工程对路基边坡采取植被恢复措施。</w:t>
            </w:r>
          </w:p>
          <w:p w14:paraId="454F9D17" w14:textId="093B9906" w:rsidR="003D67BB" w:rsidRPr="005111F4" w:rsidRDefault="00393E48" w:rsidP="003D67BB">
            <w:pPr>
              <w:autoSpaceDE w:val="0"/>
              <w:autoSpaceDN w:val="0"/>
              <w:spacing w:line="360" w:lineRule="auto"/>
              <w:ind w:firstLineChars="200" w:firstLine="422"/>
              <w:rPr>
                <w:b/>
                <w:bCs/>
              </w:rPr>
            </w:pPr>
            <w:r w:rsidRPr="005111F4">
              <w:rPr>
                <w:b/>
                <w:bCs/>
              </w:rPr>
              <w:lastRenderedPageBreak/>
              <w:t>7</w:t>
            </w:r>
            <w:r w:rsidR="003D67BB" w:rsidRPr="005111F4">
              <w:rPr>
                <w:rFonts w:hint="eastAsia"/>
                <w:b/>
                <w:bCs/>
              </w:rPr>
              <w:t>、</w:t>
            </w:r>
            <w:r w:rsidRPr="005111F4">
              <w:rPr>
                <w:rFonts w:hint="eastAsia"/>
                <w:b/>
                <w:bCs/>
              </w:rPr>
              <w:t>施工期</w:t>
            </w:r>
            <w:r w:rsidR="003D67BB" w:rsidRPr="005111F4">
              <w:rPr>
                <w:b/>
                <w:bCs/>
              </w:rPr>
              <w:t>植被资源保护措施与建议</w:t>
            </w:r>
          </w:p>
          <w:p w14:paraId="1A4A6262" w14:textId="77777777" w:rsidR="003D67BB" w:rsidRPr="005111F4" w:rsidRDefault="003D67BB" w:rsidP="003D67BB">
            <w:pPr>
              <w:adjustRightInd w:val="0"/>
              <w:snapToGrid w:val="0"/>
              <w:spacing w:line="360" w:lineRule="auto"/>
              <w:ind w:firstLineChars="200" w:firstLine="420"/>
            </w:pPr>
            <w:r w:rsidRPr="005111F4">
              <w:t>施工过程中应加强管理，保护好施工场地周围植被。临时工程应进行整体部署，不得随意布设，施工结束后应及时拆除临时工程建筑，清理平整场地，进行绿化恢复。施工场地尽量以既有空闲地为主，在工程交验后予在规定时间内进行拆除，并进行整治，植被恢复。</w:t>
            </w:r>
          </w:p>
          <w:p w14:paraId="32AD1A13" w14:textId="4E6A2D88" w:rsidR="003D67BB" w:rsidRPr="005111F4" w:rsidRDefault="00393E48" w:rsidP="003D67BB">
            <w:pPr>
              <w:autoSpaceDE w:val="0"/>
              <w:autoSpaceDN w:val="0"/>
              <w:spacing w:line="360" w:lineRule="auto"/>
              <w:ind w:firstLineChars="200" w:firstLine="422"/>
              <w:rPr>
                <w:b/>
                <w:bCs/>
              </w:rPr>
            </w:pPr>
            <w:r w:rsidRPr="005111F4">
              <w:rPr>
                <w:b/>
                <w:bCs/>
              </w:rPr>
              <w:t>8</w:t>
            </w:r>
            <w:r w:rsidR="003D67BB" w:rsidRPr="005111F4">
              <w:rPr>
                <w:rFonts w:hint="eastAsia"/>
                <w:b/>
                <w:bCs/>
              </w:rPr>
              <w:t>、</w:t>
            </w:r>
            <w:r w:rsidRPr="005111F4">
              <w:rPr>
                <w:rFonts w:hint="eastAsia"/>
                <w:b/>
                <w:bCs/>
              </w:rPr>
              <w:t>施工期</w:t>
            </w:r>
            <w:r w:rsidR="003D67BB" w:rsidRPr="005111F4">
              <w:rPr>
                <w:b/>
                <w:bCs/>
              </w:rPr>
              <w:t>陆生动物保护措施</w:t>
            </w:r>
          </w:p>
          <w:p w14:paraId="35CE27E4" w14:textId="77777777" w:rsidR="003D67BB" w:rsidRPr="005111F4" w:rsidRDefault="003D67BB" w:rsidP="003D67BB">
            <w:pPr>
              <w:spacing w:line="360" w:lineRule="auto"/>
              <w:ind w:firstLine="200"/>
            </w:pPr>
            <w:r w:rsidRPr="005111F4">
              <w:rPr>
                <w:rFonts w:hint="eastAsia"/>
              </w:rPr>
              <w:t>（</w:t>
            </w:r>
            <w:r w:rsidRPr="005111F4">
              <w:rPr>
                <w:rFonts w:hint="eastAsia"/>
              </w:rPr>
              <w:t>1</w:t>
            </w:r>
            <w:r w:rsidRPr="005111F4">
              <w:rPr>
                <w:rFonts w:hint="eastAsia"/>
              </w:rPr>
              <w:t>）</w:t>
            </w:r>
            <w:r w:rsidRPr="005111F4">
              <w:t>在工程周边耕地较密集路段施工应优化施工方案，抓紧施工进度，尽量缩短施工作业时间，减少对区域常见野生动物的惊扰。优选施工时间，避开野生动物活动的高峰时段。早晨、黄昏和晚上是野生动物活动、繁殖和觅食的高峰时段。施工期间加强施工人员的各类卫生管理，避免生活污水的直接排放，减少水体污染，最大限度保护动物生境。</w:t>
            </w:r>
          </w:p>
          <w:p w14:paraId="433220DA" w14:textId="5CC78A4D" w:rsidR="003D67BB" w:rsidRPr="005111F4" w:rsidRDefault="003D67BB" w:rsidP="003D67BB">
            <w:pPr>
              <w:adjustRightInd w:val="0"/>
              <w:snapToGrid w:val="0"/>
              <w:spacing w:line="360" w:lineRule="auto"/>
              <w:ind w:firstLineChars="200" w:firstLine="420"/>
              <w:rPr>
                <w:bCs/>
                <w:spacing w:val="10"/>
                <w:szCs w:val="21"/>
              </w:rPr>
            </w:pPr>
            <w:r w:rsidRPr="005111F4">
              <w:rPr>
                <w:rFonts w:hint="eastAsia"/>
              </w:rPr>
              <w:t>（</w:t>
            </w:r>
            <w:r w:rsidRPr="005111F4">
              <w:rPr>
                <w:rFonts w:hint="eastAsia"/>
              </w:rPr>
              <w:t>2</w:t>
            </w:r>
            <w:r w:rsidRPr="005111F4">
              <w:rPr>
                <w:rFonts w:hint="eastAsia"/>
              </w:rPr>
              <w:t>）</w:t>
            </w:r>
            <w:r w:rsidRPr="005111F4">
              <w:t>提高施工人员的保护意识，严禁捕猎野生动物。施工人员必须遵守《中华人民共和国野生动物保护法》，严禁在施工区及其周围捕猎野生动物，特别是国家保护动物，在施工时严禁对其进行猎捕，严禁施工人员和当地居民捕杀两栖和爬行动物。</w:t>
            </w:r>
          </w:p>
        </w:tc>
      </w:tr>
      <w:tr w:rsidR="005111F4" w:rsidRPr="005111F4" w14:paraId="19FBEAD8" w14:textId="77777777" w:rsidTr="00162E28">
        <w:trPr>
          <w:trHeight w:val="2400"/>
          <w:jc w:val="center"/>
        </w:trPr>
        <w:tc>
          <w:tcPr>
            <w:tcW w:w="409" w:type="pct"/>
            <w:tcMar>
              <w:left w:w="28" w:type="dxa"/>
              <w:right w:w="28" w:type="dxa"/>
            </w:tcMar>
            <w:vAlign w:val="center"/>
          </w:tcPr>
          <w:p w14:paraId="624A852E" w14:textId="77777777" w:rsidR="00CE1E19" w:rsidRPr="005111F4" w:rsidRDefault="00CE1E19" w:rsidP="00877F0D">
            <w:pPr>
              <w:adjustRightInd w:val="0"/>
              <w:snapToGrid w:val="0"/>
              <w:jc w:val="center"/>
              <w:rPr>
                <w:bCs/>
                <w:spacing w:val="10"/>
                <w:szCs w:val="21"/>
              </w:rPr>
            </w:pPr>
            <w:r w:rsidRPr="005111F4">
              <w:rPr>
                <w:bCs/>
                <w:spacing w:val="10"/>
                <w:szCs w:val="21"/>
              </w:rPr>
              <w:lastRenderedPageBreak/>
              <w:t>运营期生态环境保护措施</w:t>
            </w:r>
          </w:p>
        </w:tc>
        <w:tc>
          <w:tcPr>
            <w:tcW w:w="4591" w:type="pct"/>
          </w:tcPr>
          <w:p w14:paraId="0588BEFB" w14:textId="2FC7629F" w:rsidR="00393E48" w:rsidRPr="005111F4" w:rsidRDefault="00393E48" w:rsidP="00353FC1">
            <w:pPr>
              <w:adjustRightInd w:val="0"/>
              <w:snapToGrid w:val="0"/>
              <w:spacing w:line="360" w:lineRule="auto"/>
              <w:ind w:firstLineChars="200" w:firstLine="462"/>
              <w:rPr>
                <w:b/>
                <w:bCs/>
                <w:spacing w:val="10"/>
                <w:szCs w:val="21"/>
              </w:rPr>
            </w:pPr>
            <w:r w:rsidRPr="005111F4">
              <w:rPr>
                <w:rFonts w:hint="eastAsia"/>
                <w:b/>
                <w:bCs/>
                <w:spacing w:val="10"/>
              </w:rPr>
              <w:t>1</w:t>
            </w:r>
            <w:r w:rsidRPr="005111F4">
              <w:rPr>
                <w:rFonts w:hint="eastAsia"/>
                <w:b/>
                <w:bCs/>
                <w:spacing w:val="10"/>
              </w:rPr>
              <w:t>、运营期</w:t>
            </w:r>
            <w:r w:rsidRPr="005111F4">
              <w:rPr>
                <w:b/>
                <w:bCs/>
                <w:spacing w:val="10"/>
                <w:szCs w:val="21"/>
              </w:rPr>
              <w:t>大气环境保护措施</w:t>
            </w:r>
          </w:p>
          <w:p w14:paraId="58C30EF3" w14:textId="77777777" w:rsidR="00E905E7" w:rsidRPr="005111F4" w:rsidRDefault="00E905E7" w:rsidP="00E905E7">
            <w:pPr>
              <w:spacing w:line="360" w:lineRule="auto"/>
              <w:ind w:firstLineChars="200" w:firstLine="420"/>
              <w:rPr>
                <w:szCs w:val="21"/>
              </w:rPr>
            </w:pPr>
            <w:r w:rsidRPr="005111F4">
              <w:rPr>
                <w:rFonts w:hint="eastAsia"/>
                <w:szCs w:val="21"/>
              </w:rPr>
              <w:t>标准厂房建设、配套设施建设</w:t>
            </w:r>
            <w:proofErr w:type="gramStart"/>
            <w:r w:rsidRPr="005111F4">
              <w:rPr>
                <w:rFonts w:hint="eastAsia"/>
                <w:szCs w:val="21"/>
              </w:rPr>
              <w:t>仅分析</w:t>
            </w:r>
            <w:proofErr w:type="gramEnd"/>
            <w:r w:rsidRPr="005111F4">
              <w:rPr>
                <w:rFonts w:hint="eastAsia"/>
                <w:szCs w:val="21"/>
              </w:rPr>
              <w:t>施工期，不包括厂房及配套设施的运营期，如有企业入驻，需按照相关规定另行申报环境影响评价</w:t>
            </w:r>
            <w:r w:rsidRPr="005111F4">
              <w:rPr>
                <w:szCs w:val="21"/>
              </w:rPr>
              <w:t>。</w:t>
            </w:r>
          </w:p>
          <w:p w14:paraId="37AD93E8" w14:textId="1814A9F6" w:rsidR="00393E48" w:rsidRPr="005111F4" w:rsidRDefault="00393E48" w:rsidP="00353FC1">
            <w:pPr>
              <w:pStyle w:val="204"/>
              <w:spacing w:beforeLines="0" w:before="0"/>
              <w:ind w:firstLineChars="200" w:firstLine="422"/>
              <w:jc w:val="both"/>
              <w:rPr>
                <w:rFonts w:ascii="Times New Roman" w:hAnsi="Times New Roman" w:cs="Times New Roman"/>
                <w:kern w:val="2"/>
                <w:sz w:val="21"/>
                <w:szCs w:val="21"/>
              </w:rPr>
            </w:pPr>
            <w:r w:rsidRPr="005111F4">
              <w:rPr>
                <w:rFonts w:ascii="Times New Roman" w:hAnsi="Times New Roman" w:hint="eastAsia"/>
                <w:sz w:val="21"/>
              </w:rPr>
              <w:t>（</w:t>
            </w:r>
            <w:r w:rsidRPr="005111F4">
              <w:rPr>
                <w:rFonts w:ascii="Times New Roman" w:hAnsi="Times New Roman" w:hint="eastAsia"/>
                <w:sz w:val="21"/>
              </w:rPr>
              <w:t>1</w:t>
            </w:r>
            <w:r w:rsidRPr="005111F4">
              <w:rPr>
                <w:rFonts w:ascii="Times New Roman" w:hAnsi="Times New Roman" w:hint="eastAsia"/>
                <w:sz w:val="21"/>
              </w:rPr>
              <w:t>）</w:t>
            </w:r>
            <w:r w:rsidR="00E905E7" w:rsidRPr="005111F4">
              <w:rPr>
                <w:rFonts w:ascii="Times New Roman" w:hAnsi="Times New Roman" w:cs="Times New Roman" w:hint="eastAsia"/>
                <w:kern w:val="2"/>
                <w:sz w:val="21"/>
                <w:szCs w:val="21"/>
              </w:rPr>
              <w:t>标准厂房建设、配套设施建设</w:t>
            </w:r>
            <w:r w:rsidR="00DA0353" w:rsidRPr="005111F4">
              <w:rPr>
                <w:rFonts w:ascii="Times New Roman" w:hAnsi="Times New Roman" w:cs="Times New Roman" w:hint="eastAsia"/>
                <w:kern w:val="2"/>
                <w:sz w:val="21"/>
                <w:szCs w:val="21"/>
              </w:rPr>
              <w:t>影响分析</w:t>
            </w:r>
          </w:p>
          <w:p w14:paraId="077D2C22" w14:textId="32CE0A18" w:rsidR="00E905E7" w:rsidRPr="005111F4" w:rsidRDefault="00E905E7" w:rsidP="00E905E7">
            <w:pPr>
              <w:spacing w:line="360" w:lineRule="auto"/>
              <w:ind w:firstLineChars="200" w:firstLine="420"/>
              <w:rPr>
                <w:szCs w:val="21"/>
              </w:rPr>
            </w:pPr>
            <w:r w:rsidRPr="005111F4">
              <w:rPr>
                <w:szCs w:val="21"/>
              </w:rPr>
              <w:t>入驻企业</w:t>
            </w:r>
            <w:r w:rsidRPr="005111F4">
              <w:rPr>
                <w:rFonts w:hint="eastAsia"/>
                <w:szCs w:val="21"/>
              </w:rPr>
              <w:t>废气</w:t>
            </w:r>
            <w:r w:rsidRPr="005111F4">
              <w:rPr>
                <w:szCs w:val="21"/>
              </w:rPr>
              <w:t>不在本次评价范围内。</w:t>
            </w:r>
          </w:p>
          <w:p w14:paraId="7F20A4A5" w14:textId="0E806741" w:rsidR="00393E48" w:rsidRPr="005111F4" w:rsidRDefault="00393E48" w:rsidP="00353FC1">
            <w:pPr>
              <w:autoSpaceDE w:val="0"/>
              <w:autoSpaceDN w:val="0"/>
              <w:spacing w:line="360" w:lineRule="auto"/>
              <w:ind w:firstLineChars="200" w:firstLine="422"/>
              <w:rPr>
                <w:b/>
                <w:bCs/>
                <w:szCs w:val="21"/>
              </w:rPr>
            </w:pPr>
            <w:r w:rsidRPr="005111F4">
              <w:rPr>
                <w:rFonts w:hint="eastAsia"/>
                <w:b/>
                <w:bCs/>
                <w:szCs w:val="21"/>
              </w:rPr>
              <w:t>（</w:t>
            </w:r>
            <w:r w:rsidRPr="005111F4">
              <w:rPr>
                <w:rFonts w:hint="eastAsia"/>
                <w:b/>
                <w:bCs/>
                <w:szCs w:val="21"/>
              </w:rPr>
              <w:t>2</w:t>
            </w:r>
            <w:r w:rsidRPr="005111F4">
              <w:rPr>
                <w:rFonts w:hint="eastAsia"/>
                <w:b/>
                <w:bCs/>
                <w:szCs w:val="21"/>
              </w:rPr>
              <w:t>）</w:t>
            </w:r>
            <w:r w:rsidR="00C33F7E" w:rsidRPr="005111F4">
              <w:rPr>
                <w:rFonts w:hint="eastAsia"/>
                <w:b/>
                <w:bCs/>
                <w:szCs w:val="21"/>
              </w:rPr>
              <w:t>配套</w:t>
            </w:r>
            <w:r w:rsidRPr="005111F4">
              <w:rPr>
                <w:rFonts w:hint="eastAsia"/>
                <w:b/>
                <w:bCs/>
                <w:szCs w:val="21"/>
              </w:rPr>
              <w:t>道路</w:t>
            </w:r>
            <w:r w:rsidR="00E905E7" w:rsidRPr="005111F4">
              <w:rPr>
                <w:rFonts w:hint="eastAsia"/>
                <w:b/>
                <w:bCs/>
                <w:szCs w:val="21"/>
              </w:rPr>
              <w:t>建设</w:t>
            </w:r>
            <w:r w:rsidR="00DA0353" w:rsidRPr="005111F4">
              <w:rPr>
                <w:rFonts w:hint="eastAsia"/>
                <w:b/>
                <w:bCs/>
                <w:szCs w:val="21"/>
              </w:rPr>
              <w:t>环境保护措施</w:t>
            </w:r>
          </w:p>
          <w:p w14:paraId="6A135D8D" w14:textId="3146AB26" w:rsidR="00393E48" w:rsidRPr="005111F4" w:rsidRDefault="00393E48" w:rsidP="00353FC1">
            <w:pPr>
              <w:autoSpaceDE w:val="0"/>
              <w:autoSpaceDN w:val="0"/>
              <w:spacing w:line="360" w:lineRule="auto"/>
              <w:ind w:firstLineChars="200" w:firstLine="420"/>
            </w:pPr>
            <w:r w:rsidRPr="005111F4">
              <w:t>运营期对机动车排放状况进行抽查，控制尾气排放超标车辆上路；道路两侧种植乔灌木绿化，净化空气，阻挡污染物扩散；安排工作人员对路面进行洒水和清扫，控制扬尘的污染。</w:t>
            </w:r>
          </w:p>
          <w:p w14:paraId="2554A0F6" w14:textId="041B53C2" w:rsidR="00DA0353" w:rsidRPr="005111F4" w:rsidRDefault="00DA0353" w:rsidP="00353FC1">
            <w:pPr>
              <w:adjustRightInd w:val="0"/>
              <w:snapToGrid w:val="0"/>
              <w:spacing w:line="360" w:lineRule="auto"/>
              <w:ind w:firstLineChars="200" w:firstLine="462"/>
              <w:rPr>
                <w:b/>
                <w:bCs/>
                <w:spacing w:val="10"/>
                <w:szCs w:val="21"/>
              </w:rPr>
            </w:pPr>
            <w:r w:rsidRPr="005111F4">
              <w:rPr>
                <w:rFonts w:hint="eastAsia"/>
                <w:b/>
                <w:bCs/>
                <w:spacing w:val="10"/>
                <w:szCs w:val="21"/>
              </w:rPr>
              <w:t>2</w:t>
            </w:r>
            <w:r w:rsidRPr="005111F4">
              <w:rPr>
                <w:rFonts w:hint="eastAsia"/>
                <w:b/>
                <w:bCs/>
                <w:spacing w:val="10"/>
                <w:szCs w:val="21"/>
              </w:rPr>
              <w:t>、运营期</w:t>
            </w:r>
            <w:r w:rsidRPr="005111F4">
              <w:rPr>
                <w:b/>
                <w:bCs/>
                <w:spacing w:val="10"/>
                <w:szCs w:val="21"/>
              </w:rPr>
              <w:t>地表水环境保护措施</w:t>
            </w:r>
          </w:p>
          <w:p w14:paraId="7F543E70" w14:textId="476B1F40" w:rsidR="00DA0353" w:rsidRPr="005111F4" w:rsidRDefault="00DA0353" w:rsidP="00353FC1">
            <w:pPr>
              <w:pStyle w:val="204"/>
              <w:spacing w:beforeLines="0" w:before="0"/>
              <w:ind w:firstLineChars="200" w:firstLine="422"/>
              <w:jc w:val="both"/>
              <w:rPr>
                <w:rFonts w:ascii="Times New Roman" w:hAnsi="Times New Roman" w:cs="Times New Roman"/>
                <w:sz w:val="21"/>
                <w:szCs w:val="21"/>
              </w:rPr>
            </w:pPr>
            <w:r w:rsidRPr="005111F4">
              <w:rPr>
                <w:rFonts w:ascii="Times New Roman" w:hAnsi="Times New Roman" w:hint="eastAsia"/>
                <w:sz w:val="21"/>
              </w:rPr>
              <w:t>（</w:t>
            </w:r>
            <w:r w:rsidRPr="005111F4">
              <w:rPr>
                <w:rFonts w:ascii="Times New Roman" w:hAnsi="Times New Roman" w:hint="eastAsia"/>
                <w:sz w:val="21"/>
              </w:rPr>
              <w:t>1</w:t>
            </w:r>
            <w:r w:rsidRPr="005111F4">
              <w:rPr>
                <w:rFonts w:ascii="Times New Roman" w:hAnsi="Times New Roman" w:hint="eastAsia"/>
                <w:sz w:val="21"/>
              </w:rPr>
              <w:t>）</w:t>
            </w:r>
            <w:r w:rsidR="00E905E7" w:rsidRPr="005111F4">
              <w:rPr>
                <w:rFonts w:ascii="Times New Roman" w:hAnsi="Times New Roman" w:cs="Times New Roman" w:hint="eastAsia"/>
                <w:kern w:val="2"/>
                <w:sz w:val="21"/>
                <w:szCs w:val="21"/>
              </w:rPr>
              <w:t>标准厂房建设、配套设施建设</w:t>
            </w:r>
            <w:r w:rsidRPr="005111F4">
              <w:rPr>
                <w:rFonts w:ascii="Times New Roman" w:hAnsi="Times New Roman" w:cs="Times New Roman" w:hint="eastAsia"/>
                <w:kern w:val="2"/>
                <w:sz w:val="21"/>
                <w:szCs w:val="21"/>
              </w:rPr>
              <w:t>影响分析</w:t>
            </w:r>
          </w:p>
          <w:p w14:paraId="5DEC528F" w14:textId="6B20565A" w:rsidR="00DA0353" w:rsidRPr="005111F4" w:rsidRDefault="00DA0353" w:rsidP="00353FC1">
            <w:pPr>
              <w:spacing w:line="360" w:lineRule="auto"/>
              <w:ind w:firstLineChars="200" w:firstLine="420"/>
              <w:rPr>
                <w:szCs w:val="21"/>
              </w:rPr>
            </w:pPr>
            <w:r w:rsidRPr="005111F4">
              <w:rPr>
                <w:szCs w:val="21"/>
              </w:rPr>
              <w:t>入驻企业工业废水不在本次评价范围内。</w:t>
            </w:r>
          </w:p>
          <w:p w14:paraId="2768ECE1" w14:textId="5804658F" w:rsidR="00DA0353" w:rsidRPr="005111F4" w:rsidRDefault="00DA0353" w:rsidP="00353FC1">
            <w:pPr>
              <w:autoSpaceDE w:val="0"/>
              <w:autoSpaceDN w:val="0"/>
              <w:spacing w:line="360" w:lineRule="auto"/>
              <w:ind w:firstLineChars="200" w:firstLine="422"/>
              <w:rPr>
                <w:b/>
                <w:bCs/>
                <w:szCs w:val="21"/>
              </w:rPr>
            </w:pPr>
            <w:r w:rsidRPr="005111F4">
              <w:rPr>
                <w:rFonts w:hint="eastAsia"/>
                <w:b/>
                <w:bCs/>
                <w:szCs w:val="21"/>
              </w:rPr>
              <w:t>（</w:t>
            </w:r>
            <w:r w:rsidRPr="005111F4">
              <w:rPr>
                <w:rFonts w:hint="eastAsia"/>
                <w:b/>
                <w:bCs/>
                <w:szCs w:val="21"/>
              </w:rPr>
              <w:t>2</w:t>
            </w:r>
            <w:r w:rsidRPr="005111F4">
              <w:rPr>
                <w:rFonts w:hint="eastAsia"/>
                <w:b/>
                <w:bCs/>
                <w:szCs w:val="21"/>
              </w:rPr>
              <w:t>）配到道路</w:t>
            </w:r>
            <w:r w:rsidR="00E905E7" w:rsidRPr="005111F4">
              <w:rPr>
                <w:rFonts w:hint="eastAsia"/>
                <w:b/>
                <w:bCs/>
                <w:szCs w:val="21"/>
              </w:rPr>
              <w:t>建设</w:t>
            </w:r>
            <w:r w:rsidRPr="005111F4">
              <w:rPr>
                <w:rFonts w:hint="eastAsia"/>
                <w:b/>
                <w:bCs/>
                <w:szCs w:val="21"/>
              </w:rPr>
              <w:t>环境保护措施</w:t>
            </w:r>
          </w:p>
          <w:p w14:paraId="3AAFB2CB" w14:textId="15C1B9F7" w:rsidR="00DA0353" w:rsidRPr="005111F4" w:rsidRDefault="006A0336" w:rsidP="00353FC1">
            <w:pPr>
              <w:autoSpaceDE w:val="0"/>
              <w:autoSpaceDN w:val="0"/>
              <w:spacing w:line="360" w:lineRule="auto"/>
              <w:ind w:firstLineChars="200" w:firstLine="420"/>
            </w:pPr>
            <w:r w:rsidRPr="005111F4">
              <w:rPr>
                <w:rFonts w:cs="宋体" w:hint="eastAsia"/>
              </w:rPr>
              <w:t>1</w:t>
            </w:r>
            <w:r w:rsidRPr="005111F4">
              <w:rPr>
                <w:rFonts w:cs="宋体" w:hint="eastAsia"/>
              </w:rPr>
              <w:t>）</w:t>
            </w:r>
            <w:r w:rsidR="00DA0353" w:rsidRPr="005111F4">
              <w:t>严禁各种泄漏、散装超载的车辆上路，防止公路散失货物造成水体污染。</w:t>
            </w:r>
          </w:p>
          <w:p w14:paraId="016ADCC8" w14:textId="12E9AB9B" w:rsidR="00DA0353" w:rsidRPr="005111F4" w:rsidRDefault="006A0336" w:rsidP="00353FC1">
            <w:pPr>
              <w:adjustRightInd w:val="0"/>
              <w:snapToGrid w:val="0"/>
              <w:spacing w:line="360" w:lineRule="auto"/>
              <w:ind w:firstLineChars="200" w:firstLine="420"/>
            </w:pPr>
            <w:r w:rsidRPr="005111F4">
              <w:rPr>
                <w:rFonts w:cs="宋体" w:hint="eastAsia"/>
              </w:rPr>
              <w:t>2</w:t>
            </w:r>
            <w:r w:rsidRPr="005111F4">
              <w:rPr>
                <w:rFonts w:cs="宋体" w:hint="eastAsia"/>
              </w:rPr>
              <w:t>）</w:t>
            </w:r>
            <w:r w:rsidR="00DA0353" w:rsidRPr="005111F4">
              <w:t>定期疏通道路沿线的雨水管网，确保路面</w:t>
            </w:r>
            <w:r w:rsidR="00DA0353" w:rsidRPr="005111F4">
              <w:rPr>
                <w:rFonts w:hint="eastAsia"/>
              </w:rPr>
              <w:t>等</w:t>
            </w:r>
            <w:r w:rsidR="00DA0353" w:rsidRPr="005111F4">
              <w:t>初期雨水接入雨水管道。</w:t>
            </w:r>
          </w:p>
          <w:p w14:paraId="0B86B335" w14:textId="5B4800AF" w:rsidR="00DA0353" w:rsidRPr="005111F4" w:rsidRDefault="00DA0353" w:rsidP="00353FC1">
            <w:pPr>
              <w:adjustRightInd w:val="0"/>
              <w:snapToGrid w:val="0"/>
              <w:spacing w:line="360" w:lineRule="auto"/>
              <w:ind w:firstLineChars="200" w:firstLine="462"/>
              <w:rPr>
                <w:b/>
              </w:rPr>
            </w:pPr>
            <w:r w:rsidRPr="005111F4">
              <w:rPr>
                <w:b/>
                <w:bCs/>
                <w:spacing w:val="10"/>
              </w:rPr>
              <w:t>3</w:t>
            </w:r>
            <w:r w:rsidRPr="005111F4">
              <w:rPr>
                <w:rFonts w:hint="eastAsia"/>
                <w:b/>
                <w:bCs/>
                <w:spacing w:val="10"/>
              </w:rPr>
              <w:t>、</w:t>
            </w:r>
            <w:proofErr w:type="gramStart"/>
            <w:r w:rsidRPr="005111F4">
              <w:rPr>
                <w:rFonts w:hint="eastAsia"/>
                <w:b/>
                <w:bCs/>
                <w:spacing w:val="10"/>
              </w:rPr>
              <w:t>运营期</w:t>
            </w:r>
            <w:r w:rsidRPr="005111F4">
              <w:rPr>
                <w:b/>
              </w:rPr>
              <w:t>声环境保护</w:t>
            </w:r>
            <w:proofErr w:type="gramEnd"/>
            <w:r w:rsidRPr="005111F4">
              <w:rPr>
                <w:b/>
              </w:rPr>
              <w:t>措施</w:t>
            </w:r>
          </w:p>
          <w:p w14:paraId="3BDD08CA" w14:textId="7E2A15CB" w:rsidR="00DA0353" w:rsidRPr="005111F4" w:rsidRDefault="00DA0353" w:rsidP="00353FC1">
            <w:pPr>
              <w:pStyle w:val="204"/>
              <w:spacing w:beforeLines="0" w:before="0"/>
              <w:ind w:firstLineChars="200" w:firstLine="422"/>
              <w:jc w:val="both"/>
              <w:rPr>
                <w:rFonts w:ascii="Times New Roman" w:hAnsi="Times New Roman" w:cs="Times New Roman"/>
                <w:sz w:val="21"/>
                <w:szCs w:val="21"/>
              </w:rPr>
            </w:pPr>
            <w:r w:rsidRPr="005111F4">
              <w:rPr>
                <w:rFonts w:ascii="Times New Roman" w:hAnsi="Times New Roman" w:hint="eastAsia"/>
                <w:sz w:val="21"/>
              </w:rPr>
              <w:lastRenderedPageBreak/>
              <w:t>（</w:t>
            </w:r>
            <w:r w:rsidRPr="005111F4">
              <w:rPr>
                <w:rFonts w:ascii="Times New Roman" w:hAnsi="Times New Roman" w:hint="eastAsia"/>
                <w:sz w:val="21"/>
              </w:rPr>
              <w:t>1</w:t>
            </w:r>
            <w:r w:rsidRPr="005111F4">
              <w:rPr>
                <w:rFonts w:ascii="Times New Roman" w:hAnsi="Times New Roman" w:hint="eastAsia"/>
                <w:sz w:val="21"/>
              </w:rPr>
              <w:t>）</w:t>
            </w:r>
            <w:r w:rsidRPr="005111F4">
              <w:rPr>
                <w:rFonts w:ascii="Times New Roman" w:hAnsi="Times New Roman" w:cs="Times New Roman" w:hint="eastAsia"/>
                <w:kern w:val="2"/>
                <w:sz w:val="21"/>
                <w:szCs w:val="21"/>
              </w:rPr>
              <w:t>标准厂房</w:t>
            </w:r>
            <w:r w:rsidR="00E905E7" w:rsidRPr="005111F4">
              <w:rPr>
                <w:rFonts w:ascii="Times New Roman" w:hAnsi="Times New Roman" w:cs="Times New Roman" w:hint="eastAsia"/>
                <w:kern w:val="2"/>
                <w:sz w:val="21"/>
                <w:szCs w:val="21"/>
              </w:rPr>
              <w:t>建设</w:t>
            </w:r>
            <w:r w:rsidRPr="005111F4">
              <w:rPr>
                <w:rFonts w:ascii="Times New Roman" w:hAnsi="Times New Roman" w:cs="Times New Roman" w:hint="eastAsia"/>
                <w:kern w:val="2"/>
                <w:sz w:val="21"/>
                <w:szCs w:val="21"/>
              </w:rPr>
              <w:t>、配套设施</w:t>
            </w:r>
            <w:r w:rsidR="00E905E7" w:rsidRPr="005111F4">
              <w:rPr>
                <w:rFonts w:ascii="Times New Roman" w:hAnsi="Times New Roman" w:cs="Times New Roman" w:hint="eastAsia"/>
                <w:kern w:val="2"/>
                <w:sz w:val="21"/>
                <w:szCs w:val="21"/>
              </w:rPr>
              <w:t>建设</w:t>
            </w:r>
            <w:r w:rsidRPr="005111F4">
              <w:rPr>
                <w:rFonts w:ascii="Times New Roman" w:hAnsi="Times New Roman" w:cs="Times New Roman" w:hint="eastAsia"/>
                <w:kern w:val="2"/>
                <w:sz w:val="21"/>
                <w:szCs w:val="21"/>
              </w:rPr>
              <w:t>影响分析</w:t>
            </w:r>
          </w:p>
          <w:p w14:paraId="4A8E1386" w14:textId="2F92F7E5" w:rsidR="00DA0353" w:rsidRPr="005111F4" w:rsidRDefault="00DA0353" w:rsidP="00353FC1">
            <w:pPr>
              <w:spacing w:line="360" w:lineRule="auto"/>
              <w:ind w:firstLineChars="200" w:firstLine="420"/>
              <w:rPr>
                <w:szCs w:val="21"/>
              </w:rPr>
            </w:pPr>
            <w:r w:rsidRPr="005111F4">
              <w:rPr>
                <w:szCs w:val="21"/>
              </w:rPr>
              <w:t>入驻企业噪声不在本次评价范围内。</w:t>
            </w:r>
          </w:p>
          <w:p w14:paraId="7CCC0DD8" w14:textId="743C1F26" w:rsidR="00DA0353" w:rsidRPr="005111F4" w:rsidRDefault="00DA0353" w:rsidP="00353FC1">
            <w:pPr>
              <w:autoSpaceDE w:val="0"/>
              <w:autoSpaceDN w:val="0"/>
              <w:spacing w:line="360" w:lineRule="auto"/>
              <w:ind w:firstLineChars="200" w:firstLine="422"/>
              <w:rPr>
                <w:b/>
                <w:bCs/>
                <w:szCs w:val="21"/>
              </w:rPr>
            </w:pPr>
            <w:r w:rsidRPr="005111F4">
              <w:rPr>
                <w:rFonts w:hint="eastAsia"/>
                <w:b/>
                <w:bCs/>
                <w:szCs w:val="21"/>
              </w:rPr>
              <w:t>（</w:t>
            </w:r>
            <w:r w:rsidRPr="005111F4">
              <w:rPr>
                <w:rFonts w:hint="eastAsia"/>
                <w:b/>
                <w:bCs/>
                <w:szCs w:val="21"/>
              </w:rPr>
              <w:t>2</w:t>
            </w:r>
            <w:r w:rsidRPr="005111F4">
              <w:rPr>
                <w:rFonts w:hint="eastAsia"/>
                <w:b/>
                <w:bCs/>
                <w:szCs w:val="21"/>
              </w:rPr>
              <w:t>）</w:t>
            </w:r>
            <w:r w:rsidR="00E905E7" w:rsidRPr="005111F4">
              <w:rPr>
                <w:rFonts w:hint="eastAsia"/>
                <w:b/>
                <w:bCs/>
                <w:szCs w:val="21"/>
              </w:rPr>
              <w:t>配套道路建设</w:t>
            </w:r>
            <w:r w:rsidRPr="005111F4">
              <w:rPr>
                <w:rFonts w:hint="eastAsia"/>
                <w:b/>
                <w:bCs/>
                <w:szCs w:val="21"/>
              </w:rPr>
              <w:t>环境保护措施</w:t>
            </w:r>
          </w:p>
          <w:p w14:paraId="4995AB94" w14:textId="7DC17F72" w:rsidR="00DA0353" w:rsidRPr="005111F4" w:rsidRDefault="00DA0353" w:rsidP="00353FC1">
            <w:pPr>
              <w:autoSpaceDE w:val="0"/>
              <w:autoSpaceDN w:val="0"/>
              <w:adjustRightInd w:val="0"/>
              <w:spacing w:line="360" w:lineRule="auto"/>
              <w:ind w:firstLineChars="200" w:firstLine="420"/>
            </w:pPr>
            <w:r w:rsidRPr="005111F4">
              <w:t>通过加强道路交通管理，如限制性能差的车辆进入道路，可以有效控制交通噪声的污染。经常维持</w:t>
            </w:r>
            <w:r w:rsidR="00490CF4" w:rsidRPr="005111F4">
              <w:rPr>
                <w:rFonts w:hint="eastAsia"/>
              </w:rPr>
              <w:t>路面</w:t>
            </w:r>
            <w:r w:rsidRPr="005111F4">
              <w:t>的平整度，避免因路况不佳造成车辆颠簸等引起交通噪声增大。加强监控力度，确保在本项目行驶的车辆车速控制在设计车速以内。</w:t>
            </w:r>
            <w:r w:rsidRPr="005111F4">
              <w:rPr>
                <w:rFonts w:hint="eastAsia"/>
              </w:rPr>
              <w:t>对噪声较大区域，视实际情况安装隔声窗或挡板等，减少噪声影响。</w:t>
            </w:r>
          </w:p>
          <w:p w14:paraId="437CFDB5" w14:textId="3D01BDAC" w:rsidR="00393E48" w:rsidRPr="005111F4" w:rsidRDefault="00DA0353" w:rsidP="00353FC1">
            <w:pPr>
              <w:adjustRightInd w:val="0"/>
              <w:snapToGrid w:val="0"/>
              <w:spacing w:line="360" w:lineRule="auto"/>
              <w:ind w:firstLineChars="200" w:firstLine="462"/>
              <w:rPr>
                <w:b/>
                <w:bCs/>
                <w:spacing w:val="10"/>
              </w:rPr>
            </w:pPr>
            <w:r w:rsidRPr="005111F4">
              <w:rPr>
                <w:rFonts w:hint="eastAsia"/>
                <w:b/>
                <w:bCs/>
                <w:spacing w:val="10"/>
              </w:rPr>
              <w:t>4</w:t>
            </w:r>
            <w:r w:rsidRPr="005111F4">
              <w:rPr>
                <w:rFonts w:hint="eastAsia"/>
                <w:b/>
                <w:bCs/>
                <w:spacing w:val="10"/>
              </w:rPr>
              <w:t>、运营</w:t>
            </w:r>
            <w:proofErr w:type="gramStart"/>
            <w:r w:rsidRPr="005111F4">
              <w:rPr>
                <w:rFonts w:hint="eastAsia"/>
                <w:b/>
                <w:bCs/>
                <w:spacing w:val="10"/>
              </w:rPr>
              <w:t>期固废</w:t>
            </w:r>
            <w:proofErr w:type="gramEnd"/>
            <w:r w:rsidRPr="005111F4">
              <w:rPr>
                <w:rFonts w:hint="eastAsia"/>
                <w:b/>
                <w:bCs/>
                <w:spacing w:val="10"/>
              </w:rPr>
              <w:t>环境保护措施</w:t>
            </w:r>
          </w:p>
          <w:p w14:paraId="78E702BF" w14:textId="4183DFCD" w:rsidR="00DA0353" w:rsidRPr="005111F4" w:rsidRDefault="00DA0353" w:rsidP="00353FC1">
            <w:pPr>
              <w:spacing w:line="360" w:lineRule="auto"/>
              <w:ind w:firstLineChars="200" w:firstLine="420"/>
              <w:rPr>
                <w:szCs w:val="21"/>
              </w:rPr>
            </w:pPr>
            <w:r w:rsidRPr="005111F4">
              <w:rPr>
                <w:szCs w:val="21"/>
              </w:rPr>
              <w:t>入驻企业产生的固体废物不在本次评价范围内。</w:t>
            </w:r>
          </w:p>
          <w:p w14:paraId="1ED5C993" w14:textId="02F59747" w:rsidR="00393E48" w:rsidRPr="005111F4" w:rsidRDefault="00393E48" w:rsidP="00353FC1">
            <w:pPr>
              <w:adjustRightInd w:val="0"/>
              <w:snapToGrid w:val="0"/>
              <w:spacing w:line="360" w:lineRule="auto"/>
              <w:ind w:firstLineChars="200" w:firstLine="462"/>
              <w:rPr>
                <w:b/>
                <w:bCs/>
                <w:spacing w:val="10"/>
                <w:szCs w:val="21"/>
              </w:rPr>
            </w:pPr>
            <w:r w:rsidRPr="005111F4">
              <w:rPr>
                <w:rFonts w:hint="eastAsia"/>
                <w:b/>
                <w:bCs/>
                <w:spacing w:val="10"/>
                <w:szCs w:val="21"/>
              </w:rPr>
              <w:t>5</w:t>
            </w:r>
            <w:r w:rsidR="00DA0353" w:rsidRPr="005111F4">
              <w:rPr>
                <w:rFonts w:hint="eastAsia"/>
                <w:b/>
                <w:bCs/>
                <w:spacing w:val="10"/>
                <w:szCs w:val="21"/>
              </w:rPr>
              <w:t>、</w:t>
            </w:r>
            <w:r w:rsidRPr="005111F4">
              <w:rPr>
                <w:b/>
                <w:bCs/>
                <w:spacing w:val="10"/>
                <w:szCs w:val="21"/>
              </w:rPr>
              <w:t>生态环境保护措施</w:t>
            </w:r>
          </w:p>
          <w:p w14:paraId="0AA2D78F" w14:textId="0AA47C35" w:rsidR="00393E48" w:rsidRPr="005111F4" w:rsidRDefault="00393E48" w:rsidP="00353FC1">
            <w:pPr>
              <w:adjustRightInd w:val="0"/>
              <w:spacing w:line="360" w:lineRule="auto"/>
              <w:ind w:firstLineChars="200" w:firstLine="420"/>
              <w:rPr>
                <w:kern w:val="0"/>
                <w:szCs w:val="28"/>
              </w:rPr>
            </w:pPr>
            <w:r w:rsidRPr="005111F4">
              <w:rPr>
                <w:kern w:val="0"/>
                <w:szCs w:val="28"/>
              </w:rPr>
              <w:t>本次项目</w:t>
            </w:r>
            <w:r w:rsidR="00DA0353" w:rsidRPr="005111F4">
              <w:rPr>
                <w:rFonts w:hint="eastAsia"/>
                <w:kern w:val="0"/>
                <w:szCs w:val="28"/>
              </w:rPr>
              <w:t>新建标准厂房</w:t>
            </w:r>
            <w:r w:rsidR="00BB3677" w:rsidRPr="005111F4">
              <w:rPr>
                <w:rFonts w:hint="eastAsia"/>
                <w:kern w:val="0"/>
                <w:szCs w:val="28"/>
              </w:rPr>
              <w:t>、</w:t>
            </w:r>
            <w:r w:rsidR="00DA0353" w:rsidRPr="005111F4">
              <w:rPr>
                <w:rFonts w:hint="eastAsia"/>
                <w:kern w:val="0"/>
                <w:szCs w:val="28"/>
              </w:rPr>
              <w:t>配套设施</w:t>
            </w:r>
            <w:r w:rsidR="00BB3677" w:rsidRPr="005111F4">
              <w:rPr>
                <w:rFonts w:hint="eastAsia"/>
                <w:kern w:val="0"/>
                <w:szCs w:val="28"/>
              </w:rPr>
              <w:t>和</w:t>
            </w:r>
            <w:r w:rsidR="00DA0353" w:rsidRPr="005111F4">
              <w:rPr>
                <w:rFonts w:hint="eastAsia"/>
                <w:kern w:val="0"/>
                <w:szCs w:val="28"/>
              </w:rPr>
              <w:t>配套道路</w:t>
            </w:r>
            <w:r w:rsidRPr="005111F4">
              <w:rPr>
                <w:kern w:val="0"/>
                <w:szCs w:val="28"/>
              </w:rPr>
              <w:t>，项目运营期可采取的生态保护措施主要有：</w:t>
            </w:r>
          </w:p>
          <w:p w14:paraId="2434438C" w14:textId="05652E15" w:rsidR="00393E48" w:rsidRPr="005111F4" w:rsidRDefault="00393E48" w:rsidP="00353FC1">
            <w:pPr>
              <w:autoSpaceDE w:val="0"/>
              <w:autoSpaceDN w:val="0"/>
              <w:adjustRightInd w:val="0"/>
              <w:spacing w:line="360" w:lineRule="auto"/>
              <w:ind w:firstLineChars="200" w:firstLine="420"/>
            </w:pPr>
            <w:r w:rsidRPr="005111F4">
              <w:t>（</w:t>
            </w:r>
            <w:r w:rsidRPr="005111F4">
              <w:t>1</w:t>
            </w:r>
            <w:r w:rsidRPr="005111F4">
              <w:t>）</w:t>
            </w:r>
            <w:r w:rsidR="00BB3677" w:rsidRPr="005111F4">
              <w:rPr>
                <w:rFonts w:hint="eastAsia"/>
              </w:rPr>
              <w:t>运营</w:t>
            </w:r>
            <w:r w:rsidRPr="005111F4">
              <w:t>管理部门必须强化</w:t>
            </w:r>
            <w:r w:rsidRPr="005111F4">
              <w:rPr>
                <w:lang w:val="zh-CN"/>
              </w:rPr>
              <w:t>降噪林带和沿线</w:t>
            </w:r>
            <w:r w:rsidRPr="005111F4">
              <w:t>绿化苗木的管理和养护，确保道路绿化工程长效发挥固土护坡、减少水土流失、净化空气、隔声降噪、美化景观等环保功能。</w:t>
            </w:r>
          </w:p>
          <w:p w14:paraId="041006FD" w14:textId="77777777" w:rsidR="00393E48" w:rsidRPr="005111F4" w:rsidRDefault="00393E48" w:rsidP="00353FC1">
            <w:pPr>
              <w:autoSpaceDE w:val="0"/>
              <w:autoSpaceDN w:val="0"/>
              <w:adjustRightInd w:val="0"/>
              <w:spacing w:line="360" w:lineRule="auto"/>
              <w:ind w:firstLineChars="200" w:firstLine="420"/>
            </w:pPr>
            <w:r w:rsidRPr="005111F4">
              <w:t>（</w:t>
            </w:r>
            <w:r w:rsidRPr="005111F4">
              <w:t>2</w:t>
            </w:r>
            <w:r w:rsidRPr="005111F4">
              <w:t>）配备专业技术员定期对绿化苗木进行浇水、施肥、松土、修剪、病虫害防治，检查苗木生长状况，对枯死苗木、草皮进行更换补种。</w:t>
            </w:r>
          </w:p>
          <w:p w14:paraId="75E8C311" w14:textId="77777777" w:rsidR="00393E48" w:rsidRPr="005111F4" w:rsidRDefault="00393E48" w:rsidP="00353FC1">
            <w:pPr>
              <w:autoSpaceDE w:val="0"/>
              <w:autoSpaceDN w:val="0"/>
              <w:adjustRightInd w:val="0"/>
              <w:spacing w:line="360" w:lineRule="auto"/>
              <w:ind w:firstLineChars="200" w:firstLine="420"/>
            </w:pPr>
            <w:r w:rsidRPr="005111F4">
              <w:t>（</w:t>
            </w:r>
            <w:r w:rsidRPr="005111F4">
              <w:t>3</w:t>
            </w:r>
            <w:r w:rsidRPr="005111F4">
              <w:t>）通过定向营造以乔木、灌木为主体的多结构层次植物群落，预防和减缓苗木病虫害的发生和蔓延，降低道路绿化养护成本。</w:t>
            </w:r>
          </w:p>
          <w:p w14:paraId="68646166" w14:textId="4D5C2409" w:rsidR="00393E48" w:rsidRPr="005111F4" w:rsidRDefault="00393E48" w:rsidP="00353FC1">
            <w:pPr>
              <w:adjustRightInd w:val="0"/>
              <w:spacing w:line="360" w:lineRule="auto"/>
              <w:ind w:firstLineChars="200" w:firstLine="420"/>
            </w:pPr>
            <w:r w:rsidRPr="005111F4">
              <w:t>（</w:t>
            </w:r>
            <w:r w:rsidRPr="005111F4">
              <w:t>4</w:t>
            </w:r>
            <w:r w:rsidRPr="005111F4">
              <w:t>）在</w:t>
            </w:r>
            <w:r w:rsidR="00BB3677" w:rsidRPr="005111F4">
              <w:rPr>
                <w:rFonts w:hint="eastAsia"/>
              </w:rPr>
              <w:t>运营</w:t>
            </w:r>
            <w:r w:rsidRPr="005111F4">
              <w:t>初期，雨季来临时需要对植草防护的边坡进行覆盖薄膜等防护措施，防止暴雨冲刷导致植物脱落，失去防护功能。</w:t>
            </w:r>
          </w:p>
          <w:p w14:paraId="6A0551E6" w14:textId="46AF47A3" w:rsidR="00393E48" w:rsidRPr="005111F4" w:rsidRDefault="00BB3677" w:rsidP="00353FC1">
            <w:pPr>
              <w:adjustRightInd w:val="0"/>
              <w:snapToGrid w:val="0"/>
              <w:spacing w:line="360" w:lineRule="auto"/>
              <w:ind w:firstLineChars="200" w:firstLine="422"/>
              <w:rPr>
                <w:b/>
              </w:rPr>
            </w:pPr>
            <w:r w:rsidRPr="005111F4">
              <w:rPr>
                <w:b/>
              </w:rPr>
              <w:t>6</w:t>
            </w:r>
            <w:r w:rsidRPr="005111F4">
              <w:rPr>
                <w:rFonts w:hint="eastAsia"/>
                <w:b/>
              </w:rPr>
              <w:t>、</w:t>
            </w:r>
            <w:r w:rsidR="00393E48" w:rsidRPr="005111F4">
              <w:rPr>
                <w:b/>
              </w:rPr>
              <w:t>风险事故防范措施</w:t>
            </w:r>
          </w:p>
          <w:p w14:paraId="6923DE63" w14:textId="3437C00E" w:rsidR="00393E48" w:rsidRPr="005111F4" w:rsidRDefault="00393E48" w:rsidP="00353FC1">
            <w:pPr>
              <w:pStyle w:val="afffb"/>
              <w:spacing w:line="360" w:lineRule="auto"/>
              <w:ind w:firstLine="420"/>
              <w:jc w:val="both"/>
              <w:rPr>
                <w:rFonts w:cs="Times New Roman"/>
                <w:sz w:val="21"/>
              </w:rPr>
            </w:pPr>
            <w:r w:rsidRPr="005111F4">
              <w:rPr>
                <w:rFonts w:cs="Times New Roman"/>
                <w:sz w:val="21"/>
              </w:rPr>
              <w:t>防范危险品运输风险事故的最主要措施是要严格执行国家和行业部门颁布的危险货物运输相关法规，结合</w:t>
            </w:r>
            <w:r w:rsidR="00E72D65" w:rsidRPr="005111F4">
              <w:rPr>
                <w:rFonts w:cs="Times New Roman" w:hint="eastAsia"/>
                <w:sz w:val="21"/>
              </w:rPr>
              <w:t>道路</w:t>
            </w:r>
            <w:r w:rsidRPr="005111F4">
              <w:rPr>
                <w:rFonts w:cs="Times New Roman"/>
                <w:sz w:val="21"/>
              </w:rPr>
              <w:t>运输实际，具体措施如下：</w:t>
            </w:r>
          </w:p>
          <w:p w14:paraId="20176325" w14:textId="45119EAF" w:rsidR="00393E48" w:rsidRPr="005111F4" w:rsidRDefault="00393E48" w:rsidP="00353FC1">
            <w:pPr>
              <w:pStyle w:val="afffb"/>
              <w:spacing w:line="360" w:lineRule="auto"/>
              <w:ind w:firstLine="420"/>
              <w:jc w:val="both"/>
              <w:rPr>
                <w:rFonts w:cs="Times New Roman"/>
                <w:sz w:val="21"/>
              </w:rPr>
            </w:pPr>
            <w:r w:rsidRPr="005111F4">
              <w:rPr>
                <w:rFonts w:cs="Times New Roman"/>
                <w:sz w:val="21"/>
              </w:rPr>
              <w:t>防范危险品运输风险事故的最主要</w:t>
            </w:r>
            <w:r w:rsidR="0054401B" w:rsidRPr="005111F4">
              <w:rPr>
                <w:rFonts w:cs="Times New Roman"/>
                <w:sz w:val="21"/>
              </w:rPr>
              <w:t>措施是要严格执行国家和行业部门颁布的危险货物运输相关法规，结合</w:t>
            </w:r>
            <w:r w:rsidR="0054401B" w:rsidRPr="005111F4">
              <w:rPr>
                <w:rFonts w:cs="Times New Roman" w:hint="eastAsia"/>
                <w:sz w:val="21"/>
              </w:rPr>
              <w:t>道路</w:t>
            </w:r>
            <w:r w:rsidRPr="005111F4">
              <w:rPr>
                <w:rFonts w:cs="Times New Roman"/>
                <w:sz w:val="21"/>
              </w:rPr>
              <w:t>运输实际，具体措施如下：</w:t>
            </w:r>
          </w:p>
          <w:p w14:paraId="3C433A7D" w14:textId="2C55CDCB" w:rsidR="00393E48" w:rsidRPr="005111F4" w:rsidRDefault="00353FC1" w:rsidP="00353FC1">
            <w:pPr>
              <w:pStyle w:val="afffb"/>
              <w:spacing w:line="360" w:lineRule="auto"/>
              <w:ind w:firstLine="420"/>
              <w:jc w:val="both"/>
              <w:rPr>
                <w:rFonts w:cs="Times New Roman"/>
                <w:sz w:val="21"/>
              </w:rPr>
            </w:pPr>
            <w:r w:rsidRPr="005111F4">
              <w:rPr>
                <w:rFonts w:cs="Times New Roman" w:hint="eastAsia"/>
                <w:sz w:val="21"/>
              </w:rPr>
              <w:t>（</w:t>
            </w:r>
            <w:r w:rsidRPr="005111F4">
              <w:rPr>
                <w:rFonts w:cs="Times New Roman" w:hint="eastAsia"/>
                <w:sz w:val="21"/>
              </w:rPr>
              <w:t>1</w:t>
            </w:r>
            <w:r w:rsidRPr="005111F4">
              <w:rPr>
                <w:rFonts w:cs="Times New Roman" w:hint="eastAsia"/>
                <w:sz w:val="21"/>
              </w:rPr>
              <w:t>）</w:t>
            </w:r>
            <w:r w:rsidR="00393E48" w:rsidRPr="005111F4">
              <w:rPr>
                <w:rFonts w:cs="Times New Roman"/>
                <w:sz w:val="21"/>
              </w:rPr>
              <w:t>将本项目营运</w:t>
            </w:r>
            <w:proofErr w:type="gramStart"/>
            <w:r w:rsidR="00393E48" w:rsidRPr="005111F4">
              <w:rPr>
                <w:rFonts w:cs="Times New Roman"/>
                <w:sz w:val="21"/>
              </w:rPr>
              <w:t>期危险</w:t>
            </w:r>
            <w:proofErr w:type="gramEnd"/>
            <w:r w:rsidR="00393E48" w:rsidRPr="005111F4">
              <w:rPr>
                <w:rFonts w:cs="Times New Roman"/>
                <w:sz w:val="21"/>
              </w:rPr>
              <w:t>化学品运输应急救援工作纳入沿线地市现有应急救援体系。</w:t>
            </w:r>
          </w:p>
          <w:p w14:paraId="7A27A227" w14:textId="05C2DA7B" w:rsidR="00393E48" w:rsidRPr="005111F4" w:rsidRDefault="00353FC1" w:rsidP="00353FC1">
            <w:pPr>
              <w:pStyle w:val="afffb"/>
              <w:spacing w:line="360" w:lineRule="auto"/>
              <w:ind w:firstLine="420"/>
              <w:jc w:val="both"/>
              <w:rPr>
                <w:rFonts w:cs="Times New Roman"/>
                <w:sz w:val="21"/>
              </w:rPr>
            </w:pPr>
            <w:r w:rsidRPr="005111F4">
              <w:rPr>
                <w:rFonts w:cs="Times New Roman" w:hint="eastAsia"/>
                <w:sz w:val="21"/>
              </w:rPr>
              <w:t>（</w:t>
            </w:r>
            <w:r w:rsidRPr="005111F4">
              <w:rPr>
                <w:rFonts w:cs="Times New Roman" w:hint="eastAsia"/>
                <w:sz w:val="21"/>
              </w:rPr>
              <w:t>2</w:t>
            </w:r>
            <w:r w:rsidRPr="005111F4">
              <w:rPr>
                <w:rFonts w:cs="Times New Roman" w:hint="eastAsia"/>
                <w:sz w:val="21"/>
              </w:rPr>
              <w:t>）</w:t>
            </w:r>
            <w:r w:rsidR="00393E48" w:rsidRPr="005111F4">
              <w:rPr>
                <w:rFonts w:cs="Times New Roman"/>
                <w:sz w:val="21"/>
              </w:rPr>
              <w:t>加强对从事危险货物运输业主、驾驶员及押运员的安全教育和运输车辆的安全检查，使从业人员具有高度责任感，使车辆处于完好的技术状态。</w:t>
            </w:r>
          </w:p>
          <w:p w14:paraId="58F57C24" w14:textId="0DEAF879" w:rsidR="00353FC1" w:rsidRPr="005111F4" w:rsidRDefault="00353FC1" w:rsidP="00353FC1">
            <w:pPr>
              <w:pStyle w:val="afffb"/>
              <w:spacing w:line="360" w:lineRule="auto"/>
              <w:ind w:firstLine="420"/>
              <w:jc w:val="both"/>
              <w:rPr>
                <w:rFonts w:cs="Times New Roman"/>
                <w:sz w:val="21"/>
              </w:rPr>
            </w:pPr>
            <w:r w:rsidRPr="005111F4">
              <w:rPr>
                <w:rFonts w:cs="Times New Roman" w:hint="eastAsia"/>
                <w:sz w:val="21"/>
              </w:rPr>
              <w:lastRenderedPageBreak/>
              <w:t>（</w:t>
            </w:r>
            <w:r w:rsidRPr="005111F4">
              <w:rPr>
                <w:rFonts w:cs="Times New Roman" w:hint="eastAsia"/>
                <w:sz w:val="21"/>
              </w:rPr>
              <w:t>3</w:t>
            </w:r>
            <w:r w:rsidRPr="005111F4">
              <w:rPr>
                <w:rFonts w:cs="Times New Roman" w:hint="eastAsia"/>
                <w:sz w:val="21"/>
              </w:rPr>
              <w:t>）</w:t>
            </w:r>
            <w:r w:rsidRPr="005111F4">
              <w:rPr>
                <w:rFonts w:cs="Times New Roman"/>
                <w:sz w:val="21"/>
              </w:rPr>
              <w:t>危险品运输车辆在</w:t>
            </w:r>
            <w:r w:rsidR="00E72D65" w:rsidRPr="005111F4">
              <w:rPr>
                <w:rFonts w:cs="Times New Roman" w:hint="eastAsia"/>
                <w:sz w:val="21"/>
              </w:rPr>
              <w:t>运输</w:t>
            </w:r>
            <w:r w:rsidRPr="005111F4">
              <w:rPr>
                <w:rFonts w:cs="Times New Roman"/>
                <w:sz w:val="21"/>
              </w:rPr>
              <w:t>前，应向当地公路运输管理部门领取申报表。申报表主要报告项目有危险货物运输执照号码、货物品种、等级和编号、收发货人姓名、装卸地点、货物特性等。危险品运输车辆一般应安排在交通量较少时段通行，在气候不好的条件下应禁止其上路，从而加强对运输危险品的车辆进行有效管理。</w:t>
            </w:r>
          </w:p>
          <w:p w14:paraId="5CA855EE" w14:textId="5D72A2D1" w:rsidR="00353FC1" w:rsidRPr="005111F4" w:rsidRDefault="00353FC1" w:rsidP="00353FC1">
            <w:pPr>
              <w:pStyle w:val="afffb"/>
              <w:spacing w:line="360" w:lineRule="auto"/>
              <w:ind w:firstLine="420"/>
              <w:jc w:val="both"/>
              <w:rPr>
                <w:rFonts w:cs="Times New Roman"/>
                <w:sz w:val="21"/>
              </w:rPr>
            </w:pPr>
            <w:r w:rsidRPr="005111F4">
              <w:rPr>
                <w:rFonts w:cs="Times New Roman" w:hint="eastAsia"/>
                <w:sz w:val="21"/>
              </w:rPr>
              <w:t>（</w:t>
            </w:r>
            <w:r w:rsidRPr="005111F4">
              <w:rPr>
                <w:rFonts w:cs="Times New Roman" w:hint="eastAsia"/>
                <w:sz w:val="21"/>
              </w:rPr>
              <w:t>4</w:t>
            </w:r>
            <w:r w:rsidRPr="005111F4">
              <w:rPr>
                <w:rFonts w:cs="Times New Roman" w:hint="eastAsia"/>
                <w:sz w:val="21"/>
              </w:rPr>
              <w:t>）</w:t>
            </w:r>
            <w:r w:rsidRPr="005111F4">
              <w:rPr>
                <w:rFonts w:cs="Times New Roman"/>
                <w:sz w:val="21"/>
              </w:rPr>
              <w:t>实行危险品运输车辆的检查制度，对申报运输危险品的车辆进行</w:t>
            </w:r>
            <w:r w:rsidRPr="005111F4">
              <w:rPr>
                <w:rFonts w:cs="Times New Roman"/>
                <w:sz w:val="21"/>
              </w:rPr>
              <w:t>“</w:t>
            </w:r>
            <w:r w:rsidRPr="005111F4">
              <w:rPr>
                <w:rFonts w:cs="Times New Roman"/>
                <w:sz w:val="21"/>
              </w:rPr>
              <w:t>准运证</w:t>
            </w:r>
            <w:r w:rsidRPr="005111F4">
              <w:rPr>
                <w:rFonts w:cs="Times New Roman"/>
                <w:sz w:val="21"/>
              </w:rPr>
              <w:t>”</w:t>
            </w:r>
            <w:r w:rsidRPr="005111F4">
              <w:rPr>
                <w:rFonts w:cs="Times New Roman"/>
                <w:sz w:val="21"/>
              </w:rPr>
              <w:t>、</w:t>
            </w:r>
            <w:r w:rsidRPr="005111F4">
              <w:rPr>
                <w:rFonts w:cs="Times New Roman"/>
                <w:sz w:val="21"/>
              </w:rPr>
              <w:t>“</w:t>
            </w:r>
            <w:r w:rsidRPr="005111F4">
              <w:rPr>
                <w:rFonts w:cs="Times New Roman"/>
                <w:sz w:val="21"/>
              </w:rPr>
              <w:t>驾驶员证</w:t>
            </w:r>
            <w:r w:rsidRPr="005111F4">
              <w:rPr>
                <w:rFonts w:cs="Times New Roman"/>
                <w:sz w:val="21"/>
              </w:rPr>
              <w:t>”</w:t>
            </w:r>
            <w:r w:rsidRPr="005111F4">
              <w:rPr>
                <w:rFonts w:cs="Times New Roman"/>
                <w:sz w:val="21"/>
              </w:rPr>
              <w:t>、</w:t>
            </w:r>
            <w:r w:rsidRPr="005111F4">
              <w:rPr>
                <w:rFonts w:cs="Times New Roman"/>
                <w:sz w:val="21"/>
              </w:rPr>
              <w:t>“</w:t>
            </w:r>
            <w:r w:rsidRPr="005111F4">
              <w:rPr>
                <w:rFonts w:cs="Times New Roman"/>
                <w:sz w:val="21"/>
              </w:rPr>
              <w:t>押运员证</w:t>
            </w:r>
            <w:r w:rsidRPr="005111F4">
              <w:rPr>
                <w:rFonts w:cs="Times New Roman"/>
                <w:sz w:val="21"/>
              </w:rPr>
              <w:t>”</w:t>
            </w:r>
            <w:r w:rsidRPr="005111F4">
              <w:rPr>
                <w:rFonts w:cs="Times New Roman"/>
                <w:sz w:val="21"/>
              </w:rPr>
              <w:t>和危险品运输行车路单（以下简称</w:t>
            </w:r>
            <w:r w:rsidRPr="005111F4">
              <w:rPr>
                <w:rFonts w:cs="Times New Roman"/>
                <w:sz w:val="21"/>
              </w:rPr>
              <w:t>“</w:t>
            </w:r>
            <w:r w:rsidRPr="005111F4">
              <w:rPr>
                <w:rFonts w:cs="Times New Roman"/>
                <w:sz w:val="21"/>
              </w:rPr>
              <w:t>三证</w:t>
            </w:r>
            <w:proofErr w:type="gramStart"/>
            <w:r w:rsidRPr="005111F4">
              <w:rPr>
                <w:rFonts w:cs="Times New Roman"/>
                <w:sz w:val="21"/>
              </w:rPr>
              <w:t>一</w:t>
            </w:r>
            <w:proofErr w:type="gramEnd"/>
            <w:r w:rsidRPr="005111F4">
              <w:rPr>
                <w:rFonts w:cs="Times New Roman"/>
                <w:sz w:val="21"/>
              </w:rPr>
              <w:t>单</w:t>
            </w:r>
            <w:r w:rsidRPr="005111F4">
              <w:rPr>
                <w:rFonts w:cs="Times New Roman"/>
                <w:sz w:val="21"/>
              </w:rPr>
              <w:t>”</w:t>
            </w:r>
            <w:r w:rsidRPr="005111F4">
              <w:rPr>
                <w:rFonts w:cs="Times New Roman"/>
                <w:sz w:val="21"/>
              </w:rPr>
              <w:t>）检查，</w:t>
            </w:r>
            <w:r w:rsidRPr="005111F4">
              <w:rPr>
                <w:rFonts w:cs="Times New Roman"/>
                <w:sz w:val="21"/>
              </w:rPr>
              <w:t>“</w:t>
            </w:r>
            <w:r w:rsidRPr="005111F4">
              <w:rPr>
                <w:rFonts w:cs="Times New Roman"/>
                <w:sz w:val="21"/>
              </w:rPr>
              <w:t>三证</w:t>
            </w:r>
            <w:proofErr w:type="gramStart"/>
            <w:r w:rsidRPr="005111F4">
              <w:rPr>
                <w:rFonts w:cs="Times New Roman"/>
                <w:sz w:val="21"/>
              </w:rPr>
              <w:t>一</w:t>
            </w:r>
            <w:proofErr w:type="gramEnd"/>
            <w:r w:rsidRPr="005111F4">
              <w:rPr>
                <w:rFonts w:cs="Times New Roman"/>
                <w:sz w:val="21"/>
              </w:rPr>
              <w:t>单</w:t>
            </w:r>
            <w:r w:rsidRPr="005111F4">
              <w:rPr>
                <w:rFonts w:cs="Times New Roman"/>
                <w:sz w:val="21"/>
              </w:rPr>
              <w:t>”</w:t>
            </w:r>
            <w:r w:rsidRPr="005111F4">
              <w:rPr>
                <w:rFonts w:cs="Times New Roman"/>
                <w:sz w:val="21"/>
              </w:rPr>
              <w:t>不全的车辆将不允许驶上公路。除证件检查外，必要时应对运输危险品的车辆进行安全检查，如《压力容器使用证》的有效性及检验合格证等。</w:t>
            </w:r>
          </w:p>
          <w:p w14:paraId="3F33B534" w14:textId="65D24B30" w:rsidR="003D67BB" w:rsidRPr="005111F4" w:rsidRDefault="00353FC1" w:rsidP="006500B7">
            <w:pPr>
              <w:widowControl/>
              <w:autoSpaceDE w:val="0"/>
              <w:autoSpaceDN w:val="0"/>
              <w:spacing w:line="360" w:lineRule="auto"/>
              <w:ind w:firstLineChars="200" w:firstLine="420"/>
            </w:pPr>
            <w:r w:rsidRPr="005111F4">
              <w:rPr>
                <w:rFonts w:hint="eastAsia"/>
              </w:rPr>
              <w:t>（</w:t>
            </w:r>
            <w:r w:rsidRPr="005111F4">
              <w:rPr>
                <w:rFonts w:hint="eastAsia"/>
              </w:rPr>
              <w:t>5</w:t>
            </w:r>
            <w:r w:rsidRPr="005111F4">
              <w:rPr>
                <w:rFonts w:hint="eastAsia"/>
              </w:rPr>
              <w:t>）</w:t>
            </w:r>
            <w:r w:rsidRPr="005111F4">
              <w:t>交通、公安、环保部门要相互配合，提高快速反应、处置能力，要改善和提高相应的装备水平。</w:t>
            </w:r>
          </w:p>
          <w:p w14:paraId="5FE412D8" w14:textId="39401C64" w:rsidR="00CE1E19" w:rsidRPr="005111F4" w:rsidRDefault="00353FC1" w:rsidP="006500B7">
            <w:pPr>
              <w:adjustRightInd w:val="0"/>
              <w:snapToGrid w:val="0"/>
              <w:spacing w:line="360" w:lineRule="auto"/>
              <w:ind w:firstLineChars="200" w:firstLine="462"/>
              <w:rPr>
                <w:b/>
                <w:bCs/>
                <w:spacing w:val="10"/>
                <w:szCs w:val="21"/>
              </w:rPr>
            </w:pPr>
            <w:r w:rsidRPr="005111F4">
              <w:rPr>
                <w:b/>
                <w:bCs/>
                <w:spacing w:val="10"/>
                <w:szCs w:val="21"/>
              </w:rPr>
              <w:t>7</w:t>
            </w:r>
            <w:r w:rsidR="00CE1E19" w:rsidRPr="005111F4">
              <w:rPr>
                <w:b/>
                <w:bCs/>
                <w:spacing w:val="10"/>
                <w:szCs w:val="21"/>
              </w:rPr>
              <w:t>、环境监测计划</w:t>
            </w:r>
          </w:p>
          <w:p w14:paraId="4BB3E034" w14:textId="0A6A65F6" w:rsidR="00CE1E19" w:rsidRPr="005111F4" w:rsidRDefault="00CE1E19" w:rsidP="006500B7">
            <w:pPr>
              <w:spacing w:line="360" w:lineRule="auto"/>
              <w:ind w:firstLineChars="200" w:firstLine="422"/>
              <w:rPr>
                <w:b/>
                <w:bCs/>
                <w:szCs w:val="21"/>
              </w:rPr>
            </w:pPr>
            <w:r w:rsidRPr="005111F4">
              <w:rPr>
                <w:b/>
                <w:bCs/>
                <w:szCs w:val="21"/>
              </w:rPr>
              <w:t>（</w:t>
            </w:r>
            <w:r w:rsidRPr="005111F4">
              <w:rPr>
                <w:b/>
                <w:bCs/>
                <w:szCs w:val="21"/>
              </w:rPr>
              <w:t>1</w:t>
            </w:r>
            <w:r w:rsidRPr="005111F4">
              <w:rPr>
                <w:b/>
                <w:bCs/>
                <w:szCs w:val="21"/>
              </w:rPr>
              <w:t>）</w:t>
            </w:r>
            <w:r w:rsidR="00E000DA" w:rsidRPr="005111F4">
              <w:rPr>
                <w:rFonts w:hint="eastAsia"/>
                <w:b/>
                <w:bCs/>
                <w:szCs w:val="21"/>
              </w:rPr>
              <w:t>大气</w:t>
            </w:r>
            <w:r w:rsidRPr="005111F4">
              <w:rPr>
                <w:b/>
                <w:bCs/>
                <w:szCs w:val="21"/>
              </w:rPr>
              <w:t>污染源监测</w:t>
            </w:r>
          </w:p>
          <w:p w14:paraId="64593C32" w14:textId="2CC3DA71" w:rsidR="006500B7" w:rsidRPr="005111F4" w:rsidRDefault="006500B7" w:rsidP="006500B7">
            <w:pPr>
              <w:spacing w:line="360" w:lineRule="auto"/>
              <w:ind w:firstLineChars="200" w:firstLine="420"/>
              <w:rPr>
                <w:szCs w:val="21"/>
              </w:rPr>
            </w:pPr>
            <w:r w:rsidRPr="005111F4">
              <w:rPr>
                <w:rFonts w:hint="eastAsia"/>
                <w:szCs w:val="21"/>
              </w:rPr>
              <w:t>1</w:t>
            </w:r>
            <w:r w:rsidRPr="005111F4">
              <w:rPr>
                <w:rFonts w:hint="eastAsia"/>
                <w:szCs w:val="21"/>
              </w:rPr>
              <w:t>）施工期监测计划</w:t>
            </w:r>
          </w:p>
          <w:p w14:paraId="29CBD8FB" w14:textId="2A44D92C" w:rsidR="006500B7" w:rsidRPr="005111F4" w:rsidRDefault="006500B7" w:rsidP="006500B7">
            <w:pPr>
              <w:adjustRightInd w:val="0"/>
              <w:snapToGrid w:val="0"/>
              <w:spacing w:line="360" w:lineRule="auto"/>
              <w:ind w:firstLineChars="200" w:firstLine="420"/>
            </w:pPr>
            <w:r w:rsidRPr="005111F4">
              <w:t>环境监测的重点是声环境、环境空气计划。常规监测要求定点和</w:t>
            </w:r>
            <w:proofErr w:type="gramStart"/>
            <w:r w:rsidRPr="005111F4">
              <w:t>不</w:t>
            </w:r>
            <w:proofErr w:type="gramEnd"/>
            <w:r w:rsidRPr="005111F4">
              <w:t>定点、定时和不定时抽检相结合的方式进行。</w:t>
            </w:r>
            <w:bookmarkStart w:id="55" w:name="_Hlk530219012"/>
            <w:r w:rsidRPr="005111F4">
              <w:t>道路运营单位需委托具有环境监测相关资质的单位执行环境监测计划，</w:t>
            </w:r>
            <w:bookmarkEnd w:id="55"/>
            <w:r w:rsidRPr="005111F4">
              <w:t>监测方法按照相关标准规范进行。</w:t>
            </w:r>
          </w:p>
          <w:p w14:paraId="69973208" w14:textId="60600AB7" w:rsidR="006A0336" w:rsidRPr="005111F4" w:rsidRDefault="006A0336" w:rsidP="006A0336">
            <w:pPr>
              <w:pStyle w:val="261"/>
              <w:spacing w:line="240" w:lineRule="auto"/>
              <w:ind w:firstLineChars="0" w:firstLine="0"/>
              <w:jc w:val="center"/>
              <w:rPr>
                <w:rFonts w:ascii="Times New Roman" w:eastAsia="宋体" w:hAnsi="Times New Roman" w:cs="Times New Roman"/>
                <w:b/>
                <w:bCs/>
                <w:sz w:val="21"/>
              </w:rPr>
            </w:pPr>
            <w:r w:rsidRPr="005111F4">
              <w:rPr>
                <w:rFonts w:ascii="Times New Roman" w:eastAsia="宋体" w:hAnsi="Times New Roman" w:cs="Times New Roman"/>
                <w:b/>
                <w:bCs/>
                <w:sz w:val="21"/>
              </w:rPr>
              <w:t>表</w:t>
            </w:r>
            <w:r w:rsidRPr="005111F4">
              <w:rPr>
                <w:rFonts w:ascii="Times New Roman" w:eastAsia="宋体" w:hAnsi="Times New Roman" w:cs="Times New Roman"/>
                <w:b/>
                <w:bCs/>
                <w:sz w:val="21"/>
              </w:rPr>
              <w:t xml:space="preserve">5.1  </w:t>
            </w:r>
            <w:r w:rsidRPr="005111F4">
              <w:rPr>
                <w:rFonts w:ascii="Times New Roman" w:eastAsia="宋体" w:hAnsi="Times New Roman" w:cs="Times New Roman"/>
                <w:b/>
                <w:bCs/>
                <w:sz w:val="21"/>
              </w:rPr>
              <w:t>环境空气监测计划</w:t>
            </w:r>
          </w:p>
          <w:tbl>
            <w:tblPr>
              <w:tblW w:w="7665"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6"/>
              <w:gridCol w:w="849"/>
              <w:gridCol w:w="1118"/>
              <w:gridCol w:w="1472"/>
              <w:gridCol w:w="1277"/>
              <w:gridCol w:w="1673"/>
            </w:tblGrid>
            <w:tr w:rsidR="005111F4" w:rsidRPr="005111F4" w14:paraId="6CDC425C" w14:textId="77777777" w:rsidTr="006A0336">
              <w:trPr>
                <w:cantSplit/>
                <w:trHeight w:val="351"/>
                <w:jc w:val="center"/>
              </w:trPr>
              <w:tc>
                <w:tcPr>
                  <w:tcW w:w="832" w:type="pct"/>
                  <w:vAlign w:val="center"/>
                </w:tcPr>
                <w:p w14:paraId="68674AAD" w14:textId="77777777" w:rsidR="006A0336" w:rsidRPr="005111F4" w:rsidRDefault="006A0336" w:rsidP="006A0336">
                  <w:pPr>
                    <w:snapToGrid w:val="0"/>
                    <w:jc w:val="center"/>
                    <w:rPr>
                      <w:b/>
                      <w:bCs/>
                    </w:rPr>
                  </w:pPr>
                  <w:r w:rsidRPr="005111F4">
                    <w:rPr>
                      <w:b/>
                      <w:bCs/>
                    </w:rPr>
                    <w:t>阶段</w:t>
                  </w:r>
                </w:p>
              </w:tc>
              <w:tc>
                <w:tcPr>
                  <w:tcW w:w="554" w:type="pct"/>
                  <w:vAlign w:val="center"/>
                </w:tcPr>
                <w:p w14:paraId="5DA8B81F" w14:textId="77777777" w:rsidR="006A0336" w:rsidRPr="005111F4" w:rsidRDefault="006A0336" w:rsidP="006A0336">
                  <w:pPr>
                    <w:snapToGrid w:val="0"/>
                    <w:jc w:val="center"/>
                    <w:rPr>
                      <w:b/>
                      <w:bCs/>
                    </w:rPr>
                  </w:pPr>
                  <w:r w:rsidRPr="005111F4">
                    <w:rPr>
                      <w:b/>
                      <w:bCs/>
                    </w:rPr>
                    <w:t>监测地点</w:t>
                  </w:r>
                </w:p>
              </w:tc>
              <w:tc>
                <w:tcPr>
                  <w:tcW w:w="729" w:type="pct"/>
                  <w:vAlign w:val="center"/>
                </w:tcPr>
                <w:p w14:paraId="2CAC5EF8" w14:textId="77777777" w:rsidR="006A0336" w:rsidRPr="005111F4" w:rsidRDefault="006A0336" w:rsidP="006A0336">
                  <w:pPr>
                    <w:snapToGrid w:val="0"/>
                    <w:jc w:val="center"/>
                    <w:rPr>
                      <w:b/>
                      <w:bCs/>
                    </w:rPr>
                  </w:pPr>
                  <w:r w:rsidRPr="005111F4">
                    <w:rPr>
                      <w:b/>
                      <w:bCs/>
                    </w:rPr>
                    <w:t>监测</w:t>
                  </w:r>
                </w:p>
                <w:p w14:paraId="6BC42489" w14:textId="77777777" w:rsidR="006A0336" w:rsidRPr="005111F4" w:rsidRDefault="006A0336" w:rsidP="006A0336">
                  <w:pPr>
                    <w:snapToGrid w:val="0"/>
                    <w:jc w:val="center"/>
                    <w:rPr>
                      <w:b/>
                      <w:bCs/>
                    </w:rPr>
                  </w:pPr>
                  <w:r w:rsidRPr="005111F4">
                    <w:rPr>
                      <w:b/>
                      <w:bCs/>
                    </w:rPr>
                    <w:t>项目</w:t>
                  </w:r>
                </w:p>
              </w:tc>
              <w:tc>
                <w:tcPr>
                  <w:tcW w:w="960" w:type="pct"/>
                  <w:vAlign w:val="center"/>
                </w:tcPr>
                <w:p w14:paraId="5EBA90CE" w14:textId="77777777" w:rsidR="006A0336" w:rsidRPr="005111F4" w:rsidRDefault="006A0336" w:rsidP="006A0336">
                  <w:pPr>
                    <w:snapToGrid w:val="0"/>
                    <w:jc w:val="center"/>
                    <w:rPr>
                      <w:b/>
                      <w:bCs/>
                    </w:rPr>
                  </w:pPr>
                  <w:r w:rsidRPr="005111F4">
                    <w:rPr>
                      <w:b/>
                      <w:bCs/>
                    </w:rPr>
                    <w:t>监测</w:t>
                  </w:r>
                </w:p>
                <w:p w14:paraId="3652248D" w14:textId="77777777" w:rsidR="006A0336" w:rsidRPr="005111F4" w:rsidRDefault="006A0336" w:rsidP="006A0336">
                  <w:pPr>
                    <w:snapToGrid w:val="0"/>
                    <w:jc w:val="center"/>
                    <w:rPr>
                      <w:b/>
                      <w:bCs/>
                    </w:rPr>
                  </w:pPr>
                  <w:r w:rsidRPr="005111F4">
                    <w:rPr>
                      <w:b/>
                      <w:bCs/>
                    </w:rPr>
                    <w:t>频次</w:t>
                  </w:r>
                </w:p>
              </w:tc>
              <w:tc>
                <w:tcPr>
                  <w:tcW w:w="833" w:type="pct"/>
                  <w:vAlign w:val="center"/>
                </w:tcPr>
                <w:p w14:paraId="0850F66A" w14:textId="77777777" w:rsidR="006A0336" w:rsidRPr="005111F4" w:rsidRDefault="006A0336" w:rsidP="006A0336">
                  <w:pPr>
                    <w:snapToGrid w:val="0"/>
                    <w:jc w:val="center"/>
                    <w:rPr>
                      <w:b/>
                      <w:bCs/>
                    </w:rPr>
                  </w:pPr>
                  <w:r w:rsidRPr="005111F4">
                    <w:rPr>
                      <w:b/>
                      <w:bCs/>
                    </w:rPr>
                    <w:t>监测</w:t>
                  </w:r>
                </w:p>
                <w:p w14:paraId="2509F509" w14:textId="77777777" w:rsidR="006A0336" w:rsidRPr="005111F4" w:rsidRDefault="006A0336" w:rsidP="006A0336">
                  <w:pPr>
                    <w:snapToGrid w:val="0"/>
                    <w:jc w:val="center"/>
                    <w:rPr>
                      <w:b/>
                      <w:bCs/>
                    </w:rPr>
                  </w:pPr>
                  <w:r w:rsidRPr="005111F4">
                    <w:rPr>
                      <w:b/>
                      <w:bCs/>
                    </w:rPr>
                    <w:t>时间</w:t>
                  </w:r>
                </w:p>
              </w:tc>
              <w:tc>
                <w:tcPr>
                  <w:tcW w:w="1091" w:type="pct"/>
                  <w:vAlign w:val="center"/>
                </w:tcPr>
                <w:p w14:paraId="0A0A1A69" w14:textId="77777777" w:rsidR="006A0336" w:rsidRPr="005111F4" w:rsidRDefault="006A0336" w:rsidP="006A0336">
                  <w:pPr>
                    <w:snapToGrid w:val="0"/>
                    <w:jc w:val="center"/>
                    <w:rPr>
                      <w:b/>
                      <w:bCs/>
                    </w:rPr>
                  </w:pPr>
                  <w:r w:rsidRPr="005111F4">
                    <w:rPr>
                      <w:b/>
                      <w:bCs/>
                    </w:rPr>
                    <w:t>说明</w:t>
                  </w:r>
                </w:p>
              </w:tc>
            </w:tr>
            <w:tr w:rsidR="005111F4" w:rsidRPr="005111F4" w14:paraId="1431BD5F" w14:textId="77777777" w:rsidTr="006A0336">
              <w:trPr>
                <w:cantSplit/>
                <w:trHeight w:val="1204"/>
                <w:jc w:val="center"/>
              </w:trPr>
              <w:tc>
                <w:tcPr>
                  <w:tcW w:w="832" w:type="pct"/>
                  <w:vAlign w:val="center"/>
                </w:tcPr>
                <w:p w14:paraId="58EAAA99" w14:textId="77777777" w:rsidR="006A0336" w:rsidRPr="005111F4" w:rsidRDefault="006A0336" w:rsidP="006A0336">
                  <w:pPr>
                    <w:snapToGrid w:val="0"/>
                    <w:jc w:val="center"/>
                  </w:pPr>
                  <w:r w:rsidRPr="005111F4">
                    <w:t>施工期</w:t>
                  </w:r>
                </w:p>
              </w:tc>
              <w:tc>
                <w:tcPr>
                  <w:tcW w:w="554" w:type="pct"/>
                  <w:vAlign w:val="center"/>
                </w:tcPr>
                <w:p w14:paraId="3D9F8E11" w14:textId="77777777" w:rsidR="006A0336" w:rsidRPr="005111F4" w:rsidRDefault="006A0336" w:rsidP="006A0336">
                  <w:pPr>
                    <w:jc w:val="center"/>
                  </w:pPr>
                  <w:r w:rsidRPr="005111F4">
                    <w:t>施工现场</w:t>
                  </w:r>
                </w:p>
              </w:tc>
              <w:tc>
                <w:tcPr>
                  <w:tcW w:w="729" w:type="pct"/>
                  <w:vAlign w:val="center"/>
                </w:tcPr>
                <w:p w14:paraId="2D19FDE4" w14:textId="77777777" w:rsidR="006A0336" w:rsidRPr="005111F4" w:rsidRDefault="006A0336" w:rsidP="006A0336">
                  <w:pPr>
                    <w:jc w:val="center"/>
                  </w:pPr>
                  <w:r w:rsidRPr="005111F4">
                    <w:t>TSP</w:t>
                  </w:r>
                </w:p>
              </w:tc>
              <w:tc>
                <w:tcPr>
                  <w:tcW w:w="960" w:type="pct"/>
                  <w:vAlign w:val="center"/>
                </w:tcPr>
                <w:p w14:paraId="592DD3E4" w14:textId="77777777" w:rsidR="006A0336" w:rsidRPr="005111F4" w:rsidRDefault="006A0336" w:rsidP="006A0336">
                  <w:pPr>
                    <w:snapToGrid w:val="0"/>
                    <w:jc w:val="center"/>
                  </w:pPr>
                  <w:r w:rsidRPr="005111F4">
                    <w:t>全天候</w:t>
                  </w:r>
                  <w:r w:rsidRPr="005111F4">
                    <w:t>24</w:t>
                  </w:r>
                  <w:r w:rsidRPr="005111F4">
                    <w:t>小时</w:t>
                  </w:r>
                </w:p>
              </w:tc>
              <w:tc>
                <w:tcPr>
                  <w:tcW w:w="833" w:type="pct"/>
                  <w:vAlign w:val="center"/>
                </w:tcPr>
                <w:p w14:paraId="4E26B748" w14:textId="77777777" w:rsidR="006A0336" w:rsidRPr="005111F4" w:rsidRDefault="006A0336" w:rsidP="006A0336">
                  <w:pPr>
                    <w:snapToGrid w:val="0"/>
                    <w:jc w:val="center"/>
                  </w:pPr>
                  <w:r w:rsidRPr="005111F4">
                    <w:t>/</w:t>
                  </w:r>
                </w:p>
              </w:tc>
              <w:tc>
                <w:tcPr>
                  <w:tcW w:w="1091" w:type="pct"/>
                  <w:vAlign w:val="center"/>
                </w:tcPr>
                <w:p w14:paraId="3E521CBF" w14:textId="77777777" w:rsidR="006A0336" w:rsidRPr="005111F4" w:rsidRDefault="006A0336" w:rsidP="006A0336">
                  <w:pPr>
                    <w:snapToGrid w:val="0"/>
                    <w:jc w:val="center"/>
                  </w:pPr>
                  <w:r w:rsidRPr="005111F4">
                    <w:t>施工场地出入口安装扬尘监测仪器</w:t>
                  </w:r>
                </w:p>
              </w:tc>
            </w:tr>
          </w:tbl>
          <w:p w14:paraId="2E4C46C0" w14:textId="77777777" w:rsidR="006A0336" w:rsidRPr="005111F4" w:rsidRDefault="006A0336" w:rsidP="006A0336">
            <w:pPr>
              <w:adjustRightInd w:val="0"/>
              <w:snapToGrid w:val="0"/>
              <w:spacing w:line="360" w:lineRule="auto"/>
              <w:rPr>
                <w:sz w:val="10"/>
                <w:szCs w:val="10"/>
              </w:rPr>
            </w:pPr>
          </w:p>
          <w:p w14:paraId="43BADB22" w14:textId="0BF3C304" w:rsidR="006500B7" w:rsidRPr="005111F4" w:rsidRDefault="006500B7" w:rsidP="006500B7">
            <w:pPr>
              <w:spacing w:line="360" w:lineRule="auto"/>
              <w:ind w:firstLineChars="200" w:firstLine="420"/>
              <w:rPr>
                <w:szCs w:val="21"/>
              </w:rPr>
            </w:pPr>
            <w:r w:rsidRPr="005111F4">
              <w:rPr>
                <w:szCs w:val="21"/>
              </w:rPr>
              <w:t>2</w:t>
            </w:r>
            <w:r w:rsidRPr="005111F4">
              <w:rPr>
                <w:rFonts w:hint="eastAsia"/>
                <w:szCs w:val="21"/>
              </w:rPr>
              <w:t>）</w:t>
            </w:r>
            <w:r w:rsidR="00E000DA" w:rsidRPr="005111F4">
              <w:rPr>
                <w:rFonts w:hint="eastAsia"/>
                <w:szCs w:val="21"/>
              </w:rPr>
              <w:t>运营期</w:t>
            </w:r>
            <w:r w:rsidRPr="005111F4">
              <w:rPr>
                <w:rFonts w:hint="eastAsia"/>
                <w:szCs w:val="21"/>
              </w:rPr>
              <w:t>监测计划</w:t>
            </w:r>
          </w:p>
          <w:p w14:paraId="6F575390" w14:textId="366A622B" w:rsidR="006500B7" w:rsidRPr="005111F4" w:rsidRDefault="006500B7" w:rsidP="00E000DA">
            <w:pPr>
              <w:adjustRightInd w:val="0"/>
              <w:snapToGrid w:val="0"/>
              <w:spacing w:line="360" w:lineRule="auto"/>
              <w:ind w:firstLineChars="200" w:firstLine="420"/>
              <w:rPr>
                <w:snapToGrid w:val="0"/>
                <w:kern w:val="0"/>
                <w:szCs w:val="21"/>
              </w:rPr>
            </w:pPr>
            <w:r w:rsidRPr="005111F4">
              <w:rPr>
                <w:rFonts w:hint="eastAsia"/>
                <w:snapToGrid w:val="0"/>
                <w:kern w:val="0"/>
                <w:szCs w:val="21"/>
              </w:rPr>
              <w:t>运营期</w:t>
            </w:r>
            <w:r w:rsidR="00CE1E19" w:rsidRPr="005111F4">
              <w:rPr>
                <w:snapToGrid w:val="0"/>
                <w:kern w:val="0"/>
                <w:szCs w:val="21"/>
              </w:rPr>
              <w:t>应按照《排污单位自行监测技术指南</w:t>
            </w:r>
            <w:r w:rsidR="00CE1E19" w:rsidRPr="005111F4">
              <w:rPr>
                <w:snapToGrid w:val="0"/>
                <w:kern w:val="0"/>
                <w:szCs w:val="21"/>
              </w:rPr>
              <w:t xml:space="preserve"> </w:t>
            </w:r>
            <w:r w:rsidR="00CE1E19" w:rsidRPr="005111F4">
              <w:rPr>
                <w:snapToGrid w:val="0"/>
                <w:kern w:val="0"/>
                <w:szCs w:val="21"/>
              </w:rPr>
              <w:t>总则》（</w:t>
            </w:r>
            <w:r w:rsidR="00CE1E19" w:rsidRPr="005111F4">
              <w:rPr>
                <w:snapToGrid w:val="0"/>
                <w:kern w:val="0"/>
                <w:szCs w:val="21"/>
              </w:rPr>
              <w:t>HJ897-2017</w:t>
            </w:r>
            <w:r w:rsidR="00CE1E19" w:rsidRPr="005111F4">
              <w:rPr>
                <w:snapToGrid w:val="0"/>
                <w:kern w:val="0"/>
                <w:szCs w:val="21"/>
              </w:rPr>
              <w:t>）、《固定污染源排污许可分类管理目录》</w:t>
            </w:r>
            <w:r w:rsidR="00E000DA" w:rsidRPr="005111F4">
              <w:rPr>
                <w:rFonts w:hint="eastAsia"/>
                <w:snapToGrid w:val="0"/>
                <w:kern w:val="0"/>
                <w:szCs w:val="21"/>
              </w:rPr>
              <w:t>等</w:t>
            </w:r>
            <w:r w:rsidR="00CE1E19" w:rsidRPr="005111F4">
              <w:rPr>
                <w:snapToGrid w:val="0"/>
                <w:kern w:val="0"/>
                <w:szCs w:val="21"/>
              </w:rPr>
              <w:t>相关要求</w:t>
            </w:r>
            <w:r w:rsidR="00E000DA" w:rsidRPr="005111F4">
              <w:rPr>
                <w:rFonts w:hint="eastAsia"/>
                <w:snapToGrid w:val="0"/>
                <w:kern w:val="0"/>
                <w:szCs w:val="21"/>
              </w:rPr>
              <w:t>对道路和企业</w:t>
            </w:r>
            <w:r w:rsidR="00CE1E19" w:rsidRPr="005111F4">
              <w:rPr>
                <w:snapToGrid w:val="0"/>
                <w:kern w:val="0"/>
                <w:szCs w:val="21"/>
              </w:rPr>
              <w:t>开展大气污染源监测</w:t>
            </w:r>
            <w:r w:rsidRPr="005111F4">
              <w:rPr>
                <w:rFonts w:hint="eastAsia"/>
                <w:snapToGrid w:val="0"/>
                <w:kern w:val="0"/>
                <w:szCs w:val="21"/>
              </w:rPr>
              <w:t>。</w:t>
            </w:r>
          </w:p>
          <w:p w14:paraId="2E4AD22B" w14:textId="77777777" w:rsidR="00CE1E19" w:rsidRPr="005111F4" w:rsidRDefault="00CE1E19" w:rsidP="00877F0D">
            <w:pPr>
              <w:adjustRightInd w:val="0"/>
              <w:snapToGrid w:val="0"/>
              <w:spacing w:line="360" w:lineRule="auto"/>
              <w:ind w:left="360"/>
              <w:rPr>
                <w:bCs/>
                <w:spacing w:val="10"/>
                <w:szCs w:val="21"/>
              </w:rPr>
            </w:pPr>
            <w:r w:rsidRPr="005111F4">
              <w:rPr>
                <w:b/>
                <w:bCs/>
                <w:kern w:val="0"/>
                <w:szCs w:val="21"/>
              </w:rPr>
              <w:t>（</w:t>
            </w:r>
            <w:r w:rsidRPr="005111F4">
              <w:rPr>
                <w:b/>
                <w:bCs/>
                <w:kern w:val="0"/>
                <w:szCs w:val="21"/>
              </w:rPr>
              <w:t>3</w:t>
            </w:r>
            <w:r w:rsidRPr="005111F4">
              <w:rPr>
                <w:b/>
                <w:bCs/>
                <w:kern w:val="0"/>
                <w:szCs w:val="21"/>
              </w:rPr>
              <w:t>）噪声监测计划</w:t>
            </w:r>
          </w:p>
          <w:p w14:paraId="076D8C9F" w14:textId="641F298C" w:rsidR="00CE1E19" w:rsidRPr="005111F4" w:rsidRDefault="00CE1E19" w:rsidP="00877F0D">
            <w:pPr>
              <w:pStyle w:val="1f2"/>
              <w:ind w:firstLine="420"/>
              <w:rPr>
                <w:snapToGrid w:val="0"/>
                <w:sz w:val="21"/>
                <w:szCs w:val="21"/>
              </w:rPr>
            </w:pPr>
            <w:r w:rsidRPr="005111F4">
              <w:rPr>
                <w:snapToGrid w:val="0"/>
                <w:sz w:val="21"/>
                <w:szCs w:val="21"/>
              </w:rPr>
              <w:t>根据本项目</w:t>
            </w:r>
            <w:r w:rsidR="00E000DA" w:rsidRPr="005111F4">
              <w:rPr>
                <w:rFonts w:hint="eastAsia"/>
                <w:snapToGrid w:val="0"/>
                <w:sz w:val="21"/>
                <w:szCs w:val="21"/>
              </w:rPr>
              <w:t>道路、</w:t>
            </w:r>
            <w:r w:rsidRPr="005111F4">
              <w:rPr>
                <w:snapToGrid w:val="0"/>
                <w:sz w:val="21"/>
                <w:szCs w:val="21"/>
              </w:rPr>
              <w:t>厂界</w:t>
            </w:r>
            <w:r w:rsidR="00E000DA" w:rsidRPr="005111F4">
              <w:rPr>
                <w:rFonts w:hint="eastAsia"/>
                <w:snapToGrid w:val="0"/>
                <w:sz w:val="21"/>
                <w:szCs w:val="21"/>
              </w:rPr>
              <w:t>需定期开展监测，</w:t>
            </w:r>
            <w:r w:rsidRPr="005111F4">
              <w:rPr>
                <w:snapToGrid w:val="0"/>
                <w:sz w:val="21"/>
                <w:szCs w:val="21"/>
              </w:rPr>
              <w:t>并在噪声监测点附近醒目处设置环境保护图形标志牌。</w:t>
            </w:r>
          </w:p>
          <w:p w14:paraId="4D693A4A" w14:textId="155C4252" w:rsidR="00E000DA" w:rsidRPr="005111F4" w:rsidRDefault="00E000DA" w:rsidP="00E000DA">
            <w:pPr>
              <w:pStyle w:val="261"/>
              <w:spacing w:line="240" w:lineRule="auto"/>
              <w:ind w:firstLineChars="0" w:firstLine="0"/>
              <w:jc w:val="center"/>
              <w:rPr>
                <w:rFonts w:ascii="Times New Roman" w:eastAsia="宋体" w:hAnsi="Times New Roman" w:cs="Times New Roman"/>
                <w:b/>
                <w:bCs/>
                <w:sz w:val="21"/>
              </w:rPr>
            </w:pPr>
            <w:r w:rsidRPr="005111F4">
              <w:rPr>
                <w:rFonts w:ascii="Times New Roman" w:eastAsia="宋体" w:hAnsi="Times New Roman" w:cs="Times New Roman"/>
                <w:b/>
                <w:bCs/>
                <w:sz w:val="21"/>
              </w:rPr>
              <w:t>表</w:t>
            </w:r>
            <w:r w:rsidRPr="005111F4">
              <w:rPr>
                <w:rFonts w:ascii="Times New Roman" w:eastAsia="宋体" w:hAnsi="Times New Roman" w:cs="Times New Roman"/>
                <w:b/>
                <w:bCs/>
                <w:sz w:val="21"/>
              </w:rPr>
              <w:t>5</w:t>
            </w:r>
            <w:r w:rsidR="00BD62B8" w:rsidRPr="005111F4">
              <w:rPr>
                <w:rFonts w:ascii="Times New Roman" w:eastAsia="宋体" w:hAnsi="Times New Roman" w:cs="Times New Roman"/>
                <w:b/>
                <w:bCs/>
                <w:sz w:val="21"/>
              </w:rPr>
              <w:t>-2</w:t>
            </w:r>
            <w:r w:rsidRPr="005111F4">
              <w:rPr>
                <w:rFonts w:ascii="Times New Roman" w:eastAsia="宋体" w:hAnsi="Times New Roman" w:cs="Times New Roman"/>
                <w:b/>
                <w:bCs/>
                <w:sz w:val="21"/>
              </w:rPr>
              <w:t xml:space="preserve">  </w:t>
            </w:r>
            <w:r w:rsidRPr="005111F4">
              <w:rPr>
                <w:rFonts w:ascii="Times New Roman" w:eastAsia="宋体" w:hAnsi="Times New Roman" w:cs="Times New Roman"/>
                <w:b/>
                <w:bCs/>
                <w:sz w:val="21"/>
              </w:rPr>
              <w:t>声环境监测计划</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4"/>
              <w:gridCol w:w="2113"/>
              <w:gridCol w:w="749"/>
              <w:gridCol w:w="1549"/>
              <w:gridCol w:w="2570"/>
            </w:tblGrid>
            <w:tr w:rsidR="005111F4" w:rsidRPr="005111F4" w14:paraId="4E9EC282" w14:textId="77777777" w:rsidTr="00E000DA">
              <w:trPr>
                <w:cantSplit/>
                <w:trHeight w:val="340"/>
                <w:jc w:val="center"/>
              </w:trPr>
              <w:tc>
                <w:tcPr>
                  <w:tcW w:w="434" w:type="pct"/>
                  <w:vAlign w:val="center"/>
                </w:tcPr>
                <w:p w14:paraId="58EE0D83" w14:textId="77777777" w:rsidR="00E000DA" w:rsidRPr="005111F4" w:rsidRDefault="00E000DA" w:rsidP="00E000DA">
                  <w:pPr>
                    <w:pStyle w:val="affa"/>
                    <w:rPr>
                      <w:color w:val="auto"/>
                    </w:rPr>
                  </w:pPr>
                  <w:r w:rsidRPr="005111F4">
                    <w:rPr>
                      <w:color w:val="auto"/>
                    </w:rPr>
                    <w:t>阶段</w:t>
                  </w:r>
                </w:p>
              </w:tc>
              <w:tc>
                <w:tcPr>
                  <w:tcW w:w="1382" w:type="pct"/>
                  <w:vAlign w:val="center"/>
                </w:tcPr>
                <w:p w14:paraId="3F893242" w14:textId="4B9B8DE9" w:rsidR="00E000DA" w:rsidRPr="005111F4" w:rsidRDefault="00E000DA" w:rsidP="00E000DA">
                  <w:pPr>
                    <w:pStyle w:val="affa"/>
                    <w:rPr>
                      <w:color w:val="auto"/>
                    </w:rPr>
                  </w:pPr>
                  <w:r w:rsidRPr="005111F4">
                    <w:rPr>
                      <w:color w:val="auto"/>
                    </w:rPr>
                    <w:t>监测</w:t>
                  </w:r>
                  <w:r w:rsidRPr="005111F4">
                    <w:rPr>
                      <w:rFonts w:hint="eastAsia"/>
                      <w:color w:val="auto"/>
                    </w:rPr>
                    <w:t>位置</w:t>
                  </w:r>
                </w:p>
              </w:tc>
              <w:tc>
                <w:tcPr>
                  <w:tcW w:w="490" w:type="pct"/>
                  <w:vAlign w:val="center"/>
                </w:tcPr>
                <w:p w14:paraId="0D59D563" w14:textId="77777777" w:rsidR="00E000DA" w:rsidRPr="005111F4" w:rsidRDefault="00E000DA" w:rsidP="00E000DA">
                  <w:pPr>
                    <w:pStyle w:val="affa"/>
                    <w:rPr>
                      <w:color w:val="auto"/>
                    </w:rPr>
                  </w:pPr>
                  <w:r w:rsidRPr="005111F4">
                    <w:rPr>
                      <w:color w:val="auto"/>
                    </w:rPr>
                    <w:t>监测</w:t>
                  </w:r>
                </w:p>
                <w:p w14:paraId="4A5BEE69" w14:textId="77777777" w:rsidR="00E000DA" w:rsidRPr="005111F4" w:rsidRDefault="00E000DA" w:rsidP="00E000DA">
                  <w:pPr>
                    <w:pStyle w:val="affa"/>
                    <w:rPr>
                      <w:color w:val="auto"/>
                    </w:rPr>
                  </w:pPr>
                  <w:r w:rsidRPr="005111F4">
                    <w:rPr>
                      <w:color w:val="auto"/>
                    </w:rPr>
                    <w:t>项目</w:t>
                  </w:r>
                </w:p>
              </w:tc>
              <w:tc>
                <w:tcPr>
                  <w:tcW w:w="1013" w:type="pct"/>
                  <w:vAlign w:val="center"/>
                </w:tcPr>
                <w:p w14:paraId="43D61BDE" w14:textId="77777777" w:rsidR="00E000DA" w:rsidRPr="005111F4" w:rsidRDefault="00E000DA" w:rsidP="00E000DA">
                  <w:pPr>
                    <w:pStyle w:val="affa"/>
                    <w:rPr>
                      <w:color w:val="auto"/>
                    </w:rPr>
                  </w:pPr>
                  <w:r w:rsidRPr="005111F4">
                    <w:rPr>
                      <w:color w:val="auto"/>
                    </w:rPr>
                    <w:t>监测频次</w:t>
                  </w:r>
                </w:p>
              </w:tc>
              <w:tc>
                <w:tcPr>
                  <w:tcW w:w="1681" w:type="pct"/>
                  <w:vAlign w:val="center"/>
                </w:tcPr>
                <w:p w14:paraId="07F7F8CE" w14:textId="77777777" w:rsidR="00E000DA" w:rsidRPr="005111F4" w:rsidRDefault="00E000DA" w:rsidP="00E000DA">
                  <w:pPr>
                    <w:pStyle w:val="affa"/>
                    <w:rPr>
                      <w:color w:val="auto"/>
                    </w:rPr>
                  </w:pPr>
                  <w:r w:rsidRPr="005111F4">
                    <w:rPr>
                      <w:color w:val="auto"/>
                    </w:rPr>
                    <w:t>说明</w:t>
                  </w:r>
                </w:p>
              </w:tc>
            </w:tr>
            <w:tr w:rsidR="005111F4" w:rsidRPr="005111F4" w14:paraId="18406EB4" w14:textId="77777777" w:rsidTr="00E000DA">
              <w:trPr>
                <w:cantSplit/>
                <w:trHeight w:val="340"/>
                <w:jc w:val="center"/>
              </w:trPr>
              <w:tc>
                <w:tcPr>
                  <w:tcW w:w="434" w:type="pct"/>
                  <w:vAlign w:val="center"/>
                </w:tcPr>
                <w:p w14:paraId="3B98D5A9" w14:textId="77777777" w:rsidR="00E000DA" w:rsidRPr="005111F4" w:rsidRDefault="00E000DA" w:rsidP="00E000DA">
                  <w:pPr>
                    <w:pStyle w:val="affa"/>
                    <w:rPr>
                      <w:color w:val="auto"/>
                    </w:rPr>
                  </w:pPr>
                  <w:r w:rsidRPr="005111F4">
                    <w:rPr>
                      <w:color w:val="auto"/>
                    </w:rPr>
                    <w:t>施工期</w:t>
                  </w:r>
                </w:p>
              </w:tc>
              <w:tc>
                <w:tcPr>
                  <w:tcW w:w="1382" w:type="pct"/>
                  <w:vAlign w:val="center"/>
                </w:tcPr>
                <w:p w14:paraId="71498577" w14:textId="77777777" w:rsidR="00E000DA" w:rsidRPr="005111F4" w:rsidRDefault="00E000DA" w:rsidP="00E000DA">
                  <w:pPr>
                    <w:pStyle w:val="affa"/>
                    <w:rPr>
                      <w:color w:val="auto"/>
                      <w:highlight w:val="yellow"/>
                    </w:rPr>
                  </w:pPr>
                  <w:r w:rsidRPr="005111F4">
                    <w:rPr>
                      <w:color w:val="auto"/>
                    </w:rPr>
                    <w:t>在道路沿线</w:t>
                  </w:r>
                  <w:r w:rsidRPr="005111F4">
                    <w:rPr>
                      <w:color w:val="auto"/>
                    </w:rPr>
                    <w:t>100m</w:t>
                  </w:r>
                  <w:r w:rsidRPr="005111F4">
                    <w:rPr>
                      <w:color w:val="auto"/>
                    </w:rPr>
                    <w:t>内进行施工的场地</w:t>
                  </w:r>
                </w:p>
              </w:tc>
              <w:tc>
                <w:tcPr>
                  <w:tcW w:w="490" w:type="pct"/>
                  <w:vAlign w:val="center"/>
                </w:tcPr>
                <w:p w14:paraId="2C92149A" w14:textId="77777777" w:rsidR="00E000DA" w:rsidRPr="005111F4" w:rsidRDefault="00E000DA" w:rsidP="00E000DA">
                  <w:pPr>
                    <w:pStyle w:val="affa"/>
                    <w:rPr>
                      <w:color w:val="auto"/>
                    </w:rPr>
                  </w:pPr>
                  <w:proofErr w:type="spellStart"/>
                  <w:r w:rsidRPr="005111F4">
                    <w:rPr>
                      <w:color w:val="auto"/>
                    </w:rPr>
                    <w:t>L</w:t>
                  </w:r>
                  <w:r w:rsidRPr="005111F4">
                    <w:rPr>
                      <w:color w:val="auto"/>
                      <w:vertAlign w:val="subscript"/>
                    </w:rPr>
                    <w:t>Aeq</w:t>
                  </w:r>
                  <w:proofErr w:type="spellEnd"/>
                </w:p>
              </w:tc>
              <w:tc>
                <w:tcPr>
                  <w:tcW w:w="1013" w:type="pct"/>
                  <w:vAlign w:val="center"/>
                </w:tcPr>
                <w:p w14:paraId="7B2D20D9" w14:textId="77777777" w:rsidR="00E000DA" w:rsidRPr="005111F4" w:rsidRDefault="00E000DA" w:rsidP="00E000DA">
                  <w:pPr>
                    <w:pStyle w:val="affa"/>
                    <w:rPr>
                      <w:color w:val="auto"/>
                    </w:rPr>
                  </w:pPr>
                  <w:r w:rsidRPr="005111F4">
                    <w:rPr>
                      <w:color w:val="auto"/>
                    </w:rPr>
                    <w:t>2</w:t>
                  </w:r>
                  <w:r w:rsidRPr="005111F4">
                    <w:rPr>
                      <w:color w:val="auto"/>
                    </w:rPr>
                    <w:t>次</w:t>
                  </w:r>
                  <w:r w:rsidRPr="005111F4">
                    <w:rPr>
                      <w:color w:val="auto"/>
                    </w:rPr>
                    <w:t>/</w:t>
                  </w:r>
                  <w:r w:rsidRPr="005111F4">
                    <w:rPr>
                      <w:color w:val="auto"/>
                    </w:rPr>
                    <w:t>年，每次监测</w:t>
                  </w:r>
                  <w:r w:rsidRPr="005111F4">
                    <w:rPr>
                      <w:color w:val="auto"/>
                    </w:rPr>
                    <w:t>1</w:t>
                  </w:r>
                  <w:r w:rsidRPr="005111F4">
                    <w:rPr>
                      <w:color w:val="auto"/>
                    </w:rPr>
                    <w:t>昼夜</w:t>
                  </w:r>
                </w:p>
              </w:tc>
              <w:tc>
                <w:tcPr>
                  <w:tcW w:w="1681" w:type="pct"/>
                  <w:vAlign w:val="center"/>
                </w:tcPr>
                <w:p w14:paraId="0D521AEC" w14:textId="77777777" w:rsidR="00E000DA" w:rsidRPr="005111F4" w:rsidRDefault="00E000DA" w:rsidP="00E000DA">
                  <w:pPr>
                    <w:pStyle w:val="affa"/>
                    <w:rPr>
                      <w:color w:val="auto"/>
                    </w:rPr>
                  </w:pPr>
                  <w:r w:rsidRPr="005111F4">
                    <w:rPr>
                      <w:color w:val="auto"/>
                    </w:rPr>
                    <w:t>对附近有施工作业的敏感点进行噪声监测</w:t>
                  </w:r>
                </w:p>
              </w:tc>
            </w:tr>
            <w:tr w:rsidR="005111F4" w:rsidRPr="005111F4" w14:paraId="6B71EDE3" w14:textId="77777777" w:rsidTr="00E000DA">
              <w:trPr>
                <w:cantSplit/>
                <w:trHeight w:val="340"/>
                <w:jc w:val="center"/>
              </w:trPr>
              <w:tc>
                <w:tcPr>
                  <w:tcW w:w="434" w:type="pct"/>
                  <w:vMerge w:val="restart"/>
                  <w:vAlign w:val="center"/>
                </w:tcPr>
                <w:p w14:paraId="7AE3B166" w14:textId="77777777" w:rsidR="00E000DA" w:rsidRPr="005111F4" w:rsidRDefault="00E000DA" w:rsidP="00E000DA">
                  <w:pPr>
                    <w:pStyle w:val="affa"/>
                    <w:rPr>
                      <w:color w:val="auto"/>
                    </w:rPr>
                  </w:pPr>
                  <w:r w:rsidRPr="005111F4">
                    <w:rPr>
                      <w:color w:val="auto"/>
                    </w:rPr>
                    <w:lastRenderedPageBreak/>
                    <w:t>营运期</w:t>
                  </w:r>
                </w:p>
              </w:tc>
              <w:tc>
                <w:tcPr>
                  <w:tcW w:w="1382" w:type="pct"/>
                  <w:vAlign w:val="center"/>
                </w:tcPr>
                <w:p w14:paraId="0C19973C" w14:textId="11AD0095" w:rsidR="00E000DA" w:rsidRPr="005111F4" w:rsidRDefault="00E000DA" w:rsidP="00E000DA">
                  <w:pPr>
                    <w:pStyle w:val="affa"/>
                    <w:rPr>
                      <w:color w:val="auto"/>
                      <w:highlight w:val="yellow"/>
                    </w:rPr>
                  </w:pPr>
                  <w:r w:rsidRPr="005111F4">
                    <w:rPr>
                      <w:rFonts w:hint="eastAsia"/>
                      <w:color w:val="auto"/>
                      <w:kern w:val="0"/>
                    </w:rPr>
                    <w:t>道路：</w:t>
                  </w:r>
                  <w:r w:rsidRPr="005111F4">
                    <w:rPr>
                      <w:color w:val="auto"/>
                      <w:kern w:val="0"/>
                    </w:rPr>
                    <w:t>沿线敏感点</w:t>
                  </w:r>
                </w:p>
              </w:tc>
              <w:tc>
                <w:tcPr>
                  <w:tcW w:w="490" w:type="pct"/>
                  <w:vAlign w:val="center"/>
                </w:tcPr>
                <w:p w14:paraId="4CCB91F7" w14:textId="77777777" w:rsidR="00E000DA" w:rsidRPr="005111F4" w:rsidRDefault="00E000DA" w:rsidP="00E000DA">
                  <w:pPr>
                    <w:pStyle w:val="affa"/>
                    <w:rPr>
                      <w:color w:val="auto"/>
                    </w:rPr>
                  </w:pPr>
                  <w:proofErr w:type="spellStart"/>
                  <w:r w:rsidRPr="005111F4">
                    <w:rPr>
                      <w:color w:val="auto"/>
                    </w:rPr>
                    <w:t>L</w:t>
                  </w:r>
                  <w:r w:rsidRPr="005111F4">
                    <w:rPr>
                      <w:color w:val="auto"/>
                      <w:vertAlign w:val="subscript"/>
                    </w:rPr>
                    <w:t>Aeq</w:t>
                  </w:r>
                  <w:proofErr w:type="spellEnd"/>
                </w:p>
              </w:tc>
              <w:tc>
                <w:tcPr>
                  <w:tcW w:w="1013" w:type="pct"/>
                  <w:vAlign w:val="center"/>
                </w:tcPr>
                <w:p w14:paraId="38ABA146" w14:textId="77777777" w:rsidR="00E000DA" w:rsidRPr="005111F4" w:rsidRDefault="00E000DA" w:rsidP="00E000DA">
                  <w:pPr>
                    <w:pStyle w:val="affa"/>
                    <w:rPr>
                      <w:color w:val="auto"/>
                    </w:rPr>
                  </w:pPr>
                  <w:r w:rsidRPr="005111F4">
                    <w:rPr>
                      <w:color w:val="auto"/>
                    </w:rPr>
                    <w:t>1</w:t>
                  </w:r>
                  <w:r w:rsidRPr="005111F4">
                    <w:rPr>
                      <w:color w:val="auto"/>
                    </w:rPr>
                    <w:t>次</w:t>
                  </w:r>
                  <w:r w:rsidRPr="005111F4">
                    <w:rPr>
                      <w:color w:val="auto"/>
                    </w:rPr>
                    <w:t>/</w:t>
                  </w:r>
                  <w:r w:rsidRPr="005111F4">
                    <w:rPr>
                      <w:color w:val="auto"/>
                    </w:rPr>
                    <w:t>年，每次监测</w:t>
                  </w:r>
                  <w:r w:rsidRPr="005111F4">
                    <w:rPr>
                      <w:color w:val="auto"/>
                    </w:rPr>
                    <w:t>2</w:t>
                  </w:r>
                  <w:r w:rsidRPr="005111F4">
                    <w:rPr>
                      <w:color w:val="auto"/>
                    </w:rPr>
                    <w:t>昼夜</w:t>
                  </w:r>
                </w:p>
              </w:tc>
              <w:tc>
                <w:tcPr>
                  <w:tcW w:w="1681" w:type="pct"/>
                  <w:vAlign w:val="center"/>
                </w:tcPr>
                <w:p w14:paraId="2B56CD87" w14:textId="77777777" w:rsidR="00E000DA" w:rsidRPr="005111F4" w:rsidRDefault="00E000DA" w:rsidP="00E000DA">
                  <w:pPr>
                    <w:pStyle w:val="affa"/>
                    <w:rPr>
                      <w:color w:val="auto"/>
                    </w:rPr>
                  </w:pPr>
                  <w:r w:rsidRPr="005111F4">
                    <w:rPr>
                      <w:color w:val="auto"/>
                    </w:rPr>
                    <w:t>监测方法标准按《声环境质量标准》（</w:t>
                  </w:r>
                  <w:r w:rsidRPr="005111F4">
                    <w:rPr>
                      <w:color w:val="auto"/>
                    </w:rPr>
                    <w:t>GB3096-2008</w:t>
                  </w:r>
                  <w:r w:rsidRPr="005111F4">
                    <w:rPr>
                      <w:color w:val="auto"/>
                    </w:rPr>
                    <w:t>）</w:t>
                  </w:r>
                  <w:proofErr w:type="gramStart"/>
                  <w:r w:rsidRPr="005111F4">
                    <w:rPr>
                      <w:color w:val="auto"/>
                    </w:rPr>
                    <w:t>》</w:t>
                  </w:r>
                  <w:proofErr w:type="gramEnd"/>
                  <w:r w:rsidRPr="005111F4">
                    <w:rPr>
                      <w:color w:val="auto"/>
                    </w:rPr>
                    <w:t>中的有关规定进行</w:t>
                  </w:r>
                </w:p>
              </w:tc>
            </w:tr>
            <w:tr w:rsidR="005111F4" w:rsidRPr="005111F4" w14:paraId="6924A18E" w14:textId="77777777" w:rsidTr="00E000DA">
              <w:trPr>
                <w:cantSplit/>
                <w:trHeight w:val="340"/>
                <w:jc w:val="center"/>
              </w:trPr>
              <w:tc>
                <w:tcPr>
                  <w:tcW w:w="434" w:type="pct"/>
                  <w:vMerge/>
                  <w:vAlign w:val="center"/>
                </w:tcPr>
                <w:p w14:paraId="4DB8939D" w14:textId="77777777" w:rsidR="00E000DA" w:rsidRPr="005111F4" w:rsidRDefault="00E000DA" w:rsidP="00E000DA">
                  <w:pPr>
                    <w:pStyle w:val="affa"/>
                    <w:rPr>
                      <w:color w:val="auto"/>
                    </w:rPr>
                  </w:pPr>
                </w:p>
              </w:tc>
              <w:tc>
                <w:tcPr>
                  <w:tcW w:w="1382" w:type="pct"/>
                  <w:vAlign w:val="center"/>
                </w:tcPr>
                <w:p w14:paraId="3D03DC8E" w14:textId="6A514402" w:rsidR="00E000DA" w:rsidRPr="005111F4" w:rsidRDefault="00E000DA" w:rsidP="00E000DA">
                  <w:pPr>
                    <w:pStyle w:val="affa"/>
                    <w:rPr>
                      <w:color w:val="auto"/>
                      <w:kern w:val="0"/>
                    </w:rPr>
                  </w:pPr>
                  <w:r w:rsidRPr="005111F4">
                    <w:rPr>
                      <w:rFonts w:hint="eastAsia"/>
                      <w:color w:val="auto"/>
                      <w:kern w:val="0"/>
                    </w:rPr>
                    <w:t>厂房：</w:t>
                  </w:r>
                  <w:r w:rsidRPr="005111F4">
                    <w:rPr>
                      <w:snapToGrid w:val="0"/>
                      <w:color w:val="auto"/>
                      <w:kern w:val="0"/>
                      <w:szCs w:val="18"/>
                    </w:rPr>
                    <w:t>厂界外</w:t>
                  </w:r>
                  <w:r w:rsidRPr="005111F4">
                    <w:rPr>
                      <w:snapToGrid w:val="0"/>
                      <w:color w:val="auto"/>
                      <w:kern w:val="0"/>
                      <w:szCs w:val="18"/>
                    </w:rPr>
                    <w:t>1m</w:t>
                  </w:r>
                </w:p>
              </w:tc>
              <w:tc>
                <w:tcPr>
                  <w:tcW w:w="490" w:type="pct"/>
                  <w:vAlign w:val="center"/>
                </w:tcPr>
                <w:p w14:paraId="58310A5A" w14:textId="6F304F3A" w:rsidR="00E000DA" w:rsidRPr="005111F4" w:rsidRDefault="00E000DA" w:rsidP="00E000DA">
                  <w:pPr>
                    <w:pStyle w:val="affa"/>
                    <w:rPr>
                      <w:color w:val="auto"/>
                    </w:rPr>
                  </w:pPr>
                  <w:r w:rsidRPr="005111F4">
                    <w:rPr>
                      <w:snapToGrid w:val="0"/>
                      <w:color w:val="auto"/>
                      <w:kern w:val="0"/>
                      <w:szCs w:val="18"/>
                    </w:rPr>
                    <w:t>连续等效</w:t>
                  </w:r>
                  <w:r w:rsidRPr="005111F4">
                    <w:rPr>
                      <w:snapToGrid w:val="0"/>
                      <w:color w:val="auto"/>
                      <w:kern w:val="0"/>
                      <w:szCs w:val="18"/>
                    </w:rPr>
                    <w:t>A</w:t>
                  </w:r>
                  <w:r w:rsidRPr="005111F4">
                    <w:rPr>
                      <w:snapToGrid w:val="0"/>
                      <w:color w:val="auto"/>
                      <w:kern w:val="0"/>
                      <w:szCs w:val="18"/>
                    </w:rPr>
                    <w:t>声级</w:t>
                  </w:r>
                </w:p>
              </w:tc>
              <w:tc>
                <w:tcPr>
                  <w:tcW w:w="1013" w:type="pct"/>
                  <w:vAlign w:val="center"/>
                </w:tcPr>
                <w:p w14:paraId="6C670592" w14:textId="0302F185" w:rsidR="00E000DA" w:rsidRPr="005111F4" w:rsidRDefault="00E000DA" w:rsidP="00E000DA">
                  <w:pPr>
                    <w:pStyle w:val="affa"/>
                    <w:rPr>
                      <w:color w:val="auto"/>
                    </w:rPr>
                  </w:pPr>
                  <w:r w:rsidRPr="005111F4">
                    <w:rPr>
                      <w:snapToGrid w:val="0"/>
                      <w:color w:val="auto"/>
                      <w:kern w:val="0"/>
                      <w:szCs w:val="18"/>
                    </w:rPr>
                    <w:t>一季一次</w:t>
                  </w:r>
                </w:p>
              </w:tc>
              <w:tc>
                <w:tcPr>
                  <w:tcW w:w="1681" w:type="pct"/>
                  <w:vAlign w:val="center"/>
                </w:tcPr>
                <w:p w14:paraId="363A2A21" w14:textId="77777777" w:rsidR="00E000DA" w:rsidRPr="005111F4" w:rsidRDefault="00E000DA" w:rsidP="00E000DA">
                  <w:pPr>
                    <w:pStyle w:val="26"/>
                    <w:adjustRightInd w:val="0"/>
                    <w:snapToGrid w:val="0"/>
                    <w:ind w:firstLineChars="0" w:firstLine="0"/>
                    <w:jc w:val="center"/>
                    <w:rPr>
                      <w:rFonts w:eastAsia="宋体" w:cs="Times New Roman"/>
                      <w:snapToGrid w:val="0"/>
                      <w:kern w:val="0"/>
                      <w:szCs w:val="18"/>
                    </w:rPr>
                  </w:pPr>
                  <w:r w:rsidRPr="005111F4">
                    <w:rPr>
                      <w:rFonts w:eastAsia="宋体" w:cs="Times New Roman"/>
                      <w:snapToGrid w:val="0"/>
                      <w:kern w:val="0"/>
                      <w:szCs w:val="18"/>
                    </w:rPr>
                    <w:t>《工业企业厂界环境噪声排放标准》</w:t>
                  </w:r>
                </w:p>
                <w:p w14:paraId="474D9AF0" w14:textId="20700172" w:rsidR="00E000DA" w:rsidRPr="005111F4" w:rsidRDefault="00E000DA" w:rsidP="00E000DA">
                  <w:pPr>
                    <w:pStyle w:val="affa"/>
                    <w:rPr>
                      <w:color w:val="auto"/>
                    </w:rPr>
                  </w:pPr>
                  <w:r w:rsidRPr="005111F4">
                    <w:rPr>
                      <w:snapToGrid w:val="0"/>
                      <w:color w:val="auto"/>
                      <w:kern w:val="0"/>
                      <w:szCs w:val="18"/>
                    </w:rPr>
                    <w:t>（</w:t>
                  </w:r>
                  <w:r w:rsidRPr="005111F4">
                    <w:rPr>
                      <w:snapToGrid w:val="0"/>
                      <w:color w:val="auto"/>
                      <w:kern w:val="0"/>
                      <w:szCs w:val="18"/>
                    </w:rPr>
                    <w:t>GB12348-2008</w:t>
                  </w:r>
                  <w:r w:rsidRPr="005111F4">
                    <w:rPr>
                      <w:snapToGrid w:val="0"/>
                      <w:color w:val="auto"/>
                      <w:kern w:val="0"/>
                      <w:szCs w:val="18"/>
                    </w:rPr>
                    <w:t>）</w:t>
                  </w:r>
                  <w:r w:rsidRPr="005111F4">
                    <w:rPr>
                      <w:snapToGrid w:val="0"/>
                      <w:color w:val="auto"/>
                      <w:kern w:val="0"/>
                      <w:szCs w:val="18"/>
                    </w:rPr>
                    <w:t>2</w:t>
                  </w:r>
                  <w:r w:rsidRPr="005111F4">
                    <w:rPr>
                      <w:snapToGrid w:val="0"/>
                      <w:color w:val="auto"/>
                      <w:kern w:val="0"/>
                      <w:szCs w:val="18"/>
                    </w:rPr>
                    <w:t>类</w:t>
                  </w:r>
                  <w:r w:rsidRPr="005111F4">
                    <w:rPr>
                      <w:rFonts w:hint="eastAsia"/>
                      <w:snapToGrid w:val="0"/>
                      <w:color w:val="auto"/>
                      <w:kern w:val="0"/>
                      <w:szCs w:val="18"/>
                    </w:rPr>
                    <w:t>、</w:t>
                  </w:r>
                  <w:r w:rsidRPr="005111F4">
                    <w:rPr>
                      <w:rFonts w:hint="eastAsia"/>
                      <w:snapToGrid w:val="0"/>
                      <w:color w:val="auto"/>
                      <w:kern w:val="0"/>
                      <w:szCs w:val="18"/>
                    </w:rPr>
                    <w:t>4</w:t>
                  </w:r>
                  <w:r w:rsidRPr="005111F4">
                    <w:rPr>
                      <w:snapToGrid w:val="0"/>
                      <w:color w:val="auto"/>
                      <w:kern w:val="0"/>
                      <w:szCs w:val="18"/>
                    </w:rPr>
                    <w:t>a</w:t>
                  </w:r>
                  <w:r w:rsidRPr="005111F4">
                    <w:rPr>
                      <w:snapToGrid w:val="0"/>
                      <w:color w:val="auto"/>
                      <w:kern w:val="0"/>
                      <w:szCs w:val="18"/>
                    </w:rPr>
                    <w:t>标准</w:t>
                  </w:r>
                </w:p>
              </w:tc>
            </w:tr>
          </w:tbl>
          <w:p w14:paraId="34401895" w14:textId="77777777" w:rsidR="00CE1E19" w:rsidRPr="005111F4" w:rsidRDefault="00CE1E19" w:rsidP="00877F0D">
            <w:pPr>
              <w:adjustRightInd w:val="0"/>
              <w:snapToGrid w:val="0"/>
              <w:ind w:left="360"/>
              <w:rPr>
                <w:bCs/>
                <w:spacing w:val="10"/>
                <w:szCs w:val="10"/>
              </w:rPr>
            </w:pPr>
          </w:p>
        </w:tc>
      </w:tr>
      <w:tr w:rsidR="005111F4" w:rsidRPr="005111F4" w14:paraId="44C354E1" w14:textId="77777777" w:rsidTr="00162E28">
        <w:trPr>
          <w:trHeight w:val="1257"/>
          <w:jc w:val="center"/>
        </w:trPr>
        <w:tc>
          <w:tcPr>
            <w:tcW w:w="409" w:type="pct"/>
            <w:vAlign w:val="center"/>
          </w:tcPr>
          <w:p w14:paraId="706D0FDC" w14:textId="77777777" w:rsidR="00CE1E19" w:rsidRPr="005111F4" w:rsidRDefault="00CE1E19" w:rsidP="00877F0D">
            <w:pPr>
              <w:adjustRightInd w:val="0"/>
              <w:snapToGrid w:val="0"/>
              <w:jc w:val="center"/>
              <w:rPr>
                <w:bCs/>
                <w:spacing w:val="10"/>
                <w:szCs w:val="21"/>
              </w:rPr>
            </w:pPr>
            <w:r w:rsidRPr="005111F4">
              <w:rPr>
                <w:bCs/>
                <w:szCs w:val="21"/>
              </w:rPr>
              <w:lastRenderedPageBreak/>
              <w:t>其他</w:t>
            </w:r>
          </w:p>
        </w:tc>
        <w:tc>
          <w:tcPr>
            <w:tcW w:w="4591" w:type="pct"/>
            <w:vAlign w:val="center"/>
          </w:tcPr>
          <w:p w14:paraId="04A8701E" w14:textId="77777777" w:rsidR="00995AA6" w:rsidRPr="00381586" w:rsidRDefault="00381586" w:rsidP="00381586">
            <w:pPr>
              <w:adjustRightInd w:val="0"/>
              <w:snapToGrid w:val="0"/>
              <w:jc w:val="left"/>
              <w:rPr>
                <w:b/>
                <w:color w:val="00B0F0"/>
                <w:spacing w:val="10"/>
                <w:szCs w:val="21"/>
              </w:rPr>
            </w:pPr>
            <w:bookmarkStart w:id="56" w:name="_Hlk70426074"/>
            <w:r w:rsidRPr="00381586">
              <w:rPr>
                <w:rFonts w:hint="eastAsia"/>
                <w:b/>
                <w:color w:val="00B0F0"/>
                <w:spacing w:val="10"/>
                <w:szCs w:val="21"/>
              </w:rPr>
              <w:t>环境保护目标保护措施</w:t>
            </w:r>
            <w:bookmarkEnd w:id="56"/>
            <w:r w:rsidRPr="00381586">
              <w:rPr>
                <w:rFonts w:hint="eastAsia"/>
                <w:b/>
                <w:color w:val="00B0F0"/>
                <w:spacing w:val="10"/>
                <w:szCs w:val="21"/>
              </w:rPr>
              <w:t>：</w:t>
            </w:r>
          </w:p>
          <w:p w14:paraId="230653A3" w14:textId="1901DEF1" w:rsidR="00381586" w:rsidRPr="00381586" w:rsidRDefault="00381586" w:rsidP="00381586">
            <w:pPr>
              <w:adjustRightInd w:val="0"/>
              <w:snapToGrid w:val="0"/>
              <w:jc w:val="left"/>
              <w:rPr>
                <w:rFonts w:hint="eastAsia"/>
                <w:b/>
                <w:spacing w:val="10"/>
                <w:szCs w:val="21"/>
              </w:rPr>
            </w:pPr>
            <w:r w:rsidRPr="00381586">
              <w:rPr>
                <w:rFonts w:hint="eastAsia"/>
                <w:bCs/>
                <w:color w:val="00B0F0"/>
                <w:spacing w:val="10"/>
                <w:szCs w:val="21"/>
              </w:rPr>
              <w:t>本项目环境保护目标有</w:t>
            </w:r>
            <w:r w:rsidRPr="00381586">
              <w:rPr>
                <w:rFonts w:hint="eastAsia"/>
                <w:bCs/>
                <w:color w:val="00B0F0"/>
                <w:spacing w:val="10"/>
                <w:szCs w:val="21"/>
              </w:rPr>
              <w:t>22</w:t>
            </w:r>
            <w:r w:rsidRPr="00381586">
              <w:rPr>
                <w:rFonts w:hint="eastAsia"/>
                <w:bCs/>
                <w:color w:val="00B0F0"/>
                <w:spacing w:val="10"/>
                <w:szCs w:val="21"/>
              </w:rPr>
              <w:t>处，其中现存不涉及拆迁的有</w:t>
            </w:r>
            <w:r w:rsidRPr="00381586">
              <w:rPr>
                <w:rFonts w:hint="eastAsia"/>
                <w:bCs/>
                <w:color w:val="00B0F0"/>
                <w:spacing w:val="10"/>
                <w:szCs w:val="21"/>
              </w:rPr>
              <w:t>13</w:t>
            </w:r>
            <w:r w:rsidRPr="00381586">
              <w:rPr>
                <w:rFonts w:hint="eastAsia"/>
                <w:bCs/>
                <w:color w:val="00B0F0"/>
                <w:spacing w:val="10"/>
                <w:szCs w:val="21"/>
              </w:rPr>
              <w:t>处</w:t>
            </w:r>
            <w:r w:rsidRPr="00381586">
              <w:rPr>
                <w:rFonts w:hint="eastAsia"/>
                <w:bCs/>
                <w:color w:val="00B0F0"/>
                <w:spacing w:val="10"/>
                <w:szCs w:val="21"/>
              </w:rPr>
              <w:t>（包含市级文物保护单位“岳飞纪念堂”）</w:t>
            </w:r>
            <w:r w:rsidRPr="00381586">
              <w:rPr>
                <w:rFonts w:hint="eastAsia"/>
                <w:bCs/>
                <w:color w:val="00B0F0"/>
                <w:spacing w:val="10"/>
                <w:szCs w:val="21"/>
              </w:rPr>
              <w:t>，已搬迁未拆迁的</w:t>
            </w:r>
            <w:r w:rsidRPr="00381586">
              <w:rPr>
                <w:rFonts w:hint="eastAsia"/>
                <w:bCs/>
                <w:color w:val="00B0F0"/>
                <w:spacing w:val="10"/>
                <w:szCs w:val="21"/>
              </w:rPr>
              <w:t>8</w:t>
            </w:r>
            <w:r w:rsidRPr="00381586">
              <w:rPr>
                <w:rFonts w:hint="eastAsia"/>
                <w:bCs/>
                <w:color w:val="00B0F0"/>
                <w:spacing w:val="10"/>
                <w:szCs w:val="21"/>
              </w:rPr>
              <w:t>处，已拆迁的</w:t>
            </w:r>
            <w:r w:rsidRPr="00381586">
              <w:rPr>
                <w:rFonts w:hint="eastAsia"/>
                <w:bCs/>
                <w:color w:val="00B0F0"/>
                <w:spacing w:val="10"/>
                <w:szCs w:val="21"/>
              </w:rPr>
              <w:t>1</w:t>
            </w:r>
            <w:r w:rsidRPr="00381586">
              <w:rPr>
                <w:rFonts w:hint="eastAsia"/>
                <w:bCs/>
                <w:color w:val="00B0F0"/>
                <w:spacing w:val="10"/>
                <w:szCs w:val="21"/>
              </w:rPr>
              <w:t>处。</w:t>
            </w:r>
            <w:bookmarkStart w:id="57" w:name="_Hlk70426085"/>
            <w:r>
              <w:rPr>
                <w:rFonts w:hint="eastAsia"/>
                <w:bCs/>
                <w:color w:val="00B0F0"/>
                <w:spacing w:val="10"/>
                <w:szCs w:val="21"/>
              </w:rPr>
              <w:t>废气：定期洒水、合理覆盖、设置围挡、注意风向、选用低污染汽车燃料、加强管理等；废水：雨污分流、合理处置、达标接管</w:t>
            </w:r>
            <w:r>
              <w:rPr>
                <w:rFonts w:hint="eastAsia"/>
                <w:bCs/>
                <w:color w:val="00B0F0"/>
                <w:spacing w:val="10"/>
                <w:szCs w:val="21"/>
              </w:rPr>
              <w:t>/</w:t>
            </w:r>
            <w:r>
              <w:rPr>
                <w:rFonts w:hint="eastAsia"/>
                <w:bCs/>
                <w:color w:val="00B0F0"/>
                <w:spacing w:val="10"/>
                <w:szCs w:val="21"/>
              </w:rPr>
              <w:t>回用</w:t>
            </w:r>
            <w:r>
              <w:rPr>
                <w:rFonts w:hint="eastAsia"/>
                <w:bCs/>
                <w:color w:val="00B0F0"/>
                <w:spacing w:val="10"/>
                <w:szCs w:val="21"/>
              </w:rPr>
              <w:t>/</w:t>
            </w:r>
            <w:r>
              <w:rPr>
                <w:rFonts w:hint="eastAsia"/>
                <w:bCs/>
                <w:color w:val="00B0F0"/>
                <w:spacing w:val="10"/>
                <w:szCs w:val="21"/>
              </w:rPr>
              <w:t>排放等；噪声：</w:t>
            </w:r>
            <w:r w:rsidRPr="00381586">
              <w:rPr>
                <w:rFonts w:hint="eastAsia"/>
                <w:bCs/>
                <w:color w:val="00B0F0"/>
                <w:spacing w:val="10"/>
                <w:szCs w:val="21"/>
              </w:rPr>
              <w:t>采取合理布局、选用低噪声设备、设备减振、加强管理等</w:t>
            </w:r>
            <w:r>
              <w:rPr>
                <w:rFonts w:hint="eastAsia"/>
                <w:bCs/>
                <w:color w:val="00B0F0"/>
                <w:spacing w:val="10"/>
                <w:szCs w:val="21"/>
              </w:rPr>
              <w:t>；固废：合理化处置，实现零排放等。</w:t>
            </w:r>
            <w:bookmarkEnd w:id="57"/>
          </w:p>
        </w:tc>
      </w:tr>
      <w:tr w:rsidR="005111F4" w:rsidRPr="005111F4" w14:paraId="7B9DA951" w14:textId="77777777" w:rsidTr="00E000DA">
        <w:trPr>
          <w:trHeight w:val="3121"/>
          <w:jc w:val="center"/>
        </w:trPr>
        <w:tc>
          <w:tcPr>
            <w:tcW w:w="409" w:type="pct"/>
            <w:vAlign w:val="center"/>
          </w:tcPr>
          <w:p w14:paraId="149C0C37" w14:textId="77777777" w:rsidR="00CE1E19" w:rsidRPr="005111F4" w:rsidRDefault="00CE1E19" w:rsidP="00877F0D">
            <w:pPr>
              <w:adjustRightInd w:val="0"/>
              <w:snapToGrid w:val="0"/>
              <w:jc w:val="center"/>
              <w:rPr>
                <w:bCs/>
                <w:spacing w:val="10"/>
                <w:szCs w:val="21"/>
              </w:rPr>
            </w:pPr>
            <w:r w:rsidRPr="005111F4">
              <w:rPr>
                <w:bCs/>
                <w:szCs w:val="21"/>
              </w:rPr>
              <w:t>环保投资</w:t>
            </w:r>
          </w:p>
        </w:tc>
        <w:tc>
          <w:tcPr>
            <w:tcW w:w="4591" w:type="pct"/>
            <w:vAlign w:val="center"/>
          </w:tcPr>
          <w:p w14:paraId="02094B6E" w14:textId="41F790DF" w:rsidR="004F78EC" w:rsidRPr="005111F4" w:rsidRDefault="00E3449C" w:rsidP="00162E28">
            <w:pPr>
              <w:pStyle w:val="aff8"/>
              <w:spacing w:line="360" w:lineRule="auto"/>
            </w:pPr>
            <w:r w:rsidRPr="005111F4">
              <w:t>表</w:t>
            </w:r>
            <w:r w:rsidRPr="005111F4">
              <w:t xml:space="preserve">5-3  </w:t>
            </w:r>
            <w:r w:rsidRPr="005111F4">
              <w:t>环境保护专项投资表</w:t>
            </w:r>
          </w:p>
          <w:tbl>
            <w:tblPr>
              <w:tblW w:w="0" w:type="auto"/>
              <w:tblBorders>
                <w:top w:val="single" w:sz="12" w:space="0" w:color="auto"/>
                <w:bottom w:val="single" w:sz="12"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677"/>
              <w:gridCol w:w="2709"/>
              <w:gridCol w:w="1006"/>
              <w:gridCol w:w="2972"/>
            </w:tblGrid>
            <w:tr w:rsidR="005111F4" w:rsidRPr="005111F4" w14:paraId="2EA40AEF" w14:textId="77777777" w:rsidTr="009570DC">
              <w:trPr>
                <w:trHeight w:val="337"/>
                <w:tblHeader/>
              </w:trPr>
              <w:tc>
                <w:tcPr>
                  <w:tcW w:w="677" w:type="dxa"/>
                  <w:vAlign w:val="center"/>
                </w:tcPr>
                <w:p w14:paraId="4FBF33D4" w14:textId="77777777" w:rsidR="00162E28" w:rsidRPr="005111F4" w:rsidRDefault="00162E28" w:rsidP="00162E28">
                  <w:pPr>
                    <w:jc w:val="center"/>
                    <w:rPr>
                      <w:b/>
                      <w:bCs/>
                      <w:szCs w:val="21"/>
                    </w:rPr>
                  </w:pPr>
                  <w:r w:rsidRPr="005111F4">
                    <w:rPr>
                      <w:b/>
                      <w:bCs/>
                      <w:szCs w:val="21"/>
                    </w:rPr>
                    <w:t>污染源</w:t>
                  </w:r>
                </w:p>
              </w:tc>
              <w:tc>
                <w:tcPr>
                  <w:tcW w:w="2709" w:type="dxa"/>
                  <w:vAlign w:val="center"/>
                </w:tcPr>
                <w:p w14:paraId="7534252D" w14:textId="77777777" w:rsidR="00162E28" w:rsidRPr="005111F4" w:rsidRDefault="00162E28" w:rsidP="00162E28">
                  <w:pPr>
                    <w:jc w:val="center"/>
                    <w:rPr>
                      <w:b/>
                      <w:bCs/>
                      <w:szCs w:val="21"/>
                    </w:rPr>
                  </w:pPr>
                  <w:r w:rsidRPr="005111F4">
                    <w:rPr>
                      <w:b/>
                      <w:bCs/>
                      <w:szCs w:val="21"/>
                    </w:rPr>
                    <w:t>环保设施名称</w:t>
                  </w:r>
                </w:p>
              </w:tc>
              <w:tc>
                <w:tcPr>
                  <w:tcW w:w="1006" w:type="dxa"/>
                  <w:vAlign w:val="center"/>
                </w:tcPr>
                <w:p w14:paraId="6C833564" w14:textId="77777777" w:rsidR="00162E28" w:rsidRPr="005111F4" w:rsidRDefault="00162E28" w:rsidP="00162E28">
                  <w:pPr>
                    <w:jc w:val="center"/>
                    <w:rPr>
                      <w:b/>
                      <w:bCs/>
                      <w:szCs w:val="21"/>
                    </w:rPr>
                  </w:pPr>
                  <w:r w:rsidRPr="005111F4">
                    <w:rPr>
                      <w:b/>
                      <w:bCs/>
                      <w:szCs w:val="21"/>
                    </w:rPr>
                    <w:t>环保投资</w:t>
                  </w:r>
                </w:p>
                <w:p w14:paraId="00A43BE3" w14:textId="77777777" w:rsidR="00162E28" w:rsidRPr="005111F4" w:rsidRDefault="00162E28" w:rsidP="00162E28">
                  <w:pPr>
                    <w:jc w:val="center"/>
                    <w:rPr>
                      <w:b/>
                      <w:bCs/>
                      <w:szCs w:val="21"/>
                    </w:rPr>
                  </w:pPr>
                  <w:r w:rsidRPr="005111F4">
                    <w:rPr>
                      <w:b/>
                      <w:bCs/>
                      <w:szCs w:val="21"/>
                    </w:rPr>
                    <w:t>（万元）</w:t>
                  </w:r>
                </w:p>
              </w:tc>
              <w:tc>
                <w:tcPr>
                  <w:tcW w:w="2972" w:type="dxa"/>
                  <w:vAlign w:val="center"/>
                </w:tcPr>
                <w:p w14:paraId="379A1F00" w14:textId="77777777" w:rsidR="00162E28" w:rsidRPr="005111F4" w:rsidRDefault="00162E28" w:rsidP="00162E28">
                  <w:pPr>
                    <w:jc w:val="center"/>
                    <w:rPr>
                      <w:b/>
                      <w:bCs/>
                      <w:szCs w:val="21"/>
                    </w:rPr>
                  </w:pPr>
                  <w:r w:rsidRPr="005111F4">
                    <w:rPr>
                      <w:b/>
                      <w:bCs/>
                      <w:szCs w:val="21"/>
                    </w:rPr>
                    <w:t>作用与效果</w:t>
                  </w:r>
                </w:p>
              </w:tc>
            </w:tr>
            <w:tr w:rsidR="005111F4" w:rsidRPr="005111F4" w14:paraId="2042CCDE" w14:textId="77777777" w:rsidTr="009570DC">
              <w:trPr>
                <w:trHeight w:val="209"/>
              </w:trPr>
              <w:tc>
                <w:tcPr>
                  <w:tcW w:w="677" w:type="dxa"/>
                  <w:vMerge w:val="restart"/>
                  <w:vAlign w:val="center"/>
                </w:tcPr>
                <w:p w14:paraId="66444026" w14:textId="77777777" w:rsidR="00162E28" w:rsidRPr="005111F4" w:rsidRDefault="00162E28" w:rsidP="00162E28">
                  <w:pPr>
                    <w:jc w:val="center"/>
                    <w:rPr>
                      <w:szCs w:val="21"/>
                    </w:rPr>
                  </w:pPr>
                  <w:r w:rsidRPr="005111F4">
                    <w:rPr>
                      <w:szCs w:val="21"/>
                    </w:rPr>
                    <w:t>废水</w:t>
                  </w:r>
                </w:p>
              </w:tc>
              <w:tc>
                <w:tcPr>
                  <w:tcW w:w="2709" w:type="dxa"/>
                  <w:vAlign w:val="center"/>
                </w:tcPr>
                <w:p w14:paraId="635DDD06" w14:textId="77777777" w:rsidR="00162E28" w:rsidRPr="005111F4" w:rsidRDefault="00162E28" w:rsidP="00162E28">
                  <w:pPr>
                    <w:jc w:val="center"/>
                    <w:rPr>
                      <w:szCs w:val="21"/>
                    </w:rPr>
                  </w:pPr>
                  <w:r w:rsidRPr="005111F4">
                    <w:rPr>
                      <w:szCs w:val="21"/>
                    </w:rPr>
                    <w:t>施工废水截水沟</w:t>
                  </w:r>
                </w:p>
              </w:tc>
              <w:tc>
                <w:tcPr>
                  <w:tcW w:w="1006" w:type="dxa"/>
                  <w:vAlign w:val="center"/>
                </w:tcPr>
                <w:p w14:paraId="22F52C9D" w14:textId="77777777" w:rsidR="00162E28" w:rsidRPr="005111F4" w:rsidRDefault="00162E28" w:rsidP="00162E28">
                  <w:pPr>
                    <w:jc w:val="center"/>
                    <w:rPr>
                      <w:szCs w:val="21"/>
                    </w:rPr>
                  </w:pPr>
                  <w:r w:rsidRPr="005111F4">
                    <w:rPr>
                      <w:szCs w:val="21"/>
                    </w:rPr>
                    <w:t>10</w:t>
                  </w:r>
                </w:p>
              </w:tc>
              <w:tc>
                <w:tcPr>
                  <w:tcW w:w="2972" w:type="dxa"/>
                  <w:vMerge w:val="restart"/>
                  <w:vAlign w:val="center"/>
                </w:tcPr>
                <w:p w14:paraId="32BD390F" w14:textId="77777777" w:rsidR="00162E28" w:rsidRPr="005111F4" w:rsidRDefault="00162E28" w:rsidP="00162E28">
                  <w:pPr>
                    <w:jc w:val="center"/>
                    <w:rPr>
                      <w:szCs w:val="21"/>
                    </w:rPr>
                  </w:pPr>
                  <w:r w:rsidRPr="005111F4">
                    <w:rPr>
                      <w:rFonts w:hint="eastAsia"/>
                      <w:szCs w:val="21"/>
                    </w:rPr>
                    <w:t>生活污水处理达标后接管污水处理厂；生产废水经处理后回用</w:t>
                  </w:r>
                </w:p>
              </w:tc>
            </w:tr>
            <w:tr w:rsidR="005111F4" w:rsidRPr="005111F4" w14:paraId="6B68504A" w14:textId="77777777" w:rsidTr="009570DC">
              <w:trPr>
                <w:trHeight w:val="209"/>
              </w:trPr>
              <w:tc>
                <w:tcPr>
                  <w:tcW w:w="677" w:type="dxa"/>
                  <w:vMerge/>
                  <w:vAlign w:val="center"/>
                </w:tcPr>
                <w:p w14:paraId="3DBA2103" w14:textId="77777777" w:rsidR="00162E28" w:rsidRPr="005111F4" w:rsidRDefault="00162E28" w:rsidP="00162E28">
                  <w:pPr>
                    <w:jc w:val="center"/>
                    <w:rPr>
                      <w:szCs w:val="21"/>
                    </w:rPr>
                  </w:pPr>
                </w:p>
              </w:tc>
              <w:tc>
                <w:tcPr>
                  <w:tcW w:w="2709" w:type="dxa"/>
                  <w:vAlign w:val="center"/>
                </w:tcPr>
                <w:p w14:paraId="28914B0E" w14:textId="77777777" w:rsidR="00162E28" w:rsidRPr="005111F4" w:rsidRDefault="00162E28" w:rsidP="00162E28">
                  <w:pPr>
                    <w:jc w:val="center"/>
                    <w:rPr>
                      <w:szCs w:val="21"/>
                    </w:rPr>
                  </w:pPr>
                  <w:r w:rsidRPr="005111F4">
                    <w:rPr>
                      <w:rFonts w:hint="eastAsia"/>
                      <w:szCs w:val="21"/>
                    </w:rPr>
                    <w:t>一体化生活污水处理设备、</w:t>
                  </w:r>
                  <w:r w:rsidRPr="005111F4">
                    <w:rPr>
                      <w:szCs w:val="21"/>
                    </w:rPr>
                    <w:t>沉淀池、清水池</w:t>
                  </w:r>
                </w:p>
              </w:tc>
              <w:tc>
                <w:tcPr>
                  <w:tcW w:w="1006" w:type="dxa"/>
                  <w:vAlign w:val="center"/>
                </w:tcPr>
                <w:p w14:paraId="68F91F31" w14:textId="77777777" w:rsidR="00162E28" w:rsidRPr="005111F4" w:rsidRDefault="00162E28" w:rsidP="00162E28">
                  <w:pPr>
                    <w:jc w:val="center"/>
                    <w:rPr>
                      <w:szCs w:val="21"/>
                    </w:rPr>
                  </w:pPr>
                  <w:r w:rsidRPr="005111F4">
                    <w:rPr>
                      <w:szCs w:val="21"/>
                    </w:rPr>
                    <w:t>10</w:t>
                  </w:r>
                </w:p>
              </w:tc>
              <w:tc>
                <w:tcPr>
                  <w:tcW w:w="2972" w:type="dxa"/>
                  <w:vMerge/>
                  <w:vAlign w:val="center"/>
                </w:tcPr>
                <w:p w14:paraId="382E831A" w14:textId="77777777" w:rsidR="00162E28" w:rsidRPr="005111F4" w:rsidRDefault="00162E28" w:rsidP="00162E28">
                  <w:pPr>
                    <w:jc w:val="center"/>
                    <w:rPr>
                      <w:szCs w:val="21"/>
                    </w:rPr>
                  </w:pPr>
                </w:p>
              </w:tc>
            </w:tr>
            <w:tr w:rsidR="005111F4" w:rsidRPr="005111F4" w14:paraId="01932A8E" w14:textId="77777777" w:rsidTr="009570DC">
              <w:trPr>
                <w:trHeight w:val="209"/>
              </w:trPr>
              <w:tc>
                <w:tcPr>
                  <w:tcW w:w="677" w:type="dxa"/>
                  <w:vMerge/>
                  <w:vAlign w:val="center"/>
                </w:tcPr>
                <w:p w14:paraId="1BDD0A8A" w14:textId="77777777" w:rsidR="00162E28" w:rsidRPr="005111F4" w:rsidRDefault="00162E28" w:rsidP="00162E28">
                  <w:pPr>
                    <w:jc w:val="center"/>
                    <w:rPr>
                      <w:szCs w:val="21"/>
                    </w:rPr>
                  </w:pPr>
                </w:p>
              </w:tc>
              <w:tc>
                <w:tcPr>
                  <w:tcW w:w="2709" w:type="dxa"/>
                  <w:vAlign w:val="center"/>
                </w:tcPr>
                <w:p w14:paraId="09EA1A17" w14:textId="77777777" w:rsidR="00162E28" w:rsidRPr="005111F4" w:rsidRDefault="00162E28" w:rsidP="00162E28">
                  <w:pPr>
                    <w:jc w:val="center"/>
                    <w:rPr>
                      <w:szCs w:val="21"/>
                    </w:rPr>
                  </w:pPr>
                  <w:r w:rsidRPr="005111F4">
                    <w:rPr>
                      <w:szCs w:val="21"/>
                    </w:rPr>
                    <w:t>防雨篷布</w:t>
                  </w:r>
                </w:p>
              </w:tc>
              <w:tc>
                <w:tcPr>
                  <w:tcW w:w="1006" w:type="dxa"/>
                  <w:vAlign w:val="center"/>
                </w:tcPr>
                <w:p w14:paraId="74F7A28B" w14:textId="77777777" w:rsidR="00162E28" w:rsidRPr="005111F4" w:rsidRDefault="00162E28" w:rsidP="00162E28">
                  <w:pPr>
                    <w:jc w:val="center"/>
                    <w:rPr>
                      <w:szCs w:val="21"/>
                    </w:rPr>
                  </w:pPr>
                  <w:r w:rsidRPr="005111F4">
                    <w:rPr>
                      <w:szCs w:val="21"/>
                    </w:rPr>
                    <w:t>10</w:t>
                  </w:r>
                </w:p>
              </w:tc>
              <w:tc>
                <w:tcPr>
                  <w:tcW w:w="2972" w:type="dxa"/>
                  <w:vAlign w:val="center"/>
                </w:tcPr>
                <w:p w14:paraId="5B23A58E" w14:textId="77777777" w:rsidR="00162E28" w:rsidRPr="005111F4" w:rsidRDefault="00162E28" w:rsidP="00162E28">
                  <w:pPr>
                    <w:jc w:val="center"/>
                    <w:rPr>
                      <w:szCs w:val="21"/>
                    </w:rPr>
                  </w:pPr>
                  <w:r w:rsidRPr="005111F4">
                    <w:rPr>
                      <w:szCs w:val="21"/>
                    </w:rPr>
                    <w:t>防止雨水冲刷</w:t>
                  </w:r>
                </w:p>
              </w:tc>
            </w:tr>
            <w:tr w:rsidR="005111F4" w:rsidRPr="005111F4" w14:paraId="30173559" w14:textId="77777777" w:rsidTr="009570DC">
              <w:trPr>
                <w:trHeight w:val="337"/>
              </w:trPr>
              <w:tc>
                <w:tcPr>
                  <w:tcW w:w="677" w:type="dxa"/>
                  <w:vMerge w:val="restart"/>
                  <w:vAlign w:val="center"/>
                </w:tcPr>
                <w:p w14:paraId="05D447A1" w14:textId="77777777" w:rsidR="00162E28" w:rsidRPr="005111F4" w:rsidRDefault="00162E28" w:rsidP="00162E28">
                  <w:pPr>
                    <w:jc w:val="center"/>
                    <w:rPr>
                      <w:szCs w:val="21"/>
                    </w:rPr>
                  </w:pPr>
                  <w:r w:rsidRPr="005111F4">
                    <w:rPr>
                      <w:szCs w:val="21"/>
                    </w:rPr>
                    <w:t>废气</w:t>
                  </w:r>
                </w:p>
              </w:tc>
              <w:tc>
                <w:tcPr>
                  <w:tcW w:w="2709" w:type="dxa"/>
                  <w:vAlign w:val="center"/>
                </w:tcPr>
                <w:p w14:paraId="3BCCAE40" w14:textId="77777777" w:rsidR="00162E28" w:rsidRPr="005111F4" w:rsidRDefault="00162E28" w:rsidP="00162E28">
                  <w:pPr>
                    <w:jc w:val="center"/>
                    <w:rPr>
                      <w:szCs w:val="21"/>
                    </w:rPr>
                  </w:pPr>
                  <w:r w:rsidRPr="005111F4">
                    <w:rPr>
                      <w:szCs w:val="21"/>
                    </w:rPr>
                    <w:t>施工围挡、裸土覆盖</w:t>
                  </w:r>
                </w:p>
              </w:tc>
              <w:tc>
                <w:tcPr>
                  <w:tcW w:w="1006" w:type="dxa"/>
                  <w:vAlign w:val="center"/>
                </w:tcPr>
                <w:p w14:paraId="3645AC84" w14:textId="77777777" w:rsidR="00162E28" w:rsidRPr="005111F4" w:rsidRDefault="00162E28" w:rsidP="00162E28">
                  <w:pPr>
                    <w:jc w:val="center"/>
                    <w:rPr>
                      <w:szCs w:val="21"/>
                    </w:rPr>
                  </w:pPr>
                  <w:r w:rsidRPr="005111F4">
                    <w:rPr>
                      <w:szCs w:val="21"/>
                    </w:rPr>
                    <w:t>20</w:t>
                  </w:r>
                </w:p>
              </w:tc>
              <w:tc>
                <w:tcPr>
                  <w:tcW w:w="2972" w:type="dxa"/>
                  <w:vAlign w:val="center"/>
                </w:tcPr>
                <w:p w14:paraId="29F827AF" w14:textId="77777777" w:rsidR="00162E28" w:rsidRPr="005111F4" w:rsidRDefault="00162E28" w:rsidP="00162E28">
                  <w:pPr>
                    <w:jc w:val="center"/>
                    <w:rPr>
                      <w:szCs w:val="21"/>
                    </w:rPr>
                  </w:pPr>
                  <w:r w:rsidRPr="005111F4">
                    <w:rPr>
                      <w:szCs w:val="21"/>
                    </w:rPr>
                    <w:t>削减风力扬尘，阻挡粉尘扩散</w:t>
                  </w:r>
                </w:p>
              </w:tc>
            </w:tr>
            <w:tr w:rsidR="005111F4" w:rsidRPr="005111F4" w14:paraId="126CF576" w14:textId="77777777" w:rsidTr="009570DC">
              <w:trPr>
                <w:trHeight w:val="337"/>
              </w:trPr>
              <w:tc>
                <w:tcPr>
                  <w:tcW w:w="677" w:type="dxa"/>
                  <w:vMerge/>
                  <w:vAlign w:val="center"/>
                </w:tcPr>
                <w:p w14:paraId="056669D5" w14:textId="77777777" w:rsidR="00162E28" w:rsidRPr="005111F4" w:rsidRDefault="00162E28" w:rsidP="00162E28">
                  <w:pPr>
                    <w:jc w:val="center"/>
                    <w:rPr>
                      <w:szCs w:val="21"/>
                    </w:rPr>
                  </w:pPr>
                </w:p>
              </w:tc>
              <w:tc>
                <w:tcPr>
                  <w:tcW w:w="2709" w:type="dxa"/>
                  <w:vAlign w:val="center"/>
                </w:tcPr>
                <w:p w14:paraId="44F6C355" w14:textId="77777777" w:rsidR="00162E28" w:rsidRPr="005111F4" w:rsidRDefault="00162E28" w:rsidP="00162E28">
                  <w:pPr>
                    <w:jc w:val="center"/>
                    <w:rPr>
                      <w:szCs w:val="21"/>
                    </w:rPr>
                  </w:pPr>
                  <w:r w:rsidRPr="005111F4">
                    <w:rPr>
                      <w:szCs w:val="21"/>
                    </w:rPr>
                    <w:t>租用洒水车</w:t>
                  </w:r>
                  <w:r w:rsidRPr="005111F4">
                    <w:rPr>
                      <w:rFonts w:hint="eastAsia"/>
                      <w:szCs w:val="21"/>
                    </w:rPr>
                    <w:t>、</w:t>
                  </w:r>
                  <w:r w:rsidRPr="005111F4">
                    <w:rPr>
                      <w:kern w:val="0"/>
                    </w:rPr>
                    <w:t>高射炮</w:t>
                  </w:r>
                  <w:proofErr w:type="gramStart"/>
                  <w:r w:rsidRPr="005111F4">
                    <w:rPr>
                      <w:kern w:val="0"/>
                    </w:rPr>
                    <w:t>雾抑尘车</w:t>
                  </w:r>
                  <w:proofErr w:type="gramEnd"/>
                </w:p>
              </w:tc>
              <w:tc>
                <w:tcPr>
                  <w:tcW w:w="1006" w:type="dxa"/>
                  <w:vAlign w:val="center"/>
                </w:tcPr>
                <w:p w14:paraId="49B05B23" w14:textId="77777777" w:rsidR="00162E28" w:rsidRPr="005111F4" w:rsidRDefault="00162E28" w:rsidP="00162E28">
                  <w:pPr>
                    <w:jc w:val="center"/>
                    <w:rPr>
                      <w:szCs w:val="21"/>
                    </w:rPr>
                  </w:pPr>
                  <w:r w:rsidRPr="005111F4">
                    <w:rPr>
                      <w:szCs w:val="21"/>
                    </w:rPr>
                    <w:t>5</w:t>
                  </w:r>
                </w:p>
              </w:tc>
              <w:tc>
                <w:tcPr>
                  <w:tcW w:w="2972" w:type="dxa"/>
                  <w:vAlign w:val="center"/>
                </w:tcPr>
                <w:p w14:paraId="0DA51D98" w14:textId="77777777" w:rsidR="00162E28" w:rsidRPr="005111F4" w:rsidRDefault="00162E28" w:rsidP="00162E28">
                  <w:pPr>
                    <w:jc w:val="center"/>
                    <w:rPr>
                      <w:szCs w:val="21"/>
                    </w:rPr>
                  </w:pPr>
                  <w:r w:rsidRPr="005111F4">
                    <w:rPr>
                      <w:szCs w:val="21"/>
                    </w:rPr>
                    <w:t>削减起尘量</w:t>
                  </w:r>
                </w:p>
              </w:tc>
            </w:tr>
            <w:tr w:rsidR="005111F4" w:rsidRPr="005111F4" w14:paraId="625BDA75" w14:textId="77777777" w:rsidTr="009570DC">
              <w:trPr>
                <w:trHeight w:val="337"/>
              </w:trPr>
              <w:tc>
                <w:tcPr>
                  <w:tcW w:w="677" w:type="dxa"/>
                  <w:vMerge/>
                  <w:vAlign w:val="center"/>
                </w:tcPr>
                <w:p w14:paraId="79116DE8" w14:textId="77777777" w:rsidR="00162E28" w:rsidRPr="005111F4" w:rsidRDefault="00162E28" w:rsidP="00162E28">
                  <w:pPr>
                    <w:jc w:val="center"/>
                    <w:rPr>
                      <w:szCs w:val="21"/>
                    </w:rPr>
                  </w:pPr>
                </w:p>
              </w:tc>
              <w:tc>
                <w:tcPr>
                  <w:tcW w:w="2709" w:type="dxa"/>
                  <w:vAlign w:val="center"/>
                </w:tcPr>
                <w:p w14:paraId="2CB24668" w14:textId="77777777" w:rsidR="00162E28" w:rsidRPr="005111F4" w:rsidRDefault="00162E28" w:rsidP="00162E28">
                  <w:pPr>
                    <w:jc w:val="center"/>
                    <w:rPr>
                      <w:szCs w:val="21"/>
                    </w:rPr>
                  </w:pPr>
                  <w:r w:rsidRPr="005111F4">
                    <w:rPr>
                      <w:szCs w:val="21"/>
                    </w:rPr>
                    <w:t>车辆进出清洗</w:t>
                  </w:r>
                </w:p>
              </w:tc>
              <w:tc>
                <w:tcPr>
                  <w:tcW w:w="1006" w:type="dxa"/>
                  <w:vAlign w:val="center"/>
                </w:tcPr>
                <w:p w14:paraId="4E43D7A0" w14:textId="77777777" w:rsidR="00162E28" w:rsidRPr="005111F4" w:rsidRDefault="00162E28" w:rsidP="00162E28">
                  <w:pPr>
                    <w:jc w:val="center"/>
                    <w:rPr>
                      <w:szCs w:val="21"/>
                    </w:rPr>
                  </w:pPr>
                  <w:r w:rsidRPr="005111F4">
                    <w:rPr>
                      <w:szCs w:val="21"/>
                    </w:rPr>
                    <w:t>5</w:t>
                  </w:r>
                </w:p>
              </w:tc>
              <w:tc>
                <w:tcPr>
                  <w:tcW w:w="2972" w:type="dxa"/>
                  <w:vAlign w:val="center"/>
                </w:tcPr>
                <w:p w14:paraId="1BB3F8C8" w14:textId="77777777" w:rsidR="00162E28" w:rsidRPr="005111F4" w:rsidRDefault="00162E28" w:rsidP="00162E28">
                  <w:pPr>
                    <w:jc w:val="center"/>
                    <w:rPr>
                      <w:szCs w:val="21"/>
                    </w:rPr>
                  </w:pPr>
                  <w:r w:rsidRPr="005111F4">
                    <w:rPr>
                      <w:szCs w:val="21"/>
                    </w:rPr>
                    <w:t>削减起尘量</w:t>
                  </w:r>
                </w:p>
              </w:tc>
            </w:tr>
            <w:tr w:rsidR="005111F4" w:rsidRPr="005111F4" w14:paraId="76C5CC7D" w14:textId="77777777" w:rsidTr="009570DC">
              <w:trPr>
                <w:trHeight w:val="337"/>
              </w:trPr>
              <w:tc>
                <w:tcPr>
                  <w:tcW w:w="677" w:type="dxa"/>
                  <w:vMerge/>
                  <w:vAlign w:val="center"/>
                </w:tcPr>
                <w:p w14:paraId="78D8B77B" w14:textId="77777777" w:rsidR="00162E28" w:rsidRPr="005111F4" w:rsidRDefault="00162E28" w:rsidP="00162E28">
                  <w:pPr>
                    <w:jc w:val="center"/>
                    <w:rPr>
                      <w:szCs w:val="21"/>
                    </w:rPr>
                  </w:pPr>
                </w:p>
              </w:tc>
              <w:tc>
                <w:tcPr>
                  <w:tcW w:w="2709" w:type="dxa"/>
                  <w:vAlign w:val="center"/>
                </w:tcPr>
                <w:p w14:paraId="2D03E8FD" w14:textId="77777777" w:rsidR="00162E28" w:rsidRPr="005111F4" w:rsidRDefault="00162E28" w:rsidP="00162E28">
                  <w:pPr>
                    <w:jc w:val="center"/>
                    <w:rPr>
                      <w:szCs w:val="21"/>
                    </w:rPr>
                  </w:pPr>
                  <w:r w:rsidRPr="005111F4">
                    <w:t>扬尘监测仪器</w:t>
                  </w:r>
                </w:p>
              </w:tc>
              <w:tc>
                <w:tcPr>
                  <w:tcW w:w="1006" w:type="dxa"/>
                  <w:vAlign w:val="center"/>
                </w:tcPr>
                <w:p w14:paraId="0A0DFCC4" w14:textId="77777777" w:rsidR="00162E28" w:rsidRPr="005111F4" w:rsidRDefault="00162E28" w:rsidP="00162E28">
                  <w:pPr>
                    <w:jc w:val="center"/>
                    <w:rPr>
                      <w:szCs w:val="21"/>
                    </w:rPr>
                  </w:pPr>
                  <w:r w:rsidRPr="005111F4">
                    <w:rPr>
                      <w:szCs w:val="21"/>
                    </w:rPr>
                    <w:t>4</w:t>
                  </w:r>
                </w:p>
              </w:tc>
              <w:tc>
                <w:tcPr>
                  <w:tcW w:w="2972" w:type="dxa"/>
                  <w:vAlign w:val="center"/>
                </w:tcPr>
                <w:p w14:paraId="55A6B049" w14:textId="77777777" w:rsidR="00162E28" w:rsidRPr="005111F4" w:rsidRDefault="00162E28" w:rsidP="00162E28">
                  <w:pPr>
                    <w:jc w:val="center"/>
                    <w:rPr>
                      <w:szCs w:val="21"/>
                    </w:rPr>
                  </w:pPr>
                  <w:r w:rsidRPr="005111F4">
                    <w:rPr>
                      <w:szCs w:val="21"/>
                    </w:rPr>
                    <w:t>预警</w:t>
                  </w:r>
                </w:p>
              </w:tc>
            </w:tr>
            <w:tr w:rsidR="005111F4" w:rsidRPr="005111F4" w14:paraId="7E784B88" w14:textId="77777777" w:rsidTr="009570DC">
              <w:trPr>
                <w:trHeight w:val="337"/>
              </w:trPr>
              <w:tc>
                <w:tcPr>
                  <w:tcW w:w="677" w:type="dxa"/>
                  <w:vAlign w:val="center"/>
                </w:tcPr>
                <w:p w14:paraId="1D42CDCD" w14:textId="77777777" w:rsidR="00162E28" w:rsidRPr="005111F4" w:rsidRDefault="00162E28" w:rsidP="00162E28">
                  <w:pPr>
                    <w:jc w:val="center"/>
                    <w:rPr>
                      <w:szCs w:val="21"/>
                    </w:rPr>
                  </w:pPr>
                  <w:r w:rsidRPr="005111F4">
                    <w:rPr>
                      <w:szCs w:val="21"/>
                    </w:rPr>
                    <w:t>固废</w:t>
                  </w:r>
                </w:p>
              </w:tc>
              <w:tc>
                <w:tcPr>
                  <w:tcW w:w="2709" w:type="dxa"/>
                  <w:vAlign w:val="center"/>
                </w:tcPr>
                <w:p w14:paraId="26DDE4A7" w14:textId="77777777" w:rsidR="00162E28" w:rsidRPr="005111F4" w:rsidRDefault="00162E28" w:rsidP="00162E28">
                  <w:pPr>
                    <w:jc w:val="center"/>
                    <w:rPr>
                      <w:szCs w:val="21"/>
                    </w:rPr>
                  </w:pPr>
                  <w:r w:rsidRPr="005111F4">
                    <w:rPr>
                      <w:szCs w:val="21"/>
                    </w:rPr>
                    <w:t>固体废弃物收集和委托处理费</w:t>
                  </w:r>
                </w:p>
              </w:tc>
              <w:tc>
                <w:tcPr>
                  <w:tcW w:w="1006" w:type="dxa"/>
                  <w:vAlign w:val="center"/>
                </w:tcPr>
                <w:p w14:paraId="29999078" w14:textId="77777777" w:rsidR="00162E28" w:rsidRPr="005111F4" w:rsidRDefault="00162E28" w:rsidP="00162E28">
                  <w:pPr>
                    <w:jc w:val="center"/>
                    <w:rPr>
                      <w:szCs w:val="21"/>
                    </w:rPr>
                  </w:pPr>
                  <w:r w:rsidRPr="005111F4">
                    <w:rPr>
                      <w:szCs w:val="21"/>
                    </w:rPr>
                    <w:t>20</w:t>
                  </w:r>
                </w:p>
              </w:tc>
              <w:tc>
                <w:tcPr>
                  <w:tcW w:w="2972" w:type="dxa"/>
                  <w:vAlign w:val="center"/>
                </w:tcPr>
                <w:p w14:paraId="03480F1C" w14:textId="77777777" w:rsidR="00162E28" w:rsidRPr="005111F4" w:rsidRDefault="00162E28" w:rsidP="00162E28">
                  <w:pPr>
                    <w:jc w:val="center"/>
                    <w:rPr>
                      <w:szCs w:val="21"/>
                    </w:rPr>
                  </w:pPr>
                  <w:r w:rsidRPr="005111F4">
                    <w:rPr>
                      <w:rFonts w:hint="eastAsia"/>
                      <w:szCs w:val="21"/>
                    </w:rPr>
                    <w:t>固体废物合理化处置</w:t>
                  </w:r>
                </w:p>
              </w:tc>
            </w:tr>
            <w:tr w:rsidR="005111F4" w:rsidRPr="005111F4" w14:paraId="31506062" w14:textId="77777777" w:rsidTr="009570DC">
              <w:trPr>
                <w:trHeight w:val="58"/>
              </w:trPr>
              <w:tc>
                <w:tcPr>
                  <w:tcW w:w="677" w:type="dxa"/>
                  <w:vAlign w:val="center"/>
                </w:tcPr>
                <w:p w14:paraId="67F6A09C" w14:textId="77777777" w:rsidR="00162E28" w:rsidRPr="005111F4" w:rsidRDefault="00162E28" w:rsidP="00162E28">
                  <w:pPr>
                    <w:jc w:val="center"/>
                    <w:rPr>
                      <w:szCs w:val="21"/>
                    </w:rPr>
                  </w:pPr>
                  <w:r w:rsidRPr="005111F4">
                    <w:rPr>
                      <w:szCs w:val="21"/>
                    </w:rPr>
                    <w:t>噪声</w:t>
                  </w:r>
                </w:p>
              </w:tc>
              <w:tc>
                <w:tcPr>
                  <w:tcW w:w="2709" w:type="dxa"/>
                  <w:vAlign w:val="center"/>
                </w:tcPr>
                <w:p w14:paraId="7B7C6958" w14:textId="77777777" w:rsidR="00162E28" w:rsidRPr="005111F4" w:rsidRDefault="00162E28" w:rsidP="00162E28">
                  <w:pPr>
                    <w:jc w:val="center"/>
                    <w:rPr>
                      <w:szCs w:val="21"/>
                    </w:rPr>
                  </w:pPr>
                  <w:r w:rsidRPr="005111F4">
                    <w:rPr>
                      <w:rFonts w:hint="eastAsia"/>
                      <w:szCs w:val="21"/>
                    </w:rPr>
                    <w:t>隔声屏障、绿化带等</w:t>
                  </w:r>
                </w:p>
              </w:tc>
              <w:tc>
                <w:tcPr>
                  <w:tcW w:w="1006" w:type="dxa"/>
                  <w:vAlign w:val="center"/>
                </w:tcPr>
                <w:p w14:paraId="6EE24BA7" w14:textId="77777777" w:rsidR="00162E28" w:rsidRPr="005111F4" w:rsidRDefault="00162E28" w:rsidP="00162E28">
                  <w:pPr>
                    <w:widowControl/>
                    <w:jc w:val="center"/>
                    <w:rPr>
                      <w:szCs w:val="21"/>
                    </w:rPr>
                  </w:pPr>
                  <w:r w:rsidRPr="005111F4">
                    <w:rPr>
                      <w:rFonts w:hint="eastAsia"/>
                      <w:kern w:val="0"/>
                      <w:szCs w:val="21"/>
                    </w:rPr>
                    <w:t>2810</w:t>
                  </w:r>
                </w:p>
              </w:tc>
              <w:tc>
                <w:tcPr>
                  <w:tcW w:w="2972" w:type="dxa"/>
                  <w:vAlign w:val="center"/>
                </w:tcPr>
                <w:p w14:paraId="7A7D3B14" w14:textId="77777777" w:rsidR="00162E28" w:rsidRPr="005111F4" w:rsidRDefault="00162E28" w:rsidP="00162E28">
                  <w:pPr>
                    <w:jc w:val="center"/>
                    <w:rPr>
                      <w:szCs w:val="21"/>
                    </w:rPr>
                  </w:pPr>
                  <w:r w:rsidRPr="005111F4">
                    <w:rPr>
                      <w:rFonts w:hint="eastAsia"/>
                    </w:rPr>
                    <w:t>隔声，</w:t>
                  </w:r>
                  <w:r w:rsidRPr="005111F4">
                    <w:t>降低噪声影响</w:t>
                  </w:r>
                </w:p>
              </w:tc>
            </w:tr>
            <w:tr w:rsidR="005111F4" w:rsidRPr="005111F4" w14:paraId="5B96E2D6" w14:textId="77777777" w:rsidTr="009570DC">
              <w:trPr>
                <w:trHeight w:val="337"/>
              </w:trPr>
              <w:tc>
                <w:tcPr>
                  <w:tcW w:w="677" w:type="dxa"/>
                  <w:vAlign w:val="center"/>
                </w:tcPr>
                <w:p w14:paraId="738E5BA7" w14:textId="77777777" w:rsidR="00162E28" w:rsidRPr="005111F4" w:rsidRDefault="00162E28" w:rsidP="00162E28">
                  <w:pPr>
                    <w:jc w:val="center"/>
                    <w:rPr>
                      <w:szCs w:val="21"/>
                    </w:rPr>
                  </w:pPr>
                  <w:r w:rsidRPr="005111F4">
                    <w:rPr>
                      <w:szCs w:val="21"/>
                    </w:rPr>
                    <w:t>生态</w:t>
                  </w:r>
                </w:p>
              </w:tc>
              <w:tc>
                <w:tcPr>
                  <w:tcW w:w="2709" w:type="dxa"/>
                  <w:vAlign w:val="center"/>
                </w:tcPr>
                <w:p w14:paraId="375EFD85" w14:textId="77777777" w:rsidR="00162E28" w:rsidRPr="005111F4" w:rsidRDefault="00162E28" w:rsidP="00162E28">
                  <w:pPr>
                    <w:jc w:val="center"/>
                    <w:rPr>
                      <w:szCs w:val="21"/>
                    </w:rPr>
                  </w:pPr>
                  <w:r w:rsidRPr="005111F4">
                    <w:rPr>
                      <w:szCs w:val="21"/>
                    </w:rPr>
                    <w:t>临时用地表层耕植土保存与植被恢复</w:t>
                  </w:r>
                </w:p>
              </w:tc>
              <w:tc>
                <w:tcPr>
                  <w:tcW w:w="1006" w:type="dxa"/>
                  <w:vAlign w:val="center"/>
                </w:tcPr>
                <w:p w14:paraId="5230A7DD" w14:textId="77777777" w:rsidR="00162E28" w:rsidRPr="005111F4" w:rsidRDefault="00162E28" w:rsidP="00162E28">
                  <w:pPr>
                    <w:jc w:val="center"/>
                    <w:rPr>
                      <w:szCs w:val="21"/>
                    </w:rPr>
                  </w:pPr>
                  <w:r w:rsidRPr="005111F4">
                    <w:rPr>
                      <w:szCs w:val="21"/>
                    </w:rPr>
                    <w:t>10</w:t>
                  </w:r>
                </w:p>
              </w:tc>
              <w:tc>
                <w:tcPr>
                  <w:tcW w:w="2972" w:type="dxa"/>
                  <w:vAlign w:val="center"/>
                </w:tcPr>
                <w:p w14:paraId="2FA4AD3E" w14:textId="77777777" w:rsidR="00162E28" w:rsidRPr="005111F4" w:rsidRDefault="00162E28" w:rsidP="00162E28">
                  <w:pPr>
                    <w:jc w:val="center"/>
                    <w:rPr>
                      <w:szCs w:val="21"/>
                    </w:rPr>
                  </w:pPr>
                  <w:r w:rsidRPr="005111F4">
                    <w:rPr>
                      <w:szCs w:val="21"/>
                    </w:rPr>
                    <w:t>保存临时占地的表层耕植土以及施工后的恢复植被</w:t>
                  </w:r>
                </w:p>
              </w:tc>
            </w:tr>
            <w:tr w:rsidR="005111F4" w:rsidRPr="005111F4" w14:paraId="3F024B39" w14:textId="77777777" w:rsidTr="009570DC">
              <w:trPr>
                <w:trHeight w:val="245"/>
              </w:trPr>
              <w:tc>
                <w:tcPr>
                  <w:tcW w:w="677" w:type="dxa"/>
                  <w:vMerge w:val="restart"/>
                  <w:vAlign w:val="center"/>
                </w:tcPr>
                <w:p w14:paraId="4689183D" w14:textId="77777777" w:rsidR="00162E28" w:rsidRPr="005111F4" w:rsidRDefault="00162E28" w:rsidP="00162E28">
                  <w:pPr>
                    <w:jc w:val="center"/>
                    <w:rPr>
                      <w:szCs w:val="21"/>
                    </w:rPr>
                  </w:pPr>
                  <w:r w:rsidRPr="005111F4">
                    <w:rPr>
                      <w:szCs w:val="21"/>
                    </w:rPr>
                    <w:t>其他</w:t>
                  </w:r>
                </w:p>
              </w:tc>
              <w:tc>
                <w:tcPr>
                  <w:tcW w:w="2709" w:type="dxa"/>
                  <w:vAlign w:val="center"/>
                </w:tcPr>
                <w:p w14:paraId="1473B69A" w14:textId="77777777" w:rsidR="00162E28" w:rsidRPr="005111F4" w:rsidRDefault="00162E28" w:rsidP="00162E28">
                  <w:pPr>
                    <w:jc w:val="center"/>
                    <w:rPr>
                      <w:szCs w:val="21"/>
                    </w:rPr>
                  </w:pPr>
                  <w:r w:rsidRPr="005111F4">
                    <w:rPr>
                      <w:szCs w:val="21"/>
                    </w:rPr>
                    <w:t>环保工程设计</w:t>
                  </w:r>
                </w:p>
              </w:tc>
              <w:tc>
                <w:tcPr>
                  <w:tcW w:w="1006" w:type="dxa"/>
                  <w:vAlign w:val="center"/>
                </w:tcPr>
                <w:p w14:paraId="3630EEA3" w14:textId="77777777" w:rsidR="00162E28" w:rsidRPr="005111F4" w:rsidRDefault="00162E28" w:rsidP="00162E28">
                  <w:pPr>
                    <w:jc w:val="center"/>
                    <w:rPr>
                      <w:szCs w:val="21"/>
                    </w:rPr>
                  </w:pPr>
                  <w:r w:rsidRPr="005111F4">
                    <w:rPr>
                      <w:szCs w:val="21"/>
                    </w:rPr>
                    <w:t>20</w:t>
                  </w:r>
                </w:p>
              </w:tc>
              <w:tc>
                <w:tcPr>
                  <w:tcW w:w="2972" w:type="dxa"/>
                  <w:vAlign w:val="center"/>
                </w:tcPr>
                <w:p w14:paraId="0E3FC201" w14:textId="77777777" w:rsidR="00162E28" w:rsidRPr="005111F4" w:rsidRDefault="00162E28" w:rsidP="00162E28">
                  <w:pPr>
                    <w:snapToGrid w:val="0"/>
                    <w:spacing w:line="320" w:lineRule="atLeast"/>
                    <w:jc w:val="center"/>
                    <w:rPr>
                      <w:szCs w:val="21"/>
                    </w:rPr>
                  </w:pPr>
                  <w:r w:rsidRPr="005111F4">
                    <w:rPr>
                      <w:szCs w:val="21"/>
                    </w:rPr>
                    <w:t>确保环境工程质量</w:t>
                  </w:r>
                </w:p>
              </w:tc>
            </w:tr>
            <w:tr w:rsidR="005111F4" w:rsidRPr="005111F4" w14:paraId="754768CE" w14:textId="77777777" w:rsidTr="009570DC">
              <w:trPr>
                <w:trHeight w:val="141"/>
              </w:trPr>
              <w:tc>
                <w:tcPr>
                  <w:tcW w:w="677" w:type="dxa"/>
                  <w:vMerge/>
                  <w:vAlign w:val="center"/>
                </w:tcPr>
                <w:p w14:paraId="560C9FA6" w14:textId="77777777" w:rsidR="00162E28" w:rsidRPr="005111F4" w:rsidRDefault="00162E28" w:rsidP="00162E28">
                  <w:pPr>
                    <w:jc w:val="center"/>
                    <w:rPr>
                      <w:szCs w:val="21"/>
                    </w:rPr>
                  </w:pPr>
                </w:p>
              </w:tc>
              <w:tc>
                <w:tcPr>
                  <w:tcW w:w="2709" w:type="dxa"/>
                  <w:vAlign w:val="center"/>
                </w:tcPr>
                <w:p w14:paraId="3D558A42" w14:textId="77777777" w:rsidR="00162E28" w:rsidRPr="005111F4" w:rsidRDefault="00162E28" w:rsidP="00162E28">
                  <w:pPr>
                    <w:jc w:val="center"/>
                    <w:rPr>
                      <w:szCs w:val="21"/>
                    </w:rPr>
                  </w:pPr>
                  <w:r w:rsidRPr="005111F4">
                    <w:rPr>
                      <w:szCs w:val="21"/>
                    </w:rPr>
                    <w:t>施工期、运营期环境监测</w:t>
                  </w:r>
                </w:p>
              </w:tc>
              <w:tc>
                <w:tcPr>
                  <w:tcW w:w="1006" w:type="dxa"/>
                  <w:vAlign w:val="center"/>
                </w:tcPr>
                <w:p w14:paraId="15A5CF7C" w14:textId="77777777" w:rsidR="00162E28" w:rsidRPr="005111F4" w:rsidRDefault="00162E28" w:rsidP="00162E28">
                  <w:pPr>
                    <w:jc w:val="center"/>
                    <w:rPr>
                      <w:szCs w:val="21"/>
                    </w:rPr>
                  </w:pPr>
                  <w:r w:rsidRPr="005111F4">
                    <w:rPr>
                      <w:szCs w:val="21"/>
                    </w:rPr>
                    <w:t>20</w:t>
                  </w:r>
                </w:p>
              </w:tc>
              <w:tc>
                <w:tcPr>
                  <w:tcW w:w="2972" w:type="dxa"/>
                  <w:vAlign w:val="center"/>
                </w:tcPr>
                <w:p w14:paraId="151582CB" w14:textId="77777777" w:rsidR="00162E28" w:rsidRPr="005111F4" w:rsidRDefault="00162E28" w:rsidP="00162E28">
                  <w:pPr>
                    <w:snapToGrid w:val="0"/>
                    <w:spacing w:line="320" w:lineRule="atLeast"/>
                    <w:jc w:val="center"/>
                    <w:rPr>
                      <w:szCs w:val="21"/>
                    </w:rPr>
                  </w:pPr>
                  <w:r w:rsidRPr="005111F4">
                    <w:rPr>
                      <w:szCs w:val="21"/>
                    </w:rPr>
                    <w:t>/</w:t>
                  </w:r>
                </w:p>
              </w:tc>
            </w:tr>
            <w:tr w:rsidR="005111F4" w:rsidRPr="005111F4" w14:paraId="6F55E5C3" w14:textId="77777777" w:rsidTr="009570DC">
              <w:trPr>
                <w:trHeight w:val="337"/>
              </w:trPr>
              <w:tc>
                <w:tcPr>
                  <w:tcW w:w="3386" w:type="dxa"/>
                  <w:gridSpan w:val="2"/>
                  <w:vAlign w:val="center"/>
                </w:tcPr>
                <w:p w14:paraId="4F8C967A" w14:textId="77777777" w:rsidR="00162E28" w:rsidRPr="005111F4" w:rsidRDefault="00162E28" w:rsidP="00162E28">
                  <w:pPr>
                    <w:jc w:val="center"/>
                    <w:rPr>
                      <w:szCs w:val="21"/>
                    </w:rPr>
                  </w:pPr>
                  <w:r w:rsidRPr="005111F4">
                    <w:rPr>
                      <w:szCs w:val="21"/>
                    </w:rPr>
                    <w:t>合计</w:t>
                  </w:r>
                </w:p>
              </w:tc>
              <w:tc>
                <w:tcPr>
                  <w:tcW w:w="1006" w:type="dxa"/>
                  <w:vAlign w:val="center"/>
                </w:tcPr>
                <w:p w14:paraId="5F75B909" w14:textId="77777777" w:rsidR="00162E28" w:rsidRPr="005111F4" w:rsidRDefault="00162E28" w:rsidP="00162E28">
                  <w:pPr>
                    <w:widowControl/>
                    <w:jc w:val="center"/>
                    <w:rPr>
                      <w:kern w:val="0"/>
                      <w:szCs w:val="21"/>
                    </w:rPr>
                  </w:pPr>
                  <w:r w:rsidRPr="005111F4">
                    <w:rPr>
                      <w:kern w:val="0"/>
                      <w:szCs w:val="21"/>
                    </w:rPr>
                    <w:t>3421</w:t>
                  </w:r>
                </w:p>
              </w:tc>
              <w:tc>
                <w:tcPr>
                  <w:tcW w:w="2972" w:type="dxa"/>
                  <w:vAlign w:val="center"/>
                </w:tcPr>
                <w:p w14:paraId="42486BA1" w14:textId="77777777" w:rsidR="00162E28" w:rsidRPr="005111F4" w:rsidRDefault="00162E28" w:rsidP="00162E28">
                  <w:pPr>
                    <w:widowControl/>
                    <w:jc w:val="center"/>
                    <w:rPr>
                      <w:kern w:val="0"/>
                      <w:szCs w:val="21"/>
                    </w:rPr>
                  </w:pPr>
                  <w:r w:rsidRPr="005111F4">
                    <w:rPr>
                      <w:szCs w:val="21"/>
                    </w:rPr>
                    <w:t>/</w:t>
                  </w:r>
                </w:p>
              </w:tc>
            </w:tr>
          </w:tbl>
          <w:p w14:paraId="696A4179" w14:textId="77777777" w:rsidR="00162E28" w:rsidRPr="005111F4" w:rsidRDefault="00162E28" w:rsidP="00657F26">
            <w:pPr>
              <w:adjustRightInd w:val="0"/>
              <w:snapToGrid w:val="0"/>
              <w:rPr>
                <w:bCs/>
                <w:spacing w:val="10"/>
                <w:szCs w:val="21"/>
              </w:rPr>
            </w:pPr>
          </w:p>
          <w:p w14:paraId="4499F5F6" w14:textId="77777777" w:rsidR="00162E28" w:rsidRPr="005111F4" w:rsidRDefault="00162E28" w:rsidP="00657F26">
            <w:pPr>
              <w:adjustRightInd w:val="0"/>
              <w:snapToGrid w:val="0"/>
              <w:rPr>
                <w:bCs/>
                <w:spacing w:val="10"/>
                <w:szCs w:val="21"/>
              </w:rPr>
            </w:pPr>
          </w:p>
          <w:p w14:paraId="2FF3B0B6" w14:textId="77777777" w:rsidR="00162E28" w:rsidRPr="005111F4" w:rsidRDefault="00162E28" w:rsidP="00657F26">
            <w:pPr>
              <w:adjustRightInd w:val="0"/>
              <w:snapToGrid w:val="0"/>
              <w:rPr>
                <w:bCs/>
                <w:spacing w:val="10"/>
                <w:szCs w:val="21"/>
              </w:rPr>
            </w:pPr>
          </w:p>
          <w:p w14:paraId="49C6FCA7" w14:textId="77777777" w:rsidR="00162E28" w:rsidRPr="005111F4" w:rsidRDefault="00162E28" w:rsidP="00657F26">
            <w:pPr>
              <w:adjustRightInd w:val="0"/>
              <w:snapToGrid w:val="0"/>
              <w:rPr>
                <w:bCs/>
                <w:spacing w:val="10"/>
                <w:szCs w:val="21"/>
              </w:rPr>
            </w:pPr>
          </w:p>
          <w:p w14:paraId="729B0FAD" w14:textId="77777777" w:rsidR="00162E28" w:rsidRPr="005111F4" w:rsidRDefault="00162E28" w:rsidP="00657F26">
            <w:pPr>
              <w:adjustRightInd w:val="0"/>
              <w:snapToGrid w:val="0"/>
              <w:rPr>
                <w:bCs/>
                <w:spacing w:val="10"/>
                <w:szCs w:val="21"/>
              </w:rPr>
            </w:pPr>
          </w:p>
          <w:p w14:paraId="6671E19F" w14:textId="77777777" w:rsidR="00162E28" w:rsidRPr="005111F4" w:rsidRDefault="00162E28" w:rsidP="00657F26">
            <w:pPr>
              <w:adjustRightInd w:val="0"/>
              <w:snapToGrid w:val="0"/>
              <w:rPr>
                <w:bCs/>
                <w:spacing w:val="10"/>
                <w:szCs w:val="21"/>
              </w:rPr>
            </w:pPr>
          </w:p>
          <w:p w14:paraId="4F4E9234" w14:textId="77777777" w:rsidR="00162E28" w:rsidRPr="005111F4" w:rsidRDefault="00162E28" w:rsidP="00657F26">
            <w:pPr>
              <w:adjustRightInd w:val="0"/>
              <w:snapToGrid w:val="0"/>
              <w:rPr>
                <w:bCs/>
                <w:spacing w:val="10"/>
                <w:szCs w:val="21"/>
              </w:rPr>
            </w:pPr>
          </w:p>
          <w:p w14:paraId="5293652F" w14:textId="7B6086C1" w:rsidR="00162E28" w:rsidRPr="005111F4" w:rsidRDefault="00162E28" w:rsidP="00657F26">
            <w:pPr>
              <w:adjustRightInd w:val="0"/>
              <w:snapToGrid w:val="0"/>
              <w:rPr>
                <w:rFonts w:hint="eastAsia"/>
                <w:bCs/>
                <w:spacing w:val="10"/>
                <w:szCs w:val="21"/>
              </w:rPr>
            </w:pPr>
          </w:p>
        </w:tc>
      </w:tr>
    </w:tbl>
    <w:p w14:paraId="5C4EDA74" w14:textId="77777777" w:rsidR="00D246BC" w:rsidRPr="005111F4" w:rsidRDefault="00D246BC" w:rsidP="009223EA">
      <w:pPr>
        <w:widowControl/>
        <w:jc w:val="left"/>
        <w:rPr>
          <w:rFonts w:ascii="楷体_GB2312" w:eastAsia="楷体_GB2312"/>
          <w:sz w:val="36"/>
          <w:szCs w:val="36"/>
        </w:rPr>
        <w:sectPr w:rsidR="00D246BC" w:rsidRPr="005111F4">
          <w:pgSz w:w="11906" w:h="16838"/>
          <w:pgMar w:top="1440" w:right="1800" w:bottom="1440" w:left="1800" w:header="851" w:footer="992" w:gutter="0"/>
          <w:cols w:space="425"/>
          <w:docGrid w:type="lines" w:linePitch="312"/>
        </w:sectPr>
      </w:pPr>
    </w:p>
    <w:p w14:paraId="4E99DF77" w14:textId="77777777" w:rsidR="000C34B0" w:rsidRPr="005111F4" w:rsidRDefault="00D246BC" w:rsidP="000C34B0">
      <w:pPr>
        <w:pStyle w:val="a3"/>
        <w:tabs>
          <w:tab w:val="left" w:pos="1399"/>
          <w:tab w:val="center" w:pos="4153"/>
        </w:tabs>
        <w:jc w:val="center"/>
        <w:outlineLvl w:val="0"/>
        <w:rPr>
          <w:rFonts w:ascii="Times New Roman" w:eastAsia="黑体" w:hAnsi="Times New Roman"/>
          <w:snapToGrid w:val="0"/>
          <w:sz w:val="30"/>
          <w:szCs w:val="30"/>
        </w:rPr>
      </w:pPr>
      <w:r w:rsidRPr="005111F4">
        <w:rPr>
          <w:rFonts w:ascii="Times New Roman" w:eastAsia="黑体" w:hAnsi="Times New Roman"/>
          <w:snapToGrid w:val="0"/>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158"/>
        <w:gridCol w:w="2532"/>
        <w:gridCol w:w="1654"/>
        <w:gridCol w:w="1308"/>
        <w:gridCol w:w="1634"/>
      </w:tblGrid>
      <w:tr w:rsidR="005111F4" w:rsidRPr="005111F4" w14:paraId="08D467FE" w14:textId="77777777" w:rsidTr="00877F0D">
        <w:trPr>
          <w:trHeight w:val="680"/>
          <w:jc w:val="center"/>
        </w:trPr>
        <w:tc>
          <w:tcPr>
            <w:tcW w:w="699" w:type="pct"/>
            <w:vMerge w:val="restart"/>
            <w:tcBorders>
              <w:tl2br w:val="single" w:sz="4" w:space="0" w:color="auto"/>
            </w:tcBorders>
          </w:tcPr>
          <w:p w14:paraId="01A31205" w14:textId="77777777" w:rsidR="000C34B0" w:rsidRPr="005111F4" w:rsidRDefault="000C34B0" w:rsidP="00877F0D">
            <w:pPr>
              <w:pStyle w:val="a3"/>
              <w:adjustRightInd w:val="0"/>
              <w:snapToGrid w:val="0"/>
              <w:spacing w:beforeLines="30" w:before="93" w:beforeAutospacing="0" w:after="0" w:afterAutospacing="0"/>
              <w:jc w:val="center"/>
              <w:outlineLvl w:val="0"/>
              <w:rPr>
                <w:rFonts w:ascii="Times New Roman" w:eastAsia="黑体" w:hAnsi="Times New Roman"/>
                <w:kern w:val="2"/>
                <w:sz w:val="21"/>
                <w:szCs w:val="21"/>
              </w:rPr>
            </w:pPr>
            <w:r w:rsidRPr="005111F4">
              <w:rPr>
                <w:rFonts w:ascii="Times New Roman" w:eastAsia="黑体" w:hAnsi="Times New Roman" w:hint="eastAsia"/>
                <w:kern w:val="2"/>
                <w:sz w:val="21"/>
                <w:szCs w:val="21"/>
              </w:rPr>
              <w:t>内容</w:t>
            </w:r>
            <w:r w:rsidRPr="005111F4">
              <w:rPr>
                <w:rFonts w:ascii="Times New Roman" w:eastAsia="黑体" w:hAnsi="Times New Roman"/>
                <w:kern w:val="2"/>
                <w:sz w:val="21"/>
                <w:szCs w:val="21"/>
              </w:rPr>
              <w:t xml:space="preserve">       </w:t>
            </w:r>
          </w:p>
          <w:p w14:paraId="67F6FB44" w14:textId="77777777" w:rsidR="000C34B0" w:rsidRPr="005111F4" w:rsidRDefault="000C34B0" w:rsidP="00877F0D">
            <w:pPr>
              <w:pStyle w:val="a3"/>
              <w:adjustRightInd w:val="0"/>
              <w:snapToGrid w:val="0"/>
              <w:spacing w:beforeLines="30" w:before="93" w:beforeAutospacing="0" w:after="0" w:afterAutospacing="0"/>
              <w:outlineLvl w:val="0"/>
              <w:rPr>
                <w:rFonts w:ascii="Times New Roman" w:eastAsia="黑体" w:hAnsi="Times New Roman"/>
                <w:kern w:val="2"/>
                <w:sz w:val="21"/>
                <w:szCs w:val="21"/>
              </w:rPr>
            </w:pPr>
          </w:p>
          <w:p w14:paraId="09125B6A" w14:textId="77777777" w:rsidR="000C34B0" w:rsidRPr="005111F4" w:rsidRDefault="000C34B0" w:rsidP="00877F0D">
            <w:pPr>
              <w:pStyle w:val="a3"/>
              <w:adjustRightInd w:val="0"/>
              <w:snapToGrid w:val="0"/>
              <w:spacing w:before="0" w:beforeAutospacing="0" w:after="0" w:afterAutospacing="0" w:line="14" w:lineRule="auto"/>
              <w:outlineLvl w:val="0"/>
              <w:rPr>
                <w:rFonts w:ascii="Times New Roman" w:eastAsia="黑体" w:hAnsi="Times New Roman"/>
                <w:kern w:val="2"/>
                <w:sz w:val="135"/>
                <w:szCs w:val="21"/>
              </w:rPr>
            </w:pPr>
            <w:r w:rsidRPr="005111F4">
              <w:rPr>
                <w:rFonts w:ascii="Times New Roman" w:eastAsia="黑体" w:hAnsi="Times New Roman"/>
                <w:kern w:val="2"/>
                <w:sz w:val="21"/>
                <w:szCs w:val="21"/>
              </w:rPr>
              <w:t xml:space="preserve"> </w:t>
            </w:r>
            <w:r w:rsidRPr="005111F4">
              <w:rPr>
                <w:rFonts w:ascii="Times New Roman" w:eastAsia="黑体" w:hAnsi="Times New Roman"/>
                <w:kern w:val="2"/>
                <w:sz w:val="135"/>
                <w:szCs w:val="21"/>
              </w:rPr>
              <w:t xml:space="preserve"> </w:t>
            </w:r>
          </w:p>
          <w:p w14:paraId="2049AC2E" w14:textId="77777777" w:rsidR="000C34B0" w:rsidRPr="005111F4" w:rsidRDefault="000C34B0" w:rsidP="00877F0D">
            <w:pPr>
              <w:pStyle w:val="a3"/>
              <w:adjustRightInd w:val="0"/>
              <w:snapToGrid w:val="0"/>
              <w:spacing w:before="0" w:beforeAutospacing="0" w:after="0" w:afterAutospacing="0"/>
              <w:outlineLvl w:val="0"/>
              <w:rPr>
                <w:rFonts w:ascii="Times New Roman" w:eastAsia="黑体" w:hAnsi="Times New Roman"/>
                <w:kern w:val="2"/>
                <w:sz w:val="21"/>
                <w:szCs w:val="21"/>
              </w:rPr>
            </w:pPr>
            <w:r w:rsidRPr="005111F4">
              <w:rPr>
                <w:rFonts w:ascii="Times New Roman" w:eastAsia="黑体" w:hAnsi="Times New Roman"/>
                <w:kern w:val="2"/>
                <w:sz w:val="21"/>
                <w:szCs w:val="21"/>
              </w:rPr>
              <w:t>要素</w:t>
            </w:r>
          </w:p>
        </w:tc>
        <w:tc>
          <w:tcPr>
            <w:tcW w:w="2526" w:type="pct"/>
            <w:gridSpan w:val="2"/>
            <w:vAlign w:val="center"/>
          </w:tcPr>
          <w:p w14:paraId="455F1CCE" w14:textId="77777777" w:rsidR="000C34B0" w:rsidRPr="005111F4" w:rsidRDefault="000C34B0" w:rsidP="00877F0D">
            <w:pPr>
              <w:pStyle w:val="a3"/>
              <w:adjustRightInd w:val="0"/>
              <w:snapToGrid w:val="0"/>
              <w:spacing w:before="0" w:beforeAutospacing="0" w:after="0" w:afterAutospacing="0"/>
              <w:jc w:val="center"/>
              <w:outlineLvl w:val="0"/>
              <w:rPr>
                <w:rFonts w:ascii="Times New Roman" w:eastAsia="黑体" w:hAnsi="Times New Roman"/>
                <w:kern w:val="2"/>
                <w:sz w:val="21"/>
                <w:szCs w:val="21"/>
              </w:rPr>
            </w:pPr>
            <w:r w:rsidRPr="005111F4">
              <w:rPr>
                <w:rFonts w:ascii="Times New Roman" w:eastAsia="黑体" w:hAnsi="Times New Roman"/>
                <w:kern w:val="2"/>
                <w:sz w:val="21"/>
                <w:szCs w:val="21"/>
              </w:rPr>
              <w:t>施工期</w:t>
            </w:r>
          </w:p>
        </w:tc>
        <w:tc>
          <w:tcPr>
            <w:tcW w:w="1775" w:type="pct"/>
            <w:gridSpan w:val="2"/>
            <w:vAlign w:val="center"/>
          </w:tcPr>
          <w:p w14:paraId="6CE0D83C" w14:textId="77777777" w:rsidR="000C34B0" w:rsidRPr="005111F4" w:rsidRDefault="000C34B0" w:rsidP="00877F0D">
            <w:pPr>
              <w:pStyle w:val="a3"/>
              <w:adjustRightInd w:val="0"/>
              <w:snapToGrid w:val="0"/>
              <w:spacing w:before="0" w:beforeAutospacing="0" w:after="0" w:afterAutospacing="0"/>
              <w:jc w:val="center"/>
              <w:outlineLvl w:val="0"/>
              <w:rPr>
                <w:rFonts w:ascii="Times New Roman" w:eastAsia="黑体" w:hAnsi="Times New Roman"/>
                <w:kern w:val="2"/>
                <w:sz w:val="21"/>
                <w:szCs w:val="21"/>
              </w:rPr>
            </w:pPr>
            <w:r w:rsidRPr="005111F4">
              <w:rPr>
                <w:rFonts w:ascii="Times New Roman" w:eastAsia="黑体" w:hAnsi="Times New Roman"/>
                <w:kern w:val="2"/>
                <w:sz w:val="21"/>
                <w:szCs w:val="21"/>
              </w:rPr>
              <w:t>运营期</w:t>
            </w:r>
          </w:p>
        </w:tc>
      </w:tr>
      <w:tr w:rsidR="005111F4" w:rsidRPr="005111F4" w14:paraId="0E4A315E" w14:textId="77777777" w:rsidTr="0045074C">
        <w:trPr>
          <w:trHeight w:val="680"/>
          <w:jc w:val="center"/>
        </w:trPr>
        <w:tc>
          <w:tcPr>
            <w:tcW w:w="699" w:type="pct"/>
            <w:vMerge/>
          </w:tcPr>
          <w:p w14:paraId="57A627DB" w14:textId="77777777" w:rsidR="000C34B0" w:rsidRPr="005111F4" w:rsidRDefault="000C34B0" w:rsidP="00877F0D">
            <w:pPr>
              <w:pStyle w:val="a3"/>
              <w:adjustRightInd w:val="0"/>
              <w:snapToGrid w:val="0"/>
              <w:spacing w:before="0" w:beforeAutospacing="0" w:after="0" w:afterAutospacing="0"/>
              <w:jc w:val="center"/>
              <w:outlineLvl w:val="0"/>
              <w:rPr>
                <w:rFonts w:ascii="Times New Roman" w:eastAsia="黑体" w:hAnsi="Times New Roman"/>
                <w:kern w:val="2"/>
                <w:sz w:val="21"/>
                <w:szCs w:val="21"/>
              </w:rPr>
            </w:pPr>
          </w:p>
        </w:tc>
        <w:tc>
          <w:tcPr>
            <w:tcW w:w="1528" w:type="pct"/>
            <w:vAlign w:val="center"/>
          </w:tcPr>
          <w:p w14:paraId="1C53D953" w14:textId="77777777" w:rsidR="000C34B0" w:rsidRPr="005111F4" w:rsidRDefault="000C34B0" w:rsidP="00877F0D">
            <w:pPr>
              <w:pStyle w:val="a3"/>
              <w:adjustRightInd w:val="0"/>
              <w:snapToGrid w:val="0"/>
              <w:spacing w:before="0" w:beforeAutospacing="0" w:after="0" w:afterAutospacing="0"/>
              <w:jc w:val="center"/>
              <w:outlineLvl w:val="0"/>
              <w:rPr>
                <w:rFonts w:ascii="Times New Roman" w:eastAsia="黑体" w:hAnsi="Times New Roman"/>
                <w:kern w:val="2"/>
                <w:sz w:val="21"/>
                <w:szCs w:val="21"/>
              </w:rPr>
            </w:pPr>
            <w:r w:rsidRPr="005111F4">
              <w:rPr>
                <w:rFonts w:ascii="Times New Roman" w:eastAsia="黑体" w:hAnsi="Times New Roman"/>
                <w:kern w:val="2"/>
                <w:sz w:val="21"/>
                <w:szCs w:val="21"/>
              </w:rPr>
              <w:t>环境保护措施</w:t>
            </w:r>
          </w:p>
        </w:tc>
        <w:tc>
          <w:tcPr>
            <w:tcW w:w="998" w:type="pct"/>
            <w:vAlign w:val="center"/>
          </w:tcPr>
          <w:p w14:paraId="57C4F3AF" w14:textId="77777777" w:rsidR="000C34B0" w:rsidRPr="005111F4" w:rsidRDefault="000C34B0" w:rsidP="00877F0D">
            <w:pPr>
              <w:pStyle w:val="a3"/>
              <w:adjustRightInd w:val="0"/>
              <w:snapToGrid w:val="0"/>
              <w:spacing w:before="0" w:beforeAutospacing="0" w:after="0" w:afterAutospacing="0"/>
              <w:jc w:val="center"/>
              <w:outlineLvl w:val="0"/>
              <w:rPr>
                <w:rFonts w:ascii="Times New Roman" w:eastAsia="黑体" w:hAnsi="Times New Roman"/>
                <w:kern w:val="2"/>
                <w:sz w:val="21"/>
                <w:szCs w:val="21"/>
              </w:rPr>
            </w:pPr>
            <w:r w:rsidRPr="005111F4">
              <w:rPr>
                <w:rFonts w:ascii="Times New Roman" w:eastAsia="黑体" w:hAnsi="Times New Roman"/>
                <w:kern w:val="2"/>
                <w:sz w:val="21"/>
                <w:szCs w:val="21"/>
              </w:rPr>
              <w:t>验收要求</w:t>
            </w:r>
          </w:p>
        </w:tc>
        <w:tc>
          <w:tcPr>
            <w:tcW w:w="789" w:type="pct"/>
            <w:vAlign w:val="center"/>
          </w:tcPr>
          <w:p w14:paraId="39C552B2" w14:textId="77777777" w:rsidR="000C34B0" w:rsidRPr="005111F4" w:rsidRDefault="000C34B0" w:rsidP="00877F0D">
            <w:pPr>
              <w:pStyle w:val="a3"/>
              <w:adjustRightInd w:val="0"/>
              <w:snapToGrid w:val="0"/>
              <w:spacing w:before="0" w:beforeAutospacing="0" w:after="0" w:afterAutospacing="0"/>
              <w:jc w:val="center"/>
              <w:outlineLvl w:val="0"/>
              <w:rPr>
                <w:rFonts w:ascii="Times New Roman" w:eastAsia="黑体" w:hAnsi="Times New Roman"/>
                <w:kern w:val="2"/>
                <w:sz w:val="21"/>
                <w:szCs w:val="21"/>
              </w:rPr>
            </w:pPr>
            <w:r w:rsidRPr="005111F4">
              <w:rPr>
                <w:rFonts w:ascii="Times New Roman" w:eastAsia="黑体" w:hAnsi="Times New Roman"/>
                <w:kern w:val="2"/>
                <w:sz w:val="21"/>
                <w:szCs w:val="21"/>
              </w:rPr>
              <w:t>环境保护措施</w:t>
            </w:r>
          </w:p>
        </w:tc>
        <w:tc>
          <w:tcPr>
            <w:tcW w:w="986" w:type="pct"/>
            <w:vAlign w:val="center"/>
          </w:tcPr>
          <w:p w14:paraId="62025380" w14:textId="77777777" w:rsidR="000C34B0" w:rsidRPr="005111F4" w:rsidRDefault="000C34B0" w:rsidP="00877F0D">
            <w:pPr>
              <w:pStyle w:val="a3"/>
              <w:adjustRightInd w:val="0"/>
              <w:snapToGrid w:val="0"/>
              <w:spacing w:before="0" w:beforeAutospacing="0" w:after="0" w:afterAutospacing="0"/>
              <w:jc w:val="center"/>
              <w:outlineLvl w:val="0"/>
              <w:rPr>
                <w:rFonts w:ascii="Times New Roman" w:eastAsia="黑体" w:hAnsi="Times New Roman"/>
                <w:kern w:val="2"/>
                <w:sz w:val="21"/>
                <w:szCs w:val="21"/>
              </w:rPr>
            </w:pPr>
            <w:r w:rsidRPr="005111F4">
              <w:rPr>
                <w:rFonts w:ascii="Times New Roman" w:eastAsia="黑体" w:hAnsi="Times New Roman"/>
                <w:kern w:val="2"/>
                <w:sz w:val="21"/>
                <w:szCs w:val="21"/>
              </w:rPr>
              <w:t>验收要求</w:t>
            </w:r>
          </w:p>
        </w:tc>
      </w:tr>
      <w:tr w:rsidR="005111F4" w:rsidRPr="005111F4" w14:paraId="1173BE0C" w14:textId="77777777" w:rsidTr="0045074C">
        <w:trPr>
          <w:trHeight w:val="680"/>
          <w:jc w:val="center"/>
        </w:trPr>
        <w:tc>
          <w:tcPr>
            <w:tcW w:w="699" w:type="pct"/>
            <w:vAlign w:val="center"/>
          </w:tcPr>
          <w:p w14:paraId="4F548AC9" w14:textId="77777777" w:rsidR="000C34B0" w:rsidRPr="005111F4" w:rsidRDefault="000C34B0" w:rsidP="00877F0D">
            <w:pPr>
              <w:adjustRightInd w:val="0"/>
              <w:snapToGrid w:val="0"/>
              <w:jc w:val="center"/>
              <w:rPr>
                <w:szCs w:val="21"/>
              </w:rPr>
            </w:pPr>
            <w:r w:rsidRPr="005111F4">
              <w:rPr>
                <w:szCs w:val="21"/>
              </w:rPr>
              <w:t>陆生生态</w:t>
            </w:r>
          </w:p>
        </w:tc>
        <w:tc>
          <w:tcPr>
            <w:tcW w:w="1528" w:type="pct"/>
            <w:vAlign w:val="center"/>
          </w:tcPr>
          <w:p w14:paraId="795D1E3A" w14:textId="77777777" w:rsidR="000C34B0" w:rsidRPr="005111F4" w:rsidRDefault="000C34B0" w:rsidP="00877F0D">
            <w:pPr>
              <w:adjustRightInd w:val="0"/>
              <w:snapToGrid w:val="0"/>
              <w:rPr>
                <w:szCs w:val="21"/>
              </w:rPr>
            </w:pPr>
            <w:r w:rsidRPr="005111F4">
              <w:rPr>
                <w:rFonts w:hint="eastAsia"/>
                <w:szCs w:val="21"/>
              </w:rPr>
              <w:t>1</w:t>
            </w:r>
            <w:r w:rsidRPr="005111F4">
              <w:rPr>
                <w:rFonts w:hint="eastAsia"/>
                <w:szCs w:val="21"/>
              </w:rPr>
              <w:t>、施工过程中严格控制施工用地范围；</w:t>
            </w:r>
          </w:p>
          <w:p w14:paraId="045D95C7" w14:textId="77777777" w:rsidR="000C34B0" w:rsidRPr="005111F4" w:rsidRDefault="000C34B0" w:rsidP="00877F0D">
            <w:pPr>
              <w:adjustRightInd w:val="0"/>
              <w:snapToGrid w:val="0"/>
              <w:rPr>
                <w:szCs w:val="21"/>
              </w:rPr>
            </w:pPr>
            <w:r w:rsidRPr="005111F4">
              <w:rPr>
                <w:szCs w:val="21"/>
              </w:rPr>
              <w:t>2</w:t>
            </w:r>
            <w:r w:rsidRPr="005111F4">
              <w:rPr>
                <w:rFonts w:hint="eastAsia"/>
                <w:szCs w:val="21"/>
              </w:rPr>
              <w:t>、施工时禁止砍伐和破坏征地范围外的林木和植被；</w:t>
            </w:r>
          </w:p>
          <w:p w14:paraId="1547ACC4" w14:textId="77777777" w:rsidR="000C34B0" w:rsidRPr="005111F4" w:rsidRDefault="000C34B0" w:rsidP="00877F0D">
            <w:pPr>
              <w:adjustRightInd w:val="0"/>
              <w:snapToGrid w:val="0"/>
              <w:rPr>
                <w:szCs w:val="21"/>
              </w:rPr>
            </w:pPr>
            <w:r w:rsidRPr="005111F4">
              <w:rPr>
                <w:szCs w:val="21"/>
              </w:rPr>
              <w:t>3</w:t>
            </w:r>
            <w:r w:rsidRPr="005111F4">
              <w:rPr>
                <w:rFonts w:hint="eastAsia"/>
                <w:szCs w:val="21"/>
              </w:rPr>
              <w:t>、做好临时堆土场的水土保持措施；</w:t>
            </w:r>
          </w:p>
          <w:p w14:paraId="79BB9AE4" w14:textId="77777777" w:rsidR="000C34B0" w:rsidRPr="005111F4" w:rsidRDefault="000C34B0" w:rsidP="00877F0D">
            <w:pPr>
              <w:adjustRightInd w:val="0"/>
              <w:snapToGrid w:val="0"/>
              <w:rPr>
                <w:szCs w:val="21"/>
              </w:rPr>
            </w:pPr>
            <w:r w:rsidRPr="005111F4">
              <w:rPr>
                <w:rFonts w:hint="eastAsia"/>
                <w:szCs w:val="21"/>
              </w:rPr>
              <w:t>4</w:t>
            </w:r>
            <w:r w:rsidRPr="005111F4">
              <w:rPr>
                <w:rFonts w:hint="eastAsia"/>
                <w:szCs w:val="21"/>
              </w:rPr>
              <w:t>、</w:t>
            </w:r>
            <w:r w:rsidRPr="005111F4">
              <w:t>及时进行临时占地的恢复工作</w:t>
            </w:r>
          </w:p>
          <w:p w14:paraId="2D3205CE" w14:textId="77777777" w:rsidR="000C34B0" w:rsidRPr="005111F4" w:rsidRDefault="000C34B0" w:rsidP="00877F0D">
            <w:pPr>
              <w:adjustRightInd w:val="0"/>
              <w:snapToGrid w:val="0"/>
              <w:rPr>
                <w:szCs w:val="21"/>
              </w:rPr>
            </w:pPr>
            <w:r w:rsidRPr="005111F4">
              <w:rPr>
                <w:szCs w:val="21"/>
              </w:rPr>
              <w:t>5</w:t>
            </w:r>
            <w:r w:rsidRPr="005111F4">
              <w:rPr>
                <w:rFonts w:hint="eastAsia"/>
                <w:szCs w:val="21"/>
              </w:rPr>
              <w:t>、</w:t>
            </w:r>
            <w:r w:rsidRPr="005111F4">
              <w:rPr>
                <w:szCs w:val="21"/>
              </w:rPr>
              <w:t>尽量修复被损坏的道路</w:t>
            </w:r>
            <w:r w:rsidRPr="005111F4">
              <w:rPr>
                <w:rFonts w:hint="eastAsia"/>
                <w:szCs w:val="21"/>
              </w:rPr>
              <w:t>、</w:t>
            </w:r>
            <w:r w:rsidRPr="005111F4">
              <w:rPr>
                <w:szCs w:val="21"/>
              </w:rPr>
              <w:t>绿化带和其他建筑，搞好环境卫生，恢复城市景观，进行合理规划，全面绿化，进一步改善生态环境</w:t>
            </w:r>
          </w:p>
        </w:tc>
        <w:tc>
          <w:tcPr>
            <w:tcW w:w="998" w:type="pct"/>
            <w:vAlign w:val="center"/>
          </w:tcPr>
          <w:p w14:paraId="731575BE" w14:textId="77777777" w:rsidR="000C34B0" w:rsidRPr="005111F4" w:rsidRDefault="000C34B0" w:rsidP="00877F0D">
            <w:pPr>
              <w:adjustRightInd w:val="0"/>
              <w:snapToGrid w:val="0"/>
              <w:jc w:val="center"/>
              <w:rPr>
                <w:szCs w:val="21"/>
              </w:rPr>
            </w:pPr>
            <w:r w:rsidRPr="005111F4">
              <w:rPr>
                <w:rFonts w:hint="eastAsia"/>
                <w:szCs w:val="21"/>
              </w:rPr>
              <w:t>临时</w:t>
            </w:r>
            <w:r w:rsidRPr="005111F4">
              <w:rPr>
                <w:szCs w:val="21"/>
              </w:rPr>
              <w:t>用地按要求恢复</w:t>
            </w:r>
          </w:p>
        </w:tc>
        <w:tc>
          <w:tcPr>
            <w:tcW w:w="789" w:type="pct"/>
            <w:vAlign w:val="center"/>
          </w:tcPr>
          <w:p w14:paraId="1952E5EC" w14:textId="77777777" w:rsidR="000C34B0" w:rsidRPr="005111F4" w:rsidRDefault="000C34B0" w:rsidP="00877F0D">
            <w:pPr>
              <w:adjustRightInd w:val="0"/>
              <w:snapToGrid w:val="0"/>
              <w:rPr>
                <w:szCs w:val="21"/>
              </w:rPr>
            </w:pPr>
            <w:r w:rsidRPr="005111F4">
              <w:t>强化</w:t>
            </w:r>
            <w:r w:rsidRPr="005111F4">
              <w:rPr>
                <w:lang w:val="zh-CN"/>
              </w:rPr>
              <w:t>沿线</w:t>
            </w:r>
            <w:r w:rsidRPr="005111F4">
              <w:t>绿化苗木的管理和养护</w:t>
            </w:r>
          </w:p>
        </w:tc>
        <w:tc>
          <w:tcPr>
            <w:tcW w:w="986" w:type="pct"/>
            <w:vAlign w:val="center"/>
          </w:tcPr>
          <w:p w14:paraId="1C4B57CB" w14:textId="77777777" w:rsidR="000C34B0" w:rsidRPr="005111F4" w:rsidRDefault="000C34B0" w:rsidP="00877F0D">
            <w:pPr>
              <w:adjustRightInd w:val="0"/>
              <w:snapToGrid w:val="0"/>
              <w:jc w:val="center"/>
              <w:rPr>
                <w:szCs w:val="21"/>
              </w:rPr>
            </w:pPr>
            <w:r w:rsidRPr="005111F4">
              <w:rPr>
                <w:rFonts w:hint="eastAsia"/>
              </w:rPr>
              <w:t>对</w:t>
            </w:r>
            <w:r w:rsidRPr="005111F4">
              <w:t>沿线</w:t>
            </w:r>
            <w:r w:rsidRPr="005111F4">
              <w:rPr>
                <w:rFonts w:hint="eastAsia"/>
              </w:rPr>
              <w:t>生物的栖息影响在可以接受范围内</w:t>
            </w:r>
          </w:p>
        </w:tc>
      </w:tr>
      <w:tr w:rsidR="005111F4" w:rsidRPr="005111F4" w14:paraId="067439BC" w14:textId="77777777" w:rsidTr="0045074C">
        <w:trPr>
          <w:trHeight w:val="680"/>
          <w:jc w:val="center"/>
        </w:trPr>
        <w:tc>
          <w:tcPr>
            <w:tcW w:w="699" w:type="pct"/>
            <w:vAlign w:val="center"/>
          </w:tcPr>
          <w:p w14:paraId="204E87C9" w14:textId="77777777" w:rsidR="000C34B0" w:rsidRPr="005111F4" w:rsidRDefault="000C34B0" w:rsidP="00877F0D">
            <w:pPr>
              <w:adjustRightInd w:val="0"/>
              <w:snapToGrid w:val="0"/>
              <w:jc w:val="center"/>
              <w:rPr>
                <w:szCs w:val="21"/>
              </w:rPr>
            </w:pPr>
            <w:r w:rsidRPr="005111F4">
              <w:rPr>
                <w:szCs w:val="21"/>
              </w:rPr>
              <w:t>水生生态</w:t>
            </w:r>
          </w:p>
        </w:tc>
        <w:tc>
          <w:tcPr>
            <w:tcW w:w="1528" w:type="pct"/>
            <w:vAlign w:val="center"/>
          </w:tcPr>
          <w:p w14:paraId="7FBBF10C" w14:textId="77777777" w:rsidR="000C34B0" w:rsidRPr="005111F4" w:rsidRDefault="000C34B0" w:rsidP="00877F0D">
            <w:pPr>
              <w:adjustRightInd w:val="0"/>
              <w:snapToGrid w:val="0"/>
              <w:jc w:val="center"/>
              <w:rPr>
                <w:szCs w:val="21"/>
              </w:rPr>
            </w:pPr>
            <w:r w:rsidRPr="005111F4">
              <w:rPr>
                <w:rFonts w:hint="eastAsia"/>
                <w:szCs w:val="21"/>
              </w:rPr>
              <w:t>/</w:t>
            </w:r>
          </w:p>
        </w:tc>
        <w:tc>
          <w:tcPr>
            <w:tcW w:w="998" w:type="pct"/>
            <w:vAlign w:val="center"/>
          </w:tcPr>
          <w:p w14:paraId="681B610D" w14:textId="77777777" w:rsidR="000C34B0" w:rsidRPr="005111F4" w:rsidRDefault="000C34B0" w:rsidP="00877F0D">
            <w:pPr>
              <w:adjustRightInd w:val="0"/>
              <w:snapToGrid w:val="0"/>
              <w:jc w:val="center"/>
              <w:rPr>
                <w:szCs w:val="21"/>
              </w:rPr>
            </w:pPr>
            <w:r w:rsidRPr="005111F4">
              <w:rPr>
                <w:rFonts w:hint="eastAsia"/>
                <w:szCs w:val="21"/>
              </w:rPr>
              <w:t>/</w:t>
            </w:r>
          </w:p>
        </w:tc>
        <w:tc>
          <w:tcPr>
            <w:tcW w:w="789" w:type="pct"/>
            <w:vAlign w:val="center"/>
          </w:tcPr>
          <w:p w14:paraId="7D672E20" w14:textId="77777777" w:rsidR="000C34B0" w:rsidRPr="005111F4" w:rsidRDefault="000C34B0" w:rsidP="00877F0D">
            <w:pPr>
              <w:adjustRightInd w:val="0"/>
              <w:snapToGrid w:val="0"/>
              <w:jc w:val="center"/>
              <w:rPr>
                <w:szCs w:val="21"/>
              </w:rPr>
            </w:pPr>
            <w:r w:rsidRPr="005111F4">
              <w:rPr>
                <w:rFonts w:hint="eastAsia"/>
                <w:szCs w:val="21"/>
              </w:rPr>
              <w:t>/</w:t>
            </w:r>
          </w:p>
        </w:tc>
        <w:tc>
          <w:tcPr>
            <w:tcW w:w="986" w:type="pct"/>
            <w:vAlign w:val="center"/>
          </w:tcPr>
          <w:p w14:paraId="7A616BDF" w14:textId="77777777" w:rsidR="000C34B0" w:rsidRPr="005111F4" w:rsidRDefault="000C34B0" w:rsidP="00877F0D">
            <w:pPr>
              <w:adjustRightInd w:val="0"/>
              <w:snapToGrid w:val="0"/>
              <w:jc w:val="center"/>
              <w:rPr>
                <w:szCs w:val="21"/>
              </w:rPr>
            </w:pPr>
            <w:r w:rsidRPr="005111F4">
              <w:rPr>
                <w:rFonts w:hint="eastAsia"/>
                <w:szCs w:val="21"/>
              </w:rPr>
              <w:t>/</w:t>
            </w:r>
          </w:p>
        </w:tc>
      </w:tr>
      <w:tr w:rsidR="005111F4" w:rsidRPr="005111F4" w14:paraId="73C8C1A7" w14:textId="77777777" w:rsidTr="0045074C">
        <w:trPr>
          <w:trHeight w:val="680"/>
          <w:jc w:val="center"/>
        </w:trPr>
        <w:tc>
          <w:tcPr>
            <w:tcW w:w="699" w:type="pct"/>
            <w:vAlign w:val="center"/>
          </w:tcPr>
          <w:p w14:paraId="33D78E2E" w14:textId="112918F4" w:rsidR="000C34B0" w:rsidRPr="005111F4" w:rsidRDefault="00CD2E49" w:rsidP="00877F0D">
            <w:pPr>
              <w:adjustRightInd w:val="0"/>
              <w:snapToGrid w:val="0"/>
              <w:jc w:val="center"/>
              <w:rPr>
                <w:szCs w:val="21"/>
              </w:rPr>
            </w:pPr>
            <w:r w:rsidRPr="005111F4">
              <w:rPr>
                <w:szCs w:val="21"/>
              </w:rPr>
              <w:t>地表水环境</w:t>
            </w:r>
          </w:p>
        </w:tc>
        <w:tc>
          <w:tcPr>
            <w:tcW w:w="1528" w:type="pct"/>
            <w:vAlign w:val="center"/>
          </w:tcPr>
          <w:p w14:paraId="6F764CFB" w14:textId="27EA332B" w:rsidR="000C34B0" w:rsidRPr="005111F4" w:rsidRDefault="000C34B0" w:rsidP="00877F0D">
            <w:pPr>
              <w:adjustRightInd w:val="0"/>
              <w:snapToGrid w:val="0"/>
              <w:rPr>
                <w:szCs w:val="21"/>
              </w:rPr>
            </w:pPr>
            <w:r w:rsidRPr="005111F4">
              <w:rPr>
                <w:rFonts w:hint="eastAsia"/>
                <w:szCs w:val="21"/>
              </w:rPr>
              <w:t>1</w:t>
            </w:r>
            <w:r w:rsidRPr="005111F4">
              <w:rPr>
                <w:rFonts w:hint="eastAsia"/>
                <w:szCs w:val="21"/>
              </w:rPr>
              <w:t>、施工</w:t>
            </w:r>
            <w:r w:rsidRPr="005111F4">
              <w:rPr>
                <w:szCs w:val="21"/>
              </w:rPr>
              <w:t>生产废水经沉淀池</w:t>
            </w:r>
            <w:r w:rsidRPr="005111F4">
              <w:rPr>
                <w:rFonts w:hint="eastAsia"/>
                <w:szCs w:val="21"/>
              </w:rPr>
              <w:t>处理</w:t>
            </w:r>
            <w:r w:rsidRPr="005111F4">
              <w:rPr>
                <w:szCs w:val="21"/>
              </w:rPr>
              <w:t>后回用，严禁施工废水直接排放</w:t>
            </w:r>
            <w:r w:rsidRPr="005111F4">
              <w:rPr>
                <w:rFonts w:hint="eastAsia"/>
                <w:szCs w:val="21"/>
              </w:rPr>
              <w:t>；</w:t>
            </w:r>
          </w:p>
          <w:p w14:paraId="287423F5" w14:textId="6D282209" w:rsidR="000C34B0" w:rsidRPr="005111F4" w:rsidRDefault="000C34B0" w:rsidP="00877F0D">
            <w:pPr>
              <w:adjustRightInd w:val="0"/>
              <w:snapToGrid w:val="0"/>
              <w:rPr>
                <w:szCs w:val="21"/>
              </w:rPr>
            </w:pPr>
            <w:r w:rsidRPr="005111F4">
              <w:rPr>
                <w:szCs w:val="21"/>
              </w:rPr>
              <w:t>2</w:t>
            </w:r>
            <w:r w:rsidRPr="005111F4">
              <w:rPr>
                <w:rFonts w:hint="eastAsia"/>
                <w:szCs w:val="21"/>
              </w:rPr>
              <w:t>、施工</w:t>
            </w:r>
            <w:r w:rsidRPr="005111F4">
              <w:rPr>
                <w:szCs w:val="21"/>
              </w:rPr>
              <w:t>营地</w:t>
            </w:r>
            <w:r w:rsidRPr="005111F4">
              <w:rPr>
                <w:rFonts w:hint="eastAsia"/>
                <w:szCs w:val="21"/>
              </w:rPr>
              <w:t>生活污水通过临时</w:t>
            </w:r>
            <w:r w:rsidR="00694663" w:rsidRPr="005111F4">
              <w:rPr>
                <w:rFonts w:hint="eastAsia"/>
              </w:rPr>
              <w:t>一体化生活污水处理设备</w:t>
            </w:r>
            <w:r w:rsidRPr="005111F4">
              <w:rPr>
                <w:rFonts w:hint="eastAsia"/>
                <w:szCs w:val="21"/>
              </w:rPr>
              <w:t>处理后接管周边污水管网，进入</w:t>
            </w:r>
            <w:proofErr w:type="gramStart"/>
            <w:r w:rsidRPr="005111F4">
              <w:rPr>
                <w:rFonts w:hint="eastAsia"/>
                <w:szCs w:val="21"/>
              </w:rPr>
              <w:t>进站路</w:t>
            </w:r>
            <w:proofErr w:type="gramEnd"/>
            <w:r w:rsidRPr="005111F4">
              <w:rPr>
                <w:rFonts w:hint="eastAsia"/>
                <w:szCs w:val="21"/>
              </w:rPr>
              <w:t>污水处理厂处理</w:t>
            </w:r>
          </w:p>
        </w:tc>
        <w:tc>
          <w:tcPr>
            <w:tcW w:w="998" w:type="pct"/>
            <w:vAlign w:val="center"/>
          </w:tcPr>
          <w:p w14:paraId="0A9441B4" w14:textId="77777777" w:rsidR="000C34B0" w:rsidRPr="005111F4" w:rsidRDefault="000C34B0" w:rsidP="00877F0D">
            <w:pPr>
              <w:adjustRightInd w:val="0"/>
              <w:snapToGrid w:val="0"/>
            </w:pPr>
            <w:r w:rsidRPr="005111F4">
              <w:t>1</w:t>
            </w:r>
            <w:r w:rsidRPr="005111F4">
              <w:rPr>
                <w:rFonts w:hint="eastAsia"/>
              </w:rPr>
              <w:t>、</w:t>
            </w:r>
            <w:r w:rsidRPr="005111F4">
              <w:t>施工生产废水处理达《城市污水再生利用</w:t>
            </w:r>
            <w:r w:rsidRPr="005111F4">
              <w:t xml:space="preserve"> </w:t>
            </w:r>
            <w:r w:rsidRPr="005111F4">
              <w:t>城市杂用水水质标准》（</w:t>
            </w:r>
            <w:r w:rsidRPr="005111F4">
              <w:t>GB/T 18920-2020</w:t>
            </w:r>
            <w:r w:rsidRPr="005111F4">
              <w:t>）的机械冲洗、洒水防尘标准</w:t>
            </w:r>
            <w:r w:rsidRPr="005111F4">
              <w:rPr>
                <w:rFonts w:hint="eastAsia"/>
              </w:rPr>
              <w:t>；</w:t>
            </w:r>
          </w:p>
          <w:p w14:paraId="74A945BE" w14:textId="77777777" w:rsidR="000C34B0" w:rsidRPr="005111F4" w:rsidRDefault="000C34B0" w:rsidP="00877F0D">
            <w:pPr>
              <w:adjustRightInd w:val="0"/>
              <w:snapToGrid w:val="0"/>
              <w:rPr>
                <w:szCs w:val="21"/>
              </w:rPr>
            </w:pPr>
            <w:r w:rsidRPr="005111F4">
              <w:t>2</w:t>
            </w:r>
            <w:r w:rsidRPr="005111F4">
              <w:rPr>
                <w:rFonts w:hint="eastAsia"/>
              </w:rPr>
              <w:t>、施工生活污水</w:t>
            </w:r>
            <w:r w:rsidRPr="005111F4">
              <w:t>接入市政污水管网</w:t>
            </w:r>
          </w:p>
        </w:tc>
        <w:tc>
          <w:tcPr>
            <w:tcW w:w="789" w:type="pct"/>
            <w:vAlign w:val="center"/>
          </w:tcPr>
          <w:p w14:paraId="1CE58270" w14:textId="7929FD08" w:rsidR="000C34B0" w:rsidRPr="005111F4" w:rsidRDefault="000C34B0" w:rsidP="00877F0D">
            <w:pPr>
              <w:adjustRightInd w:val="0"/>
              <w:snapToGrid w:val="0"/>
              <w:rPr>
                <w:szCs w:val="21"/>
              </w:rPr>
            </w:pPr>
            <w:r w:rsidRPr="005111F4">
              <w:rPr>
                <w:rFonts w:hint="eastAsia"/>
                <w:szCs w:val="21"/>
              </w:rPr>
              <w:t>路</w:t>
            </w:r>
            <w:r w:rsidRPr="005111F4">
              <w:rPr>
                <w:szCs w:val="21"/>
              </w:rPr>
              <w:t>面</w:t>
            </w:r>
            <w:r w:rsidRPr="005111F4">
              <w:rPr>
                <w:rFonts w:hint="eastAsia"/>
                <w:szCs w:val="21"/>
              </w:rPr>
              <w:t>初期雨水通过沿线布设的雨水管道接入市政管网</w:t>
            </w:r>
          </w:p>
        </w:tc>
        <w:tc>
          <w:tcPr>
            <w:tcW w:w="986" w:type="pct"/>
            <w:vAlign w:val="center"/>
          </w:tcPr>
          <w:p w14:paraId="2BC9B245" w14:textId="77777777" w:rsidR="000C34B0" w:rsidRPr="005111F4" w:rsidRDefault="000C34B0" w:rsidP="00877F0D">
            <w:pPr>
              <w:adjustRightInd w:val="0"/>
              <w:snapToGrid w:val="0"/>
              <w:jc w:val="center"/>
              <w:rPr>
                <w:szCs w:val="21"/>
              </w:rPr>
            </w:pPr>
            <w:r w:rsidRPr="005111F4">
              <w:rPr>
                <w:rFonts w:hint="eastAsia"/>
                <w:szCs w:val="21"/>
              </w:rPr>
              <w:t>雨水进入雨水</w:t>
            </w:r>
            <w:r w:rsidRPr="005111F4">
              <w:rPr>
                <w:szCs w:val="21"/>
              </w:rPr>
              <w:t>管网</w:t>
            </w:r>
          </w:p>
        </w:tc>
      </w:tr>
      <w:tr w:rsidR="005111F4" w:rsidRPr="005111F4" w14:paraId="4A711C6C" w14:textId="77777777" w:rsidTr="0045074C">
        <w:trPr>
          <w:trHeight w:val="680"/>
          <w:jc w:val="center"/>
        </w:trPr>
        <w:tc>
          <w:tcPr>
            <w:tcW w:w="699" w:type="pct"/>
            <w:vAlign w:val="center"/>
          </w:tcPr>
          <w:p w14:paraId="77BA1388" w14:textId="77777777" w:rsidR="000C34B0" w:rsidRPr="005111F4" w:rsidRDefault="000C34B0" w:rsidP="00877F0D">
            <w:pPr>
              <w:adjustRightInd w:val="0"/>
              <w:snapToGrid w:val="0"/>
              <w:jc w:val="center"/>
              <w:rPr>
                <w:szCs w:val="21"/>
              </w:rPr>
            </w:pPr>
            <w:r w:rsidRPr="005111F4">
              <w:rPr>
                <w:szCs w:val="21"/>
              </w:rPr>
              <w:t>地下水及土壤环境</w:t>
            </w:r>
          </w:p>
        </w:tc>
        <w:tc>
          <w:tcPr>
            <w:tcW w:w="1528" w:type="pct"/>
            <w:vAlign w:val="center"/>
          </w:tcPr>
          <w:p w14:paraId="388C4FF4" w14:textId="77777777" w:rsidR="000C34B0" w:rsidRPr="005111F4" w:rsidRDefault="000C34B0" w:rsidP="00877F0D">
            <w:pPr>
              <w:adjustRightInd w:val="0"/>
              <w:snapToGrid w:val="0"/>
              <w:jc w:val="center"/>
              <w:rPr>
                <w:szCs w:val="21"/>
              </w:rPr>
            </w:pPr>
            <w:r w:rsidRPr="005111F4">
              <w:rPr>
                <w:rFonts w:hint="eastAsia"/>
                <w:szCs w:val="21"/>
              </w:rPr>
              <w:t>/</w:t>
            </w:r>
          </w:p>
        </w:tc>
        <w:tc>
          <w:tcPr>
            <w:tcW w:w="998" w:type="pct"/>
            <w:vAlign w:val="center"/>
          </w:tcPr>
          <w:p w14:paraId="79E40DBE" w14:textId="77777777" w:rsidR="000C34B0" w:rsidRPr="005111F4" w:rsidRDefault="000C34B0" w:rsidP="00877F0D">
            <w:pPr>
              <w:adjustRightInd w:val="0"/>
              <w:snapToGrid w:val="0"/>
              <w:jc w:val="center"/>
              <w:rPr>
                <w:szCs w:val="21"/>
              </w:rPr>
            </w:pPr>
            <w:r w:rsidRPr="005111F4">
              <w:rPr>
                <w:rFonts w:hint="eastAsia"/>
                <w:szCs w:val="21"/>
              </w:rPr>
              <w:t>/</w:t>
            </w:r>
          </w:p>
        </w:tc>
        <w:tc>
          <w:tcPr>
            <w:tcW w:w="789" w:type="pct"/>
            <w:vAlign w:val="center"/>
          </w:tcPr>
          <w:p w14:paraId="3CF02484" w14:textId="77777777" w:rsidR="000C34B0" w:rsidRPr="005111F4" w:rsidRDefault="000C34B0" w:rsidP="00877F0D">
            <w:pPr>
              <w:adjustRightInd w:val="0"/>
              <w:snapToGrid w:val="0"/>
              <w:jc w:val="center"/>
              <w:rPr>
                <w:szCs w:val="21"/>
              </w:rPr>
            </w:pPr>
            <w:r w:rsidRPr="005111F4">
              <w:rPr>
                <w:rFonts w:hint="eastAsia"/>
                <w:szCs w:val="21"/>
              </w:rPr>
              <w:t>/</w:t>
            </w:r>
          </w:p>
        </w:tc>
        <w:tc>
          <w:tcPr>
            <w:tcW w:w="986" w:type="pct"/>
            <w:vAlign w:val="center"/>
          </w:tcPr>
          <w:p w14:paraId="63B5A468" w14:textId="77777777" w:rsidR="000C34B0" w:rsidRPr="005111F4" w:rsidRDefault="000C34B0" w:rsidP="00877F0D">
            <w:pPr>
              <w:adjustRightInd w:val="0"/>
              <w:snapToGrid w:val="0"/>
              <w:jc w:val="center"/>
              <w:rPr>
                <w:szCs w:val="21"/>
              </w:rPr>
            </w:pPr>
            <w:r w:rsidRPr="005111F4">
              <w:rPr>
                <w:rFonts w:hint="eastAsia"/>
                <w:szCs w:val="21"/>
              </w:rPr>
              <w:t>/</w:t>
            </w:r>
          </w:p>
        </w:tc>
      </w:tr>
      <w:tr w:rsidR="005111F4" w:rsidRPr="005111F4" w14:paraId="217472E0" w14:textId="77777777" w:rsidTr="0045074C">
        <w:trPr>
          <w:trHeight w:val="680"/>
          <w:jc w:val="center"/>
        </w:trPr>
        <w:tc>
          <w:tcPr>
            <w:tcW w:w="699" w:type="pct"/>
            <w:vAlign w:val="center"/>
          </w:tcPr>
          <w:p w14:paraId="705C31A0" w14:textId="77777777" w:rsidR="000C34B0" w:rsidRPr="005111F4" w:rsidRDefault="000C34B0" w:rsidP="00877F0D">
            <w:pPr>
              <w:adjustRightInd w:val="0"/>
              <w:snapToGrid w:val="0"/>
              <w:jc w:val="center"/>
              <w:rPr>
                <w:szCs w:val="21"/>
              </w:rPr>
            </w:pPr>
            <w:r w:rsidRPr="005111F4">
              <w:rPr>
                <w:szCs w:val="21"/>
              </w:rPr>
              <w:t>声环境</w:t>
            </w:r>
          </w:p>
        </w:tc>
        <w:tc>
          <w:tcPr>
            <w:tcW w:w="1528" w:type="pct"/>
            <w:vAlign w:val="center"/>
          </w:tcPr>
          <w:p w14:paraId="1BE8B187" w14:textId="77777777" w:rsidR="000C34B0" w:rsidRPr="005111F4" w:rsidRDefault="000C34B0" w:rsidP="00877F0D">
            <w:pPr>
              <w:adjustRightInd w:val="0"/>
              <w:snapToGrid w:val="0"/>
              <w:rPr>
                <w:szCs w:val="21"/>
              </w:rPr>
            </w:pPr>
            <w:r w:rsidRPr="005111F4">
              <w:rPr>
                <w:rFonts w:hint="eastAsia"/>
                <w:szCs w:val="21"/>
              </w:rPr>
              <w:t>1</w:t>
            </w:r>
            <w:r w:rsidRPr="005111F4">
              <w:rPr>
                <w:rFonts w:hint="eastAsia"/>
                <w:szCs w:val="21"/>
              </w:rPr>
              <w:t>、</w:t>
            </w:r>
            <w:r w:rsidRPr="005111F4">
              <w:rPr>
                <w:szCs w:val="21"/>
              </w:rPr>
              <w:t>尽量采用低噪声机械设备</w:t>
            </w:r>
            <w:r w:rsidRPr="005111F4">
              <w:rPr>
                <w:rFonts w:hint="eastAsia"/>
                <w:szCs w:val="21"/>
              </w:rPr>
              <w:t>，</w:t>
            </w:r>
            <w:r w:rsidRPr="005111F4">
              <w:rPr>
                <w:szCs w:val="21"/>
              </w:rPr>
              <w:t>加强设备维修保养；</w:t>
            </w:r>
          </w:p>
          <w:p w14:paraId="48EF38D2" w14:textId="77777777" w:rsidR="000C34B0" w:rsidRPr="005111F4" w:rsidRDefault="000C34B0" w:rsidP="00877F0D">
            <w:pPr>
              <w:adjustRightInd w:val="0"/>
              <w:snapToGrid w:val="0"/>
              <w:rPr>
                <w:szCs w:val="21"/>
              </w:rPr>
            </w:pPr>
            <w:r w:rsidRPr="005111F4">
              <w:rPr>
                <w:szCs w:val="21"/>
              </w:rPr>
              <w:t>2</w:t>
            </w:r>
            <w:r w:rsidRPr="005111F4">
              <w:rPr>
                <w:rFonts w:hint="eastAsia"/>
                <w:szCs w:val="21"/>
              </w:rPr>
              <w:t>、</w:t>
            </w:r>
            <w:r w:rsidRPr="005111F4">
              <w:rPr>
                <w:szCs w:val="21"/>
              </w:rPr>
              <w:t>夜间禁止使用各种打桩机</w:t>
            </w:r>
            <w:r w:rsidRPr="005111F4">
              <w:rPr>
                <w:rFonts w:hint="eastAsia"/>
                <w:szCs w:val="21"/>
              </w:rPr>
              <w:t>作业</w:t>
            </w:r>
            <w:r w:rsidRPr="005111F4">
              <w:rPr>
                <w:szCs w:val="21"/>
              </w:rPr>
              <w:t>；</w:t>
            </w:r>
          </w:p>
          <w:p w14:paraId="1C63B3A5" w14:textId="77777777" w:rsidR="000C34B0" w:rsidRPr="005111F4" w:rsidRDefault="000C34B0" w:rsidP="00877F0D">
            <w:pPr>
              <w:adjustRightInd w:val="0"/>
              <w:snapToGrid w:val="0"/>
              <w:rPr>
                <w:szCs w:val="21"/>
              </w:rPr>
            </w:pPr>
            <w:r w:rsidRPr="005111F4">
              <w:rPr>
                <w:szCs w:val="21"/>
              </w:rPr>
              <w:t>3</w:t>
            </w:r>
            <w:r w:rsidRPr="005111F4">
              <w:rPr>
                <w:rFonts w:hint="eastAsia"/>
                <w:szCs w:val="21"/>
              </w:rPr>
              <w:t>、</w:t>
            </w:r>
            <w:r w:rsidRPr="005111F4">
              <w:rPr>
                <w:szCs w:val="21"/>
              </w:rPr>
              <w:t>禁止中午和夜间进行产生噪声污染的建筑施工作业，确需施工的，需经建设行政主管部门审核同意；</w:t>
            </w:r>
          </w:p>
          <w:p w14:paraId="37EF953D" w14:textId="77777777" w:rsidR="000C34B0" w:rsidRPr="005111F4" w:rsidRDefault="000C34B0" w:rsidP="00877F0D">
            <w:pPr>
              <w:adjustRightInd w:val="0"/>
              <w:snapToGrid w:val="0"/>
              <w:rPr>
                <w:szCs w:val="21"/>
              </w:rPr>
            </w:pPr>
            <w:r w:rsidRPr="005111F4">
              <w:rPr>
                <w:szCs w:val="21"/>
              </w:rPr>
              <w:t>4</w:t>
            </w:r>
            <w:r w:rsidRPr="005111F4">
              <w:rPr>
                <w:rFonts w:hint="eastAsia"/>
                <w:szCs w:val="21"/>
              </w:rPr>
              <w:t>、</w:t>
            </w:r>
            <w:r w:rsidRPr="005111F4">
              <w:rPr>
                <w:szCs w:val="21"/>
              </w:rPr>
              <w:t>施工工地内合理布置施</w:t>
            </w:r>
            <w:r w:rsidRPr="005111F4">
              <w:rPr>
                <w:szCs w:val="21"/>
              </w:rPr>
              <w:lastRenderedPageBreak/>
              <w:t>工机具和设备；</w:t>
            </w:r>
          </w:p>
          <w:p w14:paraId="7D3D05E5" w14:textId="77777777" w:rsidR="000C34B0" w:rsidRPr="005111F4" w:rsidRDefault="000C34B0" w:rsidP="00877F0D">
            <w:pPr>
              <w:adjustRightInd w:val="0"/>
              <w:snapToGrid w:val="0"/>
              <w:rPr>
                <w:szCs w:val="21"/>
              </w:rPr>
            </w:pPr>
            <w:r w:rsidRPr="005111F4">
              <w:rPr>
                <w:szCs w:val="21"/>
              </w:rPr>
              <w:t>5</w:t>
            </w:r>
            <w:r w:rsidRPr="005111F4">
              <w:rPr>
                <w:rFonts w:hint="eastAsia"/>
                <w:szCs w:val="21"/>
              </w:rPr>
              <w:t>、</w:t>
            </w:r>
            <w:r w:rsidRPr="005111F4">
              <w:rPr>
                <w:szCs w:val="21"/>
              </w:rPr>
              <w:t>合理组织以尽量缩短施工时间；</w:t>
            </w:r>
          </w:p>
          <w:p w14:paraId="29181FFF" w14:textId="77777777" w:rsidR="000C34B0" w:rsidRPr="005111F4" w:rsidRDefault="000C34B0" w:rsidP="00877F0D">
            <w:pPr>
              <w:adjustRightInd w:val="0"/>
              <w:snapToGrid w:val="0"/>
              <w:rPr>
                <w:szCs w:val="21"/>
              </w:rPr>
            </w:pPr>
            <w:r w:rsidRPr="005111F4">
              <w:rPr>
                <w:rFonts w:hint="eastAsia"/>
                <w:szCs w:val="21"/>
              </w:rPr>
              <w:t>6</w:t>
            </w:r>
            <w:r w:rsidRPr="005111F4">
              <w:rPr>
                <w:rFonts w:hint="eastAsia"/>
                <w:szCs w:val="21"/>
              </w:rPr>
              <w:t>、</w:t>
            </w:r>
            <w:r w:rsidRPr="005111F4">
              <w:rPr>
                <w:szCs w:val="21"/>
              </w:rPr>
              <w:t>利用现有道路进行施工物料运输时，注意调整运输时间，尽量在白天运输。在途径居民集中区时，应减速慢行，禁止鸣笛；</w:t>
            </w:r>
          </w:p>
          <w:p w14:paraId="1D905294" w14:textId="77777777" w:rsidR="000C34B0" w:rsidRPr="005111F4" w:rsidRDefault="000C34B0" w:rsidP="00877F0D">
            <w:pPr>
              <w:adjustRightInd w:val="0"/>
              <w:snapToGrid w:val="0"/>
              <w:rPr>
                <w:szCs w:val="21"/>
              </w:rPr>
            </w:pPr>
            <w:r w:rsidRPr="005111F4">
              <w:rPr>
                <w:rFonts w:hint="eastAsia"/>
                <w:szCs w:val="21"/>
              </w:rPr>
              <w:t>7</w:t>
            </w:r>
            <w:r w:rsidRPr="005111F4">
              <w:rPr>
                <w:rFonts w:hint="eastAsia"/>
                <w:szCs w:val="21"/>
              </w:rPr>
              <w:t>、</w:t>
            </w:r>
            <w:r w:rsidRPr="005111F4">
              <w:rPr>
                <w:szCs w:val="21"/>
              </w:rPr>
              <w:t>加强施工期噪声监测</w:t>
            </w:r>
          </w:p>
        </w:tc>
        <w:tc>
          <w:tcPr>
            <w:tcW w:w="998" w:type="pct"/>
            <w:vAlign w:val="center"/>
          </w:tcPr>
          <w:p w14:paraId="44BCC28B" w14:textId="77777777" w:rsidR="000C34B0" w:rsidRPr="005111F4" w:rsidRDefault="000C34B0" w:rsidP="00877F0D">
            <w:pPr>
              <w:adjustRightInd w:val="0"/>
              <w:snapToGrid w:val="0"/>
              <w:rPr>
                <w:szCs w:val="21"/>
              </w:rPr>
            </w:pPr>
            <w:r w:rsidRPr="005111F4">
              <w:lastRenderedPageBreak/>
              <w:t>满足《建筑施工场界环境噪声排放标准》（</w:t>
            </w:r>
            <w:r w:rsidRPr="005111F4">
              <w:t>GB12523</w:t>
            </w:r>
            <w:r w:rsidRPr="005111F4">
              <w:t>－</w:t>
            </w:r>
            <w:r w:rsidRPr="005111F4">
              <w:t>2011</w:t>
            </w:r>
            <w:r w:rsidRPr="005111F4">
              <w:t>）</w:t>
            </w:r>
          </w:p>
        </w:tc>
        <w:tc>
          <w:tcPr>
            <w:tcW w:w="789" w:type="pct"/>
            <w:vAlign w:val="center"/>
          </w:tcPr>
          <w:p w14:paraId="188032FA" w14:textId="6D13CC5E" w:rsidR="000C34B0" w:rsidRPr="005111F4" w:rsidRDefault="000C34B0" w:rsidP="00877F0D">
            <w:pPr>
              <w:adjustRightInd w:val="0"/>
              <w:snapToGrid w:val="0"/>
              <w:rPr>
                <w:szCs w:val="21"/>
              </w:rPr>
            </w:pPr>
            <w:r w:rsidRPr="005111F4">
              <w:rPr>
                <w:szCs w:val="21"/>
              </w:rPr>
              <w:t>针对敏感点，拟</w:t>
            </w:r>
            <w:proofErr w:type="gramStart"/>
            <w:r w:rsidRPr="005111F4">
              <w:rPr>
                <w:szCs w:val="21"/>
              </w:rPr>
              <w:t>采取声</w:t>
            </w:r>
            <w:proofErr w:type="gramEnd"/>
            <w:r w:rsidRPr="005111F4">
              <w:rPr>
                <w:szCs w:val="21"/>
              </w:rPr>
              <w:t>屏障和隔声</w:t>
            </w:r>
            <w:proofErr w:type="gramStart"/>
            <w:r w:rsidRPr="005111F4">
              <w:rPr>
                <w:szCs w:val="21"/>
              </w:rPr>
              <w:t>窗措施</w:t>
            </w:r>
            <w:proofErr w:type="gramEnd"/>
          </w:p>
        </w:tc>
        <w:tc>
          <w:tcPr>
            <w:tcW w:w="986" w:type="pct"/>
            <w:vAlign w:val="center"/>
          </w:tcPr>
          <w:p w14:paraId="09306A8E" w14:textId="77777777" w:rsidR="000C34B0" w:rsidRPr="005111F4" w:rsidRDefault="000C34B0" w:rsidP="00877F0D">
            <w:pPr>
              <w:adjustRightInd w:val="0"/>
              <w:snapToGrid w:val="0"/>
              <w:rPr>
                <w:szCs w:val="21"/>
              </w:rPr>
            </w:pPr>
            <w:r w:rsidRPr="005111F4">
              <w:rPr>
                <w:rFonts w:hint="eastAsia"/>
                <w:szCs w:val="21"/>
              </w:rPr>
              <w:t>满足《声环境质量标准》（</w:t>
            </w:r>
            <w:r w:rsidRPr="005111F4">
              <w:rPr>
                <w:rFonts w:hint="eastAsia"/>
                <w:szCs w:val="21"/>
              </w:rPr>
              <w:t>GB3096-2008</w:t>
            </w:r>
            <w:r w:rsidRPr="005111F4">
              <w:rPr>
                <w:rFonts w:hint="eastAsia"/>
                <w:szCs w:val="21"/>
              </w:rPr>
              <w:t>）和</w:t>
            </w:r>
            <w:r w:rsidRPr="005111F4">
              <w:rPr>
                <w:szCs w:val="21"/>
              </w:rPr>
              <w:t>《</w:t>
            </w:r>
            <w:r w:rsidRPr="005111F4">
              <w:rPr>
                <w:rFonts w:hint="eastAsia"/>
                <w:szCs w:val="21"/>
              </w:rPr>
              <w:t>民用</w:t>
            </w:r>
            <w:r w:rsidRPr="005111F4">
              <w:rPr>
                <w:szCs w:val="21"/>
              </w:rPr>
              <w:t>建筑</w:t>
            </w:r>
            <w:r w:rsidRPr="005111F4">
              <w:rPr>
                <w:rFonts w:hint="eastAsia"/>
                <w:szCs w:val="21"/>
              </w:rPr>
              <w:t>隔声</w:t>
            </w:r>
            <w:r w:rsidRPr="005111F4">
              <w:rPr>
                <w:szCs w:val="21"/>
              </w:rPr>
              <w:t>设计规范》</w:t>
            </w:r>
            <w:r w:rsidRPr="005111F4">
              <w:rPr>
                <w:rFonts w:hint="eastAsia"/>
                <w:szCs w:val="21"/>
              </w:rPr>
              <w:t>（</w:t>
            </w:r>
            <w:r w:rsidRPr="005111F4">
              <w:rPr>
                <w:rFonts w:hint="eastAsia"/>
                <w:szCs w:val="21"/>
              </w:rPr>
              <w:t>GB50118-2010</w:t>
            </w:r>
            <w:r w:rsidRPr="005111F4">
              <w:rPr>
                <w:rFonts w:hint="eastAsia"/>
                <w:szCs w:val="21"/>
              </w:rPr>
              <w:t>）相应</w:t>
            </w:r>
            <w:r w:rsidRPr="005111F4">
              <w:rPr>
                <w:szCs w:val="21"/>
              </w:rPr>
              <w:t>功能区标准要求</w:t>
            </w:r>
          </w:p>
        </w:tc>
      </w:tr>
      <w:tr w:rsidR="005111F4" w:rsidRPr="005111F4" w14:paraId="6C1A29F3" w14:textId="77777777" w:rsidTr="0045074C">
        <w:trPr>
          <w:trHeight w:val="680"/>
          <w:jc w:val="center"/>
        </w:trPr>
        <w:tc>
          <w:tcPr>
            <w:tcW w:w="699" w:type="pct"/>
            <w:vAlign w:val="center"/>
          </w:tcPr>
          <w:p w14:paraId="0B67B214" w14:textId="77777777" w:rsidR="000C34B0" w:rsidRPr="005111F4" w:rsidRDefault="000C34B0" w:rsidP="00877F0D">
            <w:pPr>
              <w:adjustRightInd w:val="0"/>
              <w:snapToGrid w:val="0"/>
              <w:jc w:val="center"/>
              <w:rPr>
                <w:szCs w:val="21"/>
              </w:rPr>
            </w:pPr>
            <w:r w:rsidRPr="005111F4">
              <w:rPr>
                <w:szCs w:val="21"/>
              </w:rPr>
              <w:t>振动</w:t>
            </w:r>
          </w:p>
        </w:tc>
        <w:tc>
          <w:tcPr>
            <w:tcW w:w="1528" w:type="pct"/>
            <w:vAlign w:val="center"/>
          </w:tcPr>
          <w:p w14:paraId="24274D4F" w14:textId="77777777" w:rsidR="000C34B0" w:rsidRPr="005111F4" w:rsidRDefault="000C34B0" w:rsidP="00877F0D">
            <w:pPr>
              <w:adjustRightInd w:val="0"/>
              <w:snapToGrid w:val="0"/>
              <w:jc w:val="center"/>
              <w:rPr>
                <w:szCs w:val="21"/>
              </w:rPr>
            </w:pPr>
            <w:r w:rsidRPr="005111F4">
              <w:rPr>
                <w:rFonts w:hint="eastAsia"/>
                <w:szCs w:val="21"/>
              </w:rPr>
              <w:t>/</w:t>
            </w:r>
          </w:p>
        </w:tc>
        <w:tc>
          <w:tcPr>
            <w:tcW w:w="998" w:type="pct"/>
            <w:vAlign w:val="center"/>
          </w:tcPr>
          <w:p w14:paraId="12CD9157" w14:textId="77777777" w:rsidR="000C34B0" w:rsidRPr="005111F4" w:rsidRDefault="000C34B0" w:rsidP="00877F0D">
            <w:pPr>
              <w:adjustRightInd w:val="0"/>
              <w:snapToGrid w:val="0"/>
              <w:rPr>
                <w:szCs w:val="21"/>
              </w:rPr>
            </w:pPr>
            <w:r w:rsidRPr="005111F4">
              <w:rPr>
                <w:rFonts w:hint="eastAsia"/>
                <w:szCs w:val="21"/>
              </w:rPr>
              <w:t>/</w:t>
            </w:r>
          </w:p>
        </w:tc>
        <w:tc>
          <w:tcPr>
            <w:tcW w:w="789" w:type="pct"/>
            <w:vAlign w:val="center"/>
          </w:tcPr>
          <w:p w14:paraId="734D6E93" w14:textId="77777777" w:rsidR="000C34B0" w:rsidRPr="005111F4" w:rsidRDefault="000C34B0" w:rsidP="00877F0D">
            <w:pPr>
              <w:adjustRightInd w:val="0"/>
              <w:snapToGrid w:val="0"/>
              <w:rPr>
                <w:szCs w:val="21"/>
              </w:rPr>
            </w:pPr>
            <w:r w:rsidRPr="005111F4">
              <w:rPr>
                <w:rFonts w:hint="eastAsia"/>
                <w:szCs w:val="21"/>
              </w:rPr>
              <w:t>/</w:t>
            </w:r>
          </w:p>
        </w:tc>
        <w:tc>
          <w:tcPr>
            <w:tcW w:w="986" w:type="pct"/>
            <w:vAlign w:val="center"/>
          </w:tcPr>
          <w:p w14:paraId="7C97F18A" w14:textId="77777777" w:rsidR="000C34B0" w:rsidRPr="005111F4" w:rsidRDefault="000C34B0" w:rsidP="00877F0D">
            <w:pPr>
              <w:adjustRightInd w:val="0"/>
              <w:snapToGrid w:val="0"/>
              <w:rPr>
                <w:szCs w:val="21"/>
              </w:rPr>
            </w:pPr>
            <w:r w:rsidRPr="005111F4">
              <w:rPr>
                <w:rFonts w:hint="eastAsia"/>
                <w:szCs w:val="21"/>
              </w:rPr>
              <w:t>/</w:t>
            </w:r>
          </w:p>
        </w:tc>
      </w:tr>
      <w:tr w:rsidR="005111F4" w:rsidRPr="005111F4" w14:paraId="45CE2B8D" w14:textId="77777777" w:rsidTr="0045074C">
        <w:trPr>
          <w:trHeight w:val="680"/>
          <w:jc w:val="center"/>
        </w:trPr>
        <w:tc>
          <w:tcPr>
            <w:tcW w:w="699" w:type="pct"/>
            <w:vAlign w:val="center"/>
          </w:tcPr>
          <w:p w14:paraId="42C841FE" w14:textId="77777777" w:rsidR="000C34B0" w:rsidRPr="005111F4" w:rsidRDefault="000C34B0" w:rsidP="00877F0D">
            <w:pPr>
              <w:adjustRightInd w:val="0"/>
              <w:snapToGrid w:val="0"/>
              <w:jc w:val="center"/>
              <w:rPr>
                <w:szCs w:val="21"/>
              </w:rPr>
            </w:pPr>
            <w:r w:rsidRPr="005111F4">
              <w:rPr>
                <w:szCs w:val="21"/>
              </w:rPr>
              <w:t>大气环境</w:t>
            </w:r>
          </w:p>
        </w:tc>
        <w:tc>
          <w:tcPr>
            <w:tcW w:w="1528" w:type="pct"/>
            <w:vAlign w:val="center"/>
          </w:tcPr>
          <w:p w14:paraId="17988AB6" w14:textId="77777777" w:rsidR="000C34B0" w:rsidRPr="005111F4" w:rsidRDefault="000C34B0" w:rsidP="00877F0D">
            <w:pPr>
              <w:adjustRightInd w:val="0"/>
              <w:snapToGrid w:val="0"/>
              <w:rPr>
                <w:szCs w:val="21"/>
              </w:rPr>
            </w:pPr>
            <w:r w:rsidRPr="005111F4">
              <w:rPr>
                <w:rFonts w:hint="eastAsia"/>
                <w:szCs w:val="21"/>
              </w:rPr>
              <w:t>1</w:t>
            </w:r>
            <w:r w:rsidRPr="005111F4">
              <w:rPr>
                <w:rFonts w:hint="eastAsia"/>
                <w:szCs w:val="21"/>
              </w:rPr>
              <w:t>、</w:t>
            </w:r>
            <w:r w:rsidRPr="005111F4">
              <w:rPr>
                <w:szCs w:val="21"/>
              </w:rPr>
              <w:t>施工现场</w:t>
            </w:r>
            <w:r w:rsidRPr="005111F4">
              <w:rPr>
                <w:szCs w:val="21"/>
              </w:rPr>
              <w:t>100%</w:t>
            </w:r>
            <w:r w:rsidRPr="005111F4">
              <w:rPr>
                <w:szCs w:val="21"/>
              </w:rPr>
              <w:t>围挡，围挡高度不低于</w:t>
            </w:r>
            <w:r w:rsidRPr="005111F4">
              <w:rPr>
                <w:szCs w:val="21"/>
              </w:rPr>
              <w:t>2.5m</w:t>
            </w:r>
            <w:r w:rsidRPr="005111F4">
              <w:rPr>
                <w:szCs w:val="21"/>
              </w:rPr>
              <w:t>；</w:t>
            </w:r>
          </w:p>
          <w:p w14:paraId="520E2F00" w14:textId="77777777" w:rsidR="000C34B0" w:rsidRPr="005111F4" w:rsidRDefault="000C34B0" w:rsidP="00877F0D">
            <w:pPr>
              <w:adjustRightInd w:val="0"/>
              <w:snapToGrid w:val="0"/>
              <w:rPr>
                <w:szCs w:val="21"/>
              </w:rPr>
            </w:pPr>
            <w:r w:rsidRPr="005111F4">
              <w:rPr>
                <w:rFonts w:hint="eastAsia"/>
                <w:szCs w:val="21"/>
              </w:rPr>
              <w:t>2</w:t>
            </w:r>
            <w:r w:rsidRPr="005111F4">
              <w:rPr>
                <w:rFonts w:hint="eastAsia"/>
                <w:szCs w:val="21"/>
              </w:rPr>
              <w:t>、</w:t>
            </w:r>
            <w:r w:rsidRPr="005111F4">
              <w:rPr>
                <w:szCs w:val="21"/>
              </w:rPr>
              <w:t>工地路面</w:t>
            </w:r>
            <w:r w:rsidRPr="005111F4">
              <w:rPr>
                <w:szCs w:val="21"/>
              </w:rPr>
              <w:t>100%</w:t>
            </w:r>
            <w:r w:rsidRPr="005111F4">
              <w:rPr>
                <w:szCs w:val="21"/>
              </w:rPr>
              <w:t>硬化；</w:t>
            </w:r>
          </w:p>
          <w:p w14:paraId="052DE666" w14:textId="77777777" w:rsidR="000C34B0" w:rsidRPr="005111F4" w:rsidRDefault="000C34B0" w:rsidP="00877F0D">
            <w:pPr>
              <w:adjustRightInd w:val="0"/>
              <w:snapToGrid w:val="0"/>
              <w:rPr>
                <w:szCs w:val="21"/>
              </w:rPr>
            </w:pPr>
            <w:r w:rsidRPr="005111F4">
              <w:rPr>
                <w:rFonts w:hint="eastAsia"/>
                <w:szCs w:val="21"/>
              </w:rPr>
              <w:t>3</w:t>
            </w:r>
            <w:r w:rsidRPr="005111F4">
              <w:rPr>
                <w:rFonts w:hint="eastAsia"/>
                <w:szCs w:val="21"/>
              </w:rPr>
              <w:t>、</w:t>
            </w:r>
            <w:r w:rsidRPr="005111F4">
              <w:rPr>
                <w:szCs w:val="21"/>
              </w:rPr>
              <w:t>工地砂土物料</w:t>
            </w:r>
            <w:r w:rsidRPr="005111F4">
              <w:rPr>
                <w:szCs w:val="21"/>
              </w:rPr>
              <w:t>100%</w:t>
            </w:r>
            <w:r w:rsidRPr="005111F4">
              <w:rPr>
                <w:szCs w:val="21"/>
              </w:rPr>
              <w:t>覆盖；</w:t>
            </w:r>
          </w:p>
          <w:p w14:paraId="4CEC90E6" w14:textId="77777777" w:rsidR="000C34B0" w:rsidRPr="005111F4" w:rsidRDefault="000C34B0" w:rsidP="00877F0D">
            <w:pPr>
              <w:adjustRightInd w:val="0"/>
              <w:snapToGrid w:val="0"/>
              <w:rPr>
                <w:szCs w:val="21"/>
              </w:rPr>
            </w:pPr>
            <w:r w:rsidRPr="005111F4">
              <w:rPr>
                <w:rFonts w:hint="eastAsia"/>
                <w:szCs w:val="21"/>
              </w:rPr>
              <w:t>4</w:t>
            </w:r>
            <w:r w:rsidRPr="005111F4">
              <w:rPr>
                <w:rFonts w:hint="eastAsia"/>
                <w:szCs w:val="21"/>
              </w:rPr>
              <w:t>、</w:t>
            </w:r>
            <w:r w:rsidRPr="005111F4">
              <w:rPr>
                <w:szCs w:val="21"/>
              </w:rPr>
              <w:t>拆除等施工作业</w:t>
            </w:r>
            <w:r w:rsidRPr="005111F4">
              <w:rPr>
                <w:szCs w:val="21"/>
              </w:rPr>
              <w:t>100%</w:t>
            </w:r>
            <w:r w:rsidRPr="005111F4">
              <w:rPr>
                <w:szCs w:val="21"/>
              </w:rPr>
              <w:t>洒水降尘；</w:t>
            </w:r>
          </w:p>
          <w:p w14:paraId="2A7FAA16" w14:textId="77777777" w:rsidR="000C34B0" w:rsidRPr="005111F4" w:rsidRDefault="000C34B0" w:rsidP="00877F0D">
            <w:pPr>
              <w:adjustRightInd w:val="0"/>
              <w:snapToGrid w:val="0"/>
              <w:rPr>
                <w:szCs w:val="21"/>
              </w:rPr>
            </w:pPr>
            <w:r w:rsidRPr="005111F4">
              <w:rPr>
                <w:rFonts w:hint="eastAsia"/>
                <w:szCs w:val="21"/>
              </w:rPr>
              <w:t>5</w:t>
            </w:r>
            <w:r w:rsidRPr="005111F4">
              <w:rPr>
                <w:rFonts w:hint="eastAsia"/>
                <w:szCs w:val="21"/>
              </w:rPr>
              <w:t>、</w:t>
            </w:r>
            <w:r w:rsidRPr="005111F4">
              <w:rPr>
                <w:szCs w:val="21"/>
              </w:rPr>
              <w:t>出工地车辆</w:t>
            </w:r>
            <w:r w:rsidRPr="005111F4">
              <w:rPr>
                <w:szCs w:val="21"/>
              </w:rPr>
              <w:t>100%</w:t>
            </w:r>
            <w:r w:rsidRPr="005111F4">
              <w:rPr>
                <w:szCs w:val="21"/>
              </w:rPr>
              <w:t>冲净车轮车身；</w:t>
            </w:r>
          </w:p>
          <w:p w14:paraId="7EACE25C" w14:textId="77777777" w:rsidR="000C34B0" w:rsidRPr="005111F4" w:rsidRDefault="000C34B0" w:rsidP="00877F0D">
            <w:pPr>
              <w:adjustRightInd w:val="0"/>
              <w:snapToGrid w:val="0"/>
              <w:rPr>
                <w:szCs w:val="21"/>
              </w:rPr>
            </w:pPr>
            <w:r w:rsidRPr="005111F4">
              <w:rPr>
                <w:szCs w:val="21"/>
              </w:rPr>
              <w:t>6</w:t>
            </w:r>
            <w:r w:rsidRPr="005111F4">
              <w:rPr>
                <w:rFonts w:hint="eastAsia"/>
                <w:szCs w:val="21"/>
              </w:rPr>
              <w:t>、</w:t>
            </w:r>
            <w:r w:rsidRPr="005111F4">
              <w:rPr>
                <w:szCs w:val="21"/>
              </w:rPr>
              <w:t>长期裸土</w:t>
            </w:r>
            <w:r w:rsidRPr="005111F4">
              <w:rPr>
                <w:szCs w:val="21"/>
              </w:rPr>
              <w:t>100%</w:t>
            </w:r>
            <w:r w:rsidRPr="005111F4">
              <w:rPr>
                <w:szCs w:val="21"/>
              </w:rPr>
              <w:t>覆盖或绿化；</w:t>
            </w:r>
          </w:p>
          <w:p w14:paraId="4974D17E" w14:textId="77777777" w:rsidR="000C34B0" w:rsidRPr="005111F4" w:rsidRDefault="000C34B0" w:rsidP="00877F0D">
            <w:pPr>
              <w:adjustRightInd w:val="0"/>
              <w:snapToGrid w:val="0"/>
              <w:rPr>
                <w:szCs w:val="21"/>
              </w:rPr>
            </w:pPr>
            <w:r w:rsidRPr="005111F4">
              <w:rPr>
                <w:szCs w:val="21"/>
              </w:rPr>
              <w:t>7</w:t>
            </w:r>
            <w:r w:rsidRPr="005111F4">
              <w:rPr>
                <w:rFonts w:hint="eastAsia"/>
                <w:szCs w:val="21"/>
              </w:rPr>
              <w:t>、</w:t>
            </w:r>
            <w:r w:rsidRPr="005111F4">
              <w:rPr>
                <w:szCs w:val="21"/>
              </w:rPr>
              <w:t>扬尘智能监控系统；</w:t>
            </w:r>
          </w:p>
          <w:p w14:paraId="2195A22C" w14:textId="77777777" w:rsidR="000C34B0" w:rsidRPr="005111F4" w:rsidRDefault="000C34B0" w:rsidP="00877F0D">
            <w:pPr>
              <w:adjustRightInd w:val="0"/>
              <w:snapToGrid w:val="0"/>
              <w:rPr>
                <w:szCs w:val="21"/>
              </w:rPr>
            </w:pPr>
            <w:r w:rsidRPr="005111F4">
              <w:rPr>
                <w:rFonts w:hint="eastAsia"/>
                <w:szCs w:val="21"/>
              </w:rPr>
              <w:t>8</w:t>
            </w:r>
            <w:r w:rsidRPr="005111F4">
              <w:rPr>
                <w:rFonts w:hint="eastAsia"/>
                <w:szCs w:val="21"/>
              </w:rPr>
              <w:t>、</w:t>
            </w:r>
            <w:r w:rsidRPr="005111F4">
              <w:rPr>
                <w:szCs w:val="21"/>
              </w:rPr>
              <w:t>沥青摊铺时选择大气扩散条件好的时段，沥青摊铺时提前做好告知工作，摊铺期尽可能疏散周边居民</w:t>
            </w:r>
            <w:r w:rsidRPr="005111F4">
              <w:rPr>
                <w:rFonts w:hint="eastAsia"/>
                <w:szCs w:val="21"/>
              </w:rPr>
              <w:t>；</w:t>
            </w:r>
          </w:p>
          <w:p w14:paraId="047B2BD5" w14:textId="77777777" w:rsidR="000C34B0" w:rsidRPr="005111F4" w:rsidRDefault="000C34B0" w:rsidP="00877F0D">
            <w:pPr>
              <w:adjustRightInd w:val="0"/>
              <w:snapToGrid w:val="0"/>
              <w:rPr>
                <w:szCs w:val="21"/>
              </w:rPr>
            </w:pPr>
            <w:r w:rsidRPr="005111F4">
              <w:rPr>
                <w:rFonts w:hint="eastAsia"/>
                <w:szCs w:val="21"/>
              </w:rPr>
              <w:t>9</w:t>
            </w:r>
            <w:r w:rsidRPr="005111F4">
              <w:rPr>
                <w:rFonts w:hint="eastAsia"/>
                <w:szCs w:val="21"/>
              </w:rPr>
              <w:t>、</w:t>
            </w:r>
            <w:r w:rsidRPr="005111F4">
              <w:rPr>
                <w:szCs w:val="21"/>
              </w:rPr>
              <w:t>施工场地洒水</w:t>
            </w:r>
            <w:r w:rsidRPr="005111F4">
              <w:rPr>
                <w:rFonts w:hint="eastAsia"/>
                <w:szCs w:val="21"/>
              </w:rPr>
              <w:t>；</w:t>
            </w:r>
          </w:p>
          <w:p w14:paraId="044D468D" w14:textId="77777777" w:rsidR="000C34B0" w:rsidRPr="005111F4" w:rsidRDefault="000C34B0" w:rsidP="00877F0D">
            <w:pPr>
              <w:adjustRightInd w:val="0"/>
              <w:snapToGrid w:val="0"/>
              <w:rPr>
                <w:szCs w:val="21"/>
              </w:rPr>
            </w:pPr>
            <w:r w:rsidRPr="005111F4">
              <w:rPr>
                <w:rFonts w:hint="eastAsia"/>
                <w:szCs w:val="21"/>
              </w:rPr>
              <w:t>10</w:t>
            </w:r>
            <w:r w:rsidRPr="005111F4">
              <w:rPr>
                <w:rFonts w:hint="eastAsia"/>
                <w:szCs w:val="21"/>
              </w:rPr>
              <w:t>、</w:t>
            </w:r>
            <w:r w:rsidRPr="005111F4">
              <w:rPr>
                <w:szCs w:val="21"/>
              </w:rPr>
              <w:t>加强</w:t>
            </w:r>
            <w:r w:rsidRPr="005111F4">
              <w:rPr>
                <w:rFonts w:hint="eastAsia"/>
                <w:szCs w:val="21"/>
              </w:rPr>
              <w:t>运输车辆</w:t>
            </w:r>
            <w:r w:rsidRPr="005111F4">
              <w:rPr>
                <w:szCs w:val="21"/>
              </w:rPr>
              <w:t>、施工机械维护</w:t>
            </w:r>
          </w:p>
        </w:tc>
        <w:tc>
          <w:tcPr>
            <w:tcW w:w="998" w:type="pct"/>
            <w:vAlign w:val="center"/>
          </w:tcPr>
          <w:p w14:paraId="2271C824" w14:textId="1E879099" w:rsidR="000C34B0" w:rsidRPr="005111F4" w:rsidRDefault="000C34B0" w:rsidP="000C34B0">
            <w:pPr>
              <w:spacing w:line="280" w:lineRule="exact"/>
              <w:ind w:leftChars="-51" w:left="-107" w:rightChars="-43" w:right="-90"/>
              <w:jc w:val="center"/>
              <w:rPr>
                <w:szCs w:val="21"/>
              </w:rPr>
            </w:pPr>
            <w:r w:rsidRPr="005111F4">
              <w:rPr>
                <w:szCs w:val="21"/>
              </w:rPr>
              <w:t>满足《</w:t>
            </w:r>
            <w:r w:rsidRPr="005111F4">
              <w:rPr>
                <w:rFonts w:hint="eastAsia"/>
                <w:szCs w:val="21"/>
              </w:rPr>
              <w:t>大气污染物综合排放标准</w:t>
            </w:r>
            <w:r w:rsidRPr="005111F4">
              <w:rPr>
                <w:szCs w:val="21"/>
              </w:rPr>
              <w:t>》（</w:t>
            </w:r>
            <w:r w:rsidRPr="005111F4">
              <w:rPr>
                <w:szCs w:val="21"/>
              </w:rPr>
              <w:t>GB16297-1996</w:t>
            </w:r>
            <w:r w:rsidRPr="005111F4">
              <w:rPr>
                <w:szCs w:val="21"/>
              </w:rPr>
              <w:t>）</w:t>
            </w:r>
            <w:r w:rsidRPr="005111F4">
              <w:rPr>
                <w:rFonts w:hint="eastAsia"/>
                <w:szCs w:val="21"/>
              </w:rPr>
              <w:t>排放</w:t>
            </w:r>
            <w:r w:rsidRPr="005111F4">
              <w:rPr>
                <w:szCs w:val="21"/>
              </w:rPr>
              <w:t>浓度限值要求</w:t>
            </w:r>
          </w:p>
        </w:tc>
        <w:tc>
          <w:tcPr>
            <w:tcW w:w="789" w:type="pct"/>
            <w:vAlign w:val="center"/>
          </w:tcPr>
          <w:p w14:paraId="0217E067" w14:textId="77777777" w:rsidR="000C34B0" w:rsidRPr="005111F4" w:rsidRDefault="000C34B0" w:rsidP="00877F0D">
            <w:pPr>
              <w:spacing w:line="280" w:lineRule="exact"/>
              <w:ind w:rightChars="-51" w:right="-107"/>
              <w:rPr>
                <w:szCs w:val="21"/>
              </w:rPr>
            </w:pPr>
            <w:r w:rsidRPr="005111F4">
              <w:rPr>
                <w:rFonts w:hint="eastAsia"/>
                <w:szCs w:val="21"/>
              </w:rPr>
              <w:t>加强</w:t>
            </w:r>
            <w:r w:rsidRPr="005111F4">
              <w:rPr>
                <w:szCs w:val="21"/>
              </w:rPr>
              <w:t>管理，汽车尾气达标合格后方可上路。</w:t>
            </w:r>
          </w:p>
        </w:tc>
        <w:tc>
          <w:tcPr>
            <w:tcW w:w="986" w:type="pct"/>
            <w:vAlign w:val="center"/>
          </w:tcPr>
          <w:p w14:paraId="067B5DE7" w14:textId="3E62FA57" w:rsidR="000C34B0" w:rsidRPr="005111F4" w:rsidRDefault="00CD2E49" w:rsidP="00877F0D">
            <w:pPr>
              <w:adjustRightInd w:val="0"/>
              <w:snapToGrid w:val="0"/>
              <w:rPr>
                <w:szCs w:val="21"/>
              </w:rPr>
            </w:pPr>
            <w:r w:rsidRPr="005111F4">
              <w:rPr>
                <w:szCs w:val="21"/>
              </w:rPr>
              <w:t>满足《</w:t>
            </w:r>
            <w:r w:rsidRPr="005111F4">
              <w:rPr>
                <w:rFonts w:hint="eastAsia"/>
                <w:szCs w:val="21"/>
              </w:rPr>
              <w:t>大气污染物综合排放标准</w:t>
            </w:r>
            <w:r w:rsidRPr="005111F4">
              <w:rPr>
                <w:szCs w:val="21"/>
              </w:rPr>
              <w:t>》（</w:t>
            </w:r>
            <w:r w:rsidRPr="005111F4">
              <w:rPr>
                <w:szCs w:val="21"/>
              </w:rPr>
              <w:t>GB16297-1996</w:t>
            </w:r>
            <w:r w:rsidRPr="005111F4">
              <w:rPr>
                <w:szCs w:val="21"/>
              </w:rPr>
              <w:t>）</w:t>
            </w:r>
            <w:r w:rsidRPr="005111F4">
              <w:rPr>
                <w:rFonts w:hint="eastAsia"/>
                <w:szCs w:val="21"/>
              </w:rPr>
              <w:t>排放</w:t>
            </w:r>
            <w:r w:rsidRPr="005111F4">
              <w:rPr>
                <w:szCs w:val="21"/>
              </w:rPr>
              <w:t>浓度限值要求</w:t>
            </w:r>
          </w:p>
        </w:tc>
      </w:tr>
      <w:tr w:rsidR="005111F4" w:rsidRPr="005111F4" w14:paraId="256E6911" w14:textId="77777777" w:rsidTr="0045074C">
        <w:trPr>
          <w:trHeight w:val="2437"/>
          <w:jc w:val="center"/>
        </w:trPr>
        <w:tc>
          <w:tcPr>
            <w:tcW w:w="699" w:type="pct"/>
            <w:vAlign w:val="center"/>
          </w:tcPr>
          <w:p w14:paraId="1169A8C0" w14:textId="77777777" w:rsidR="000C34B0" w:rsidRPr="005111F4" w:rsidRDefault="000C34B0" w:rsidP="00877F0D">
            <w:pPr>
              <w:adjustRightInd w:val="0"/>
              <w:snapToGrid w:val="0"/>
              <w:jc w:val="center"/>
              <w:rPr>
                <w:szCs w:val="21"/>
              </w:rPr>
            </w:pPr>
            <w:r w:rsidRPr="005111F4">
              <w:rPr>
                <w:szCs w:val="21"/>
              </w:rPr>
              <w:t>固体废物</w:t>
            </w:r>
          </w:p>
        </w:tc>
        <w:tc>
          <w:tcPr>
            <w:tcW w:w="1528" w:type="pct"/>
            <w:vAlign w:val="center"/>
          </w:tcPr>
          <w:p w14:paraId="1D7B9024" w14:textId="77777777" w:rsidR="000C34B0" w:rsidRPr="005111F4" w:rsidRDefault="000C34B0" w:rsidP="00877F0D">
            <w:pPr>
              <w:adjustRightInd w:val="0"/>
              <w:snapToGrid w:val="0"/>
              <w:rPr>
                <w:szCs w:val="21"/>
              </w:rPr>
            </w:pPr>
            <w:r w:rsidRPr="005111F4">
              <w:rPr>
                <w:rFonts w:hint="eastAsia"/>
                <w:szCs w:val="21"/>
              </w:rPr>
              <w:t>1</w:t>
            </w:r>
            <w:r w:rsidRPr="005111F4">
              <w:rPr>
                <w:rFonts w:hint="eastAsia"/>
                <w:szCs w:val="21"/>
              </w:rPr>
              <w:t>、施工</w:t>
            </w:r>
            <w:r w:rsidRPr="005111F4">
              <w:rPr>
                <w:szCs w:val="21"/>
              </w:rPr>
              <w:t>生活</w:t>
            </w:r>
            <w:r w:rsidRPr="005111F4">
              <w:rPr>
                <w:rFonts w:hint="eastAsia"/>
                <w:szCs w:val="21"/>
              </w:rPr>
              <w:t>垃圾</w:t>
            </w:r>
            <w:r w:rsidRPr="005111F4">
              <w:rPr>
                <w:szCs w:val="21"/>
              </w:rPr>
              <w:t>由环卫部门定期清运至沿线城市生活垃圾处理场</w:t>
            </w:r>
            <w:r w:rsidRPr="005111F4">
              <w:rPr>
                <w:rFonts w:hint="eastAsia"/>
                <w:szCs w:val="21"/>
              </w:rPr>
              <w:t>；</w:t>
            </w:r>
          </w:p>
          <w:p w14:paraId="7AAA48B2" w14:textId="3DB8A1DB" w:rsidR="009D6E44" w:rsidRPr="005111F4" w:rsidRDefault="009D6E44" w:rsidP="009D6E44">
            <w:pPr>
              <w:adjustRightInd w:val="0"/>
              <w:snapToGrid w:val="0"/>
              <w:rPr>
                <w:szCs w:val="21"/>
              </w:rPr>
            </w:pPr>
            <w:r w:rsidRPr="005111F4">
              <w:rPr>
                <w:szCs w:val="21"/>
              </w:rPr>
              <w:t>2</w:t>
            </w:r>
            <w:r w:rsidRPr="005111F4">
              <w:rPr>
                <w:rFonts w:hint="eastAsia"/>
                <w:szCs w:val="21"/>
              </w:rPr>
              <w:t>、拆除的建筑垃圾回用或及时清运至指定的弃渣场合理处置；</w:t>
            </w:r>
          </w:p>
          <w:p w14:paraId="31AC6A16" w14:textId="3E829E01" w:rsidR="000C34B0" w:rsidRPr="005111F4" w:rsidRDefault="009D6E44" w:rsidP="009D6E44">
            <w:pPr>
              <w:adjustRightInd w:val="0"/>
              <w:snapToGrid w:val="0"/>
              <w:rPr>
                <w:szCs w:val="21"/>
              </w:rPr>
            </w:pPr>
            <w:r w:rsidRPr="005111F4">
              <w:rPr>
                <w:szCs w:val="21"/>
              </w:rPr>
              <w:t>3</w:t>
            </w:r>
            <w:r w:rsidR="000C34B0" w:rsidRPr="005111F4">
              <w:rPr>
                <w:rFonts w:hint="eastAsia"/>
                <w:szCs w:val="21"/>
              </w:rPr>
              <w:t>、废弃</w:t>
            </w:r>
            <w:r w:rsidR="000C34B0" w:rsidRPr="005111F4">
              <w:rPr>
                <w:szCs w:val="21"/>
              </w:rPr>
              <w:t>土方：</w:t>
            </w:r>
            <w:r w:rsidRPr="005111F4">
              <w:rPr>
                <w:rFonts w:hint="eastAsia"/>
                <w:szCs w:val="21"/>
              </w:rPr>
              <w:t>配套道路建设填方</w:t>
            </w:r>
            <w:r w:rsidR="000C34B0" w:rsidRPr="005111F4">
              <w:rPr>
                <w:szCs w:val="21"/>
              </w:rPr>
              <w:t>，无法利用</w:t>
            </w:r>
            <w:proofErr w:type="gramStart"/>
            <w:r w:rsidR="000C34B0" w:rsidRPr="005111F4">
              <w:rPr>
                <w:szCs w:val="21"/>
              </w:rPr>
              <w:t>的弃方运至</w:t>
            </w:r>
            <w:proofErr w:type="gramEnd"/>
            <w:r w:rsidR="000C34B0" w:rsidRPr="005111F4">
              <w:rPr>
                <w:szCs w:val="21"/>
              </w:rPr>
              <w:t>政府指定的土方消纳场</w:t>
            </w:r>
          </w:p>
        </w:tc>
        <w:tc>
          <w:tcPr>
            <w:tcW w:w="998" w:type="pct"/>
            <w:vAlign w:val="center"/>
          </w:tcPr>
          <w:p w14:paraId="3E6E8F8E" w14:textId="77777777" w:rsidR="000C34B0" w:rsidRPr="005111F4" w:rsidRDefault="000C34B0" w:rsidP="00877F0D">
            <w:pPr>
              <w:adjustRightInd w:val="0"/>
              <w:snapToGrid w:val="0"/>
              <w:rPr>
                <w:szCs w:val="21"/>
              </w:rPr>
            </w:pPr>
            <w:r w:rsidRPr="005111F4">
              <w:rPr>
                <w:szCs w:val="21"/>
              </w:rPr>
              <w:t>合理处置，不外排</w:t>
            </w:r>
          </w:p>
        </w:tc>
        <w:tc>
          <w:tcPr>
            <w:tcW w:w="789" w:type="pct"/>
            <w:vAlign w:val="center"/>
          </w:tcPr>
          <w:p w14:paraId="328611F4" w14:textId="77777777" w:rsidR="000C34B0" w:rsidRPr="005111F4" w:rsidRDefault="000C34B0" w:rsidP="00877F0D">
            <w:pPr>
              <w:adjustRightInd w:val="0"/>
              <w:snapToGrid w:val="0"/>
              <w:jc w:val="center"/>
              <w:rPr>
                <w:szCs w:val="21"/>
              </w:rPr>
            </w:pPr>
            <w:r w:rsidRPr="005111F4">
              <w:rPr>
                <w:rFonts w:hint="eastAsia"/>
                <w:szCs w:val="21"/>
              </w:rPr>
              <w:t>无</w:t>
            </w:r>
          </w:p>
        </w:tc>
        <w:tc>
          <w:tcPr>
            <w:tcW w:w="986" w:type="pct"/>
            <w:vAlign w:val="center"/>
          </w:tcPr>
          <w:p w14:paraId="5C6B8F89" w14:textId="77777777" w:rsidR="000C34B0" w:rsidRPr="005111F4" w:rsidRDefault="000C34B0" w:rsidP="00877F0D">
            <w:pPr>
              <w:adjustRightInd w:val="0"/>
              <w:snapToGrid w:val="0"/>
              <w:jc w:val="center"/>
              <w:rPr>
                <w:szCs w:val="21"/>
              </w:rPr>
            </w:pPr>
            <w:r w:rsidRPr="005111F4">
              <w:rPr>
                <w:rFonts w:hint="eastAsia"/>
                <w:szCs w:val="21"/>
              </w:rPr>
              <w:t>/</w:t>
            </w:r>
          </w:p>
        </w:tc>
      </w:tr>
      <w:tr w:rsidR="005111F4" w:rsidRPr="005111F4" w14:paraId="6CCB5F89" w14:textId="77777777" w:rsidTr="0045074C">
        <w:trPr>
          <w:trHeight w:val="680"/>
          <w:jc w:val="center"/>
        </w:trPr>
        <w:tc>
          <w:tcPr>
            <w:tcW w:w="699" w:type="pct"/>
            <w:vAlign w:val="center"/>
          </w:tcPr>
          <w:p w14:paraId="17C1730A" w14:textId="77777777" w:rsidR="000C34B0" w:rsidRPr="005111F4" w:rsidRDefault="000C34B0" w:rsidP="00877F0D">
            <w:pPr>
              <w:adjustRightInd w:val="0"/>
              <w:snapToGrid w:val="0"/>
              <w:jc w:val="center"/>
              <w:rPr>
                <w:szCs w:val="21"/>
              </w:rPr>
            </w:pPr>
            <w:r w:rsidRPr="005111F4">
              <w:rPr>
                <w:szCs w:val="21"/>
              </w:rPr>
              <w:t>电磁环境</w:t>
            </w:r>
          </w:p>
        </w:tc>
        <w:tc>
          <w:tcPr>
            <w:tcW w:w="1528" w:type="pct"/>
            <w:vAlign w:val="center"/>
          </w:tcPr>
          <w:p w14:paraId="73671382" w14:textId="77777777" w:rsidR="000C34B0" w:rsidRPr="005111F4" w:rsidRDefault="000C34B0" w:rsidP="00877F0D">
            <w:pPr>
              <w:adjustRightInd w:val="0"/>
              <w:snapToGrid w:val="0"/>
              <w:jc w:val="center"/>
              <w:rPr>
                <w:szCs w:val="21"/>
              </w:rPr>
            </w:pPr>
            <w:r w:rsidRPr="005111F4">
              <w:rPr>
                <w:rFonts w:hint="eastAsia"/>
                <w:szCs w:val="21"/>
              </w:rPr>
              <w:t>/</w:t>
            </w:r>
          </w:p>
        </w:tc>
        <w:tc>
          <w:tcPr>
            <w:tcW w:w="998" w:type="pct"/>
            <w:vAlign w:val="center"/>
          </w:tcPr>
          <w:p w14:paraId="54644A00" w14:textId="77777777" w:rsidR="000C34B0" w:rsidRPr="005111F4" w:rsidRDefault="000C34B0" w:rsidP="00877F0D">
            <w:pPr>
              <w:adjustRightInd w:val="0"/>
              <w:snapToGrid w:val="0"/>
              <w:jc w:val="center"/>
              <w:rPr>
                <w:szCs w:val="21"/>
              </w:rPr>
            </w:pPr>
            <w:r w:rsidRPr="005111F4">
              <w:rPr>
                <w:rFonts w:hint="eastAsia"/>
                <w:szCs w:val="21"/>
              </w:rPr>
              <w:t>/</w:t>
            </w:r>
          </w:p>
        </w:tc>
        <w:tc>
          <w:tcPr>
            <w:tcW w:w="789" w:type="pct"/>
            <w:vAlign w:val="center"/>
          </w:tcPr>
          <w:p w14:paraId="2677D1DF" w14:textId="77777777" w:rsidR="000C34B0" w:rsidRPr="005111F4" w:rsidRDefault="000C34B0" w:rsidP="00877F0D">
            <w:pPr>
              <w:adjustRightInd w:val="0"/>
              <w:snapToGrid w:val="0"/>
              <w:jc w:val="center"/>
              <w:rPr>
                <w:szCs w:val="21"/>
              </w:rPr>
            </w:pPr>
            <w:r w:rsidRPr="005111F4">
              <w:rPr>
                <w:rFonts w:hint="eastAsia"/>
                <w:szCs w:val="21"/>
              </w:rPr>
              <w:t>/</w:t>
            </w:r>
          </w:p>
        </w:tc>
        <w:tc>
          <w:tcPr>
            <w:tcW w:w="986" w:type="pct"/>
            <w:vAlign w:val="center"/>
          </w:tcPr>
          <w:p w14:paraId="5DBB12C1" w14:textId="77777777" w:rsidR="000C34B0" w:rsidRPr="005111F4" w:rsidRDefault="000C34B0" w:rsidP="00877F0D">
            <w:pPr>
              <w:adjustRightInd w:val="0"/>
              <w:snapToGrid w:val="0"/>
              <w:jc w:val="center"/>
              <w:rPr>
                <w:szCs w:val="21"/>
              </w:rPr>
            </w:pPr>
            <w:r w:rsidRPr="005111F4">
              <w:rPr>
                <w:rFonts w:hint="eastAsia"/>
                <w:szCs w:val="21"/>
              </w:rPr>
              <w:t>/</w:t>
            </w:r>
          </w:p>
        </w:tc>
      </w:tr>
      <w:tr w:rsidR="005111F4" w:rsidRPr="005111F4" w14:paraId="0485E5F1" w14:textId="77777777" w:rsidTr="0045074C">
        <w:trPr>
          <w:trHeight w:val="680"/>
          <w:jc w:val="center"/>
        </w:trPr>
        <w:tc>
          <w:tcPr>
            <w:tcW w:w="699" w:type="pct"/>
            <w:vAlign w:val="center"/>
          </w:tcPr>
          <w:p w14:paraId="511CFA69" w14:textId="77777777" w:rsidR="000C34B0" w:rsidRPr="005111F4" w:rsidRDefault="000C34B0" w:rsidP="00877F0D">
            <w:pPr>
              <w:adjustRightInd w:val="0"/>
              <w:snapToGrid w:val="0"/>
              <w:jc w:val="center"/>
              <w:rPr>
                <w:szCs w:val="21"/>
              </w:rPr>
            </w:pPr>
            <w:r w:rsidRPr="005111F4">
              <w:rPr>
                <w:szCs w:val="21"/>
              </w:rPr>
              <w:t>环境风险</w:t>
            </w:r>
          </w:p>
        </w:tc>
        <w:tc>
          <w:tcPr>
            <w:tcW w:w="1528" w:type="pct"/>
            <w:vAlign w:val="center"/>
          </w:tcPr>
          <w:p w14:paraId="5FBF80DC" w14:textId="44A9316B" w:rsidR="000C34B0" w:rsidRPr="005111F4" w:rsidRDefault="000C34B0" w:rsidP="00877F0D">
            <w:pPr>
              <w:adjustRightInd w:val="0"/>
              <w:snapToGrid w:val="0"/>
              <w:rPr>
                <w:szCs w:val="21"/>
              </w:rPr>
            </w:pPr>
            <w:r w:rsidRPr="005111F4">
              <w:rPr>
                <w:rFonts w:hint="eastAsia"/>
                <w:szCs w:val="21"/>
              </w:rPr>
              <w:t>加强</w:t>
            </w:r>
            <w:r w:rsidR="00657F26" w:rsidRPr="005111F4">
              <w:rPr>
                <w:rFonts w:hint="eastAsia"/>
                <w:szCs w:val="21"/>
              </w:rPr>
              <w:t>周边</w:t>
            </w:r>
            <w:r w:rsidR="00995AA6" w:rsidRPr="005111F4">
              <w:rPr>
                <w:rFonts w:hint="eastAsia"/>
                <w:szCs w:val="21"/>
              </w:rPr>
              <w:t>现有</w:t>
            </w:r>
            <w:r w:rsidRPr="005111F4">
              <w:rPr>
                <w:rFonts w:hint="eastAsia"/>
                <w:szCs w:val="21"/>
              </w:rPr>
              <w:t>管线勘测和施工管理等措施防范燃气管道泄漏事故</w:t>
            </w:r>
            <w:r w:rsidR="00995AA6" w:rsidRPr="005111F4">
              <w:rPr>
                <w:rFonts w:hint="eastAsia"/>
                <w:szCs w:val="21"/>
              </w:rPr>
              <w:t>；</w:t>
            </w:r>
            <w:r w:rsidR="00465D46" w:rsidRPr="005111F4">
              <w:rPr>
                <w:rFonts w:hint="eastAsia"/>
                <w:szCs w:val="21"/>
              </w:rPr>
              <w:t>严格监管施工质量及物料运输线路等</w:t>
            </w:r>
          </w:p>
        </w:tc>
        <w:tc>
          <w:tcPr>
            <w:tcW w:w="998" w:type="pct"/>
            <w:vAlign w:val="center"/>
          </w:tcPr>
          <w:p w14:paraId="50BF5548" w14:textId="77777777" w:rsidR="000C34B0" w:rsidRPr="005111F4" w:rsidRDefault="000C34B0" w:rsidP="00877F0D">
            <w:pPr>
              <w:adjustRightInd w:val="0"/>
              <w:snapToGrid w:val="0"/>
              <w:jc w:val="center"/>
              <w:rPr>
                <w:szCs w:val="21"/>
              </w:rPr>
            </w:pPr>
            <w:r w:rsidRPr="005111F4">
              <w:rPr>
                <w:rFonts w:hint="eastAsia"/>
                <w:szCs w:val="21"/>
              </w:rPr>
              <w:t>环境风险</w:t>
            </w:r>
            <w:r w:rsidRPr="005111F4">
              <w:rPr>
                <w:szCs w:val="21"/>
              </w:rPr>
              <w:t>水平可接受</w:t>
            </w:r>
          </w:p>
        </w:tc>
        <w:tc>
          <w:tcPr>
            <w:tcW w:w="789" w:type="pct"/>
            <w:vAlign w:val="center"/>
          </w:tcPr>
          <w:p w14:paraId="5737916F" w14:textId="5D5FE434" w:rsidR="000C34B0" w:rsidRPr="005111F4" w:rsidRDefault="000C34B0" w:rsidP="00877F0D">
            <w:pPr>
              <w:adjustRightInd w:val="0"/>
              <w:snapToGrid w:val="0"/>
              <w:rPr>
                <w:szCs w:val="21"/>
              </w:rPr>
            </w:pPr>
            <w:r w:rsidRPr="005111F4">
              <w:rPr>
                <w:szCs w:val="21"/>
              </w:rPr>
              <w:t>设置警示标志牌，</w:t>
            </w:r>
            <w:r w:rsidR="0054401B" w:rsidRPr="005111F4">
              <w:rPr>
                <w:rFonts w:hint="eastAsia"/>
                <w:szCs w:val="21"/>
              </w:rPr>
              <w:t>加强</w:t>
            </w:r>
            <w:proofErr w:type="gramStart"/>
            <w:r w:rsidR="0054401B" w:rsidRPr="005111F4">
              <w:rPr>
                <w:rFonts w:hint="eastAsia"/>
                <w:szCs w:val="21"/>
              </w:rPr>
              <w:t>危化品运输</w:t>
            </w:r>
            <w:proofErr w:type="gramEnd"/>
            <w:r w:rsidR="0054401B" w:rsidRPr="005111F4">
              <w:rPr>
                <w:rFonts w:hint="eastAsia"/>
                <w:szCs w:val="21"/>
              </w:rPr>
              <w:t>管理，并在道路</w:t>
            </w:r>
            <w:r w:rsidRPr="005111F4">
              <w:rPr>
                <w:rFonts w:hint="eastAsia"/>
                <w:szCs w:val="21"/>
              </w:rPr>
              <w:t>投入运营前制定本</w:t>
            </w:r>
            <w:r w:rsidRPr="005111F4">
              <w:rPr>
                <w:rFonts w:hint="eastAsia"/>
                <w:szCs w:val="21"/>
              </w:rPr>
              <w:lastRenderedPageBreak/>
              <w:t>单位事故应急救援预案，配备应急物资</w:t>
            </w:r>
            <w:r w:rsidRPr="005111F4">
              <w:rPr>
                <w:szCs w:val="21"/>
              </w:rPr>
              <w:t xml:space="preserve"> </w:t>
            </w:r>
          </w:p>
        </w:tc>
        <w:tc>
          <w:tcPr>
            <w:tcW w:w="986" w:type="pct"/>
            <w:vAlign w:val="center"/>
          </w:tcPr>
          <w:p w14:paraId="09D326D8" w14:textId="77777777" w:rsidR="000C34B0" w:rsidRPr="005111F4" w:rsidRDefault="000C34B0" w:rsidP="00877F0D">
            <w:pPr>
              <w:adjustRightInd w:val="0"/>
              <w:snapToGrid w:val="0"/>
              <w:jc w:val="center"/>
              <w:rPr>
                <w:szCs w:val="21"/>
              </w:rPr>
            </w:pPr>
            <w:r w:rsidRPr="005111F4">
              <w:rPr>
                <w:rFonts w:hint="eastAsia"/>
                <w:szCs w:val="21"/>
              </w:rPr>
              <w:lastRenderedPageBreak/>
              <w:t>环境风险</w:t>
            </w:r>
            <w:r w:rsidRPr="005111F4">
              <w:rPr>
                <w:szCs w:val="21"/>
              </w:rPr>
              <w:t>水平可接受</w:t>
            </w:r>
          </w:p>
        </w:tc>
      </w:tr>
      <w:tr w:rsidR="005111F4" w:rsidRPr="005111F4" w14:paraId="0A13731C" w14:textId="77777777" w:rsidTr="0045074C">
        <w:trPr>
          <w:trHeight w:val="900"/>
          <w:jc w:val="center"/>
        </w:trPr>
        <w:tc>
          <w:tcPr>
            <w:tcW w:w="699" w:type="pct"/>
            <w:vAlign w:val="center"/>
          </w:tcPr>
          <w:p w14:paraId="1FD30E3E" w14:textId="77777777" w:rsidR="000C34B0" w:rsidRPr="005111F4" w:rsidRDefault="000C34B0" w:rsidP="00877F0D">
            <w:pPr>
              <w:adjustRightInd w:val="0"/>
              <w:snapToGrid w:val="0"/>
              <w:jc w:val="center"/>
              <w:rPr>
                <w:szCs w:val="21"/>
              </w:rPr>
            </w:pPr>
            <w:r w:rsidRPr="005111F4">
              <w:rPr>
                <w:szCs w:val="21"/>
              </w:rPr>
              <w:t>环境监测</w:t>
            </w:r>
          </w:p>
        </w:tc>
        <w:tc>
          <w:tcPr>
            <w:tcW w:w="1528" w:type="pct"/>
            <w:vAlign w:val="center"/>
          </w:tcPr>
          <w:p w14:paraId="7ED62322" w14:textId="3DA671CD" w:rsidR="000C34B0" w:rsidRPr="005111F4" w:rsidRDefault="000C34B0" w:rsidP="00877F0D">
            <w:pPr>
              <w:adjustRightInd w:val="0"/>
              <w:snapToGrid w:val="0"/>
              <w:jc w:val="center"/>
            </w:pPr>
            <w:r w:rsidRPr="005111F4">
              <w:rPr>
                <w:rFonts w:hint="eastAsia"/>
              </w:rPr>
              <w:t>监测</w:t>
            </w:r>
            <w:r w:rsidRPr="005111F4">
              <w:t>计划见</w:t>
            </w:r>
            <w:r w:rsidR="00CD2E49" w:rsidRPr="005111F4">
              <w:rPr>
                <w:rFonts w:hint="eastAsia"/>
              </w:rPr>
              <w:t>第五章</w:t>
            </w:r>
            <w:r w:rsidRPr="005111F4">
              <w:rPr>
                <w:rFonts w:hint="eastAsia"/>
              </w:rPr>
              <w:t>节</w:t>
            </w:r>
          </w:p>
        </w:tc>
        <w:tc>
          <w:tcPr>
            <w:tcW w:w="998" w:type="pct"/>
            <w:vAlign w:val="center"/>
          </w:tcPr>
          <w:p w14:paraId="780EBB8B" w14:textId="77777777" w:rsidR="000C34B0" w:rsidRPr="005111F4" w:rsidRDefault="000C34B0" w:rsidP="00877F0D">
            <w:pPr>
              <w:adjustRightInd w:val="0"/>
              <w:snapToGrid w:val="0"/>
              <w:jc w:val="center"/>
            </w:pPr>
            <w:r w:rsidRPr="005111F4">
              <w:rPr>
                <w:rFonts w:hint="eastAsia"/>
              </w:rPr>
              <w:t>/</w:t>
            </w:r>
          </w:p>
        </w:tc>
        <w:tc>
          <w:tcPr>
            <w:tcW w:w="789" w:type="pct"/>
            <w:vAlign w:val="center"/>
          </w:tcPr>
          <w:p w14:paraId="683DCEC9" w14:textId="6E951C37" w:rsidR="000C34B0" w:rsidRPr="005111F4" w:rsidRDefault="00CD2E49" w:rsidP="00877F0D">
            <w:pPr>
              <w:adjustRightInd w:val="0"/>
              <w:snapToGrid w:val="0"/>
              <w:jc w:val="center"/>
            </w:pPr>
            <w:r w:rsidRPr="005111F4">
              <w:rPr>
                <w:rFonts w:hint="eastAsia"/>
              </w:rPr>
              <w:t>监测</w:t>
            </w:r>
            <w:r w:rsidRPr="005111F4">
              <w:t>计划见</w:t>
            </w:r>
            <w:r w:rsidRPr="005111F4">
              <w:rPr>
                <w:rFonts w:hint="eastAsia"/>
              </w:rPr>
              <w:t>第五章节</w:t>
            </w:r>
          </w:p>
        </w:tc>
        <w:tc>
          <w:tcPr>
            <w:tcW w:w="986" w:type="pct"/>
            <w:vAlign w:val="center"/>
          </w:tcPr>
          <w:p w14:paraId="2632E8A3" w14:textId="77777777" w:rsidR="000C34B0" w:rsidRPr="005111F4" w:rsidRDefault="000C34B0" w:rsidP="00877F0D">
            <w:pPr>
              <w:adjustRightInd w:val="0"/>
              <w:snapToGrid w:val="0"/>
              <w:jc w:val="center"/>
            </w:pPr>
            <w:r w:rsidRPr="005111F4">
              <w:rPr>
                <w:rFonts w:hint="eastAsia"/>
              </w:rPr>
              <w:t>/</w:t>
            </w:r>
          </w:p>
        </w:tc>
      </w:tr>
      <w:tr w:rsidR="005111F4" w:rsidRPr="005111F4" w14:paraId="31016700" w14:textId="77777777" w:rsidTr="0045074C">
        <w:trPr>
          <w:trHeight w:val="680"/>
          <w:jc w:val="center"/>
        </w:trPr>
        <w:tc>
          <w:tcPr>
            <w:tcW w:w="699" w:type="pct"/>
            <w:vAlign w:val="center"/>
          </w:tcPr>
          <w:p w14:paraId="2733AE00" w14:textId="77777777" w:rsidR="000C34B0" w:rsidRPr="005111F4" w:rsidRDefault="000C34B0" w:rsidP="00877F0D">
            <w:pPr>
              <w:adjustRightInd w:val="0"/>
              <w:snapToGrid w:val="0"/>
              <w:jc w:val="center"/>
              <w:rPr>
                <w:szCs w:val="21"/>
              </w:rPr>
            </w:pPr>
            <w:r w:rsidRPr="005111F4">
              <w:rPr>
                <w:szCs w:val="21"/>
              </w:rPr>
              <w:t>其他</w:t>
            </w:r>
          </w:p>
        </w:tc>
        <w:tc>
          <w:tcPr>
            <w:tcW w:w="1528" w:type="pct"/>
            <w:vAlign w:val="center"/>
          </w:tcPr>
          <w:p w14:paraId="04A6EBA7" w14:textId="77777777" w:rsidR="000C34B0" w:rsidRPr="005111F4" w:rsidRDefault="000C34B0" w:rsidP="00877F0D">
            <w:pPr>
              <w:adjustRightInd w:val="0"/>
              <w:snapToGrid w:val="0"/>
              <w:jc w:val="center"/>
              <w:rPr>
                <w:szCs w:val="21"/>
              </w:rPr>
            </w:pPr>
            <w:r w:rsidRPr="005111F4">
              <w:rPr>
                <w:rFonts w:hint="eastAsia"/>
                <w:szCs w:val="21"/>
              </w:rPr>
              <w:t>/</w:t>
            </w:r>
          </w:p>
        </w:tc>
        <w:tc>
          <w:tcPr>
            <w:tcW w:w="998" w:type="pct"/>
            <w:vAlign w:val="center"/>
          </w:tcPr>
          <w:p w14:paraId="12AB1B3F" w14:textId="77777777" w:rsidR="000C34B0" w:rsidRPr="005111F4" w:rsidRDefault="000C34B0" w:rsidP="00877F0D">
            <w:pPr>
              <w:adjustRightInd w:val="0"/>
              <w:snapToGrid w:val="0"/>
              <w:jc w:val="center"/>
              <w:rPr>
                <w:szCs w:val="21"/>
              </w:rPr>
            </w:pPr>
            <w:r w:rsidRPr="005111F4">
              <w:rPr>
                <w:rFonts w:hint="eastAsia"/>
                <w:szCs w:val="21"/>
              </w:rPr>
              <w:t>/</w:t>
            </w:r>
          </w:p>
        </w:tc>
        <w:tc>
          <w:tcPr>
            <w:tcW w:w="789" w:type="pct"/>
            <w:vAlign w:val="center"/>
          </w:tcPr>
          <w:p w14:paraId="4940EE7E" w14:textId="77777777" w:rsidR="000C34B0" w:rsidRPr="005111F4" w:rsidRDefault="000C34B0" w:rsidP="00877F0D">
            <w:pPr>
              <w:adjustRightInd w:val="0"/>
              <w:snapToGrid w:val="0"/>
              <w:jc w:val="center"/>
              <w:rPr>
                <w:szCs w:val="21"/>
              </w:rPr>
            </w:pPr>
            <w:r w:rsidRPr="005111F4">
              <w:rPr>
                <w:rFonts w:hint="eastAsia"/>
                <w:szCs w:val="21"/>
              </w:rPr>
              <w:t>/</w:t>
            </w:r>
          </w:p>
        </w:tc>
        <w:tc>
          <w:tcPr>
            <w:tcW w:w="986" w:type="pct"/>
            <w:vAlign w:val="center"/>
          </w:tcPr>
          <w:p w14:paraId="5B0A30DD" w14:textId="77777777" w:rsidR="000C34B0" w:rsidRPr="005111F4" w:rsidRDefault="000C34B0" w:rsidP="00877F0D">
            <w:pPr>
              <w:adjustRightInd w:val="0"/>
              <w:snapToGrid w:val="0"/>
              <w:jc w:val="center"/>
              <w:rPr>
                <w:szCs w:val="21"/>
              </w:rPr>
            </w:pPr>
            <w:r w:rsidRPr="005111F4">
              <w:rPr>
                <w:rFonts w:hint="eastAsia"/>
                <w:szCs w:val="21"/>
              </w:rPr>
              <w:t>/</w:t>
            </w:r>
          </w:p>
        </w:tc>
      </w:tr>
    </w:tbl>
    <w:p w14:paraId="50ADFCA3" w14:textId="001EC076" w:rsidR="000C34B0" w:rsidRPr="005111F4" w:rsidRDefault="000C34B0" w:rsidP="000C34B0">
      <w:pPr>
        <w:pStyle w:val="a3"/>
        <w:tabs>
          <w:tab w:val="left" w:pos="1399"/>
          <w:tab w:val="center" w:pos="4153"/>
        </w:tabs>
        <w:outlineLvl w:val="0"/>
        <w:rPr>
          <w:rFonts w:ascii="Times New Roman" w:eastAsia="黑体" w:hAnsi="Times New Roman"/>
          <w:snapToGrid w:val="0"/>
          <w:sz w:val="30"/>
          <w:szCs w:val="30"/>
        </w:rPr>
        <w:sectPr w:rsidR="000C34B0" w:rsidRPr="005111F4">
          <w:pgSz w:w="11906" w:h="16838"/>
          <w:pgMar w:top="1440" w:right="1800" w:bottom="1440" w:left="1800" w:header="851" w:footer="992" w:gutter="0"/>
          <w:cols w:space="425"/>
          <w:docGrid w:type="lines" w:linePitch="312"/>
        </w:sectPr>
      </w:pPr>
    </w:p>
    <w:p w14:paraId="1E9F44E3" w14:textId="110A3C0A" w:rsidR="00E872C4" w:rsidRPr="005111F4" w:rsidRDefault="00E872C4" w:rsidP="000C34B0">
      <w:pPr>
        <w:pStyle w:val="0"/>
        <w:ind w:firstLine="420"/>
        <w:rPr>
          <w:snapToGrid w:val="0"/>
        </w:rPr>
      </w:pPr>
    </w:p>
    <w:p w14:paraId="2098F9C9" w14:textId="77777777" w:rsidR="00D246BC" w:rsidRPr="005111F4" w:rsidRDefault="00D246BC" w:rsidP="00D246BC">
      <w:pPr>
        <w:pStyle w:val="a3"/>
        <w:spacing w:beforeLines="80" w:before="192" w:beforeAutospacing="0"/>
        <w:jc w:val="center"/>
        <w:outlineLvl w:val="0"/>
        <w:rPr>
          <w:rFonts w:ascii="Times New Roman" w:eastAsia="黑体" w:hAnsi="Times New Roman"/>
          <w:snapToGrid w:val="0"/>
          <w:sz w:val="30"/>
          <w:szCs w:val="30"/>
        </w:rPr>
      </w:pPr>
      <w:r w:rsidRPr="005111F4">
        <w:rPr>
          <w:rFonts w:ascii="Times New Roman" w:eastAsia="黑体" w:hAnsi="Times New Roman"/>
          <w:snapToGrid w:val="0"/>
          <w:sz w:val="30"/>
          <w:szCs w:val="30"/>
        </w:rPr>
        <w:t>七、结论</w:t>
      </w:r>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E07D4E" w:rsidRPr="005111F4" w14:paraId="68BEA5B9" w14:textId="77777777" w:rsidTr="007179BE">
        <w:trPr>
          <w:trHeight w:val="12349"/>
          <w:jc w:val="center"/>
        </w:trPr>
        <w:tc>
          <w:tcPr>
            <w:tcW w:w="9289" w:type="dxa"/>
          </w:tcPr>
          <w:p w14:paraId="7FE33947" w14:textId="77777777" w:rsidR="00657F26" w:rsidRPr="005111F4" w:rsidRDefault="00657F26" w:rsidP="00657F26">
            <w:pPr>
              <w:autoSpaceDE w:val="0"/>
              <w:autoSpaceDN w:val="0"/>
              <w:spacing w:line="360" w:lineRule="auto"/>
              <w:ind w:firstLineChars="200" w:firstLine="420"/>
              <w:rPr>
                <w:bCs/>
                <w:kern w:val="0"/>
              </w:rPr>
            </w:pPr>
            <w:r w:rsidRPr="005111F4">
              <w:rPr>
                <w:rFonts w:hint="eastAsia"/>
                <w:bCs/>
                <w:kern w:val="0"/>
              </w:rPr>
              <w:t>湖南邵阳高端显示器件产业</w:t>
            </w:r>
            <w:proofErr w:type="gramStart"/>
            <w:r w:rsidRPr="005111F4">
              <w:rPr>
                <w:rFonts w:hint="eastAsia"/>
                <w:bCs/>
                <w:kern w:val="0"/>
              </w:rPr>
              <w:t>园基础</w:t>
            </w:r>
            <w:proofErr w:type="gramEnd"/>
            <w:r w:rsidRPr="005111F4">
              <w:rPr>
                <w:rFonts w:hint="eastAsia"/>
                <w:bCs/>
                <w:kern w:val="0"/>
              </w:rPr>
              <w:t>设施配套项目符合《邵阳经济开发区（双清园区）控制性详细规划》、《邵阳经济开发区规划环境影响报告书》、“三线一单”生态空间管控等相关要求，项目建设对支撑城市空间格局，完善路网结构，服务沿线地区快速发展具有重要作用，具有较好的经济效益。</w:t>
            </w:r>
          </w:p>
          <w:p w14:paraId="26C182AB" w14:textId="4B195D31" w:rsidR="00D246BC" w:rsidRPr="005111F4" w:rsidRDefault="00657F26" w:rsidP="00657F26">
            <w:pPr>
              <w:spacing w:line="360" w:lineRule="auto"/>
              <w:ind w:firstLineChars="200" w:firstLine="420"/>
              <w:rPr>
                <w:szCs w:val="21"/>
              </w:rPr>
            </w:pPr>
            <w:r w:rsidRPr="005111F4">
              <w:rPr>
                <w:rFonts w:hint="eastAsia"/>
                <w:bCs/>
                <w:kern w:val="0"/>
              </w:rPr>
              <w:t>项目严格落实报告中提出的合理可行的环境保护措施和风险防范措施，加强项目建设不同阶段的环境管理和监控，可以实现污染物达标排放，环境风险可控，减缓生态影响的要求。从环境保护的角度考虑，项目建设环境可行。</w:t>
            </w:r>
          </w:p>
        </w:tc>
      </w:tr>
    </w:tbl>
    <w:p w14:paraId="2D09BC14" w14:textId="081204B7" w:rsidR="00D246BC" w:rsidRPr="005111F4" w:rsidRDefault="00D246BC" w:rsidP="00E07D4E">
      <w:pPr>
        <w:pStyle w:val="0"/>
        <w:ind w:firstLine="420"/>
        <w:rPr>
          <w:snapToGrid w:val="0"/>
        </w:rPr>
      </w:pPr>
    </w:p>
    <w:sectPr w:rsidR="00D246BC" w:rsidRPr="005111F4" w:rsidSect="00877F0D">
      <w:pgSz w:w="11906" w:h="16838"/>
      <w:pgMar w:top="1440" w:right="1800" w:bottom="1440" w:left="1800" w:header="851" w:footer="107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51223" w14:textId="77777777" w:rsidR="000F17B8" w:rsidRDefault="000F17B8" w:rsidP="00877F0D">
      <w:r>
        <w:separator/>
      </w:r>
    </w:p>
  </w:endnote>
  <w:endnote w:type="continuationSeparator" w:id="0">
    <w:p w14:paraId="5B99471E" w14:textId="77777777" w:rsidR="000F17B8" w:rsidRDefault="000F17B8" w:rsidP="00877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 w:name="仿宋体">
    <w:altName w:val="宋体"/>
    <w:charset w:val="86"/>
    <w:family w:val="roman"/>
    <w:pitch w:val="default"/>
    <w:sig w:usb0="00000000" w:usb1="00000000" w:usb2="00000010" w:usb3="00000000" w:csb0="00040000" w:csb1="00000000"/>
  </w:font>
  <w:font w:name="Tms Rmn">
    <w:panose1 w:val="02020603040505020304"/>
    <w:charset w:val="00"/>
    <w:family w:val="roman"/>
    <w:pitch w:val="variable"/>
    <w:sig w:usb0="00000003" w:usb1="00000000" w:usb2="00000000" w:usb3="00000000" w:csb0="00000001" w:csb1="00000000"/>
  </w:font>
  <w:font w:name="瀹嬩綋">
    <w:altName w:val="微软雅黑"/>
    <w:charset w:val="86"/>
    <w:family w:val="auto"/>
    <w:pitch w:val="default"/>
    <w:sig w:usb0="00000000" w:usb1="00000000" w:usb2="00000010" w:usb3="00000000" w:csb0="00040000" w:csb1="00000000"/>
  </w:font>
  <w:font w:name="方正小标宋_GBK">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NewRomanPS-BoldMT">
    <w:altName w:val="宋体"/>
    <w:charset w:val="86"/>
    <w:family w:val="auto"/>
    <w:pitch w:val="default"/>
    <w:sig w:usb0="00000000" w:usb1="00000000" w:usb2="00000010" w:usb3="00000000" w:csb0="00040000" w:csb1="00000000"/>
  </w:font>
  <w:font w:name="TimesNewRomanPSMT">
    <w:altName w:val="微软雅黑"/>
    <w:charset w:val="86"/>
    <w:family w:val="auto"/>
    <w:pitch w:val="default"/>
    <w:sig w:usb0="00000001"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079298"/>
      <w:docPartObj>
        <w:docPartGallery w:val="Page Numbers (Bottom of Page)"/>
        <w:docPartUnique/>
      </w:docPartObj>
    </w:sdtPr>
    <w:sdtContent>
      <w:p w14:paraId="2E2CC1A0" w14:textId="34AE28A5" w:rsidR="00632C32" w:rsidRDefault="00632C32">
        <w:pPr>
          <w:pStyle w:val="af1"/>
          <w:jc w:val="center"/>
        </w:pPr>
        <w:r>
          <w:fldChar w:fldCharType="begin"/>
        </w:r>
        <w:r>
          <w:instrText>PAGE   \* MERGEFORMAT</w:instrText>
        </w:r>
        <w:r>
          <w:fldChar w:fldCharType="separate"/>
        </w:r>
        <w:r>
          <w:rPr>
            <w:lang w:val="zh-CN"/>
          </w:rPr>
          <w:t>2</w:t>
        </w:r>
        <w:r>
          <w:fldChar w:fldCharType="end"/>
        </w:r>
      </w:p>
    </w:sdtContent>
  </w:sdt>
  <w:p w14:paraId="33092D75" w14:textId="77777777" w:rsidR="00632C32" w:rsidRDefault="00632C3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620492"/>
      <w:docPartObj>
        <w:docPartGallery w:val="Page Numbers (Bottom of Page)"/>
        <w:docPartUnique/>
      </w:docPartObj>
    </w:sdtPr>
    <w:sdtContent>
      <w:p w14:paraId="6D3B0313" w14:textId="77777777" w:rsidR="00632C32" w:rsidRDefault="00632C32">
        <w:pPr>
          <w:pStyle w:val="af1"/>
          <w:jc w:val="center"/>
        </w:pPr>
        <w:r>
          <w:fldChar w:fldCharType="begin"/>
        </w:r>
        <w:r>
          <w:instrText>PAGE   \* MERGEFORMAT</w:instrText>
        </w:r>
        <w:r>
          <w:fldChar w:fldCharType="separate"/>
        </w:r>
        <w:r>
          <w:rPr>
            <w:lang w:val="zh-CN"/>
          </w:rPr>
          <w:t>2</w:t>
        </w:r>
        <w:r>
          <w:fldChar w:fldCharType="end"/>
        </w:r>
      </w:p>
    </w:sdtContent>
  </w:sdt>
  <w:p w14:paraId="0BF1F19B" w14:textId="77777777" w:rsidR="00632C32" w:rsidRDefault="00632C32">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6C79" w14:textId="212BA1F6" w:rsidR="00632C32" w:rsidRDefault="00632C32" w:rsidP="00E842BF">
    <w:pPr>
      <w:pStyle w:val="af1"/>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E7230" w14:textId="77777777" w:rsidR="000F17B8" w:rsidRDefault="000F17B8" w:rsidP="00877F0D">
      <w:r>
        <w:separator/>
      </w:r>
    </w:p>
  </w:footnote>
  <w:footnote w:type="continuationSeparator" w:id="0">
    <w:p w14:paraId="647CD10C" w14:textId="77777777" w:rsidR="000F17B8" w:rsidRDefault="000F17B8" w:rsidP="00877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6BB91"/>
    <w:multiLevelType w:val="singleLevel"/>
    <w:tmpl w:val="0316BB91"/>
    <w:lvl w:ilvl="0">
      <w:start w:val="7"/>
      <w:numFmt w:val="chineseCounting"/>
      <w:suff w:val="nothing"/>
      <w:lvlText w:val="%1、"/>
      <w:lvlJc w:val="left"/>
      <w:rPr>
        <w:rFonts w:hint="eastAsia"/>
      </w:rPr>
    </w:lvl>
  </w:abstractNum>
  <w:abstractNum w:abstractNumId="1" w15:restartNumberingAfterBreak="0">
    <w:nsid w:val="273D0F80"/>
    <w:multiLevelType w:val="multilevel"/>
    <w:tmpl w:val="9D7C4250"/>
    <w:lvl w:ilvl="0">
      <w:start w:val="1"/>
      <w:numFmt w:val="decimal"/>
      <w:lvlText w:val="%1"/>
      <w:lvlJc w:val="left"/>
      <w:pPr>
        <w:ind w:left="0" w:firstLine="0"/>
      </w:pPr>
      <w:rPr>
        <w:rFonts w:hint="default"/>
      </w:rPr>
    </w:lvl>
    <w:lvl w:ilvl="1">
      <w:start w:val="1"/>
      <w:numFmt w:val="lowerLetter"/>
      <w:lvlText w:val="%2)"/>
      <w:lvlJc w:val="left"/>
      <w:pPr>
        <w:ind w:left="1320" w:hanging="420"/>
      </w:pPr>
      <w:rPr>
        <w:rFonts w:hint="eastAsia"/>
      </w:rPr>
    </w:lvl>
    <w:lvl w:ilvl="2">
      <w:start w:val="1"/>
      <w:numFmt w:val="lowerRoman"/>
      <w:pStyle w:val="305"/>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 w15:restartNumberingAfterBreak="0">
    <w:nsid w:val="31B9517A"/>
    <w:multiLevelType w:val="hybridMultilevel"/>
    <w:tmpl w:val="4C7ECB46"/>
    <w:lvl w:ilvl="0" w:tplc="DE366A3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3F3C0F66"/>
    <w:multiLevelType w:val="multilevel"/>
    <w:tmpl w:val="3F3C0F66"/>
    <w:lvl w:ilvl="0">
      <w:start w:val="1"/>
      <w:numFmt w:val="decimal"/>
      <w:lvlText w:val="（%1）"/>
      <w:lvlJc w:val="left"/>
      <w:pPr>
        <w:ind w:left="1212" w:hanging="720"/>
      </w:pPr>
      <w:rPr>
        <w:rFonts w:hint="default"/>
      </w:rPr>
    </w:lvl>
    <w:lvl w:ilvl="1">
      <w:start w:val="1"/>
      <w:numFmt w:val="lowerLetter"/>
      <w:lvlText w:val="%2)"/>
      <w:lvlJc w:val="left"/>
      <w:pPr>
        <w:ind w:left="1332" w:hanging="420"/>
      </w:pPr>
    </w:lvl>
    <w:lvl w:ilvl="2">
      <w:start w:val="1"/>
      <w:numFmt w:val="lowerRoman"/>
      <w:lvlText w:val="%3."/>
      <w:lvlJc w:val="right"/>
      <w:pPr>
        <w:ind w:left="1752" w:hanging="420"/>
      </w:pPr>
    </w:lvl>
    <w:lvl w:ilvl="3">
      <w:start w:val="1"/>
      <w:numFmt w:val="decimal"/>
      <w:lvlText w:val="%4."/>
      <w:lvlJc w:val="left"/>
      <w:pPr>
        <w:ind w:left="2172" w:hanging="420"/>
      </w:pPr>
    </w:lvl>
    <w:lvl w:ilvl="4">
      <w:start w:val="1"/>
      <w:numFmt w:val="lowerLetter"/>
      <w:lvlText w:val="%5)"/>
      <w:lvlJc w:val="left"/>
      <w:pPr>
        <w:ind w:left="2592" w:hanging="420"/>
      </w:pPr>
    </w:lvl>
    <w:lvl w:ilvl="5">
      <w:start w:val="1"/>
      <w:numFmt w:val="lowerRoman"/>
      <w:lvlText w:val="%6."/>
      <w:lvlJc w:val="right"/>
      <w:pPr>
        <w:ind w:left="3012" w:hanging="420"/>
      </w:pPr>
    </w:lvl>
    <w:lvl w:ilvl="6">
      <w:start w:val="1"/>
      <w:numFmt w:val="decimal"/>
      <w:lvlText w:val="%7."/>
      <w:lvlJc w:val="left"/>
      <w:pPr>
        <w:ind w:left="3432" w:hanging="420"/>
      </w:pPr>
    </w:lvl>
    <w:lvl w:ilvl="7">
      <w:start w:val="1"/>
      <w:numFmt w:val="lowerLetter"/>
      <w:lvlText w:val="%8)"/>
      <w:lvlJc w:val="left"/>
      <w:pPr>
        <w:ind w:left="3852" w:hanging="420"/>
      </w:pPr>
    </w:lvl>
    <w:lvl w:ilvl="8">
      <w:start w:val="1"/>
      <w:numFmt w:val="lowerRoman"/>
      <w:lvlText w:val="%9."/>
      <w:lvlJc w:val="right"/>
      <w:pPr>
        <w:ind w:left="4272" w:hanging="420"/>
      </w:pPr>
    </w:lvl>
  </w:abstractNum>
  <w:abstractNum w:abstractNumId="4" w15:restartNumberingAfterBreak="0">
    <w:nsid w:val="6B2F3AD0"/>
    <w:multiLevelType w:val="hybridMultilevel"/>
    <w:tmpl w:val="57CC7F2E"/>
    <w:lvl w:ilvl="0" w:tplc="5C349B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7E"/>
    <w:rsid w:val="00002238"/>
    <w:rsid w:val="00003608"/>
    <w:rsid w:val="00007E19"/>
    <w:rsid w:val="0001004E"/>
    <w:rsid w:val="000268E3"/>
    <w:rsid w:val="00037B43"/>
    <w:rsid w:val="00050DC5"/>
    <w:rsid w:val="0005420C"/>
    <w:rsid w:val="00072B04"/>
    <w:rsid w:val="00084899"/>
    <w:rsid w:val="000969EF"/>
    <w:rsid w:val="000A0CB6"/>
    <w:rsid w:val="000A1161"/>
    <w:rsid w:val="000B490A"/>
    <w:rsid w:val="000C2F43"/>
    <w:rsid w:val="000C34B0"/>
    <w:rsid w:val="000D163B"/>
    <w:rsid w:val="000D6ED7"/>
    <w:rsid w:val="000E2810"/>
    <w:rsid w:val="000E59E0"/>
    <w:rsid w:val="000F17B8"/>
    <w:rsid w:val="0010064D"/>
    <w:rsid w:val="00117286"/>
    <w:rsid w:val="00136F99"/>
    <w:rsid w:val="00141F21"/>
    <w:rsid w:val="00162E28"/>
    <w:rsid w:val="0016401C"/>
    <w:rsid w:val="00164FA7"/>
    <w:rsid w:val="00165FE7"/>
    <w:rsid w:val="00171ECF"/>
    <w:rsid w:val="001842F4"/>
    <w:rsid w:val="001A53C9"/>
    <w:rsid w:val="001D2297"/>
    <w:rsid w:val="001E3FE8"/>
    <w:rsid w:val="001F3979"/>
    <w:rsid w:val="00212804"/>
    <w:rsid w:val="002340D0"/>
    <w:rsid w:val="0024135B"/>
    <w:rsid w:val="00241A6D"/>
    <w:rsid w:val="00242207"/>
    <w:rsid w:val="00247377"/>
    <w:rsid w:val="00252BDA"/>
    <w:rsid w:val="00252EBF"/>
    <w:rsid w:val="00256B15"/>
    <w:rsid w:val="00261B37"/>
    <w:rsid w:val="0026732A"/>
    <w:rsid w:val="00271985"/>
    <w:rsid w:val="00272BBE"/>
    <w:rsid w:val="00273D3D"/>
    <w:rsid w:val="002813F1"/>
    <w:rsid w:val="00284A0F"/>
    <w:rsid w:val="002877D1"/>
    <w:rsid w:val="0029647D"/>
    <w:rsid w:val="002A3134"/>
    <w:rsid w:val="002C457A"/>
    <w:rsid w:val="002E6491"/>
    <w:rsid w:val="002F40A4"/>
    <w:rsid w:val="002F5C53"/>
    <w:rsid w:val="002F61D5"/>
    <w:rsid w:val="00300568"/>
    <w:rsid w:val="00303DE5"/>
    <w:rsid w:val="003201E1"/>
    <w:rsid w:val="00331A25"/>
    <w:rsid w:val="00347E15"/>
    <w:rsid w:val="00350541"/>
    <w:rsid w:val="00353FC1"/>
    <w:rsid w:val="003803A7"/>
    <w:rsid w:val="00381586"/>
    <w:rsid w:val="00387061"/>
    <w:rsid w:val="003918D2"/>
    <w:rsid w:val="00393C99"/>
    <w:rsid w:val="00393E48"/>
    <w:rsid w:val="003A3069"/>
    <w:rsid w:val="003A4D80"/>
    <w:rsid w:val="003A4EAC"/>
    <w:rsid w:val="003A6EE0"/>
    <w:rsid w:val="003B7993"/>
    <w:rsid w:val="003C7A82"/>
    <w:rsid w:val="003D67BB"/>
    <w:rsid w:val="003E1C07"/>
    <w:rsid w:val="003E25EA"/>
    <w:rsid w:val="003E667B"/>
    <w:rsid w:val="003F665E"/>
    <w:rsid w:val="0041164F"/>
    <w:rsid w:val="00416C18"/>
    <w:rsid w:val="004217DA"/>
    <w:rsid w:val="00425BCB"/>
    <w:rsid w:val="00432724"/>
    <w:rsid w:val="00434848"/>
    <w:rsid w:val="00440BF6"/>
    <w:rsid w:val="0044503B"/>
    <w:rsid w:val="0045074C"/>
    <w:rsid w:val="00457A07"/>
    <w:rsid w:val="0046116C"/>
    <w:rsid w:val="0046156F"/>
    <w:rsid w:val="004621E4"/>
    <w:rsid w:val="004632E1"/>
    <w:rsid w:val="00465601"/>
    <w:rsid w:val="00465D46"/>
    <w:rsid w:val="0046718C"/>
    <w:rsid w:val="00470E56"/>
    <w:rsid w:val="00472CDD"/>
    <w:rsid w:val="00480999"/>
    <w:rsid w:val="00490CF4"/>
    <w:rsid w:val="004972CA"/>
    <w:rsid w:val="004A16F0"/>
    <w:rsid w:val="004A31DD"/>
    <w:rsid w:val="004A493C"/>
    <w:rsid w:val="004B494C"/>
    <w:rsid w:val="004C536C"/>
    <w:rsid w:val="004D3893"/>
    <w:rsid w:val="004E1A04"/>
    <w:rsid w:val="004E59DA"/>
    <w:rsid w:val="004F78EC"/>
    <w:rsid w:val="005111F4"/>
    <w:rsid w:val="005225FD"/>
    <w:rsid w:val="00527120"/>
    <w:rsid w:val="0054401B"/>
    <w:rsid w:val="0055587E"/>
    <w:rsid w:val="00555C3C"/>
    <w:rsid w:val="005648FE"/>
    <w:rsid w:val="0057305C"/>
    <w:rsid w:val="005820DC"/>
    <w:rsid w:val="00584DF3"/>
    <w:rsid w:val="0059168C"/>
    <w:rsid w:val="005A39F3"/>
    <w:rsid w:val="005A6CF5"/>
    <w:rsid w:val="005D4F60"/>
    <w:rsid w:val="005E5E79"/>
    <w:rsid w:val="005F0312"/>
    <w:rsid w:val="005F1A18"/>
    <w:rsid w:val="005F6954"/>
    <w:rsid w:val="006004B9"/>
    <w:rsid w:val="00602A48"/>
    <w:rsid w:val="00607897"/>
    <w:rsid w:val="006220D5"/>
    <w:rsid w:val="00632C32"/>
    <w:rsid w:val="00634644"/>
    <w:rsid w:val="00641CFD"/>
    <w:rsid w:val="00642724"/>
    <w:rsid w:val="006443A3"/>
    <w:rsid w:val="006500B7"/>
    <w:rsid w:val="00653EA4"/>
    <w:rsid w:val="00656264"/>
    <w:rsid w:val="00657F26"/>
    <w:rsid w:val="00677CFA"/>
    <w:rsid w:val="00680E34"/>
    <w:rsid w:val="00686A4E"/>
    <w:rsid w:val="006878EB"/>
    <w:rsid w:val="00694663"/>
    <w:rsid w:val="006A0336"/>
    <w:rsid w:val="006C43A6"/>
    <w:rsid w:val="006D0B62"/>
    <w:rsid w:val="006E3D9C"/>
    <w:rsid w:val="006F075B"/>
    <w:rsid w:val="006F7A6A"/>
    <w:rsid w:val="00711E82"/>
    <w:rsid w:val="007179BE"/>
    <w:rsid w:val="00722730"/>
    <w:rsid w:val="0073616F"/>
    <w:rsid w:val="00737543"/>
    <w:rsid w:val="007535A2"/>
    <w:rsid w:val="007578E3"/>
    <w:rsid w:val="00760755"/>
    <w:rsid w:val="007646CA"/>
    <w:rsid w:val="00773BAC"/>
    <w:rsid w:val="00783DF9"/>
    <w:rsid w:val="00790B44"/>
    <w:rsid w:val="007A15C5"/>
    <w:rsid w:val="007C3ED9"/>
    <w:rsid w:val="008144D4"/>
    <w:rsid w:val="00824053"/>
    <w:rsid w:val="00831D11"/>
    <w:rsid w:val="00844982"/>
    <w:rsid w:val="00847AE1"/>
    <w:rsid w:val="00847CDA"/>
    <w:rsid w:val="00865290"/>
    <w:rsid w:val="00877F0D"/>
    <w:rsid w:val="008803B1"/>
    <w:rsid w:val="008A616E"/>
    <w:rsid w:val="008C2167"/>
    <w:rsid w:val="008C6392"/>
    <w:rsid w:val="008D4A12"/>
    <w:rsid w:val="008D7B7B"/>
    <w:rsid w:val="008F58FA"/>
    <w:rsid w:val="00906339"/>
    <w:rsid w:val="009223EA"/>
    <w:rsid w:val="00931089"/>
    <w:rsid w:val="009420E5"/>
    <w:rsid w:val="00943813"/>
    <w:rsid w:val="009570DC"/>
    <w:rsid w:val="00967287"/>
    <w:rsid w:val="00982081"/>
    <w:rsid w:val="0098528E"/>
    <w:rsid w:val="009910B4"/>
    <w:rsid w:val="0099573A"/>
    <w:rsid w:val="00995AA6"/>
    <w:rsid w:val="00997863"/>
    <w:rsid w:val="009A29AA"/>
    <w:rsid w:val="009A2AE2"/>
    <w:rsid w:val="009A2E78"/>
    <w:rsid w:val="009C7CA6"/>
    <w:rsid w:val="009D385E"/>
    <w:rsid w:val="009D6E44"/>
    <w:rsid w:val="009E14B4"/>
    <w:rsid w:val="009E6030"/>
    <w:rsid w:val="009F5C70"/>
    <w:rsid w:val="00A17427"/>
    <w:rsid w:val="00A35F44"/>
    <w:rsid w:val="00A52490"/>
    <w:rsid w:val="00A5312F"/>
    <w:rsid w:val="00A563C8"/>
    <w:rsid w:val="00A6075B"/>
    <w:rsid w:val="00A73B2E"/>
    <w:rsid w:val="00A85FB9"/>
    <w:rsid w:val="00A91CF6"/>
    <w:rsid w:val="00A95862"/>
    <w:rsid w:val="00AA18D6"/>
    <w:rsid w:val="00AA2079"/>
    <w:rsid w:val="00AB22AF"/>
    <w:rsid w:val="00AC3805"/>
    <w:rsid w:val="00AC3C60"/>
    <w:rsid w:val="00AC5AF6"/>
    <w:rsid w:val="00AC6328"/>
    <w:rsid w:val="00AC6D31"/>
    <w:rsid w:val="00AD24C0"/>
    <w:rsid w:val="00AD4307"/>
    <w:rsid w:val="00AF003C"/>
    <w:rsid w:val="00AF19E1"/>
    <w:rsid w:val="00AF2D40"/>
    <w:rsid w:val="00AF2DDE"/>
    <w:rsid w:val="00AF596C"/>
    <w:rsid w:val="00AF61F8"/>
    <w:rsid w:val="00AF7250"/>
    <w:rsid w:val="00B00A98"/>
    <w:rsid w:val="00B029B8"/>
    <w:rsid w:val="00B31040"/>
    <w:rsid w:val="00B45C18"/>
    <w:rsid w:val="00B75291"/>
    <w:rsid w:val="00B96926"/>
    <w:rsid w:val="00BA65A6"/>
    <w:rsid w:val="00BB0551"/>
    <w:rsid w:val="00BB08A7"/>
    <w:rsid w:val="00BB3677"/>
    <w:rsid w:val="00BC39F4"/>
    <w:rsid w:val="00BC5542"/>
    <w:rsid w:val="00BD62B8"/>
    <w:rsid w:val="00BE0FFD"/>
    <w:rsid w:val="00C01E71"/>
    <w:rsid w:val="00C044A6"/>
    <w:rsid w:val="00C15C8C"/>
    <w:rsid w:val="00C2050F"/>
    <w:rsid w:val="00C22D0E"/>
    <w:rsid w:val="00C234B7"/>
    <w:rsid w:val="00C33F7E"/>
    <w:rsid w:val="00C371B2"/>
    <w:rsid w:val="00C73B4C"/>
    <w:rsid w:val="00C760F2"/>
    <w:rsid w:val="00C82367"/>
    <w:rsid w:val="00CB19CC"/>
    <w:rsid w:val="00CC5723"/>
    <w:rsid w:val="00CD01F8"/>
    <w:rsid w:val="00CD2E49"/>
    <w:rsid w:val="00CE1E19"/>
    <w:rsid w:val="00CE3A72"/>
    <w:rsid w:val="00CE5BF7"/>
    <w:rsid w:val="00CF27F0"/>
    <w:rsid w:val="00CF7874"/>
    <w:rsid w:val="00D0410C"/>
    <w:rsid w:val="00D21AD1"/>
    <w:rsid w:val="00D246BC"/>
    <w:rsid w:val="00D36695"/>
    <w:rsid w:val="00D36EBB"/>
    <w:rsid w:val="00D47F3F"/>
    <w:rsid w:val="00D53CFB"/>
    <w:rsid w:val="00D571E4"/>
    <w:rsid w:val="00D6068D"/>
    <w:rsid w:val="00D6652C"/>
    <w:rsid w:val="00D708F0"/>
    <w:rsid w:val="00D74BC6"/>
    <w:rsid w:val="00D75442"/>
    <w:rsid w:val="00D82631"/>
    <w:rsid w:val="00D93193"/>
    <w:rsid w:val="00D96129"/>
    <w:rsid w:val="00DA0353"/>
    <w:rsid w:val="00DB6528"/>
    <w:rsid w:val="00DC5FF4"/>
    <w:rsid w:val="00DD26E7"/>
    <w:rsid w:val="00DD3C77"/>
    <w:rsid w:val="00DE2DBC"/>
    <w:rsid w:val="00E000DA"/>
    <w:rsid w:val="00E01EA3"/>
    <w:rsid w:val="00E04274"/>
    <w:rsid w:val="00E07D4E"/>
    <w:rsid w:val="00E139C3"/>
    <w:rsid w:val="00E14B7E"/>
    <w:rsid w:val="00E33BE5"/>
    <w:rsid w:val="00E3449C"/>
    <w:rsid w:val="00E52F1A"/>
    <w:rsid w:val="00E53EA9"/>
    <w:rsid w:val="00E56DDB"/>
    <w:rsid w:val="00E5744A"/>
    <w:rsid w:val="00E6473B"/>
    <w:rsid w:val="00E72D65"/>
    <w:rsid w:val="00E842BF"/>
    <w:rsid w:val="00E86D1A"/>
    <w:rsid w:val="00E872C4"/>
    <w:rsid w:val="00E905E7"/>
    <w:rsid w:val="00E92CE4"/>
    <w:rsid w:val="00EA0A36"/>
    <w:rsid w:val="00EA6C07"/>
    <w:rsid w:val="00EB61C3"/>
    <w:rsid w:val="00EC1B50"/>
    <w:rsid w:val="00EC5BA5"/>
    <w:rsid w:val="00ED397E"/>
    <w:rsid w:val="00ED5F7E"/>
    <w:rsid w:val="00EE13FB"/>
    <w:rsid w:val="00EE4F87"/>
    <w:rsid w:val="00EE5C24"/>
    <w:rsid w:val="00F02799"/>
    <w:rsid w:val="00F04285"/>
    <w:rsid w:val="00F324CD"/>
    <w:rsid w:val="00F377AE"/>
    <w:rsid w:val="00F45C9E"/>
    <w:rsid w:val="00F462C2"/>
    <w:rsid w:val="00F65236"/>
    <w:rsid w:val="00F75F2B"/>
    <w:rsid w:val="00F82457"/>
    <w:rsid w:val="00F84A3C"/>
    <w:rsid w:val="00F97C99"/>
    <w:rsid w:val="00FB4F5A"/>
    <w:rsid w:val="00FB5E83"/>
    <w:rsid w:val="00FC2588"/>
    <w:rsid w:val="00FC6F48"/>
    <w:rsid w:val="00FD49A3"/>
    <w:rsid w:val="00FE3D49"/>
    <w:rsid w:val="00FF4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ABC95"/>
  <w15:chartTrackingRefBased/>
  <w15:docId w15:val="{8FBBB6A6-CF92-422C-BEF9-B5B25A571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5E7"/>
    <w:pPr>
      <w:widowControl w:val="0"/>
      <w:jc w:val="both"/>
    </w:pPr>
    <w:rPr>
      <w:rFonts w:ascii="Times New Roman" w:eastAsia="宋体" w:hAnsi="Times New Roman" w:cs="Times New Roman"/>
      <w:szCs w:val="24"/>
    </w:rPr>
  </w:style>
  <w:style w:type="paragraph" w:styleId="1">
    <w:name w:val="heading 1"/>
    <w:basedOn w:val="a"/>
    <w:next w:val="a"/>
    <w:link w:val="11"/>
    <w:qFormat/>
    <w:rsid w:val="002813F1"/>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link w:val="31"/>
    <w:semiHidden/>
    <w:unhideWhenUsed/>
    <w:qFormat/>
    <w:rsid w:val="002813F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qFormat/>
    <w:rsid w:val="002813F1"/>
    <w:rPr>
      <w:rFonts w:ascii="Times New Roman" w:eastAsia="黑体" w:hAnsi="Times New Roman" w:cs="Times New Roman"/>
      <w:b/>
      <w:bCs/>
      <w:color w:val="000000"/>
      <w:kern w:val="44"/>
      <w:sz w:val="30"/>
      <w:szCs w:val="30"/>
    </w:rPr>
  </w:style>
  <w:style w:type="character" w:customStyle="1" w:styleId="31">
    <w:name w:val="标题 3 字符1"/>
    <w:link w:val="3"/>
    <w:semiHidden/>
    <w:qFormat/>
    <w:rsid w:val="002813F1"/>
    <w:rPr>
      <w:rFonts w:ascii="Times New Roman" w:eastAsia="宋体" w:hAnsi="Times New Roman" w:cs="Times New Roman"/>
      <w:b/>
      <w:bCs/>
      <w:sz w:val="32"/>
      <w:szCs w:val="32"/>
    </w:rPr>
  </w:style>
  <w:style w:type="paragraph" w:styleId="a3">
    <w:name w:val="Normal (Web)"/>
    <w:basedOn w:val="a"/>
    <w:link w:val="a4"/>
    <w:qFormat/>
    <w:rsid w:val="005F0312"/>
    <w:pPr>
      <w:widowControl/>
      <w:spacing w:before="100" w:beforeAutospacing="1" w:after="100" w:afterAutospacing="1"/>
      <w:jc w:val="left"/>
    </w:pPr>
    <w:rPr>
      <w:rFonts w:ascii="宋体" w:hAnsi="宋体"/>
      <w:kern w:val="0"/>
      <w:sz w:val="24"/>
    </w:rPr>
  </w:style>
  <w:style w:type="character" w:customStyle="1" w:styleId="a4">
    <w:name w:val="普通(网站) 字符"/>
    <w:link w:val="a3"/>
    <w:locked/>
    <w:rsid w:val="005F0312"/>
    <w:rPr>
      <w:rFonts w:ascii="宋体" w:eastAsia="宋体" w:hAnsi="宋体" w:cs="Times New Roman"/>
      <w:kern w:val="0"/>
      <w:sz w:val="24"/>
      <w:szCs w:val="24"/>
    </w:rPr>
  </w:style>
  <w:style w:type="paragraph" w:styleId="a5">
    <w:name w:val="annotation text"/>
    <w:basedOn w:val="a"/>
    <w:link w:val="2"/>
    <w:qFormat/>
    <w:rsid w:val="005F0312"/>
    <w:pPr>
      <w:jc w:val="left"/>
    </w:pPr>
    <w:rPr>
      <w:kern w:val="0"/>
      <w:sz w:val="20"/>
    </w:rPr>
  </w:style>
  <w:style w:type="character" w:customStyle="1" w:styleId="2">
    <w:name w:val="批注文字 字符2"/>
    <w:link w:val="a5"/>
    <w:qFormat/>
    <w:locked/>
    <w:rsid w:val="005F0312"/>
    <w:rPr>
      <w:rFonts w:ascii="Times New Roman" w:eastAsia="宋体" w:hAnsi="Times New Roman" w:cs="Times New Roman"/>
      <w:kern w:val="0"/>
      <w:sz w:val="20"/>
      <w:szCs w:val="24"/>
    </w:rPr>
  </w:style>
  <w:style w:type="character" w:customStyle="1" w:styleId="a6">
    <w:name w:val="批注文字 字符"/>
    <w:basedOn w:val="a0"/>
    <w:rsid w:val="005F0312"/>
    <w:rPr>
      <w:rFonts w:ascii="Times New Roman" w:eastAsia="宋体" w:hAnsi="Times New Roman" w:cs="Times New Roman"/>
      <w:szCs w:val="24"/>
    </w:rPr>
  </w:style>
  <w:style w:type="character" w:styleId="a7">
    <w:name w:val="annotation reference"/>
    <w:qFormat/>
    <w:rsid w:val="005F0312"/>
    <w:rPr>
      <w:sz w:val="21"/>
    </w:rPr>
  </w:style>
  <w:style w:type="paragraph" w:styleId="a8">
    <w:name w:val="Normal Indent"/>
    <w:aliases w:val="正文（首行缩进两字）,文本条款,正文（首行缩进两字） Char,正文（首行缩进两字） Char Char,正文（首行缩进两字） Char Char Char Char Char,正文（首行缩进两字） Char Char Char Char Char Char Char Char Char,正文（首行缩进两字） Char Char Char Char Char Char Char Char,正文（首行缩进两字） Char C Char Char Char Char,表正文,表正,s4"/>
    <w:basedOn w:val="a"/>
    <w:next w:val="TOC1"/>
    <w:link w:val="10"/>
    <w:qFormat/>
    <w:rsid w:val="005F0312"/>
    <w:pPr>
      <w:adjustRightInd w:val="0"/>
      <w:snapToGrid w:val="0"/>
      <w:spacing w:line="300" w:lineRule="auto"/>
      <w:ind w:firstLineChars="200" w:firstLine="200"/>
    </w:pPr>
    <w:rPr>
      <w:rFonts w:ascii="仿宋_GB2312"/>
      <w:color w:val="000000"/>
      <w:sz w:val="28"/>
    </w:rPr>
  </w:style>
  <w:style w:type="paragraph" w:styleId="TOC1">
    <w:name w:val="toc 1"/>
    <w:basedOn w:val="a"/>
    <w:next w:val="a"/>
    <w:autoRedefine/>
    <w:uiPriority w:val="39"/>
    <w:semiHidden/>
    <w:unhideWhenUsed/>
    <w:rsid w:val="005F0312"/>
  </w:style>
  <w:style w:type="character" w:customStyle="1" w:styleId="10">
    <w:name w:val="正文缩进 字符1"/>
    <w:aliases w:val="正文（首行缩进两字） 字符,文本条款 字符,正文（首行缩进两字） Char 字符,正文（首行缩进两字） Char Char 字符,正文（首行缩进两字） Char Char Char Char Char 字符,正文（首行缩进两字） Char Char Char Char Char Char Char Char Char 字符,正文（首行缩进两字） Char Char Char Char Char Char Char Char 字符,表正文 字符,表正 字符,s4 字符"/>
    <w:link w:val="a8"/>
    <w:qFormat/>
    <w:rsid w:val="005F0312"/>
    <w:rPr>
      <w:rFonts w:ascii="仿宋_GB2312" w:eastAsia="宋体" w:hAnsi="Times New Roman" w:cs="Times New Roman"/>
      <w:color w:val="000000"/>
      <w:sz w:val="28"/>
      <w:szCs w:val="24"/>
    </w:rPr>
  </w:style>
  <w:style w:type="paragraph" w:customStyle="1" w:styleId="12">
    <w:name w:val="正文1"/>
    <w:basedOn w:val="a"/>
    <w:link w:val="1Char"/>
    <w:qFormat/>
    <w:rsid w:val="005F0312"/>
    <w:pPr>
      <w:spacing w:line="360" w:lineRule="auto"/>
      <w:ind w:firstLineChars="200" w:firstLine="200"/>
    </w:pPr>
    <w:rPr>
      <w:kern w:val="0"/>
    </w:rPr>
  </w:style>
  <w:style w:type="character" w:customStyle="1" w:styleId="1Char">
    <w:name w:val="正文1 Char"/>
    <w:link w:val="12"/>
    <w:rsid w:val="005F0312"/>
    <w:rPr>
      <w:rFonts w:ascii="Times New Roman" w:eastAsia="宋体" w:hAnsi="Times New Roman" w:cs="Times New Roman"/>
      <w:kern w:val="0"/>
      <w:szCs w:val="24"/>
    </w:rPr>
  </w:style>
  <w:style w:type="character" w:customStyle="1" w:styleId="13">
    <w:name w:val="标题 1 字符"/>
    <w:basedOn w:val="a0"/>
    <w:uiPriority w:val="9"/>
    <w:rsid w:val="002813F1"/>
    <w:rPr>
      <w:rFonts w:ascii="Times New Roman" w:eastAsia="宋体" w:hAnsi="Times New Roman" w:cs="Times New Roman"/>
      <w:b/>
      <w:bCs/>
      <w:kern w:val="44"/>
      <w:sz w:val="44"/>
      <w:szCs w:val="44"/>
    </w:rPr>
  </w:style>
  <w:style w:type="character" w:customStyle="1" w:styleId="30">
    <w:name w:val="标题 3 字符"/>
    <w:basedOn w:val="a0"/>
    <w:uiPriority w:val="9"/>
    <w:semiHidden/>
    <w:rsid w:val="002813F1"/>
    <w:rPr>
      <w:rFonts w:ascii="Times New Roman" w:eastAsia="宋体" w:hAnsi="Times New Roman" w:cs="Times New Roman"/>
      <w:b/>
      <w:bCs/>
      <w:sz w:val="32"/>
      <w:szCs w:val="32"/>
    </w:rPr>
  </w:style>
  <w:style w:type="paragraph" w:styleId="a9">
    <w:name w:val="Body Text"/>
    <w:basedOn w:val="a"/>
    <w:link w:val="20"/>
    <w:uiPriority w:val="99"/>
    <w:qFormat/>
    <w:rsid w:val="002813F1"/>
    <w:pPr>
      <w:widowControl/>
      <w:snapToGrid w:val="0"/>
      <w:spacing w:before="60" w:after="160" w:line="259" w:lineRule="auto"/>
      <w:ind w:right="113"/>
    </w:pPr>
    <w:rPr>
      <w:kern w:val="0"/>
      <w:sz w:val="18"/>
      <w:szCs w:val="18"/>
    </w:rPr>
  </w:style>
  <w:style w:type="character" w:customStyle="1" w:styleId="20">
    <w:name w:val="正文文本 字符2"/>
    <w:link w:val="a9"/>
    <w:uiPriority w:val="99"/>
    <w:qFormat/>
    <w:locked/>
    <w:rsid w:val="002813F1"/>
    <w:rPr>
      <w:rFonts w:ascii="Times New Roman" w:eastAsia="宋体" w:hAnsi="Times New Roman" w:cs="Times New Roman"/>
      <w:kern w:val="0"/>
      <w:sz w:val="18"/>
      <w:szCs w:val="18"/>
    </w:rPr>
  </w:style>
  <w:style w:type="character" w:customStyle="1" w:styleId="aa">
    <w:name w:val="正文文本 字符"/>
    <w:basedOn w:val="a0"/>
    <w:uiPriority w:val="99"/>
    <w:semiHidden/>
    <w:rsid w:val="002813F1"/>
    <w:rPr>
      <w:rFonts w:ascii="Times New Roman" w:eastAsia="宋体" w:hAnsi="Times New Roman" w:cs="Times New Roman"/>
      <w:szCs w:val="24"/>
    </w:rPr>
  </w:style>
  <w:style w:type="paragraph" w:styleId="ab">
    <w:name w:val="Body Text Indent"/>
    <w:basedOn w:val="a"/>
    <w:link w:val="14"/>
    <w:qFormat/>
    <w:rsid w:val="002813F1"/>
    <w:pPr>
      <w:spacing w:after="120"/>
      <w:ind w:leftChars="200" w:left="420"/>
    </w:pPr>
  </w:style>
  <w:style w:type="character" w:customStyle="1" w:styleId="14">
    <w:name w:val="正文文本缩进 字符1"/>
    <w:link w:val="ab"/>
    <w:qFormat/>
    <w:locked/>
    <w:rsid w:val="002813F1"/>
    <w:rPr>
      <w:rFonts w:ascii="Times New Roman" w:eastAsia="宋体" w:hAnsi="Times New Roman" w:cs="Times New Roman"/>
      <w:szCs w:val="24"/>
    </w:rPr>
  </w:style>
  <w:style w:type="character" w:customStyle="1" w:styleId="ac">
    <w:name w:val="正文文本缩进 字符"/>
    <w:basedOn w:val="a0"/>
    <w:uiPriority w:val="99"/>
    <w:semiHidden/>
    <w:rsid w:val="002813F1"/>
    <w:rPr>
      <w:rFonts w:ascii="Times New Roman" w:eastAsia="宋体" w:hAnsi="Times New Roman" w:cs="Times New Roman"/>
      <w:szCs w:val="24"/>
    </w:rPr>
  </w:style>
  <w:style w:type="paragraph" w:styleId="ad">
    <w:name w:val="Date"/>
    <w:basedOn w:val="a"/>
    <w:next w:val="a"/>
    <w:link w:val="15"/>
    <w:qFormat/>
    <w:rsid w:val="002813F1"/>
    <w:pPr>
      <w:ind w:leftChars="2500" w:left="100"/>
    </w:pPr>
    <w:rPr>
      <w:kern w:val="0"/>
      <w:sz w:val="20"/>
    </w:rPr>
  </w:style>
  <w:style w:type="character" w:customStyle="1" w:styleId="15">
    <w:name w:val="日期 字符1"/>
    <w:link w:val="ad"/>
    <w:locked/>
    <w:rsid w:val="002813F1"/>
    <w:rPr>
      <w:rFonts w:ascii="Times New Roman" w:eastAsia="宋体" w:hAnsi="Times New Roman" w:cs="Times New Roman"/>
      <w:kern w:val="0"/>
      <w:sz w:val="20"/>
      <w:szCs w:val="24"/>
    </w:rPr>
  </w:style>
  <w:style w:type="character" w:customStyle="1" w:styleId="ae">
    <w:name w:val="日期 字符"/>
    <w:basedOn w:val="a0"/>
    <w:semiHidden/>
    <w:rsid w:val="002813F1"/>
    <w:rPr>
      <w:rFonts w:ascii="Times New Roman" w:eastAsia="宋体" w:hAnsi="Times New Roman" w:cs="Times New Roman"/>
      <w:szCs w:val="24"/>
    </w:rPr>
  </w:style>
  <w:style w:type="paragraph" w:styleId="af">
    <w:name w:val="Balloon Text"/>
    <w:basedOn w:val="a"/>
    <w:link w:val="16"/>
    <w:uiPriority w:val="99"/>
    <w:semiHidden/>
    <w:qFormat/>
    <w:rsid w:val="002813F1"/>
    <w:rPr>
      <w:sz w:val="18"/>
      <w:szCs w:val="18"/>
    </w:rPr>
  </w:style>
  <w:style w:type="character" w:customStyle="1" w:styleId="16">
    <w:name w:val="批注框文本 字符1"/>
    <w:link w:val="af"/>
    <w:uiPriority w:val="99"/>
    <w:semiHidden/>
    <w:qFormat/>
    <w:locked/>
    <w:rsid w:val="002813F1"/>
    <w:rPr>
      <w:rFonts w:ascii="Times New Roman" w:eastAsia="宋体" w:hAnsi="Times New Roman" w:cs="Times New Roman"/>
      <w:sz w:val="18"/>
      <w:szCs w:val="18"/>
    </w:rPr>
  </w:style>
  <w:style w:type="character" w:customStyle="1" w:styleId="af0">
    <w:name w:val="批注框文本 字符"/>
    <w:basedOn w:val="a0"/>
    <w:uiPriority w:val="99"/>
    <w:semiHidden/>
    <w:rsid w:val="002813F1"/>
    <w:rPr>
      <w:rFonts w:ascii="Times New Roman" w:eastAsia="宋体" w:hAnsi="Times New Roman" w:cs="Times New Roman"/>
      <w:sz w:val="18"/>
      <w:szCs w:val="18"/>
    </w:rPr>
  </w:style>
  <w:style w:type="paragraph" w:styleId="af1">
    <w:name w:val="footer"/>
    <w:basedOn w:val="a"/>
    <w:link w:val="17"/>
    <w:uiPriority w:val="99"/>
    <w:qFormat/>
    <w:rsid w:val="002813F1"/>
    <w:pPr>
      <w:tabs>
        <w:tab w:val="center" w:pos="4153"/>
        <w:tab w:val="right" w:pos="8306"/>
      </w:tabs>
      <w:snapToGrid w:val="0"/>
      <w:jc w:val="left"/>
    </w:pPr>
    <w:rPr>
      <w:sz w:val="18"/>
      <w:szCs w:val="18"/>
    </w:rPr>
  </w:style>
  <w:style w:type="character" w:customStyle="1" w:styleId="17">
    <w:name w:val="页脚 字符1"/>
    <w:link w:val="af1"/>
    <w:uiPriority w:val="99"/>
    <w:qFormat/>
    <w:locked/>
    <w:rsid w:val="002813F1"/>
    <w:rPr>
      <w:rFonts w:ascii="Times New Roman" w:eastAsia="宋体" w:hAnsi="Times New Roman" w:cs="Times New Roman"/>
      <w:sz w:val="18"/>
      <w:szCs w:val="18"/>
    </w:rPr>
  </w:style>
  <w:style w:type="character" w:customStyle="1" w:styleId="af2">
    <w:name w:val="页脚 字符"/>
    <w:basedOn w:val="a0"/>
    <w:uiPriority w:val="99"/>
    <w:rsid w:val="002813F1"/>
    <w:rPr>
      <w:rFonts w:ascii="Times New Roman" w:eastAsia="宋体" w:hAnsi="Times New Roman" w:cs="Times New Roman"/>
      <w:sz w:val="18"/>
      <w:szCs w:val="18"/>
    </w:rPr>
  </w:style>
  <w:style w:type="paragraph" w:styleId="af3">
    <w:name w:val="header"/>
    <w:basedOn w:val="a"/>
    <w:link w:val="18"/>
    <w:uiPriority w:val="99"/>
    <w:qFormat/>
    <w:rsid w:val="002813F1"/>
    <w:pPr>
      <w:pBdr>
        <w:bottom w:val="single" w:sz="6" w:space="1" w:color="auto"/>
      </w:pBdr>
      <w:tabs>
        <w:tab w:val="center" w:pos="4153"/>
        <w:tab w:val="right" w:pos="8306"/>
      </w:tabs>
      <w:snapToGrid w:val="0"/>
      <w:jc w:val="center"/>
    </w:pPr>
    <w:rPr>
      <w:sz w:val="18"/>
      <w:szCs w:val="18"/>
    </w:rPr>
  </w:style>
  <w:style w:type="character" w:customStyle="1" w:styleId="18">
    <w:name w:val="页眉 字符1"/>
    <w:link w:val="af3"/>
    <w:uiPriority w:val="99"/>
    <w:qFormat/>
    <w:locked/>
    <w:rsid w:val="002813F1"/>
    <w:rPr>
      <w:rFonts w:ascii="Times New Roman" w:eastAsia="宋体" w:hAnsi="Times New Roman" w:cs="Times New Roman"/>
      <w:sz w:val="18"/>
      <w:szCs w:val="18"/>
    </w:rPr>
  </w:style>
  <w:style w:type="character" w:customStyle="1" w:styleId="af4">
    <w:name w:val="页眉 字符"/>
    <w:basedOn w:val="a0"/>
    <w:uiPriority w:val="99"/>
    <w:semiHidden/>
    <w:rsid w:val="002813F1"/>
    <w:rPr>
      <w:rFonts w:ascii="Times New Roman" w:eastAsia="宋体" w:hAnsi="Times New Roman" w:cs="Times New Roman"/>
      <w:sz w:val="18"/>
      <w:szCs w:val="18"/>
    </w:rPr>
  </w:style>
  <w:style w:type="paragraph" w:styleId="af5">
    <w:name w:val="annotation subject"/>
    <w:basedOn w:val="a5"/>
    <w:next w:val="a5"/>
    <w:link w:val="19"/>
    <w:uiPriority w:val="99"/>
    <w:semiHidden/>
    <w:qFormat/>
    <w:rsid w:val="002813F1"/>
    <w:rPr>
      <w:b/>
      <w:bCs/>
    </w:rPr>
  </w:style>
  <w:style w:type="character" w:customStyle="1" w:styleId="19">
    <w:name w:val="批注主题 字符1"/>
    <w:link w:val="af5"/>
    <w:uiPriority w:val="99"/>
    <w:semiHidden/>
    <w:qFormat/>
    <w:locked/>
    <w:rsid w:val="002813F1"/>
    <w:rPr>
      <w:rFonts w:ascii="Times New Roman" w:eastAsia="宋体" w:hAnsi="Times New Roman" w:cs="Times New Roman"/>
      <w:b/>
      <w:bCs/>
      <w:kern w:val="0"/>
      <w:sz w:val="20"/>
      <w:szCs w:val="24"/>
    </w:rPr>
  </w:style>
  <w:style w:type="character" w:customStyle="1" w:styleId="af6">
    <w:name w:val="批注主题 字符"/>
    <w:basedOn w:val="2"/>
    <w:uiPriority w:val="99"/>
    <w:semiHidden/>
    <w:rsid w:val="002813F1"/>
    <w:rPr>
      <w:rFonts w:ascii="Times New Roman" w:eastAsia="宋体" w:hAnsi="Times New Roman" w:cs="Times New Roman"/>
      <w:b/>
      <w:bCs/>
      <w:kern w:val="0"/>
      <w:sz w:val="20"/>
      <w:szCs w:val="24"/>
    </w:rPr>
  </w:style>
  <w:style w:type="table" w:styleId="af7">
    <w:name w:val="Table Grid"/>
    <w:basedOn w:val="a1"/>
    <w:qFormat/>
    <w:rsid w:val="002813F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正文文本 字符1"/>
    <w:semiHidden/>
    <w:rsid w:val="002813F1"/>
    <w:rPr>
      <w:rFonts w:ascii="Times New Roman" w:eastAsia="宋体" w:hAnsi="Times New Roman" w:cs="Times New Roman"/>
      <w:sz w:val="24"/>
      <w:szCs w:val="24"/>
    </w:rPr>
  </w:style>
  <w:style w:type="paragraph" w:customStyle="1" w:styleId="21">
    <w:name w:val="普通(网站)2"/>
    <w:basedOn w:val="a"/>
    <w:rsid w:val="002813F1"/>
    <w:pPr>
      <w:widowControl/>
      <w:spacing w:before="100" w:beforeAutospacing="1" w:after="100" w:afterAutospacing="1"/>
      <w:jc w:val="left"/>
    </w:pPr>
    <w:rPr>
      <w:rFonts w:ascii="宋体" w:hAnsi="宋体"/>
      <w:sz w:val="24"/>
      <w:szCs w:val="20"/>
    </w:rPr>
  </w:style>
  <w:style w:type="character" w:customStyle="1" w:styleId="Char">
    <w:name w:val="表格 Char"/>
    <w:link w:val="af8"/>
    <w:locked/>
    <w:rsid w:val="00BB08A7"/>
    <w:rPr>
      <w:rFonts w:ascii="Times New Roman" w:eastAsia="宋体" w:hAnsi="Times New Roman"/>
    </w:rPr>
  </w:style>
  <w:style w:type="paragraph" w:customStyle="1" w:styleId="af8">
    <w:name w:val="表格"/>
    <w:basedOn w:val="a"/>
    <w:next w:val="a"/>
    <w:link w:val="Char"/>
    <w:qFormat/>
    <w:rsid w:val="00BB08A7"/>
    <w:pPr>
      <w:adjustRightInd w:val="0"/>
      <w:snapToGrid w:val="0"/>
      <w:jc w:val="center"/>
    </w:pPr>
    <w:rPr>
      <w:rFonts w:cstheme="minorBidi"/>
      <w:szCs w:val="22"/>
    </w:rPr>
  </w:style>
  <w:style w:type="character" w:customStyle="1" w:styleId="1b">
    <w:name w:val="批注文字 字符1"/>
    <w:semiHidden/>
    <w:rsid w:val="002813F1"/>
    <w:rPr>
      <w:rFonts w:ascii="Times New Roman" w:eastAsia="宋体" w:hAnsi="Times New Roman" w:cs="Times New Roman"/>
      <w:sz w:val="24"/>
      <w:szCs w:val="24"/>
    </w:rPr>
  </w:style>
  <w:style w:type="character" w:customStyle="1" w:styleId="Char0">
    <w:name w:val="普通(网站) Char"/>
    <w:locked/>
    <w:rsid w:val="002813F1"/>
    <w:rPr>
      <w:rFonts w:ascii="宋体" w:eastAsia="宋体" w:hAnsi="宋体"/>
      <w:sz w:val="24"/>
    </w:rPr>
  </w:style>
  <w:style w:type="character" w:styleId="af9">
    <w:name w:val="page number"/>
    <w:basedOn w:val="a0"/>
    <w:rsid w:val="002813F1"/>
  </w:style>
  <w:style w:type="paragraph" w:customStyle="1" w:styleId="Char1">
    <w:name w:val="！我的正文 Char"/>
    <w:rsid w:val="002813F1"/>
    <w:pPr>
      <w:widowControl w:val="0"/>
      <w:ind w:firstLineChars="200" w:firstLine="200"/>
      <w:jc w:val="both"/>
    </w:pPr>
    <w:rPr>
      <w:rFonts w:ascii="Times New Roman" w:eastAsia="仿宋_GB2312" w:hAnsi="Times New Roman" w:cs="Times New Roman"/>
      <w:sz w:val="30"/>
      <w:szCs w:val="30"/>
    </w:rPr>
  </w:style>
  <w:style w:type="character" w:customStyle="1" w:styleId="1c">
    <w:name w:val="正文文本首行缩进 字符1"/>
    <w:link w:val="afa"/>
    <w:rsid w:val="002813F1"/>
    <w:rPr>
      <w:kern w:val="2"/>
      <w:sz w:val="21"/>
      <w:szCs w:val="24"/>
    </w:rPr>
  </w:style>
  <w:style w:type="paragraph" w:styleId="afa">
    <w:name w:val="Body Text First Indent"/>
    <w:basedOn w:val="a9"/>
    <w:link w:val="1c"/>
    <w:semiHidden/>
    <w:unhideWhenUsed/>
    <w:rsid w:val="002813F1"/>
    <w:pPr>
      <w:widowControl w:val="0"/>
      <w:snapToGrid/>
      <w:spacing w:before="0" w:after="120" w:line="240" w:lineRule="auto"/>
      <w:ind w:right="0" w:firstLineChars="100" w:firstLine="420"/>
    </w:pPr>
    <w:rPr>
      <w:rFonts w:asciiTheme="minorHAnsi" w:eastAsiaTheme="minorEastAsia" w:hAnsiTheme="minorHAnsi" w:cstheme="minorBidi"/>
      <w:kern w:val="2"/>
      <w:sz w:val="21"/>
      <w:szCs w:val="24"/>
    </w:rPr>
  </w:style>
  <w:style w:type="paragraph" w:customStyle="1" w:styleId="afb">
    <w:basedOn w:val="a"/>
    <w:next w:val="1"/>
    <w:uiPriority w:val="99"/>
    <w:qFormat/>
    <w:rsid w:val="002813F1"/>
    <w:pPr>
      <w:ind w:firstLineChars="200" w:firstLine="420"/>
    </w:pPr>
    <w:rPr>
      <w:rFonts w:ascii="Calibri" w:hAnsi="Calibri"/>
      <w:szCs w:val="22"/>
    </w:rPr>
  </w:style>
  <w:style w:type="character" w:customStyle="1" w:styleId="Char10">
    <w:name w:val="正文首行缩进 Char1"/>
    <w:rsid w:val="002813F1"/>
    <w:rPr>
      <w:kern w:val="2"/>
      <w:sz w:val="21"/>
      <w:szCs w:val="24"/>
    </w:rPr>
  </w:style>
  <w:style w:type="paragraph" w:styleId="afc">
    <w:name w:val="Document Map"/>
    <w:basedOn w:val="a"/>
    <w:link w:val="1d"/>
    <w:uiPriority w:val="99"/>
    <w:unhideWhenUsed/>
    <w:qFormat/>
    <w:rsid w:val="002813F1"/>
    <w:rPr>
      <w:rFonts w:ascii="宋体" w:hAnsi="Calibri"/>
      <w:sz w:val="18"/>
      <w:szCs w:val="18"/>
    </w:rPr>
  </w:style>
  <w:style w:type="character" w:customStyle="1" w:styleId="1d">
    <w:name w:val="文档结构图 字符1"/>
    <w:link w:val="afc"/>
    <w:uiPriority w:val="99"/>
    <w:qFormat/>
    <w:rsid w:val="002813F1"/>
    <w:rPr>
      <w:rFonts w:ascii="宋体" w:eastAsia="宋体" w:hAnsi="Calibri" w:cs="Times New Roman"/>
      <w:sz w:val="18"/>
      <w:szCs w:val="18"/>
    </w:rPr>
  </w:style>
  <w:style w:type="character" w:customStyle="1" w:styleId="afd">
    <w:name w:val="文档结构图 字符"/>
    <w:basedOn w:val="a0"/>
    <w:uiPriority w:val="99"/>
    <w:semiHidden/>
    <w:rsid w:val="002813F1"/>
    <w:rPr>
      <w:rFonts w:ascii="Microsoft YaHei UI" w:eastAsia="Microsoft YaHei UI" w:hAnsi="Times New Roman" w:cs="Times New Roman"/>
      <w:sz w:val="18"/>
      <w:szCs w:val="18"/>
    </w:rPr>
  </w:style>
  <w:style w:type="paragraph" w:customStyle="1" w:styleId="5">
    <w:name w:val="样式5"/>
    <w:basedOn w:val="32"/>
    <w:qFormat/>
    <w:rsid w:val="002813F1"/>
    <w:pPr>
      <w:tabs>
        <w:tab w:val="left" w:pos="420"/>
        <w:tab w:val="left" w:pos="1260"/>
      </w:tabs>
      <w:ind w:left="420" w:hanging="420"/>
    </w:pPr>
    <w:rPr>
      <w:sz w:val="20"/>
      <w:lang w:val="zh-CN"/>
    </w:rPr>
  </w:style>
  <w:style w:type="paragraph" w:customStyle="1" w:styleId="32">
    <w:name w:val="样式3"/>
    <w:basedOn w:val="ad"/>
    <w:qFormat/>
    <w:rsid w:val="002813F1"/>
    <w:pPr>
      <w:keepLines/>
      <w:adjustRightInd w:val="0"/>
      <w:spacing w:line="360" w:lineRule="auto"/>
      <w:ind w:leftChars="0" w:left="0" w:firstLine="425"/>
      <w:textAlignment w:val="baseline"/>
    </w:pPr>
    <w:rPr>
      <w:rFonts w:ascii="宋体" w:eastAsia="仿宋_GB2312" w:hAnsi="Calibri"/>
      <w:b/>
      <w:sz w:val="24"/>
      <w:szCs w:val="22"/>
    </w:rPr>
  </w:style>
  <w:style w:type="paragraph" w:styleId="afe">
    <w:name w:val="Plain Text"/>
    <w:basedOn w:val="a"/>
    <w:link w:val="1e"/>
    <w:uiPriority w:val="99"/>
    <w:unhideWhenUsed/>
    <w:qFormat/>
    <w:rsid w:val="002813F1"/>
    <w:rPr>
      <w:rFonts w:ascii="宋体" w:hAnsi="Courier New" w:cs="Courier New"/>
      <w:szCs w:val="21"/>
    </w:rPr>
  </w:style>
  <w:style w:type="character" w:customStyle="1" w:styleId="1e">
    <w:name w:val="纯文本 字符1"/>
    <w:link w:val="afe"/>
    <w:uiPriority w:val="99"/>
    <w:qFormat/>
    <w:rsid w:val="002813F1"/>
    <w:rPr>
      <w:rFonts w:ascii="宋体" w:eastAsia="宋体" w:hAnsi="Courier New" w:cs="Courier New"/>
      <w:szCs w:val="21"/>
    </w:rPr>
  </w:style>
  <w:style w:type="character" w:customStyle="1" w:styleId="aff">
    <w:name w:val="纯文本 字符"/>
    <w:basedOn w:val="a0"/>
    <w:uiPriority w:val="99"/>
    <w:semiHidden/>
    <w:rsid w:val="002813F1"/>
    <w:rPr>
      <w:rFonts w:asciiTheme="minorEastAsia" w:hAnsi="Courier New" w:cs="Courier New"/>
      <w:szCs w:val="24"/>
    </w:rPr>
  </w:style>
  <w:style w:type="paragraph" w:styleId="aff0">
    <w:name w:val="List"/>
    <w:basedOn w:val="a"/>
    <w:uiPriority w:val="99"/>
    <w:unhideWhenUsed/>
    <w:qFormat/>
    <w:rsid w:val="002813F1"/>
    <w:pPr>
      <w:spacing w:line="360" w:lineRule="auto"/>
      <w:ind w:left="200" w:hangingChars="200" w:hanging="200"/>
      <w:jc w:val="left"/>
    </w:pPr>
    <w:rPr>
      <w:color w:val="000000"/>
      <w:sz w:val="24"/>
      <w:szCs w:val="20"/>
    </w:rPr>
  </w:style>
  <w:style w:type="paragraph" w:styleId="33">
    <w:name w:val="Body Text Indent 3"/>
    <w:basedOn w:val="a"/>
    <w:link w:val="310"/>
    <w:uiPriority w:val="99"/>
    <w:unhideWhenUsed/>
    <w:qFormat/>
    <w:rsid w:val="002813F1"/>
    <w:pPr>
      <w:spacing w:after="120"/>
      <w:ind w:leftChars="200" w:left="420"/>
    </w:pPr>
    <w:rPr>
      <w:rFonts w:ascii="Calibri" w:hAnsi="Calibri"/>
      <w:sz w:val="16"/>
      <w:szCs w:val="16"/>
    </w:rPr>
  </w:style>
  <w:style w:type="character" w:customStyle="1" w:styleId="310">
    <w:name w:val="正文文本缩进 3 字符1"/>
    <w:link w:val="33"/>
    <w:uiPriority w:val="99"/>
    <w:qFormat/>
    <w:rsid w:val="002813F1"/>
    <w:rPr>
      <w:rFonts w:ascii="Calibri" w:eastAsia="宋体" w:hAnsi="Calibri" w:cs="Times New Roman"/>
      <w:sz w:val="16"/>
      <w:szCs w:val="16"/>
    </w:rPr>
  </w:style>
  <w:style w:type="character" w:customStyle="1" w:styleId="34">
    <w:name w:val="正文文本缩进 3 字符"/>
    <w:basedOn w:val="a0"/>
    <w:uiPriority w:val="99"/>
    <w:semiHidden/>
    <w:rsid w:val="002813F1"/>
    <w:rPr>
      <w:rFonts w:ascii="Times New Roman" w:eastAsia="宋体" w:hAnsi="Times New Roman" w:cs="Times New Roman"/>
      <w:sz w:val="16"/>
      <w:szCs w:val="16"/>
    </w:rPr>
  </w:style>
  <w:style w:type="paragraph" w:styleId="22">
    <w:name w:val="Body Text 2"/>
    <w:basedOn w:val="a"/>
    <w:link w:val="210"/>
    <w:uiPriority w:val="99"/>
    <w:unhideWhenUsed/>
    <w:qFormat/>
    <w:rsid w:val="002813F1"/>
    <w:pPr>
      <w:spacing w:after="120" w:line="480" w:lineRule="auto"/>
    </w:pPr>
    <w:rPr>
      <w:rFonts w:ascii="Calibri" w:hAnsi="Calibri"/>
      <w:szCs w:val="22"/>
    </w:rPr>
  </w:style>
  <w:style w:type="character" w:customStyle="1" w:styleId="210">
    <w:name w:val="正文文本 2 字符1"/>
    <w:link w:val="22"/>
    <w:uiPriority w:val="99"/>
    <w:qFormat/>
    <w:rsid w:val="002813F1"/>
    <w:rPr>
      <w:rFonts w:ascii="Calibri" w:eastAsia="宋体" w:hAnsi="Calibri" w:cs="Times New Roman"/>
    </w:rPr>
  </w:style>
  <w:style w:type="character" w:customStyle="1" w:styleId="23">
    <w:name w:val="正文文本 2 字符"/>
    <w:basedOn w:val="a0"/>
    <w:uiPriority w:val="99"/>
    <w:semiHidden/>
    <w:rsid w:val="002813F1"/>
    <w:rPr>
      <w:rFonts w:ascii="Times New Roman" w:eastAsia="宋体" w:hAnsi="Times New Roman" w:cs="Times New Roman"/>
      <w:szCs w:val="24"/>
    </w:rPr>
  </w:style>
  <w:style w:type="character" w:customStyle="1" w:styleId="211">
    <w:name w:val="正文文本首行缩进 2 字符1"/>
    <w:link w:val="24"/>
    <w:rsid w:val="002813F1"/>
    <w:rPr>
      <w:rFonts w:ascii="Times New Roman" w:eastAsia="宋体" w:hAnsi="Times New Roman" w:cs="Times New Roman"/>
      <w:kern w:val="2"/>
      <w:sz w:val="24"/>
      <w:szCs w:val="24"/>
    </w:rPr>
  </w:style>
  <w:style w:type="paragraph" w:styleId="24">
    <w:name w:val="Body Text First Indent 2"/>
    <w:basedOn w:val="ab"/>
    <w:link w:val="211"/>
    <w:semiHidden/>
    <w:unhideWhenUsed/>
    <w:rsid w:val="002813F1"/>
    <w:pPr>
      <w:ind w:firstLineChars="200" w:firstLine="420"/>
    </w:pPr>
    <w:rPr>
      <w:sz w:val="24"/>
    </w:rPr>
  </w:style>
  <w:style w:type="character" w:styleId="aff1">
    <w:name w:val="Hyperlink"/>
    <w:uiPriority w:val="99"/>
    <w:unhideWhenUsed/>
    <w:qFormat/>
    <w:rsid w:val="002813F1"/>
    <w:rPr>
      <w:color w:val="0000FF"/>
      <w:u w:val="single"/>
    </w:rPr>
  </w:style>
  <w:style w:type="paragraph" w:customStyle="1" w:styleId="TableParagraph">
    <w:name w:val="Table Paragraph"/>
    <w:basedOn w:val="a"/>
    <w:uiPriority w:val="1"/>
    <w:qFormat/>
    <w:rsid w:val="002813F1"/>
    <w:pPr>
      <w:spacing w:line="360" w:lineRule="auto"/>
      <w:jc w:val="left"/>
    </w:pPr>
    <w:rPr>
      <w:color w:val="000000"/>
      <w:sz w:val="24"/>
    </w:rPr>
  </w:style>
  <w:style w:type="paragraph" w:customStyle="1" w:styleId="aff2">
    <w:name w:val="表格文字"/>
    <w:basedOn w:val="a9"/>
    <w:next w:val="a9"/>
    <w:qFormat/>
    <w:rsid w:val="002813F1"/>
    <w:pPr>
      <w:widowControl w:val="0"/>
      <w:adjustRightInd w:val="0"/>
      <w:spacing w:before="0" w:after="120" w:line="360" w:lineRule="auto"/>
      <w:ind w:right="0"/>
      <w:jc w:val="center"/>
    </w:pPr>
    <w:rPr>
      <w:rFonts w:ascii="仿宋_GB2312" w:eastAsia="仿宋_GB2312" w:hAnsi="Arial Black"/>
      <w:color w:val="000000"/>
      <w:kern w:val="44"/>
      <w:sz w:val="24"/>
      <w:szCs w:val="20"/>
    </w:rPr>
  </w:style>
  <w:style w:type="paragraph" w:customStyle="1" w:styleId="Style33">
    <w:name w:val="_Style 33"/>
    <w:basedOn w:val="a"/>
    <w:qFormat/>
    <w:rsid w:val="002813F1"/>
    <w:rPr>
      <w:rFonts w:ascii="Arial" w:eastAsia="楷体_GB2312"/>
      <w:spacing w:val="-6"/>
      <w:kern w:val="0"/>
      <w:sz w:val="28"/>
      <w:szCs w:val="20"/>
    </w:rPr>
  </w:style>
  <w:style w:type="paragraph" w:customStyle="1" w:styleId="Default">
    <w:name w:val="Default"/>
    <w:basedOn w:val="a"/>
    <w:link w:val="DefaultChar"/>
    <w:qFormat/>
    <w:rsid w:val="002813F1"/>
    <w:pPr>
      <w:autoSpaceDE w:val="0"/>
      <w:autoSpaceDN w:val="0"/>
      <w:adjustRightInd w:val="0"/>
      <w:jc w:val="left"/>
    </w:pPr>
    <w:rPr>
      <w:color w:val="000000"/>
      <w:kern w:val="0"/>
      <w:sz w:val="24"/>
    </w:rPr>
  </w:style>
  <w:style w:type="character" w:customStyle="1" w:styleId="DefaultChar">
    <w:name w:val="Default Char"/>
    <w:link w:val="Default"/>
    <w:qFormat/>
    <w:rsid w:val="002813F1"/>
    <w:rPr>
      <w:rFonts w:ascii="Times New Roman" w:eastAsia="宋体" w:hAnsi="Times New Roman" w:cs="Times New Roman"/>
      <w:color w:val="000000"/>
      <w:kern w:val="0"/>
      <w:sz w:val="24"/>
      <w:szCs w:val="24"/>
    </w:rPr>
  </w:style>
  <w:style w:type="paragraph" w:customStyle="1" w:styleId="111">
    <w:name w:val="111正文"/>
    <w:basedOn w:val="a"/>
    <w:qFormat/>
    <w:rsid w:val="002813F1"/>
    <w:pPr>
      <w:tabs>
        <w:tab w:val="left" w:pos="600"/>
      </w:tabs>
      <w:spacing w:line="360" w:lineRule="auto"/>
      <w:ind w:firstLineChars="200" w:firstLine="200"/>
      <w:jc w:val="left"/>
    </w:pPr>
    <w:rPr>
      <w:color w:val="000000"/>
      <w:kern w:val="0"/>
      <w:sz w:val="24"/>
      <w:szCs w:val="22"/>
    </w:rPr>
  </w:style>
  <w:style w:type="paragraph" w:customStyle="1" w:styleId="CJ">
    <w:name w:val="CJ表格表头"/>
    <w:basedOn w:val="a"/>
    <w:next w:val="a"/>
    <w:qFormat/>
    <w:rsid w:val="002813F1"/>
    <w:pPr>
      <w:spacing w:line="360" w:lineRule="auto"/>
      <w:jc w:val="center"/>
    </w:pPr>
    <w:rPr>
      <w:b/>
      <w:color w:val="000000"/>
      <w:sz w:val="24"/>
      <w:szCs w:val="20"/>
    </w:rPr>
  </w:style>
  <w:style w:type="paragraph" w:customStyle="1" w:styleId="CJ0">
    <w:name w:val="CJ表格内容"/>
    <w:basedOn w:val="a"/>
    <w:qFormat/>
    <w:rsid w:val="002813F1"/>
    <w:pPr>
      <w:spacing w:line="360" w:lineRule="auto"/>
      <w:jc w:val="center"/>
    </w:pPr>
    <w:rPr>
      <w:color w:val="000000"/>
      <w:sz w:val="24"/>
      <w:szCs w:val="20"/>
    </w:rPr>
  </w:style>
  <w:style w:type="paragraph" w:customStyle="1" w:styleId="aff3">
    <w:name w:val="样式 表格 + 黑色"/>
    <w:basedOn w:val="a"/>
    <w:qFormat/>
    <w:rsid w:val="002813F1"/>
    <w:pPr>
      <w:adjustRightInd w:val="0"/>
      <w:snapToGrid w:val="0"/>
      <w:spacing w:line="360" w:lineRule="auto"/>
      <w:jc w:val="center"/>
    </w:pPr>
    <w:rPr>
      <w:snapToGrid w:val="0"/>
      <w:color w:val="000000"/>
      <w:spacing w:val="-4"/>
      <w:kern w:val="0"/>
      <w:sz w:val="24"/>
      <w:szCs w:val="21"/>
    </w:rPr>
  </w:style>
  <w:style w:type="paragraph" w:customStyle="1" w:styleId="LD">
    <w:name w:val="LD表格"/>
    <w:basedOn w:val="aff2"/>
    <w:unhideWhenUsed/>
    <w:qFormat/>
    <w:rsid w:val="002813F1"/>
    <w:pPr>
      <w:widowControl/>
      <w:adjustRightInd/>
      <w:spacing w:beforeLines="20" w:afterLines="20" w:line="240" w:lineRule="auto"/>
    </w:pPr>
    <w:rPr>
      <w:rFonts w:ascii="Calibri" w:eastAsia="宋体" w:hAnsi="Times New Roman"/>
      <w:color w:val="0000FF"/>
      <w:kern w:val="0"/>
      <w:sz w:val="21"/>
    </w:rPr>
  </w:style>
  <w:style w:type="paragraph" w:customStyle="1" w:styleId="1f">
    <w:name w:val="修订1"/>
    <w:hidden/>
    <w:uiPriority w:val="99"/>
    <w:unhideWhenUsed/>
    <w:qFormat/>
    <w:rsid w:val="002813F1"/>
    <w:rPr>
      <w:rFonts w:ascii="Calibri" w:eastAsia="宋体" w:hAnsi="Calibri" w:cs="Times New Roman"/>
    </w:rPr>
  </w:style>
  <w:style w:type="character" w:customStyle="1" w:styleId="CharChar">
    <w:name w:val="表格 Char Char"/>
    <w:qFormat/>
    <w:rsid w:val="002813F1"/>
    <w:rPr>
      <w:rFonts w:ascii="Times New Roman" w:eastAsia="仿宋_GB2312" w:hAnsi="Times New Roman" w:cs="Times New Roman"/>
      <w:bCs/>
      <w:snapToGrid w:val="0"/>
      <w:szCs w:val="21"/>
    </w:rPr>
  </w:style>
  <w:style w:type="paragraph" w:customStyle="1" w:styleId="25">
    <w:name w:val="2"/>
    <w:basedOn w:val="a"/>
    <w:next w:val="33"/>
    <w:qFormat/>
    <w:rsid w:val="002813F1"/>
    <w:pPr>
      <w:tabs>
        <w:tab w:val="left" w:pos="604"/>
      </w:tabs>
      <w:spacing w:line="360" w:lineRule="auto"/>
      <w:ind w:firstLine="600"/>
    </w:pPr>
    <w:rPr>
      <w:rFonts w:ascii="Calibri" w:hAnsi="Calibri"/>
      <w:sz w:val="24"/>
    </w:rPr>
  </w:style>
  <w:style w:type="paragraph" w:customStyle="1" w:styleId="35">
    <w:name w:val="修订3"/>
    <w:hidden/>
    <w:uiPriority w:val="99"/>
    <w:unhideWhenUsed/>
    <w:qFormat/>
    <w:rsid w:val="002813F1"/>
    <w:rPr>
      <w:rFonts w:ascii="Calibri" w:eastAsia="宋体" w:hAnsi="Calibri" w:cs="Times New Roman"/>
    </w:rPr>
  </w:style>
  <w:style w:type="paragraph" w:customStyle="1" w:styleId="aff4">
    <w:name w:val="表格居中"/>
    <w:qFormat/>
    <w:rsid w:val="002813F1"/>
    <w:pPr>
      <w:jc w:val="center"/>
    </w:pPr>
    <w:rPr>
      <w:rFonts w:ascii="Times New Roman" w:eastAsia="宋体" w:hAnsi="Times New Roman" w:cs="Times New Roman"/>
      <w:sz w:val="24"/>
      <w:szCs w:val="24"/>
    </w:rPr>
  </w:style>
  <w:style w:type="paragraph" w:customStyle="1" w:styleId="aff5">
    <w:name w:val="小标题"/>
    <w:qFormat/>
    <w:rsid w:val="002813F1"/>
    <w:pPr>
      <w:spacing w:before="60" w:line="360" w:lineRule="auto"/>
    </w:pPr>
    <w:rPr>
      <w:rFonts w:ascii="Times New Roman" w:eastAsia="宋体" w:hAnsi="Times New Roman" w:cs="Times New Roman"/>
      <w:b/>
      <w:sz w:val="24"/>
      <w:szCs w:val="24"/>
    </w:rPr>
  </w:style>
  <w:style w:type="paragraph" w:customStyle="1" w:styleId="aff6">
    <w:name w:val="表标题"/>
    <w:next w:val="a"/>
    <w:qFormat/>
    <w:rsid w:val="002813F1"/>
    <w:pPr>
      <w:spacing w:before="60"/>
      <w:jc w:val="center"/>
    </w:pPr>
    <w:rPr>
      <w:rFonts w:ascii="Times New Roman" w:eastAsia="宋体" w:hAnsi="Times New Roman" w:cs="Times New Roman"/>
      <w:b/>
      <w:sz w:val="24"/>
      <w:szCs w:val="24"/>
    </w:rPr>
  </w:style>
  <w:style w:type="paragraph" w:customStyle="1" w:styleId="TT">
    <w:name w:val="TT正文"/>
    <w:basedOn w:val="a"/>
    <w:qFormat/>
    <w:rsid w:val="002813F1"/>
    <w:pPr>
      <w:ind w:firstLineChars="200" w:firstLine="200"/>
    </w:pPr>
    <w:rPr>
      <w:rFonts w:ascii="Calibri" w:hAnsi="Calibri" w:cs="宋体"/>
      <w:color w:val="000000"/>
      <w:sz w:val="24"/>
      <w:szCs w:val="22"/>
    </w:rPr>
  </w:style>
  <w:style w:type="paragraph" w:customStyle="1" w:styleId="04">
    <w:name w:val="04正文"/>
    <w:basedOn w:val="a"/>
    <w:qFormat/>
    <w:rsid w:val="002813F1"/>
    <w:pPr>
      <w:adjustRightInd w:val="0"/>
      <w:snapToGrid w:val="0"/>
      <w:spacing w:line="360" w:lineRule="auto"/>
      <w:ind w:firstLineChars="200" w:firstLine="480"/>
    </w:pPr>
    <w:rPr>
      <w:rFonts w:ascii="Calibri" w:hAnsi="Calibri"/>
      <w:kern w:val="0"/>
      <w:sz w:val="24"/>
      <w:lang w:val="zh-CN"/>
    </w:rPr>
  </w:style>
  <w:style w:type="paragraph" w:customStyle="1" w:styleId="aff7">
    <w:name w:val="封面正文"/>
    <w:basedOn w:val="a"/>
    <w:qFormat/>
    <w:rsid w:val="002813F1"/>
    <w:pPr>
      <w:spacing w:line="360" w:lineRule="auto"/>
      <w:jc w:val="left"/>
    </w:pPr>
    <w:rPr>
      <w:rFonts w:ascii="Calibri" w:hAnsi="Calibri"/>
      <w:sz w:val="32"/>
      <w:szCs w:val="32"/>
    </w:rPr>
  </w:style>
  <w:style w:type="paragraph" w:customStyle="1" w:styleId="0">
    <w:name w:val="0正文"/>
    <w:basedOn w:val="a3"/>
    <w:link w:val="00"/>
    <w:qFormat/>
    <w:rsid w:val="002813F1"/>
    <w:pPr>
      <w:adjustRightInd w:val="0"/>
      <w:snapToGrid w:val="0"/>
      <w:spacing w:before="0" w:beforeAutospacing="0" w:after="0" w:afterAutospacing="0" w:line="360" w:lineRule="auto"/>
      <w:ind w:firstLineChars="200" w:firstLine="200"/>
      <w:jc w:val="both"/>
    </w:pPr>
    <w:rPr>
      <w:rFonts w:ascii="Times New Roman" w:hAnsi="Times New Roman"/>
      <w:kern w:val="2"/>
      <w:sz w:val="21"/>
    </w:rPr>
  </w:style>
  <w:style w:type="character" w:customStyle="1" w:styleId="00">
    <w:name w:val="0正文 字符"/>
    <w:link w:val="0"/>
    <w:rsid w:val="002813F1"/>
    <w:rPr>
      <w:rFonts w:ascii="Times New Roman" w:eastAsia="宋体" w:hAnsi="Times New Roman" w:cs="Times New Roman"/>
      <w:szCs w:val="24"/>
    </w:rPr>
  </w:style>
  <w:style w:type="paragraph" w:customStyle="1" w:styleId="aff8">
    <w:name w:val="表格标题"/>
    <w:basedOn w:val="aff9"/>
    <w:next w:val="a"/>
    <w:qFormat/>
    <w:rsid w:val="00BB08A7"/>
    <w:pPr>
      <w:ind w:firstLineChars="0" w:firstLine="0"/>
      <w:jc w:val="center"/>
    </w:pPr>
    <w:rPr>
      <w:b/>
      <w:szCs w:val="22"/>
    </w:rPr>
  </w:style>
  <w:style w:type="paragraph" w:styleId="aff9">
    <w:name w:val="List Paragraph"/>
    <w:basedOn w:val="a"/>
    <w:uiPriority w:val="34"/>
    <w:qFormat/>
    <w:rsid w:val="002813F1"/>
    <w:pPr>
      <w:ind w:firstLineChars="200" w:firstLine="420"/>
    </w:pPr>
  </w:style>
  <w:style w:type="paragraph" w:customStyle="1" w:styleId="affa">
    <w:name w:val="表格内容"/>
    <w:basedOn w:val="a8"/>
    <w:next w:val="a"/>
    <w:link w:val="Char2"/>
    <w:qFormat/>
    <w:rsid w:val="002813F1"/>
    <w:pPr>
      <w:spacing w:line="240" w:lineRule="auto"/>
      <w:ind w:firstLineChars="0" w:firstLine="0"/>
      <w:jc w:val="center"/>
    </w:pPr>
    <w:rPr>
      <w:rFonts w:ascii="Times New Roman"/>
      <w:sz w:val="21"/>
    </w:rPr>
  </w:style>
  <w:style w:type="character" w:customStyle="1" w:styleId="Char2">
    <w:name w:val="表格内容 Char"/>
    <w:link w:val="affa"/>
    <w:qFormat/>
    <w:rsid w:val="002813F1"/>
    <w:rPr>
      <w:rFonts w:ascii="Times New Roman" w:eastAsia="宋体" w:hAnsi="Times New Roman" w:cs="Times New Roman"/>
      <w:color w:val="000000"/>
      <w:szCs w:val="24"/>
    </w:rPr>
  </w:style>
  <w:style w:type="paragraph" w:customStyle="1" w:styleId="affb">
    <w:name w:val="文本正文"/>
    <w:basedOn w:val="a"/>
    <w:next w:val="affc"/>
    <w:qFormat/>
    <w:rsid w:val="002813F1"/>
    <w:pPr>
      <w:ind w:firstLineChars="200" w:firstLine="200"/>
      <w:jc w:val="left"/>
    </w:pPr>
    <w:rPr>
      <w:rFonts w:ascii="Calibri" w:hAnsi="Calibri"/>
      <w:sz w:val="28"/>
      <w:szCs w:val="20"/>
    </w:rPr>
  </w:style>
  <w:style w:type="paragraph" w:styleId="affc">
    <w:name w:val="macro"/>
    <w:link w:val="1f0"/>
    <w:rsid w:val="002813F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1f0">
    <w:name w:val="宏文本 字符1"/>
    <w:link w:val="affc"/>
    <w:rsid w:val="002813F1"/>
    <w:rPr>
      <w:rFonts w:ascii="Courier New" w:eastAsia="宋体" w:hAnsi="Courier New" w:cs="Courier New"/>
      <w:sz w:val="24"/>
      <w:szCs w:val="24"/>
    </w:rPr>
  </w:style>
  <w:style w:type="paragraph" w:customStyle="1" w:styleId="204">
    <w:name w:val="样式 报告表2级标题 + 段前: 0.4 行"/>
    <w:basedOn w:val="a"/>
    <w:rsid w:val="002813F1"/>
    <w:pPr>
      <w:tabs>
        <w:tab w:val="left" w:pos="630"/>
        <w:tab w:val="left" w:pos="840"/>
      </w:tabs>
      <w:spacing w:beforeLines="30" w:before="30" w:line="360" w:lineRule="auto"/>
      <w:jc w:val="left"/>
      <w:outlineLvl w:val="1"/>
    </w:pPr>
    <w:rPr>
      <w:rFonts w:ascii="Calibri" w:hAnsi="Calibri" w:cs="宋体"/>
      <w:b/>
      <w:bCs/>
      <w:kern w:val="44"/>
      <w:sz w:val="28"/>
      <w:szCs w:val="20"/>
    </w:rPr>
  </w:style>
  <w:style w:type="paragraph" w:customStyle="1" w:styleId="Char5">
    <w:name w:val="Char5"/>
    <w:basedOn w:val="a"/>
    <w:rsid w:val="002813F1"/>
    <w:pPr>
      <w:adjustRightInd w:val="0"/>
      <w:snapToGrid w:val="0"/>
      <w:spacing w:line="360" w:lineRule="auto"/>
      <w:ind w:firstLineChars="200" w:firstLine="200"/>
    </w:pPr>
    <w:rPr>
      <w:rFonts w:ascii="Calibri" w:hAnsi="Calibri"/>
      <w:sz w:val="24"/>
    </w:rPr>
  </w:style>
  <w:style w:type="character" w:customStyle="1" w:styleId="affd">
    <w:name w:val="宏文本 字符"/>
    <w:basedOn w:val="a0"/>
    <w:uiPriority w:val="99"/>
    <w:semiHidden/>
    <w:rsid w:val="002813F1"/>
    <w:rPr>
      <w:rFonts w:ascii="Courier New" w:eastAsia="宋体" w:hAnsi="Courier New" w:cs="Courier New"/>
      <w:sz w:val="24"/>
      <w:szCs w:val="24"/>
    </w:rPr>
  </w:style>
  <w:style w:type="paragraph" w:customStyle="1" w:styleId="affe">
    <w:name w:val="正文(首行缩进)"/>
    <w:basedOn w:val="a"/>
    <w:rsid w:val="002813F1"/>
    <w:pPr>
      <w:spacing w:line="360" w:lineRule="auto"/>
      <w:ind w:firstLine="510"/>
    </w:pPr>
    <w:rPr>
      <w:rFonts w:ascii="宋体" w:hAnsi="宋体"/>
      <w:snapToGrid w:val="0"/>
      <w:kern w:val="0"/>
      <w:sz w:val="24"/>
    </w:rPr>
  </w:style>
  <w:style w:type="paragraph" w:customStyle="1" w:styleId="1f1">
    <w:name w:val="1文章"/>
    <w:basedOn w:val="a"/>
    <w:rsid w:val="002813F1"/>
    <w:pPr>
      <w:snapToGrid w:val="0"/>
      <w:spacing w:line="360" w:lineRule="auto"/>
      <w:ind w:firstLine="573"/>
    </w:pPr>
    <w:rPr>
      <w:rFonts w:ascii="Calibri" w:eastAsia="仿宋_GB2312" w:hAnsi="Calibri"/>
      <w:sz w:val="28"/>
      <w:szCs w:val="20"/>
    </w:rPr>
  </w:style>
  <w:style w:type="paragraph" w:customStyle="1" w:styleId="26">
    <w:name w:val="正文 首行缩进:  2 字符"/>
    <w:basedOn w:val="a"/>
    <w:uiPriority w:val="99"/>
    <w:qFormat/>
    <w:rsid w:val="002813F1"/>
    <w:pPr>
      <w:ind w:firstLineChars="200" w:firstLine="579"/>
    </w:pPr>
    <w:rPr>
      <w:rFonts w:eastAsia="等线" w:cs="宋体"/>
      <w:szCs w:val="20"/>
    </w:rPr>
  </w:style>
  <w:style w:type="paragraph" w:customStyle="1" w:styleId="afff">
    <w:name w:val="表内表"/>
    <w:basedOn w:val="a"/>
    <w:link w:val="afff0"/>
    <w:qFormat/>
    <w:rsid w:val="002813F1"/>
    <w:pPr>
      <w:spacing w:line="240" w:lineRule="atLeast"/>
      <w:jc w:val="center"/>
    </w:pPr>
    <w:rPr>
      <w:bCs/>
      <w:szCs w:val="21"/>
      <w:lang w:val="x-none" w:eastAsia="x-none"/>
    </w:rPr>
  </w:style>
  <w:style w:type="character" w:customStyle="1" w:styleId="afff0">
    <w:name w:val="表内表 字符"/>
    <w:link w:val="afff"/>
    <w:qFormat/>
    <w:rsid w:val="002813F1"/>
    <w:rPr>
      <w:rFonts w:ascii="Times New Roman" w:eastAsia="宋体" w:hAnsi="Times New Roman" w:cs="Times New Roman"/>
      <w:bCs/>
      <w:szCs w:val="21"/>
      <w:lang w:val="x-none" w:eastAsia="x-none"/>
    </w:rPr>
  </w:style>
  <w:style w:type="paragraph" w:customStyle="1" w:styleId="BodyText21">
    <w:name w:val="Body Text 21"/>
    <w:basedOn w:val="a"/>
    <w:qFormat/>
    <w:rsid w:val="002813F1"/>
    <w:pPr>
      <w:adjustRightInd w:val="0"/>
      <w:textAlignment w:val="baseline"/>
    </w:pPr>
    <w:rPr>
      <w:rFonts w:ascii="仿宋_GB2312" w:eastAsia="仿宋体" w:hAnsi="Calibri"/>
      <w:sz w:val="24"/>
      <w:szCs w:val="20"/>
    </w:rPr>
  </w:style>
  <w:style w:type="paragraph" w:customStyle="1" w:styleId="1f2">
    <w:name w:val="1 正文"/>
    <w:basedOn w:val="a"/>
    <w:qFormat/>
    <w:rsid w:val="002813F1"/>
    <w:pPr>
      <w:adjustRightInd w:val="0"/>
      <w:snapToGrid w:val="0"/>
      <w:spacing w:line="360" w:lineRule="auto"/>
      <w:ind w:firstLineChars="200" w:firstLine="200"/>
    </w:pPr>
    <w:rPr>
      <w:kern w:val="0"/>
      <w:sz w:val="24"/>
      <w:szCs w:val="20"/>
    </w:rPr>
  </w:style>
  <w:style w:type="character" w:customStyle="1" w:styleId="4CharChar">
    <w:name w:val="4正文 Char Char"/>
    <w:link w:val="4Char"/>
    <w:rsid w:val="002813F1"/>
    <w:rPr>
      <w:rFonts w:cs="宋体"/>
      <w:sz w:val="24"/>
    </w:rPr>
  </w:style>
  <w:style w:type="paragraph" w:customStyle="1" w:styleId="4Char">
    <w:name w:val="4正文 Char"/>
    <w:basedOn w:val="a"/>
    <w:link w:val="4CharChar"/>
    <w:rsid w:val="002813F1"/>
    <w:pPr>
      <w:spacing w:line="360" w:lineRule="auto"/>
      <w:ind w:firstLineChars="200" w:firstLine="480"/>
    </w:pPr>
    <w:rPr>
      <w:rFonts w:asciiTheme="minorHAnsi" w:eastAsiaTheme="minorEastAsia" w:hAnsiTheme="minorHAnsi" w:cs="宋体"/>
      <w:sz w:val="24"/>
      <w:szCs w:val="22"/>
    </w:rPr>
  </w:style>
  <w:style w:type="character" w:customStyle="1" w:styleId="26CharChar">
    <w:name w:val="样式 (符号) 宋体 小四 行距: 固定值 26 磅 Char Char"/>
    <w:link w:val="260"/>
    <w:qFormat/>
    <w:rsid w:val="002813F1"/>
    <w:rPr>
      <w:rFonts w:ascii="Calibri" w:hAnsi="宋体" w:cs="宋体"/>
      <w:sz w:val="24"/>
    </w:rPr>
  </w:style>
  <w:style w:type="paragraph" w:customStyle="1" w:styleId="260">
    <w:name w:val="样式 (符号) 宋体 小四 行距: 固定值 26 磅"/>
    <w:basedOn w:val="a"/>
    <w:link w:val="26CharChar"/>
    <w:qFormat/>
    <w:rsid w:val="002813F1"/>
    <w:pPr>
      <w:spacing w:line="520" w:lineRule="exact"/>
      <w:ind w:firstLineChars="200" w:firstLine="480"/>
    </w:pPr>
    <w:rPr>
      <w:rFonts w:ascii="Calibri" w:eastAsiaTheme="minorEastAsia" w:hAnsi="宋体" w:cs="宋体"/>
      <w:sz w:val="24"/>
      <w:szCs w:val="22"/>
    </w:rPr>
  </w:style>
  <w:style w:type="paragraph" w:customStyle="1" w:styleId="1f3">
    <w:name w:val="1正文"/>
    <w:qFormat/>
    <w:rsid w:val="002813F1"/>
    <w:pPr>
      <w:snapToGrid w:val="0"/>
      <w:spacing w:line="360" w:lineRule="auto"/>
      <w:ind w:firstLineChars="200" w:firstLine="200"/>
      <w:jc w:val="both"/>
    </w:pPr>
    <w:rPr>
      <w:rFonts w:ascii="Calibri" w:eastAsia="宋体" w:hAnsi="Calibri" w:cs="Times New Roman"/>
      <w:sz w:val="24"/>
      <w:szCs w:val="24"/>
    </w:rPr>
  </w:style>
  <w:style w:type="paragraph" w:customStyle="1" w:styleId="222">
    <w:name w:val="样式 样式 样式 首行缩进:  2 字符 + 首行缩进:  2 字符 + 首行缩进:  2 字符"/>
    <w:basedOn w:val="a"/>
    <w:rsid w:val="002813F1"/>
    <w:pPr>
      <w:ind w:firstLine="480"/>
    </w:pPr>
    <w:rPr>
      <w:rFonts w:ascii="宋体" w:hAnsi="Calibri"/>
      <w:kern w:val="0"/>
      <w:sz w:val="24"/>
      <w:szCs w:val="20"/>
    </w:rPr>
  </w:style>
  <w:style w:type="character" w:customStyle="1" w:styleId="Char3">
    <w:name w:val="报告书正文 Char"/>
    <w:link w:val="afff1"/>
    <w:qFormat/>
    <w:rsid w:val="002813F1"/>
    <w:rPr>
      <w:rFonts w:ascii="Arial" w:hAnsi="Arial"/>
      <w:sz w:val="24"/>
      <w:szCs w:val="24"/>
    </w:rPr>
  </w:style>
  <w:style w:type="paragraph" w:customStyle="1" w:styleId="afff1">
    <w:name w:val="报告书正文"/>
    <w:basedOn w:val="a"/>
    <w:link w:val="Char3"/>
    <w:qFormat/>
    <w:rsid w:val="002813F1"/>
    <w:pPr>
      <w:adjustRightInd w:val="0"/>
      <w:snapToGrid w:val="0"/>
      <w:spacing w:line="360" w:lineRule="auto"/>
      <w:ind w:firstLine="425"/>
      <w:textAlignment w:val="baseline"/>
    </w:pPr>
    <w:rPr>
      <w:rFonts w:ascii="Arial" w:eastAsiaTheme="minorEastAsia" w:hAnsi="Arial" w:cstheme="minorBidi"/>
      <w:sz w:val="24"/>
    </w:rPr>
  </w:style>
  <w:style w:type="character" w:customStyle="1" w:styleId="afff2">
    <w:name w:val="正文缩进 字符"/>
    <w:qFormat/>
    <w:rsid w:val="002813F1"/>
    <w:rPr>
      <w:rFonts w:ascii="宋体" w:hAnsi="Tms Rmn"/>
      <w:sz w:val="21"/>
    </w:rPr>
  </w:style>
  <w:style w:type="paragraph" w:customStyle="1" w:styleId="afff3">
    <w:name w:val="段落"/>
    <w:basedOn w:val="a"/>
    <w:link w:val="Char20"/>
    <w:qFormat/>
    <w:rsid w:val="002813F1"/>
    <w:pPr>
      <w:tabs>
        <w:tab w:val="left" w:pos="1021"/>
      </w:tabs>
      <w:spacing w:line="500" w:lineRule="exact"/>
      <w:ind w:firstLineChars="200" w:firstLine="560"/>
    </w:pPr>
    <w:rPr>
      <w:rFonts w:ascii="Calibri" w:hAnsi="Calibri"/>
      <w:b/>
      <w:kern w:val="24"/>
      <w:sz w:val="28"/>
    </w:rPr>
  </w:style>
  <w:style w:type="character" w:customStyle="1" w:styleId="Char20">
    <w:name w:val="段落 Char2"/>
    <w:link w:val="afff3"/>
    <w:locked/>
    <w:rsid w:val="002813F1"/>
    <w:rPr>
      <w:rFonts w:ascii="Calibri" w:eastAsia="宋体" w:hAnsi="Calibri" w:cs="Times New Roman"/>
      <w:b/>
      <w:kern w:val="24"/>
      <w:sz w:val="28"/>
      <w:szCs w:val="24"/>
    </w:rPr>
  </w:style>
  <w:style w:type="paragraph" w:customStyle="1" w:styleId="afff4">
    <w:name w:val="表格一"/>
    <w:basedOn w:val="a"/>
    <w:qFormat/>
    <w:rsid w:val="002813F1"/>
    <w:pPr>
      <w:jc w:val="center"/>
    </w:pPr>
    <w:rPr>
      <w:rFonts w:ascii="Calibri" w:hAnsi="Calibri"/>
      <w:sz w:val="24"/>
      <w:szCs w:val="20"/>
    </w:rPr>
  </w:style>
  <w:style w:type="character" w:customStyle="1" w:styleId="highlight">
    <w:name w:val="highlight"/>
    <w:basedOn w:val="a0"/>
    <w:rsid w:val="002813F1"/>
  </w:style>
  <w:style w:type="paragraph" w:customStyle="1" w:styleId="305">
    <w:name w:val="样式 标题 3 + 段前: 0.5 行"/>
    <w:basedOn w:val="3"/>
    <w:uiPriority w:val="99"/>
    <w:qFormat/>
    <w:rsid w:val="002813F1"/>
    <w:pPr>
      <w:keepNext w:val="0"/>
      <w:keepLines w:val="0"/>
      <w:numPr>
        <w:ilvl w:val="2"/>
        <w:numId w:val="2"/>
      </w:numPr>
      <w:tabs>
        <w:tab w:val="left" w:pos="1080"/>
      </w:tabs>
      <w:autoSpaceDE w:val="0"/>
      <w:autoSpaceDN w:val="0"/>
      <w:adjustRightInd w:val="0"/>
      <w:snapToGrid w:val="0"/>
      <w:spacing w:beforeLines="100" w:before="50" w:after="0" w:line="360" w:lineRule="auto"/>
      <w:jc w:val="left"/>
      <w:textAlignment w:val="baseline"/>
    </w:pPr>
    <w:rPr>
      <w:rFonts w:ascii="黑体" w:eastAsia="黑体" w:hAnsi="瀹嬩綋" w:cs="瀹嬩綋"/>
      <w:b w:val="0"/>
      <w:bCs w:val="0"/>
      <w:kern w:val="0"/>
      <w:sz w:val="30"/>
      <w:szCs w:val="30"/>
    </w:rPr>
  </w:style>
  <w:style w:type="character" w:customStyle="1" w:styleId="26Char">
    <w:name w:val="样式 宋体 小四 行距: 固定值 26 磅 Char"/>
    <w:link w:val="261"/>
    <w:qFormat/>
    <w:rsid w:val="002813F1"/>
    <w:rPr>
      <w:rFonts w:cs="瀹嬩綋"/>
      <w:sz w:val="24"/>
      <w:szCs w:val="24"/>
    </w:rPr>
  </w:style>
  <w:style w:type="paragraph" w:customStyle="1" w:styleId="261">
    <w:name w:val="样式 宋体 小四 行距: 固定值 26 磅"/>
    <w:basedOn w:val="a"/>
    <w:link w:val="26Char"/>
    <w:qFormat/>
    <w:rsid w:val="002813F1"/>
    <w:pPr>
      <w:spacing w:line="520" w:lineRule="exact"/>
      <w:ind w:firstLineChars="200" w:firstLine="480"/>
    </w:pPr>
    <w:rPr>
      <w:rFonts w:asciiTheme="minorHAnsi" w:eastAsiaTheme="minorEastAsia" w:hAnsiTheme="minorHAnsi" w:cs="瀹嬩綋"/>
      <w:sz w:val="24"/>
    </w:rPr>
  </w:style>
  <w:style w:type="character" w:customStyle="1" w:styleId="Char4">
    <w:name w:val="报告书 正文 Char"/>
    <w:link w:val="afff5"/>
    <w:qFormat/>
    <w:rsid w:val="002813F1"/>
    <w:rPr>
      <w:rFonts w:eastAsia="仿宋_GB2312"/>
      <w:sz w:val="28"/>
      <w:szCs w:val="24"/>
    </w:rPr>
  </w:style>
  <w:style w:type="paragraph" w:customStyle="1" w:styleId="afff5">
    <w:name w:val="报告书 正文"/>
    <w:link w:val="Char4"/>
    <w:qFormat/>
    <w:rsid w:val="002813F1"/>
    <w:pPr>
      <w:widowControl w:val="0"/>
      <w:spacing w:line="500" w:lineRule="exact"/>
      <w:ind w:firstLineChars="200" w:firstLine="200"/>
      <w:jc w:val="both"/>
    </w:pPr>
    <w:rPr>
      <w:rFonts w:eastAsia="仿宋_GB2312"/>
      <w:sz w:val="28"/>
      <w:szCs w:val="24"/>
    </w:rPr>
  </w:style>
  <w:style w:type="paragraph" w:customStyle="1" w:styleId="afff6">
    <w:name w:val="表格 普通文字"/>
    <w:qFormat/>
    <w:rsid w:val="002813F1"/>
    <w:pPr>
      <w:snapToGrid w:val="0"/>
      <w:jc w:val="center"/>
    </w:pPr>
    <w:rPr>
      <w:rFonts w:ascii="Times New Roman" w:eastAsia="仿宋_GB2312" w:hAnsi="Times New Roman" w:cs="Times New Roman"/>
      <w:kern w:val="0"/>
      <w:sz w:val="20"/>
      <w:szCs w:val="21"/>
    </w:rPr>
  </w:style>
  <w:style w:type="character" w:customStyle="1" w:styleId="Char6">
    <w:name w:val="表头 Char"/>
    <w:link w:val="afff7"/>
    <w:rsid w:val="002813F1"/>
    <w:rPr>
      <w:rFonts w:ascii="黑体" w:eastAsia="黑体" w:hAnsi="宋体"/>
      <w:kern w:val="24"/>
      <w:sz w:val="24"/>
    </w:rPr>
  </w:style>
  <w:style w:type="paragraph" w:customStyle="1" w:styleId="afff7">
    <w:name w:val="表头"/>
    <w:basedOn w:val="a"/>
    <w:link w:val="Char6"/>
    <w:qFormat/>
    <w:rsid w:val="002813F1"/>
    <w:pPr>
      <w:tabs>
        <w:tab w:val="left" w:pos="1021"/>
      </w:tabs>
      <w:spacing w:before="60" w:line="300" w:lineRule="auto"/>
      <w:jc w:val="center"/>
    </w:pPr>
    <w:rPr>
      <w:rFonts w:ascii="黑体" w:eastAsia="黑体" w:hAnsi="宋体" w:cstheme="minorBidi"/>
      <w:kern w:val="24"/>
      <w:sz w:val="24"/>
      <w:szCs w:val="22"/>
    </w:rPr>
  </w:style>
  <w:style w:type="character" w:customStyle="1" w:styleId="afff8">
    <w:name w:val="正文文本首行缩进 字符"/>
    <w:basedOn w:val="20"/>
    <w:uiPriority w:val="99"/>
    <w:semiHidden/>
    <w:rsid w:val="002813F1"/>
    <w:rPr>
      <w:rFonts w:ascii="Times New Roman" w:eastAsia="宋体" w:hAnsi="Times New Roman" w:cs="Times New Roman"/>
      <w:kern w:val="0"/>
      <w:sz w:val="18"/>
      <w:szCs w:val="24"/>
    </w:rPr>
  </w:style>
  <w:style w:type="character" w:customStyle="1" w:styleId="27">
    <w:name w:val="正文文本首行缩进 2 字符"/>
    <w:basedOn w:val="14"/>
    <w:uiPriority w:val="99"/>
    <w:semiHidden/>
    <w:rsid w:val="002813F1"/>
    <w:rPr>
      <w:rFonts w:ascii="Times New Roman" w:eastAsia="宋体" w:hAnsi="Times New Roman" w:cs="Times New Roman"/>
      <w:szCs w:val="24"/>
    </w:rPr>
  </w:style>
  <w:style w:type="paragraph" w:customStyle="1" w:styleId="afff9">
    <w:basedOn w:val="a"/>
    <w:next w:val="1"/>
    <w:uiPriority w:val="99"/>
    <w:qFormat/>
    <w:rsid w:val="004217DA"/>
    <w:pPr>
      <w:ind w:firstLineChars="200" w:firstLine="420"/>
    </w:pPr>
    <w:rPr>
      <w:rFonts w:ascii="Calibri" w:hAnsi="Calibri"/>
      <w:szCs w:val="22"/>
    </w:rPr>
  </w:style>
  <w:style w:type="character" w:customStyle="1" w:styleId="Char7">
    <w:name w:val="批注文字 Char"/>
    <w:qFormat/>
    <w:locked/>
    <w:rsid w:val="009A29AA"/>
    <w:rPr>
      <w:rFonts w:ascii="Times New Roman" w:eastAsia="宋体" w:hAnsi="Times New Roman"/>
      <w:sz w:val="24"/>
    </w:rPr>
  </w:style>
  <w:style w:type="character" w:customStyle="1" w:styleId="Char11">
    <w:name w:val="表格内文字 Char1"/>
    <w:link w:val="afffa"/>
    <w:rsid w:val="009A29AA"/>
    <w:rPr>
      <w:szCs w:val="21"/>
      <w:lang w:val="zh-CN"/>
    </w:rPr>
  </w:style>
  <w:style w:type="paragraph" w:customStyle="1" w:styleId="afffa">
    <w:name w:val="表格内文字"/>
    <w:next w:val="a"/>
    <w:link w:val="Char11"/>
    <w:qFormat/>
    <w:rsid w:val="009A29AA"/>
    <w:rPr>
      <w:szCs w:val="21"/>
      <w:lang w:val="zh-CN"/>
    </w:rPr>
  </w:style>
  <w:style w:type="paragraph" w:customStyle="1" w:styleId="afffb">
    <w:name w:val="报告书正文段落"/>
    <w:basedOn w:val="a"/>
    <w:qFormat/>
    <w:rsid w:val="002F5C53"/>
    <w:pPr>
      <w:spacing w:line="520" w:lineRule="exact"/>
      <w:ind w:firstLineChars="200" w:firstLine="480"/>
      <w:jc w:val="left"/>
    </w:pPr>
    <w:rPr>
      <w:rFonts w:cs="瀹嬩綋"/>
      <w:kern w:val="0"/>
      <w:sz w:val="24"/>
      <w:lang w:val="zh-CN"/>
    </w:rPr>
  </w:style>
  <w:style w:type="character" w:customStyle="1" w:styleId="Char12">
    <w:name w:val="普通(网站) Char1"/>
    <w:locked/>
    <w:rsid w:val="00CE1E19"/>
    <w:rPr>
      <w:rFonts w:ascii="宋体" w:eastAsia="宋体" w:hAns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632841">
      <w:bodyDiv w:val="1"/>
      <w:marLeft w:val="0"/>
      <w:marRight w:val="0"/>
      <w:marTop w:val="0"/>
      <w:marBottom w:val="0"/>
      <w:divBdr>
        <w:top w:val="none" w:sz="0" w:space="0" w:color="auto"/>
        <w:left w:val="none" w:sz="0" w:space="0" w:color="auto"/>
        <w:bottom w:val="none" w:sz="0" w:space="0" w:color="auto"/>
        <w:right w:val="none" w:sz="0" w:space="0" w:color="auto"/>
      </w:divBdr>
    </w:div>
    <w:div w:id="125829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6605A-D4ED-40F6-A433-EA97050F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2786</TotalTime>
  <Pages>83</Pages>
  <Words>9157</Words>
  <Characters>52197</Characters>
  <Application>Microsoft Office Word</Application>
  <DocSecurity>0</DocSecurity>
  <Lines>434</Lines>
  <Paragraphs>122</Paragraphs>
  <ScaleCrop>false</ScaleCrop>
  <Company/>
  <LinksUpToDate>false</LinksUpToDate>
  <CharactersWithSpaces>61232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应 长凤</dc:creator>
  <cp:keywords/>
  <dc:description/>
  <cp:lastModifiedBy>Administrator</cp:lastModifiedBy>
  <cp:revision>240</cp:revision>
  <cp:lastPrinted>2021-04-22T09:20:00Z</cp:lastPrinted>
  <dcterms:created xsi:type="dcterms:W3CDTF">2021-04-15T05:47:00Z</dcterms:created>
  <dcterms:modified xsi:type="dcterms:W3CDTF">2021-04-27T08:25:00Z</dcterms:modified>
</cp:coreProperties>
</file>